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7D32" w14:textId="2D8F952C" w:rsidR="0014260F" w:rsidRDefault="0072534B">
      <w:r>
        <w:rPr>
          <w:rFonts w:ascii="Roboto" w:hAnsi="Roboto"/>
          <w:b/>
          <w:bCs/>
          <w:noProof/>
          <w:color w:val="FF0000"/>
          <w:bdr w:val="none" w:sz="0" w:space="0" w:color="auto" w:frame="1"/>
        </w:rPr>
        <w:drawing>
          <wp:inline distT="0" distB="0" distL="0" distR="0" wp14:anchorId="54CAD781" wp14:editId="2A12C801">
            <wp:extent cx="4210050" cy="1495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2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4B"/>
    <w:rsid w:val="0014260F"/>
    <w:rsid w:val="0072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2343E"/>
  <w15:chartTrackingRefBased/>
  <w15:docId w15:val="{BCD88349-4250-4F3C-A62D-00FCEA3D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LILIANA YUNGA QUICHIMBO</dc:creator>
  <cp:keywords/>
  <dc:description/>
  <cp:lastModifiedBy>SILVIA LILIANA YUNGA QUICHIMBO</cp:lastModifiedBy>
  <cp:revision>1</cp:revision>
  <dcterms:created xsi:type="dcterms:W3CDTF">2022-11-24T05:03:00Z</dcterms:created>
  <dcterms:modified xsi:type="dcterms:W3CDTF">2022-11-24T05:05:00Z</dcterms:modified>
</cp:coreProperties>
</file>