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197" w:lineRule="auto" w:before="0" w:after="482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49, DE 28 DE FEVEREIRO DE 2014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2.0" w:type="dxa"/>
      </w:tblPr>
      <w:tblGrid>
        <w:gridCol w:w="1524"/>
        <w:gridCol w:w="1524"/>
        <w:gridCol w:w="1524"/>
        <w:gridCol w:w="1524"/>
        <w:gridCol w:w="1524"/>
        <w:gridCol w:w="1524"/>
      </w:tblGrid>
      <w:tr>
        <w:trPr>
          <w:trHeight w:hRule="exact" w:val="326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Estabelece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as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Condições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Gerais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para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397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funcionamento da Ouvidoria da Agência Reguladora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PCJ, no âmbito dos municípios associados. </w:t>
      </w:r>
    </w:p>
    <w:p>
      <w:pPr>
        <w:autoSpaceDN w:val="0"/>
        <w:autoSpaceDE w:val="0"/>
        <w:widowControl/>
        <w:spacing w:line="245" w:lineRule="auto" w:before="542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 DIRETOR GERAL DA ARES-PCJ -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BACIAS DOS RIOS PIRACICABA, CAPIVARI E JUNDIAÍ (AGÊNCIA 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das atribuições que lhe conferem a  Cláusula 32ª, incisos I e III e a Cláusula 34ª, incisos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II, do Protocolo de Intenções da ARES-PCJ convertido em Contrato de Consórcio Público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28, incisos I e III e Artigo 30, incisos I e II, do Estatuto Social da ARES-PCJ; e </w:t>
      </w:r>
    </w:p>
    <w:p>
      <w:pPr>
        <w:autoSpaceDN w:val="0"/>
        <w:autoSpaceDE w:val="0"/>
        <w:widowControl/>
        <w:spacing w:line="197" w:lineRule="auto" w:before="5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5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Lei federal nº 8.078/1990, que dispõe sobre a proteção ao consumidor, e 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5.903, que a regulamenta.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Lei federal nº 11.445/2007, que estabelece diretrizes nacionais para o saneamento básico,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 Decreto federal nº 7.217/2010, que a regulamenta.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social, incluindo padrões de atendimento ao público e mecanismos de participação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Protocolo de Intenções da ARES-PCJ, convertido em Contrato de Consórcio Público,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das Cláusulas 48 e 49, e os artigos 43 e 44 do Estatuto Social da ARES-PCJ, dispõem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Ouvidoria é o órgão responsável pelo relacionamento entre a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usuários, com os prestadores dos serviços de saneamento básico 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comunidade, a fim de dirimir dúvidas e intermediar a solução de divergências.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após a realização de Consultas e Audiências Públicas entre os meses novembro de 2013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fevereiro de 2014, a Diretoria Executiva da ARES-PCJ, reunida em 24 de fevereiro de 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decidiu pela emissão de resolução sobre o funcionamento da Ouvidoria da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PCJ. </w:t>
      </w:r>
    </w:p>
    <w:p>
      <w:pPr>
        <w:autoSpaceDN w:val="0"/>
        <w:autoSpaceDE w:val="0"/>
        <w:widowControl/>
        <w:spacing w:line="197" w:lineRule="auto" w:before="5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5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Editar normativa sobre as condições gerais para o funcionamento da Ouvidoria da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PCJ, no âmbito dos municípios associados.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6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49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sectPr>
          <w:pgSz w:w="11906" w:h="16838"/>
          <w:pgMar w:top="1020" w:right="134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1º As reclamações, sugestões, elogios e dúvidas (solicitações) relacionadas à prestação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serviço público de saneamento básico, no âmbito dos municípios associados à ARES-PCJ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Agência Reguladora dos Serviços de Saneamento das Bacias dos Rios Piracicaba, Capivari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Jundiaí (Agência Reguladora PCJ), serão formuladas pelo usuário junto à Ouvidoria da ARES-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PCJ.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As manifestações (reclamações, denúncias, sugestões e elogios) relacionadas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de serviço público de saneamento básico, no âmbito dos municípios associados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- Agência Reguladora dos Serviços de Saneamento das Bacias dos Rios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 e Jundiaí (Agência Reguladora PCJ), serão formuladas pelo usuário junto à Ouvidoria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ARES-PCJ.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517, de 06/09/2023)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As solicitações recebidas pela Ouvidoria da ARES-PCJ serão processadas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registradas em Sistema de Gestão da Ouvidoria, adotado pela Agência Reguladora PCJ.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As manifestações recebidas pela Ouvidoria da ARES-PCJ serão processadas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registradas em Sistema de Gestão da Ouvidoria, adotado pela Agência Reguladora PCJ.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517, de 06/09/2023)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2º As solicitações de Ouvidoria da ARES-PCJ poderão ser registradas como pedidos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informações, consultas, reclamações, denúncias, críticas e elogios.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9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As manifestações de Ouvidoria da ARES-PCJ poderão ser registradas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>reclamações, denúncias, sugestões e elogios.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(Redação dada pela Resolução ARES-PCJ nº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517, de 06/09/2023) </w:t>
      </w:r>
    </w:p>
    <w:p>
      <w:pPr>
        <w:autoSpaceDN w:val="0"/>
        <w:autoSpaceDE w:val="0"/>
        <w:widowControl/>
        <w:spacing w:line="245" w:lineRule="auto" w:before="39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As reclamações encaminhadas à Ouvidoria da ARES-PCJ somente serão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aceitas e registradas se o usuário informar o respectivo número de protocolo gerado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prestador dos serviços de saneamento básico de seu município.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As manifestações encaminhadas à Ouvidoria da ARES-PCJ, somente serão aceitas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registradas se o usuário informar o respectivo número de protocolo gerado pelo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saneamento básico de seu município.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PCJ nº 517, de 06/09/2023)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As denúncias anônimas poderão deixar de ser instruídas ou tramitadas em virtude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dificuldade ou eventual impossibilidade de apuração dos fatos.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517, de 06/09/2023)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Caso se constate a possibilidade de apuração dos fatos, as denúncias anônimas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tramitadas conforme rito desta Resolução.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517,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06/09/2023)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À critério da Ouvidoria, as denúncias poderão tramitar sem a apresentação de protocolo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junto ao prestador.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517, de 06/09/2023)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2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49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sectPr>
          <w:pgSz w:w="11906" w:h="16838"/>
          <w:pgMar w:top="1016" w:right="134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3º Em caso de reclamação, o prestador dos serviços de saneamento básico será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notificado pela Ouvidoria da ARES-PCJ e terá prazo de 10 (dez) dias para responder, prestar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esclarecimentos ou solucionar o caso.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3º. Em caso de reclamação, o prestador dos serviços de saneamento básico será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notificado pela Ouvidoria da ARES-PCJ e terá prazo de 10 (dez) dias úteis para responder,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prestar esclarecimentos ou solucionar o caso.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(Redação dada pela Resolução ARES-PCJ nº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372, de 08/01/2021)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As manifestações aceitas e registradas (reclamações, denúncias, sugestões e elogios)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encaminhadas pela Ouvidoria da ARES-PCJ ao prestador de serviço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básico. O prestador será notificado pela Ouvidoria da ARES-PCJ e terá prazo de 10 (dez)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>úteis para responder, prestar esclarecimentos ou solucionar o caso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517, de 06/09/2023)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Ouvidoria da ARES-PCJ poderá solicitar informações, documentos ou providências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adicionais aos usuários ou ao prestador de serviços, estabelecendo novos prazos.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Diante de alegações incontroversas, poderá a Ouvidoria da ARES-PCJ orientar para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imediato cumprimento da norma aplicável ao caso, com vistas a solucionar, ainda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parcialmente, a reclamação formalizada.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Diante de alegações incontroversas, poderá a Ouvidoria da ARES-PCJ orientar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imediato cumprimento da norma aplicável ao caso, com vistas a solucionar, ainda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parcialmente, a manifestação formalizada.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517, </w:t>
      </w:r>
      <w:r>
        <w:rPr>
          <w:rFonts w:ascii="Calibri" w:hAnsi="Calibri" w:eastAsia="Calibri"/>
          <w:b w:val="0"/>
          <w:i/>
          <w:color w:val="000000"/>
          <w:sz w:val="24"/>
        </w:rPr>
        <w:t>de 06/09/2023)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A Ouvidoria da ARES-PCJ encaminhará, à Diretoria Executiva da Agência Reguladora 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casos de reclamação que não forem solucionados pelo prestador dos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saneamento básico nos prazos estabelecidos, para as providências necessárias, inclusive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ações de fiscalização.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 Ouvidoria da ARES-PCJ encaminhará, à Diretoria Executiva da Agência Reguladora 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casos de manifestações que não forem solucionadas pelo prestador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nos prazos estabelecidos, para as providências necessárias,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ações de fiscalização.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517, de 06/09/2023)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4º Comprovado e notificado o descumprimento das normas vigentes, o prestador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de saneamento básico terá prazo máximo de 5 (cinco) dias para normalizar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regularizar a situação que originou a reclamação.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Comprovado e notificado o descumprimento das normas vigentes, o prestador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básico terá prazo máximo de 5 (cinco) dias úteis para normalizar e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6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49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sectPr>
          <w:pgSz w:w="11906" w:h="16838"/>
          <w:pgMar w:top="1186" w:right="134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regularizar a situação que originou a reclamação.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372, de 08/01/2021)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Enquanto não encerrado o processo de reclamação, junto à Ouvidoria da ARES-PCJ,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de saneamento básico não poderá ser interrompida, desde que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motivo da interrupção esteja diretamente relacionado à reclamação.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Os processos originados por reclamações encaminhadas à Ouvidoria da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declarados encerrados, mesmo sem conclusão final, quando: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após 3 (três) tentativas de contato com o reclamante, por pelo menos 2 (dois) meios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diferentes de comunicação;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o reclamante não atender aos pedidos de apresentação de documentos e de informações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prazos e nas formas estabelecidas pela Ouvidoria da ARES-PCJ.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7º Não serão aceitas e registradas reclamações, denúncias e pedidos de informações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estejam fora do âmbito de competência da Agência Regulador PCJ.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9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Não serão aceitas e registradas manifestações (reclamações, denúncias, sugestões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elogios) que estejam fora do âmbito de competência da Agência Reguladora PCJ.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</w:t>
      </w:r>
      <w:r>
        <w:rPr>
          <w:rFonts w:ascii="Calibri" w:hAnsi="Calibri" w:eastAsia="Calibri"/>
          <w:b w:val="0"/>
          <w:i/>
          <w:color w:val="000000"/>
          <w:sz w:val="24"/>
        </w:rPr>
        <w:t>dada pela Resolução ARES-PCJ nº 517, de 06/09/2023)</w:t>
      </w:r>
    </w:p>
    <w:p>
      <w:pPr>
        <w:autoSpaceDN w:val="0"/>
        <w:autoSpaceDE w:val="0"/>
        <w:widowControl/>
        <w:spacing w:line="245" w:lineRule="auto" w:before="39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8º A Ouvidoria da ARES-PCJ elaborará relatório estatístico contendo tipos de solicitação,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prestador, período e avaliação qualitativa dos resultados, bem como oferecerá sugestões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visem a melhoraria da qualidade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A Ouvidoria da ARES-PCJ elaborará relatório estatístico contendo assunto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manifestações, prestador, período e avaliação qualitativa dos resultados,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oferecerá sugestões que visem a melhoraria da qualidade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517, de 06/09/2023)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Esta Resolução entrará em vigor em 1° de julho de 2014. </w:t>
      </w:r>
    </w:p>
    <w:p>
      <w:pPr>
        <w:autoSpaceDN w:val="0"/>
        <w:autoSpaceDE w:val="0"/>
        <w:widowControl/>
        <w:spacing w:line="245" w:lineRule="auto" w:before="151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7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49 – 28/02/2014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sectPr w:rsidR="00FC693F" w:rsidRPr="0006063C" w:rsidSect="00034616">
      <w:pgSz w:w="11906" w:h="16838"/>
      <w:pgMar w:top="1016" w:right="1342" w:bottom="56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