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6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166, DE 22 DE DEZEMBRO DE 2016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245" w:lineRule="auto" w:before="642" w:after="0"/>
        <w:ind w:left="5672" w:right="136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>Aprova o Regulamento da Prestação dos Serviços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de Abastecimento de Água e Esgotamento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Sanitário e Atendimento aos Usuários do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Leme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>DIRETORIA EXECUTIVA DA ARES-PCJ - AGÊNCIA REGULADORA DOS SERVIÇOS DE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>SANEAMENTO DAS BACIAS DOS RIOS PIRACICABA, CAPIVARI E JUNDIAÍ (AGÊNCIA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>no uso de suas atribuições e na forma da Cláusula 32ª, inciso III,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Protocolo de Intenções da ARES-PCJ convertido em Contrato de Consórcio Público, e o Artigo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28, inciso III, do Estatuto Social da ARES-PCJ 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CONSIDERANDO: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40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5.460, de 08/04/2013,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Americana - SP delegou e transferiu o exercício das competências municipais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econômica e fiscalização da qualidade da prestação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à </w:t>
      </w:r>
      <w:r>
        <w:rPr>
          <w:rFonts w:ascii="Calibri" w:hAnsi="Calibri" w:eastAsia="Calibri"/>
          <w:b w:val="0"/>
          <w:i w:val="0"/>
          <w:color w:val="000000"/>
          <w:sz w:val="22"/>
        </w:rPr>
        <w:t>Agência Reguladora PCJ (ARES-PCJ)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;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 disposto no art. 23 da Lei Federal nº 11.445/2007, define os aspectos normativos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que as agências reguladoras editarão normas relativas às dimensões técnicas, econômicas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sociais de prestação dos serviços de saneamento básico.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os preceitos norteadores da Resolução ARES-PCJ nº 50, de 28 de fevereiro de 2014,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especial nos a</w:t>
      </w:r>
      <w:r>
        <w:rPr>
          <w:rFonts w:ascii="Calibri" w:hAnsi="Calibri" w:eastAsia="Calibri"/>
          <w:b w:val="0"/>
          <w:i w:val="0"/>
          <w:color w:val="000000"/>
          <w:sz w:val="22"/>
        </w:rPr>
        <w:t>rts. 45 e 46, delimitam a forma e a obrigação do prestador de serviços de saneamento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básico em editar Regulamento de Prestação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Serviços de Abastecimento de Água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</w:t>
      </w:r>
      <w:r>
        <w:rPr>
          <w:rFonts w:ascii="Calibri" w:hAnsi="Calibri" w:eastAsia="Calibri"/>
          <w:b w:val="0"/>
          <w:i w:val="0"/>
          <w:color w:val="000000"/>
          <w:sz w:val="22"/>
        </w:rPr>
        <w:t>visando a divulgação do padrão normativo aos usuários.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</w:t>
      </w:r>
      <w:r>
        <w:rPr>
          <w:rFonts w:ascii="Calibri" w:hAnsi="Calibri" w:eastAsia="Calibri"/>
          <w:b w:val="0"/>
          <w:i w:val="0"/>
          <w:color w:val="000000"/>
          <w:sz w:val="24"/>
        </w:rPr>
        <w:t>Superintendência de Água e Esgotos da Cidade de Leme - SAECIL</w:t>
      </w:r>
      <w:r>
        <w:rPr>
          <w:rFonts w:ascii="Calibri" w:hAnsi="Calibri" w:eastAsia="Calibri"/>
          <w:b w:val="0"/>
          <w:i w:val="0"/>
          <w:color w:val="000000"/>
          <w:sz w:val="24"/>
        </w:rPr>
        <w:t>, autarquia municipal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responsável pelos serviços de abastecimento público e esgotamento sanitário do Município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Leme - SP, em conformidade com a Resolução ARES-PCJ nº 50, solicitou análise de sua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proposta de Regulamento, para fins de disciplinar a forma de prestação dos serviços e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atendimento;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</w:t>
      </w:r>
      <w:r>
        <w:rPr>
          <w:rFonts w:ascii="Calibri" w:hAnsi="Calibri" w:eastAsia="Calibri"/>
          <w:b w:val="0"/>
          <w:i w:val="0"/>
          <w:color w:val="000000"/>
          <w:sz w:val="22"/>
        </w:rPr>
        <w:t>Agência Reguladora PCJ</w:t>
      </w:r>
      <w:r>
        <w:rPr>
          <w:rFonts w:ascii="Calibri" w:hAnsi="Calibri" w:eastAsia="Calibri"/>
          <w:b w:val="0"/>
          <w:i w:val="0"/>
          <w:color w:val="000000"/>
          <w:sz w:val="24"/>
        </w:rPr>
        <w:t>, através de análise técnica concluiu que o Regulamento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apresentado pela SAECIL atende aos conteúdos mínimos estabelecidos pela Resolução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>PCJ nº 50/2014, cumprindo todas as ressalvas.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5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166 – 22/12/2016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diretrizes, 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>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reunida em 21 de dezembro de 2016;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RESOLVE:</w:t>
      </w:r>
    </w:p>
    <w:p>
      <w:pPr>
        <w:autoSpaceDN w:val="0"/>
        <w:autoSpaceDE w:val="0"/>
        <w:widowControl/>
        <w:spacing w:line="245" w:lineRule="auto" w:before="638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1º - Fica ratificado, pela Diretoria Executiva da ARES-PCJ, o teor da Nota Técnica nº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31/2016, com a consequente homologação do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Regulamento de Prestação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Serviços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Esgotamento Sanitário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Superintendência de Água e Esgotos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Cidade de Leme - SAECIL, visando a </w:t>
      </w:r>
      <w:r>
        <w:rPr>
          <w:rFonts w:ascii="Calibri" w:hAnsi="Calibri" w:eastAsia="Calibri"/>
          <w:b w:val="0"/>
          <w:i w:val="0"/>
          <w:color w:val="000000"/>
          <w:sz w:val="24"/>
        </w:rPr>
        <w:t>prestação dos serviços e o atendimento aos usuários, cujo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conteúdo, em sua íntegra, está inserido no Anexo A desta Resolução.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A </w:t>
      </w:r>
      <w:r>
        <w:rPr>
          <w:rFonts w:ascii="Calibri" w:hAnsi="Calibri" w:eastAsia="Calibri"/>
          <w:b w:val="0"/>
          <w:i w:val="0"/>
          <w:color w:val="000000"/>
          <w:sz w:val="24"/>
        </w:rPr>
        <w:t>Superintendência de Água e Esgotos da Cidade de Leme</w:t>
      </w:r>
      <w:r>
        <w:rPr>
          <w:rFonts w:ascii="Calibri" w:hAnsi="Calibri" w:eastAsia="Calibri"/>
          <w:b w:val="0"/>
          <w:i w:val="0"/>
          <w:color w:val="000000"/>
          <w:sz w:val="24"/>
        </w:rPr>
        <w:t>, para conhecimento 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consulta dos usuários, deverá disponibilizar em locais de atendimento ao público e em locais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fácil visualização e acesso, bem como em seu sítio eletrônico ou em outros meios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comunicações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Regulamento de Prestação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Serviços de Abastecimento de Água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Esgotamento Sanitário homologado, conforme preconiza o art. 46, da Resolução ARES-PCJ nº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50/2014, para imediata aplicação.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3º - Esta Resolução entrará em vigor na data da sua publicação.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1518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DALTO FAVERO BROCHI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498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166 – 22/12/2016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6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32"/>
        </w:rPr>
        <w:t xml:space="preserve">ANEXO A </w:t>
      </w:r>
    </w:p>
    <w:p>
      <w:pPr>
        <w:autoSpaceDN w:val="0"/>
        <w:autoSpaceDE w:val="0"/>
        <w:widowControl/>
        <w:spacing w:line="197" w:lineRule="auto" w:before="45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REGULAMENTO DA </w:t>
      </w:r>
    </w:p>
    <w:p>
      <w:pPr>
        <w:autoSpaceDN w:val="0"/>
        <w:autoSpaceDE w:val="0"/>
        <w:widowControl/>
        <w:spacing w:line="197" w:lineRule="auto" w:before="40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SUPERINTÊNCIA DE ÁGUA E ESGOTOS DA CIDADE DE LEME - SAECIL </w:t>
      </w:r>
    </w:p>
    <w:p>
      <w:pPr>
        <w:autoSpaceDN w:val="0"/>
        <w:autoSpaceDE w:val="0"/>
        <w:widowControl/>
        <w:spacing w:line="197" w:lineRule="auto" w:before="748" w:after="27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SUMÁRIO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4.0" w:type="dxa"/>
      </w:tblPr>
      <w:tblGrid>
        <w:gridCol w:w="3009"/>
        <w:gridCol w:w="3009"/>
        <w:gridCol w:w="3009"/>
      </w:tblGrid>
      <w:tr>
        <w:trPr>
          <w:trHeight w:hRule="exact" w:val="340"/>
        </w:trPr>
        <w:tc>
          <w:tcPr>
            <w:tcW w:type="dxa" w:w="836"/>
            <w:tcBorders/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CAP. </w:t>
            </w:r>
          </w:p>
        </w:tc>
        <w:tc>
          <w:tcPr>
            <w:tcW w:type="dxa" w:w="7440"/>
            <w:tcBorders/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TÍTULO </w:t>
            </w:r>
          </w:p>
        </w:tc>
        <w:tc>
          <w:tcPr>
            <w:tcW w:type="dxa" w:w="798"/>
            <w:tcBorders/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PAG. </w:t>
            </w:r>
          </w:p>
        </w:tc>
      </w:tr>
      <w:tr>
        <w:trPr>
          <w:trHeight w:hRule="exact" w:val="35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7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1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 OBJETIVO. </w:t>
            </w:r>
          </w:p>
        </w:tc>
        <w:tc>
          <w:tcPr>
            <w:tcW w:type="dxa" w:w="7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05 </w:t>
            </w:r>
          </w:p>
        </w:tc>
      </w:tr>
      <w:tr>
        <w:trPr>
          <w:trHeight w:hRule="exact" w:val="34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 </w:t>
            </w:r>
          </w:p>
        </w:tc>
        <w:tc>
          <w:tcPr>
            <w:tcW w:type="dxa" w:w="7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 TERMINOLOGIA. </w:t>
            </w:r>
          </w:p>
        </w:tc>
        <w:tc>
          <w:tcPr>
            <w:tcW w:type="dxa" w:w="7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05 </w:t>
            </w:r>
          </w:p>
        </w:tc>
      </w:tr>
      <w:tr>
        <w:trPr>
          <w:trHeight w:hRule="exact" w:val="34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III </w:t>
            </w:r>
          </w:p>
        </w:tc>
        <w:tc>
          <w:tcPr>
            <w:tcW w:type="dxa" w:w="7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1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 COMPETÊNCIA. </w:t>
            </w:r>
          </w:p>
        </w:tc>
        <w:tc>
          <w:tcPr>
            <w:tcW w:type="dxa" w:w="7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 </w:t>
            </w:r>
          </w:p>
        </w:tc>
      </w:tr>
      <w:tr>
        <w:trPr>
          <w:trHeight w:hRule="exact" w:val="300"/>
        </w:trPr>
        <w:tc>
          <w:tcPr>
            <w:tcW w:type="dxa" w:w="83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IV </w:t>
            </w:r>
          </w:p>
        </w:tc>
        <w:tc>
          <w:tcPr>
            <w:tcW w:type="dxa" w:w="7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DAS REDES DISTRIBUIDORAS DE ÁGUA E COLETORAS DE ESGOTO </w:t>
            </w:r>
          </w:p>
        </w:tc>
        <w:tc>
          <w:tcPr>
            <w:tcW w:type="dxa" w:w="7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 </w:t>
            </w:r>
          </w:p>
        </w:tc>
      </w:tr>
      <w:tr>
        <w:trPr>
          <w:trHeight w:hRule="exact" w:val="298"/>
        </w:trPr>
        <w:tc>
          <w:tcPr>
            <w:tcW w:type="dxa" w:w="3009"/>
            <w:vMerge/>
            <w:tcBorders/>
          </w:tcPr>
          <w:p/>
        </w:tc>
        <w:tc>
          <w:tcPr>
            <w:tcW w:type="dxa" w:w="7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1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SANITÁRIO. </w:t>
            </w:r>
          </w:p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7" w:lineRule="auto" w:before="26" w:after="26"/>
        <w:ind w:left="25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LOTEAMENTOS, DESMEMBRAMENTOS, EDIFICAÇÕES ACIMA 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0.0" w:type="dxa"/>
      </w:tblPr>
      <w:tblGrid>
        <w:gridCol w:w="3009"/>
        <w:gridCol w:w="3009"/>
        <w:gridCol w:w="3009"/>
      </w:tblGrid>
      <w:tr>
        <w:trPr>
          <w:trHeight w:hRule="exact" w:val="292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 </w:t>
            </w:r>
          </w:p>
        </w:tc>
        <w:tc>
          <w:tcPr>
            <w:tcW w:type="dxa" w:w="7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DOIS PAVIMENTOS OU ACIMA DE 750m², CONJUNTOS HABITACIONAIS,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8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38"/>
        <w:ind w:left="25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CONDOMÍNIOS FECHADOS E PROLONGAMENTO DE RUAS.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2256"/>
        <w:gridCol w:w="2256"/>
        <w:gridCol w:w="2256"/>
        <w:gridCol w:w="2256"/>
      </w:tblGrid>
      <w:tr>
        <w:trPr>
          <w:trHeight w:hRule="exact" w:val="312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 </w:t>
            </w:r>
          </w:p>
        </w:tc>
        <w:tc>
          <w:tcPr>
            <w:tcW w:type="dxa" w:w="7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3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DOS LOTEAMENTOS COM PRESSÃO DE ÁGUA INSUFICIENTE. 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38" w:after="0"/>
              <w:ind w:left="188" w:right="77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 </w:t>
            </w:r>
          </w:p>
          <w:p>
            <w:pPr>
              <w:autoSpaceDN w:val="0"/>
              <w:autoSpaceDE w:val="0"/>
              <w:widowControl/>
              <w:spacing w:line="197" w:lineRule="auto" w:before="224" w:after="0"/>
              <w:ind w:left="18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 </w:t>
            </w:r>
          </w:p>
          <w:p>
            <w:pPr>
              <w:autoSpaceDN w:val="0"/>
              <w:autoSpaceDE w:val="0"/>
              <w:widowControl/>
              <w:spacing w:line="197" w:lineRule="auto" w:before="346" w:after="0"/>
              <w:ind w:left="18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</w:t>
            </w:r>
          </w:p>
          <w:p>
            <w:pPr>
              <w:autoSpaceDN w:val="0"/>
              <w:autoSpaceDE w:val="0"/>
              <w:widowControl/>
              <w:spacing w:line="259" w:lineRule="auto" w:before="222" w:after="0"/>
              <w:ind w:left="188" w:right="77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 </w:t>
            </w:r>
          </w:p>
          <w:p>
            <w:pPr>
              <w:autoSpaceDN w:val="0"/>
              <w:autoSpaceDE w:val="0"/>
              <w:widowControl/>
              <w:spacing w:line="197" w:lineRule="auto" w:before="224" w:after="0"/>
              <w:ind w:left="18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 </w:t>
            </w:r>
          </w:p>
          <w:p>
            <w:pPr>
              <w:autoSpaceDN w:val="0"/>
              <w:autoSpaceDE w:val="0"/>
              <w:widowControl/>
              <w:spacing w:line="197" w:lineRule="auto" w:before="224" w:after="0"/>
              <w:ind w:left="18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 </w:t>
            </w:r>
          </w:p>
          <w:p>
            <w:pPr>
              <w:autoSpaceDN w:val="0"/>
              <w:autoSpaceDE w:val="0"/>
              <w:widowControl/>
              <w:spacing w:line="197" w:lineRule="auto" w:before="222" w:after="0"/>
              <w:ind w:left="18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 </w:t>
            </w:r>
          </w:p>
          <w:p>
            <w:pPr>
              <w:autoSpaceDN w:val="0"/>
              <w:autoSpaceDE w:val="0"/>
              <w:widowControl/>
              <w:spacing w:line="245" w:lineRule="auto" w:before="224" w:after="0"/>
              <w:ind w:left="188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 </w:t>
            </w:r>
          </w:p>
          <w:p>
            <w:pPr>
              <w:autoSpaceDN w:val="0"/>
              <w:autoSpaceDE w:val="0"/>
              <w:widowControl/>
              <w:spacing w:line="197" w:lineRule="auto" w:before="524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  <w:tr>
        <w:trPr>
          <w:trHeight w:hRule="exact" w:val="34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VII </w:t>
            </w:r>
          </w:p>
        </w:tc>
        <w:tc>
          <w:tcPr>
            <w:tcW w:type="dxa" w:w="7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3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DOS CONDOMÍNIOS E LOTEAMENTOS FECHADOS. 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VIII </w:t>
            </w:r>
          </w:p>
        </w:tc>
        <w:tc>
          <w:tcPr>
            <w:tcW w:type="dxa" w:w="7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3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DAS SERVIDÕES. 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IX </w:t>
            </w:r>
          </w:p>
        </w:tc>
        <w:tc>
          <w:tcPr>
            <w:tcW w:type="dxa" w:w="7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3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DAS INSTALAÇÕES PREDIAIS. 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</w:t>
            </w:r>
          </w:p>
        </w:tc>
        <w:tc>
          <w:tcPr>
            <w:tcW w:type="dxa" w:w="7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3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 CAIXA PADRÃO 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XI </w:t>
            </w:r>
          </w:p>
        </w:tc>
        <w:tc>
          <w:tcPr>
            <w:tcW w:type="dxa" w:w="7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3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DOS RESERVATÓRIOS PARTICULARES. 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XII </w:t>
            </w:r>
          </w:p>
        </w:tc>
        <w:tc>
          <w:tcPr>
            <w:tcW w:type="dxa" w:w="7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318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 INSTALAÇÃO DE VÁLVULA DE RETENÇÃO NAS INSTALAÇÕES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 SANITÁRIO. 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XIII </w:t>
            </w:r>
          </w:p>
        </w:tc>
        <w:tc>
          <w:tcPr>
            <w:tcW w:type="dxa" w:w="7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318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 INSTALAÇÃO E MANUTENÇÃO DE BOMBEAMENTO INDIVIDUAL PARA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INSTALAÇÕES DE ESGOTO SANITÁRIO. 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XIV </w:t>
            </w:r>
          </w:p>
        </w:tc>
        <w:tc>
          <w:tcPr>
            <w:tcW w:type="dxa" w:w="7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3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DOS HIDRANTES. 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XV </w:t>
            </w:r>
          </w:p>
        </w:tc>
        <w:tc>
          <w:tcPr>
            <w:tcW w:type="dxa" w:w="7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3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DAS PISCINAS. 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XVI </w:t>
            </w:r>
          </w:p>
        </w:tc>
        <w:tc>
          <w:tcPr>
            <w:tcW w:type="dxa" w:w="7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3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DAS CAIXAS DE GORDURA. 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XVII </w:t>
            </w:r>
          </w:p>
        </w:tc>
        <w:tc>
          <w:tcPr>
            <w:tcW w:type="dxa" w:w="7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3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DOS LANÇAMENTOS PROIBIDOS. 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16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" w:after="0"/>
              <w:ind w:left="0" w:right="1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XVIII </w:t>
            </w:r>
          </w:p>
        </w:tc>
        <w:tc>
          <w:tcPr>
            <w:tcW w:type="dxa" w:w="74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 CAPTAÇÃO E UTILIZAÇÃO DE FONTE ALTERNATIVA DE ÁGUA NAS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EDIFICAÇÕES. 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XIX </w:t>
            </w:r>
          </w:p>
        </w:tc>
        <w:tc>
          <w:tcPr>
            <w:tcW w:type="dxa" w:w="7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3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 TITULARIDADE 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XX </w:t>
            </w:r>
          </w:p>
        </w:tc>
        <w:tc>
          <w:tcPr>
            <w:tcW w:type="dxa" w:w="7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318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DAS LIGAÇÕES PERMANENTES E DOS RAMAIS PREDIAIS DE ÁGUA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 SANITÁRIO. 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XXI </w:t>
            </w:r>
          </w:p>
        </w:tc>
        <w:tc>
          <w:tcPr>
            <w:tcW w:type="dxa" w:w="7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3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DAS LIGAÇÕES TEMPORÁRIAS. 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54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XXII </w:t>
            </w:r>
          </w:p>
        </w:tc>
        <w:tc>
          <w:tcPr>
            <w:tcW w:type="dxa" w:w="7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DOS MEDIDORES E CONTROLADORES DE VAZÃO. 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534"/>
        </w:trPr>
        <w:tc>
          <w:tcPr>
            <w:tcW w:type="dxa" w:w="91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74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166 – 22/12/2016 </w:t>
            </w:r>
          </w:p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5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392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2256"/>
        <w:gridCol w:w="2256"/>
        <w:gridCol w:w="2256"/>
        <w:gridCol w:w="2256"/>
      </w:tblGrid>
      <w:tr>
        <w:trPr>
          <w:trHeight w:hRule="exact" w:val="624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XXIII </w:t>
            </w:r>
          </w:p>
        </w:tc>
        <w:tc>
          <w:tcPr>
            <w:tcW w:type="dxa" w:w="7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258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 CLASSIFICAÇÃO DOS USUÁRIOS E DA QUANTIFICAÇÃO DAS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ECONOMIAS. 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18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 </w:t>
            </w:r>
          </w:p>
          <w:p>
            <w:pPr>
              <w:autoSpaceDN w:val="0"/>
              <w:autoSpaceDE w:val="0"/>
              <w:widowControl/>
              <w:spacing w:line="245" w:lineRule="auto" w:before="224" w:after="0"/>
              <w:ind w:left="188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 </w:t>
            </w:r>
          </w:p>
          <w:p>
            <w:pPr>
              <w:autoSpaceDN w:val="0"/>
              <w:autoSpaceDE w:val="0"/>
              <w:widowControl/>
              <w:spacing w:line="197" w:lineRule="auto" w:before="224" w:after="0"/>
              <w:ind w:left="18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 </w:t>
            </w:r>
          </w:p>
          <w:p>
            <w:pPr>
              <w:autoSpaceDN w:val="0"/>
              <w:autoSpaceDE w:val="0"/>
              <w:widowControl/>
              <w:spacing w:line="264" w:lineRule="auto" w:before="220" w:after="0"/>
              <w:ind w:left="188" w:right="77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64 </w:t>
            </w:r>
          </w:p>
          <w:p>
            <w:pPr>
              <w:autoSpaceDN w:val="0"/>
              <w:autoSpaceDE w:val="0"/>
              <w:widowControl/>
              <w:spacing w:line="197" w:lineRule="auto" w:before="9322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</w:tr>
      <w:tr>
        <w:trPr>
          <w:trHeight w:hRule="exact" w:val="32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XXIV </w:t>
            </w:r>
          </w:p>
        </w:tc>
        <w:tc>
          <w:tcPr>
            <w:tcW w:type="dxa" w:w="7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2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 DETERMINAÇÃO DO CONSUMO. 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XXV </w:t>
            </w:r>
          </w:p>
        </w:tc>
        <w:tc>
          <w:tcPr>
            <w:tcW w:type="dxa" w:w="7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2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DAS TARIFAS. 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XXVI </w:t>
            </w:r>
          </w:p>
        </w:tc>
        <w:tc>
          <w:tcPr>
            <w:tcW w:type="dxa" w:w="7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58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 DETERMINAÇÃO DOS VALORES DOS SERVIÇOS E DA EMISSÃO DAS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FATURAS DE ÁGUA E ESGOTO SANITÁRIO. 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XXVII </w:t>
            </w:r>
          </w:p>
        </w:tc>
        <w:tc>
          <w:tcPr>
            <w:tcW w:type="dxa" w:w="7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2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 PARCELAMENTO E DO RELIGAMENTO 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17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XXVIII </w:t>
            </w:r>
          </w:p>
        </w:tc>
        <w:tc>
          <w:tcPr>
            <w:tcW w:type="dxa" w:w="74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 INTERRUPÇÃO E DA SUPRESSÃO. 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XXIX </w:t>
            </w:r>
          </w:p>
        </w:tc>
        <w:tc>
          <w:tcPr>
            <w:tcW w:type="dxa" w:w="7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2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DOS DEMAIS SERVIÇOS 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XXX </w:t>
            </w:r>
          </w:p>
        </w:tc>
        <w:tc>
          <w:tcPr>
            <w:tcW w:type="dxa" w:w="7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2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DAS IRREGULARIDADES E SANÇÕES. 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XXXI </w:t>
            </w:r>
          </w:p>
        </w:tc>
        <w:tc>
          <w:tcPr>
            <w:tcW w:type="dxa" w:w="7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2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 ENCERRAMENTO DA RELAÇÃO CONTRATUAL 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494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XXXII </w:t>
            </w:r>
          </w:p>
        </w:tc>
        <w:tc>
          <w:tcPr>
            <w:tcW w:type="dxa" w:w="7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2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DAS DISPOSIÇÕES GERAIS. 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4934"/>
        </w:trPr>
        <w:tc>
          <w:tcPr>
            <w:tcW w:type="dxa" w:w="91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74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166 – 22/12/2016 </w:t>
            </w:r>
          </w:p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5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6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32"/>
        </w:rPr>
        <w:t xml:space="preserve">REGULAMENTO </w:t>
      </w:r>
    </w:p>
    <w:p>
      <w:pPr>
        <w:autoSpaceDN w:val="0"/>
        <w:autoSpaceDE w:val="0"/>
        <w:widowControl/>
        <w:spacing w:line="197" w:lineRule="auto" w:before="35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SUPERINTÊNCIA DE ÁGUA E ESGOTOS DA CIDADE DE LEME - SAECIL </w:t>
      </w:r>
    </w:p>
    <w:p>
      <w:pPr>
        <w:autoSpaceDN w:val="0"/>
        <w:autoSpaceDE w:val="0"/>
        <w:widowControl/>
        <w:spacing w:line="245" w:lineRule="auto" w:before="638" w:after="0"/>
        <w:ind w:left="5184" w:right="518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OBJETIVO </w:t>
      </w:r>
    </w:p>
    <w:p>
      <w:pPr>
        <w:autoSpaceDN w:val="0"/>
        <w:autoSpaceDE w:val="0"/>
        <w:widowControl/>
        <w:spacing w:line="245" w:lineRule="auto" w:before="348" w:after="0"/>
        <w:ind w:left="1418" w:right="14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Este regulamento dispõe sobre os serviços públicos de água, esgoto sanitário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drenagem pluvial prestados pela Superintendência de Água e Esgotos da Cidade de Leme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SAECIL e estabelece as normas do CONTRATO DE ADESÃO para regulamentar as relações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 a SAECIL e os seus usuários. </w:t>
      </w:r>
    </w:p>
    <w:p>
      <w:pPr>
        <w:autoSpaceDN w:val="0"/>
        <w:autoSpaceDE w:val="0"/>
        <w:widowControl/>
        <w:spacing w:line="245" w:lineRule="auto" w:before="346" w:after="0"/>
        <w:ind w:left="4896" w:right="48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TERMINOLOGIA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Adota-se neste regulamento a terminologia consagrada nas diversas normas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Associação Brasileira de Normas Técnicas (ABNT) e as que se seguem: </w:t>
      </w:r>
    </w:p>
    <w:p>
      <w:pPr>
        <w:autoSpaceDN w:val="0"/>
        <w:autoSpaceDE w:val="0"/>
        <w:widowControl/>
        <w:spacing w:line="245" w:lineRule="auto" w:before="344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I - ABASTECIMENTO CENTRALIZADO: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Abastecimento de um agrupamento de edificações,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 apenas uma ligação de ramal predial de água;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468" w:firstLine="0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II - ABASTECIMENTO DESCENTRALIZADO: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Abastecimento de um agrupamento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edificações, com ligação de ramal predial individual para cada prédio existente no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agrupamento;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III - ABRIGO OU PADRÃO: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local (reservado pelo proprietário) ou caixa padronizada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(distribuída ou aprovada pela SAECIL) para instalação do cavalete;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472" w:firstLine="0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IV - ADUTORA: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canalização e/ou tubulação principal de um sistema de abastecimento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água, situada geralmente entre a captação e a estação de tratamento (ETA), ou entre esta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os reservatórios de distribuição ou setores de consumo;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468" w:firstLine="0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V - AFERIÇÃO DE HIDRÔMETRO: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Processo de conferência do sistema de medição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hidrômetro, para verificação de erro de indicação em relação aos limites estabelecidos pelos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órgãos competentes e na legislação metrológica;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VI - ÁGUA BRUTA: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água conforme é encontrada na natureza, antes de receber qualquer tipo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tratamento;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VII - ÁGUA DE REUSO: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água proveniente do processo de tratamento de esgotos, não potável,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destinada a usos diversos que não o consumo humano;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73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166 – 22/12/2016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2" w:after="0"/>
        <w:ind w:left="1418" w:right="1464" w:firstLine="0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VIII -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ÁGUA PLUVIAL: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proveniente de precipitações atmosféricas que poderão ser captadas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(canalizada ou não), para o sistema de água pluvial público (galeria ou sarjeta), que não se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enquadra como efluente industrial ou esgoto sanitário;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IX - ÁGUA POTÁVEL: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água cujos parâmetros microbiológicos, físicos, químicos e radioativos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atendam aos padrões de potabilidade, definidos pelo Ministério da Saúde;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466" w:firstLine="0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X - ÁGUA TRATADA: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água submetida a tratamento prévio, através de processos físicos,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químicos e/ou biológicos de tratamento, com a finalidade de torná-la apropriada ao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consumo;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XI - AGRUPAMENTO DE EDIFICAÇÕES: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Conjunto de duas ou mais edificações em um mesmo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terreno;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XII - ALIMENTADOR PREDIAL: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canalização compreendida entre o hidrômetro ou limitador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consumo e a válvula do flutuador/boia do reservatório.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468" w:firstLine="0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XIII - ALTO CONSUMO: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consumo mensal da unidade usuária, cujo valor medido ultrapassa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 30% (trinta por cento), no mínimo, a média aritmética dos últimos seis meses com valores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corretamente medidos;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XIV - APARELHO SANITÁRIO: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Aparelho ligado à instalação predial destinado ao uso de águas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para fins higiênicos ou a receber dejetos de águas servidas;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XV - ÁREA DE CAPTAÇÃO: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área imediata que influencia a qualidade da água no ponto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captação.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464" w:firstLine="0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XVI - ÁREA DE SERVIDÃO: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faixa de terreno objeto de servidão administrativa, com 3 (três)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metros de largura, instituída dentro de um lote ou área em favor da autarquia, na qual será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ou foi implantado coletor de esgoto ou adutora de água.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XVII - AS BUILT: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como construído, ou seja, última versão de um projeto.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XVIII - BARRILETE: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Conjunto de canalizações das quais derivam as colunas de distribuição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água;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464" w:firstLine="0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XIX - CADASTRO DE USUÁRIO: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Conjunto de registros atualizados da SAECIL, necessários ao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faturamento, cobrança de serviços prestados e apoio ao planejamento e controle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operacional;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XX - CAIXA DE GORDURA: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Caixa retentora de gordura das águas servidas, com a finalidade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evitar o seu encaminhamento a rede de esgotos sanitários;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88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166 – 22/12/2016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2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XXI - CAIXA DE INSPEÇÃO: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Caixa destinada a permitir a inspeção e desobstrução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canalizações;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472" w:firstLine="0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IV - ADUTORA: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canalização e/ou tubulação principal de um sistema de abastecimento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água, situada geralmente entre a captação e a estação de tratamento (ETA), ou entre esta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os reservatórios de distribuição ou setores de consumo;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470" w:firstLine="0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V - AFERIÇÃO DE HIDRÔMETRO: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Processo de conferência do sistema de medição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hidrômetro, para verificação de erro de indicação em relação aos limites estabelecidos pelos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órgãos competentes e na legislação metrológica;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VI - ÁGUA BRUTA: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água conforme é encontrada na natureza, antes de receber qualquer tipo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tratamento;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VII - ÁGUA DE REUSO: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água proveniente do processo de tratamento de esgotos, não potável,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destinada a usos diversos que não o consumo humano;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466" w:firstLine="0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VIII -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ÁGUA PLUVIAL: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proveniente de precipitações atmosféricas que poderão ser captadas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(canalizada ou não), para o sistema de água pluvial público (galeria ou sarjeta), que não se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enquadra como efluente industrial ou esgoto sanitário;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IX - ÁGUA POTÁVEL: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água cujos parâmetros microbiológicos, físicos, químicos e radioativos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atendam aos padrões de potabilidade, definidos pelo Ministério da Saúde;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466" w:firstLine="0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X - ÁGUA TRATADA: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água submetida a tratamento prévio, através de processos físicos,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químicos e/ou biológicos de tratamento, com a finalidade de torná-la apropriada ao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consumo;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XI - AGRUPAMENTO DE EDIFICAÇÕES: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Conjunto de duas ou mais edificações em um mesmo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terreno;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XII - ALIMENTADOR PREDIAL: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canalização compreendida entre o hidrômetro ou limitador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consumo e a válvula do flutuador/boia do reservatório.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470" w:firstLine="0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XIII - ALTO CONSUMO: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consumo mensal da unidade usuária, cujo valor medido ultrapassa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 30% (trinta por cento), no mínimo, a média aritmética dos últimos seis meses com valores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corretamente medidos;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XIV - APARELHO SANITÁRIO: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Aparelho ligado à instalação predial destinado ao uso de águas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para fins higiênicos ou a receber dejetos de águas servidas;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XV - ÁREA DE CAPTAÇÃO: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área imediata que influencia a qualidade da água no ponto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captação.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59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166 – 22/12/2016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2" w:after="0"/>
        <w:ind w:left="1418" w:right="1472" w:firstLine="0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XVI - ÁREA DE SERVIDÃO: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faixa de terreno objeto de servidão administrativa, com 3 (três)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metros de largura, instituída dentro de um lote ou área em favor da autarquia, na qual será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ou foi implantado coletor de esgoto ou adutora de água.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XVII - AS BUILT: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como construído, ou seja, última versão de um projeto.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XVIII - BARRILETE: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Conjunto de canalizações das quais derivam as colunas de distribuição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água;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464" w:firstLine="0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XIX - CADASTRO DE USUÁRIO: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Conjunto de registros atualizados da SAECIL, necessários ao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faturamento, cobrança de serviços prestados e apoio ao planejamento e controle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operacional;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XX - CAIXA DE GORDURA: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Caixa retentora de gordura das águas servidas, com a finalidade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evitar o seu encaminhamento a rede de esgotos sanitários;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XXI - CAIXA DE INSPEÇÃO: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Caixa destinada a permitir a inspeção e desobstrução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canalizações;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466" w:firstLine="0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XXII - CAIXA DE INSPEÇÃO (PONTO DE COLETA DE ESGOTO):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é o ponto de conexão da(s)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instalação(ões) predial(is) do usuário (ramal coletor) com a caixa de ligação de esgoto,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caracterizando-se como o limite de responsabilidade da SAECIL de esgotamento sanitário;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XXIII - CAIXA DE PROTEÇÃO DO HIDRÔMETRO: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Caixa ou abrigo destinado a proteção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hidrômetro fabricado a partir de materiais aprovados pela SAECIL;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296" w:right="1440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XXIV - CAIXA PIEZOMÉTRICA OU TUBO PIEZOMÉTRICO: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caixa ou tubo ligado ao alimentador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predial, antes do reservatório inferior, para assegurar pressão mínima na rede distribuidora;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466" w:firstLine="0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XXV - CAIXA RETENTORA DE AREIA, ÓLEO E OUTROS MATERIAIS: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dispositivo projetado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instalado em postos de combustível e de lubrificação, oficinas em geral e lavadores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veículos para separar e reter areia, óleo e outros materiais abrasivos em câmaras distintas,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para evitar que tais substâncias atinjam a rede de esgotos sanitários;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XXVI - CAPTAÇÃO: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local de retirada de água bruta, superficial ou subterrânea, que abriga 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não sistema de bombas de recalque;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XXVII - CATEGORIA DE USUÁRIO: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Classificação do usuário com a finalidade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enquadramento na estrutura tarifária da SAECIL;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470" w:firstLine="0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XXVIII - CAVALETE: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conjunto padronizado de tubulações e conexões, ligado ao ramal predial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água, destinado à instalação do hidrômetro, sendo considerado como o ponto de entrega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água tratada no imóvel;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59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166 – 22/12/2016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1" w:lineRule="auto" w:before="452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XXIX - CAVALETE MULTI-HIDRÔMETRO: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Dispositivo padronizado para instalação de mais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um hidrômetro;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XXX - CICLO DE FATURAMENTO: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Período compreendido entre a data da leitura faturada e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data de vencimento da respectiva fatura;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XXXI - COLAR DE TOMADA OU PEÇA DE DERIVAÇÃO: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Dispositivo aplicado à rede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distribuidora para derivação do ramal predial;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XXXII - COLETA DE ESGOTO: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recolhimento do efluente líquido através de ligações à rede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pública de esgotamento sanitário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XXXIII - COLETOR PREDIAL: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tubulação de esgoto na área interna do lote até a caixa de ligação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esgoto;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XXXIV -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COLETOR TRONCO: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rede pública constituída por tubulação de grande diâmetro- com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objetivo de coletar das redes primárias e destiná-las às estações elevatórias ou ETE;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XXXV - CONSUMIDOR ATIVO: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é todo prédio ligado aos serviços de água e/ou esgoto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registrado no cadastro de consumidores da autarquia.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XXXVI - CONSUMIDOR INATIVO: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é todo aquele que embora cadastrado, esteja com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prestação dos serviços interrompidos.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348" w:lineRule="auto" w:before="346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XXXVII - CONSUMIDOR FACTIVEL: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Aquele que, embora não esteja ligado ao(s) serviço(s)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água, os tem à sua disposição;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XXXVIII - CONSUMIDOR POTENCIAL: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Aquele que não dispõe de serviço(s) de água à sua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disposição estando o mesmo localizado onde a SAECIL poderá prestar seus serviços;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XXXIX - CONSUMIDOR REAL: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É toda edificação ligada aos serviços de água registrada no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cadastro de consumidores da SAECIL;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XL - CONSUMO BÁSICO: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Volume de água a que tem direito cada consumidor, pelo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pagamento da tarifa mínima;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XLI - CONSUMO DE ÁGUA: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Volume de água utilizado em um imóvel, fornecido pela SAECIL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ou produzida por fonte própria;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XLII - CONSUMO ESTIMADO: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Volume de água atribuída a uma economia, quando a ligação é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desprovida de hidrômetro calculado conforme critérios da ABNT;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XLIII - CONSUMO EXCEDENTE: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é aquele que excede a demanda mínima estabelecida para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cada economia nas diversas categorias de consumo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166 – 22/12/2016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77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XLIV - CONSUMO FATURADO: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Volume de água correspondente ao valor faturado;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XLV - CONSUMO MEDIDO: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Volume de água registrado através de hidrômetro ou outro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dispositivo de medição de consumo;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XLVI - CONSUMO MÉDIO: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Média aritmética de consumos medidos relativamente a ciclos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prestação de serviços consecutivos para um imóvel;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466" w:firstLine="0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XLVII - CONSUMO MÍNIMO: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faturamento do volume mínimo por economia em metros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cúbicos, medidos por mês durante a vigência do contrato de prestação de serviços e definido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pelo titular dos serviços ou, na sua ausência, pela Agência Reguladora;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466" w:firstLine="0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XLVIII - CONTRATO DE PRESTAÇÃO DE SERVIÇOS: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instrumento contratual padronizado,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previamente aprovado pela Agência Reguladora, para a prestação dos serviços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abastecimento de água e/ou esgotamento sanitário, cujas cláusulas estão vinculadas às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normas e regulamentos, não podendo seu conteúdo ser modificado pela SAECIL ou pelo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usuário;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468" w:firstLine="0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XLIX -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CONTRATO ESPECIAL: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instrumento pelo qual a SAECIL e o usuário ajustam 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características técnicas e as condições comerciais dos serviços de abastecimento de água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ou esgotamento sanitário, que deverá ser homologado pela Agência Reguladora;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L - CONTROLADOR DE VAZÃO: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Dispositivo que limita a vazão máxima fornecida a uma ligação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água;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466" w:firstLine="0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LI - CONTROLE DA QUALIDADE DA ÁGUA PARA CONSUMO HUMANO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: conjunto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atividades exercidas de forma contínua pelos responsáveis pela operação de sistema 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solução alternativa de abastecimento de água, destinadas a verificar se a água fornecida à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população é potável, assegurando a manutenção desta condição;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462" w:firstLine="0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LII - CORTE DE LIGAÇÃO DE ÁGUA: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suspensão/ interrupção por parte da SAECIL,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fornecimento de água ao consumidor pelo não pagamento da fatura e/ou por inobservância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às normas estabelecidas por ele, por meio de instalação de dispositivo supressor ou outro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meio;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LIII - CUSTO DE LIGAÇÃO: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Valor calculado pela SAECIL de acordo com o custo de materiais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mão-de-obra para execução do ramal predial de água e/ou esgoto sanitário;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LIV - DEMANDA: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Volume de água necessário ao consumo de uma ou de um grupo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economias;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LV - DERIVAÇÃO: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É o ramal de ligação que se destina para mais de um ponto;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56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166 – 22/12/2016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5" w:lineRule="auto" w:before="452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LVI - DESPEJO NÃO DOMÉSTICO: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efluente líquido decorrente do uso da água para fins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industriais e serviços diversos, conforme legislação vigente;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LVII - DESPERDÍCIO: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É a água mal aplicada ou perdida por negligência;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29" w:lineRule="auto" w:before="372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LVIII - DISPOSITIVOS HIDRÁULICOS: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Todos os componentes com finalidade específica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medição e/ou controle instalados nos sistemas de água e esgoto sanitário;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LIX - ECONOMIA: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unidades autônomas para fornecimento de água ou esgotamento sanitário,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como moradias, apartamentos, unidades comerciais, salas de escritório, indústrias, órgãos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públicos e similares, existentes numa determinada edificação, que são atendidos pelos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serviços de abastecimento de água e/ou de esgotamento sanitário;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LX - EDIFICAÇÃO: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Construção destinada a residência, indústria, serviços e outros usos;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LXI - EFLUENTE INDUSTRIAL: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Efluente líquido proveniente do uso de água para fins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industriais;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LXII - ELEVATÓRIA DE ÁGUA: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conjunto de tubulações, equipamentos e dispositivos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destinados à elevação de água;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LXIII - EMISSÁRIO: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coletor que recebe o esgoto de um interceptor e nenhum outro tipo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lançamento encaminhado a um ponto final de despejo ou tratamento.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36" w:lineRule="auto" w:before="346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LXIV - ESGOTO INDUSTRIAL: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efluente líquido proveniente de processos industriais, diferindo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dos esgotos domésticos ou sanitários, denominado também, resíduo líquido industrial.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LXV - ESGOTO OU DESPEJO: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Refugo líquido das edificações (excluídas as águas pluviais), que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deve ser conduzido a um destino;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LXVI - ESGOTO SANITÁRIO: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Efluente líquido resultante do uso de água para fins de higiene;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LXVII - ESGOTO TRATADO: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esgoto submetido a tratamento parcial ou completo, para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remoção de substâncias indesejáveis e a mineralização de matéria orgânica;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LXVIII - ESTAÇÃO ELEVATÓRIA: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Conjunto de tubulações, equipamentos e dispositivos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destinados a elevar o esgoto sanitário de um ponto inferior para um ponto superior de saída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dentro da própria estação;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LXIX - ESTAÇÃO DE RECALQUE: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Conjunto de tubulações, equipamentos e dispositivos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destinados a recalcar o esgoto sanitário sob pressão a um ponto mais distante da estação;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1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166 – 22/12/2016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2" w:after="0"/>
        <w:ind w:left="1418" w:right="1466" w:firstLine="0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LXX - ESTAÇÃO DE TRATAMENTO DE ÁGUA (ETA):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unidade composta de equipamentos,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tubulações e instrumentos onde são processadas todas as atividades para tornar a água bruta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captada em água tratada, própria para o consumo humano;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LXXI - ESTAÇÃO ELEVATÓRIA DE ESGOTOS (EEE):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conjunto de bombas, tubulações,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equipamentos e dispositivos destinados à elevação dos efluentes (esgoto);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460" w:firstLine="0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LXXII - ESTAÇÃO DE TRATAMENTO DE ESGOTOS (ETE):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unidade composta de conjunto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equipamentos, acessórios e tubulações para tratar os efluentes antes de lançá-los aos corpos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hídricos, conforme legislação vigente;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LXXIII - EXCESSO DE CONSUMO: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Todo consumo de água que excede o consumo médio;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70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LXXIV - EXTINÇÃO DE LIGAÇÃO: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retirada da tubulação, cavalete, registro e hidrômetro que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compõem o meio de abastecimento de água entre a rede e o imóvel;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LXXV - EXTRAVASOR OU LADRÃO: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Tubulação destinada a escoar eventuais excessos de água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ou esgoto sanitário;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LXXVI - FAIXA DE CONSUMO: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Intervalo de volume de consumo, num determinado período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tempo, estabelecido para fins de tarifação;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LXXVII - FATURA: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Documento hábil para pagamento e cobrança de débito contraído pelo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usuário e que corresponde à prestação de serviços;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466" w:firstLine="0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LXXVIII - FATURA DE SERVIÇOS: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Fatura de serviços: nota fiscal ou documento que apresenta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 quantia total a ser paga pelo usuário, referente à prestação do serviço público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abastecimento de água e/ou de esgotamento sanitário, referente a um período especificado,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discriminando-se as exigências constantes do Decreto federal n. 5.440/2005 e na Resolução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da Agência Reguladora;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464" w:firstLine="0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LXXIX - FATURAMENTO: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processo pelo qual se apura dentro de um determinado período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gama de serviços prestados a um consumidor e compõe-se a fatura/conta para emissão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entrega a este.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50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LXXX - FOSSA SÉPTICA OU TANQUE SÉPTICO: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Unidade de sedimentação e digestão destinada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ao tratamento primário dos esgotos sanitários;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LXXXI - FOSSA ABSORVENTE OU SUMIDOURO: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unidade de absorção dos líquidos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efluentes dos tanques sépticos.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LXXXII - FRAUDE: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toda ação praticada pelo usuário ou por terceiros, com o objetivo de se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beneficiar do abastecimento de água, podendo causar prejuízo da autarquia.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56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166 – 22/12/2016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12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2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LXXXIII - GREIDE: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Série de cotas que caracterizam o perfil de uma rua e dão as altitudes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seu eixo em seus diversos trechos;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LXXXIV - HIDRANTE: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Dispositivo instalado na rede distribuidora de água, destinado à tomada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água para combate a incêndio;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LXXXV - HIDRÔMETRO: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Dispositivo destinado a medir e registrar, contínua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cumulativamente, o volume de água fornecido ao imóvel;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LXXXVI - IMÓVEL: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É a área de terra com ou sem edificação;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464" w:firstLine="0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LXXXVII - INTERRUPÇÃO DOS SERVIÇOS: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Suspensão temporária dos serviços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abastecimento de água e/ou coleta de esgoto sanitário, ordenado pela SAECIL nos casos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determinados neste Regulamento;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46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LXXXVIII - INSPEÇÃO: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fiscalização na unidade usuária, posteriormente à ligação, com vistas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verificar sua adequação aos padrões técnicos e de segurança da SAECIL, o funcionamento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sistema de medição e a conformidade dos dados cadastrais;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468" w:firstLine="0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LXXXIX - INSTALAÇÃO PREDIAL DE ÁGUA: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é o conjunto de canalizações, aparelhos,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equipamentos e dispositivos localizados no prédio, de responsabilidade do cliente, destinado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ao abastecimento de água, quando conectado ao ponto de fornecimento de água.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468" w:firstLine="0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XC - INSTALAÇÃO PREDIAL DE ESGOTO: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conjunto de tubulações, equipamentos, peças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dispositivos localizados na área interna da unidade usuária, a montante do ponto de coleta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esgoto, empregados na coleta de esgotos;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468" w:firstLine="0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XCI - INSTALADOR: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empresa, entidade ou profissional legalmente habilitados ao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desempenho das atividades específicas de executar e conservar instalação de água e/ou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esgoto sanitário, de acordo com as normas e padrões especificados pela autarquia.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XCII - INTERCEPTOR: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canalização que recolhe contribuições de uma série de coletores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modo a evitar que deságuem em uma área a proteger;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47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XCIII - LACRE: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dispositivo de segurança destinado a preservar a integridade e inviolabilidade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medidores e da ligação de água em face de atos que possam prejudicar a medição e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sistema de abastecimento de água;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462" w:firstLine="0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XCIV - LEITO DE SECAGEM: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são tanques retangulares, projetados e construídos de modo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receber o lodo proveniente da estação de tratamento de esgoto, destinado a secar por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drenagem e evaporação da água liberada durante esse processo de secagem. É um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armazenamento temporário.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88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166 – 22/12/2016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13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8" w:lineRule="auto" w:before="452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XCV - LIGAÇÃO: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Vide RAMAL DE LIGAÇÃO DE ÁGUA e/ou ESGOTO SANITÁRIO;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XCVI - LIGAÇÃO CLANDESTINA: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Conexão de instalação predial à rede de distribuição de água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ou coletora de esgoto sanitário, executada sem autorização ou conhecimento da SAECIL;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XCVII - LIGAÇÃO COLETIVA: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ligação para uso em várias economias.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38" w:lineRule="auto" w:before="346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XCVIII - LIGAÇÃO PROVISÓRIA: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Ligação de água ou esgoto sanitário para utilização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caráter temporário;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XCIX - LIMITADOR DE CONSUMO: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É o dispositivo instalado no ramal predial para restringir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volume fornecido de água;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C - LODO: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resíduo originado do tratamento biológico do esgoto doméstico ou industrial;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CI - MANANCIAL: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corpo de água utilizado para captação de água para abastecimento público,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para consumo humano;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CII - MONITORAMENTO OPERACIONAL: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acompanhamento e avaliação dos serviços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mediante equipamentos e instalações pertencentes ao sistema de abastecimento de água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esgotamento sanitário;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CIII - MULTA: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Pagamento devido pelo usuário, estipulado pela SAECIL como punição à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inobservância de certas condições estabelecidas neste Regulamento;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CIV - PADRÃO DE LIGAÇÃO DE ÁGUA SAECIL: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Abrigo do hidrômetro cujas especificações são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definidas pela SAECIL conforme perfil de consumo;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CV - PERDAS FÍSICAS: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é a diferença entre o volume produzido e o volume efetivamente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fornecido ao cliente;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CVI - PERFIL DE CONSUMO: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Gráfico da vazão de consumo do usuário em um determinado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período;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CVII - POÇO DE VISITA - PV: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poço destinado a inspeção, limpeza e desobstrução das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tubulações de um sistema de coleta de águas residuárias. É, também, utilizado como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elemento para junção de coletores, mudanças de direção, de declividade, de diâmetro e/ou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profundidade;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CVIII - POSSUIDOR: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aquele que detém a posse do imóvel a qualquer título (ex: locatário,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arrendatário, usufrutuário, etc.);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17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166 – 22/12/2016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14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2" w:after="0"/>
        <w:ind w:left="1418" w:right="1474" w:firstLine="0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CIX - PROPRIETÁRIO: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Titular do domínio útil ou possuidor do bem imóvel, a justo título.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Quando o imóvel estiver constituído sob a forma de condomínio, para efeitos deste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Regulamento, este é o titular do imóvel;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CX - RAMAL DE LIGAÇÃO DE ÁGUA: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conjunto de tubulações, conexões e registro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compreendido entre a rede de distribuição até antes do cavalete;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CXI - RAMAL DE LIGAÇÃO DE ESGOTO SANITÁRIO: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É a tubulação compreendida entre o TIL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da SAECIL, inclusive, e a rede pública de esgoto sanitário. (Vide TIL).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CXII - RAMAL PREDIAL DE ÁGUA: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É a tubulação compreendida após o hidrômetro.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68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CXIII - RAMAL PREDIAL DE ESGOTO: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conjunto de tubulações e peças especiais situadas entre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 rede pública de esgotamento sanitário e o ponto de coleta de esgoto;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466" w:firstLine="0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CXIV - RECOMPOSIÇÃO: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ação de responsabilidade da SAECIL em iniciar e terminar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recuperação ou a recomposição de muros, passeios e pavimentos deteriorados pela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ampliação ou manutenção das redes públicas de água e esgoto, levando-se em consideração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 fluxo de pedestres e veículos e os casos de obras e serviços continuados;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CXV - REDE DE DISTRIBUIÇÃO DE ÁGUA: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Conjunto de tubulações e peças que compõem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sistema de abastecimento de água;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466" w:firstLine="0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CXVI - REDE PÚBLICA DE ESGOTAMENTO SANITÁRIO: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conjunto de tubulações, peças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equipamentos que interligam os pontos de coleta aos sistemas de tratamento de esgoto,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sendo parte integrante do sistema público de esgotamento sanitário;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464" w:firstLine="0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CXVII - REGISTRO EXTERNO: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é o registro de uso da SAECIL, destinado a interrupção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abastecimento de água e manutenção, situado dentro da caixa protetora do hidrômetro 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cavalete;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CXVIII - REGISTRO INTERNO: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é o registro instalado no ramal predial interno, para permitir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interrupção de passagem de água após o hidrômetro.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CXIX - RELIGAÇÃO: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Reabertura ou reabilitação de um serviço de coleta de esgoto sanitário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e/ou abastecimento de água;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CXX - RESERVATÓRIO: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instalação destinada a armazenar água e assegurar a pressão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suficiente ao abastecimento;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CXXI - RESERVATÓRIO DOMICILIAR/ CAIXA DE ÁGUA: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depósito destinado ao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armazenamento de água potável.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86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166 – 22/12/2016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15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2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CXXII - RESERVATÓRIO DE DETENÇÃO DE ÁGUAS PLUVIAIS: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estruturas de acumulação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temporária das águas de chuva, que contribuem para a redução das inundações urbanas.</w:t>
      </w:r>
    </w:p>
    <w:p>
      <w:pPr>
        <w:autoSpaceDN w:val="0"/>
        <w:autoSpaceDE w:val="0"/>
        <w:widowControl/>
        <w:spacing w:line="245" w:lineRule="auto" w:before="344" w:after="0"/>
        <w:ind w:left="1418" w:right="1466" w:firstLine="0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CXXIII - SISTEMA CONDOMINIAL DE ESGOTO: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sistema composto de redes e ramais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multifamiliares, reunindo grupo de unidades usuárias, formando condomínios, como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unidade de esgotamento;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CXXIV - SISTEMA DE ÁGUA: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Conjunto de obras, instalações e equipamentos, que tem por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finalidade captar, aduzir, tratar, reservar e distribuir água;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468" w:firstLine="0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CXXV - SISTEMA PÚBLICO DE ESGOTAMENTO SANITÁRIO (SES):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conjunto de instalações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equipamentos utilizados nas atividades de coleta, afastamento, tratamento e disposição final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esgotos sanitários.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472" w:firstLine="0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CXXVI - SOLUÇÃO ALTERNATIVA COLETIVA DE ABASTECIMENTO DE ÁGUA PARA CONSUMO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HUMANO: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toda modalidade de abastecimento coletivo de água distinta do sistema público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abastecimento de água, incluindo, dentre outras, fonte, poço comunitário, distribuição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por veículo transportador, instalações condominiais horizontais e verticais.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470" w:firstLine="0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CXXVII - SUPRESSÃO DA LIGAÇÃO: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interrupção ou desligamento definitivo dos serviços, por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meio de retiradas das instalações entre o ponto de conexão e a rede pública, suspensão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emissão de faturas e inativação do cadastro comercial;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CXXVIII - TARIFA: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Conjunto de valores referentes à cobrança dos serviços de abastecimento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água e/ou coleta de esgoto sanitário;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CXXIX - TARIFA MÍNIMA: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É o valor equivalente ao volume mínimo estabelecido para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categoria da economia, ainda que o consumo efetivo seja inferior.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CXXX - TAXA DE LIGAÇÃO OU RELIGAÇÃO: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Valor estipulado pelo poder público municipal para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cobrança do usuário, pela ligação de água e/ou esgoto sanitário ou pela sua religação;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70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CXXXI - TIL (Terminal de Inspeção e Limpeza):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É a canalização compreendida entre o TIL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SAECIL, inclusive, e a rede pública de esgoto (Vide Ramal de Ligação de Esgoto);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50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CXXXII - TIL DE LIGAÇÃO: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Dispositivo situado no passeio destinado à inspeção e desobstrução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 ramal predial de esgoto sanitário;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CXXXIII - TITULAR DO IMÓVEL: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Proprietário do imóvel;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CXXXIV - TUBETE: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Segmento de tubulação instalado no local destinado ao hidrômetro 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substituição deste;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86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166 – 22/12/2016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16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2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CXXXV - TUBULAÇÃO DE RECALQUE: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é a tubulação de saída de um sistema de bombeamento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sob pressão;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484" w:firstLine="0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CXXXVI - UNIDADE PADRÃO MUNICIPAL (UPM):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valor em reais, fixado por Decreto do Poder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Executivo Municipal, com base no disposto no § 1º, do artigo 276, da Lei Complementar Nº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001/1993, de 18 de novembro de 1993, e suas alterações.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CXXXVII - UNIDADE USUÁRIA: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economia ou conjunto de economias atendidos através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uma única ligação de água e/ou de esgoto;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CXXXVIII - USUÁRIO: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pessoa física ou jurídica, legalmente representada, que solicitar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prestação dos serviços públicos de abastecimento de água e/ou esgotamento sanitário,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vinculada a unidade usuária, sendo o mesmo responsável pelo pagamento das faturas e pelas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demais obrigações fixadas em normas legais, regulamentares e contratuais;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CXXXIX – VÁLVULA DE RETENÇÃO: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equipamento dotado de anéis de vedação na tampa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superior e na portinhola que deve ser instalado na rede de esgoto doméstica, logo após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caixa de inspeção. Tem por finalidade impedir o refluxo de esgotos públicos, bem como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acesso de animais (roedores).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CXL - VAZÃO: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Quociente entre o volume verdadeiro de água que atravessa o medidor e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tempo gasto para que este volume passe através do mesmo;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484" w:firstLine="0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CXLI - VAZAMENTO OCULTO: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vazamento de difícil percepção, passível de ocorrer no sistema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público ou predial, cuja detecção seja comprovada através de testes ou por técnicos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especializados;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CXLII - VOLUME EXCEDENTE OU EXCESSO: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É o volume fornecido em determinado período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tempo, além do consumo mínimo adotado para cada categoria de usuário;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CXLIII - VOLUME FATURADO: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É o volume correspondente ao valor especificado na tarifa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CXLIV - VOLUME MEDIDO: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Volume correspondente ao valor especificado na fatura mensal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serviços.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CXLV - VOLUME PRODUZIDO: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É o volume medido ou calculado na saída da estação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tratamento ou na saída do sistema de captação, quando não existir a primeira.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42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 - ABASTECIMENTO CENTRALIZADO: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Abastecimento de um agrupamento de edificações,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apenas uma ligação de ramal predial de água;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II - ABASTECIMENTO DESCENTRALIZADO: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Abastecimento de um agrupamento de edificações,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ligação de ramal predial individual para cada prédio existente no agrupamento;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59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166 – 22/12/2016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17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2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III - ABRIGO OU PADRÃO: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local (reservado pelo proprietário) ou caixa padronizada (distribuída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aprovada pela SAECIL) para instalação do cavalete; </w:t>
      </w:r>
    </w:p>
    <w:p>
      <w:pPr>
        <w:autoSpaceDN w:val="0"/>
        <w:autoSpaceDE w:val="0"/>
        <w:widowControl/>
        <w:spacing w:line="245" w:lineRule="auto" w:before="344" w:after="0"/>
        <w:ind w:left="1418" w:right="136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IV - ADUTORA: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canalização e/ou tubulação principal de um sistema de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água, situada geralmente entre a captação e a estação de tratamento (ETA), ou entre esta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reservatórios de distribuição ou setores de consumo;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V - AFERIÇÃO DE HIDRÔMETRO: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Processo de conferência do sistema de medição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hidrômetro, para verificação de erro de indicação em relação aos limites estabelecidos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órgãos competentes e na legislação metrológica;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VI - ÁGUA BRUTA: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água conforme é encontrada na natureza, antes de receber qualquer tipo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tratamento;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VII - ÁGUA DE REUSO: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água proveniente do processo de tratamento de esgotos, não potável,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destinada a usos diversos que não o consumo humano; </w:t>
      </w:r>
    </w:p>
    <w:p>
      <w:pPr>
        <w:autoSpaceDN w:val="0"/>
        <w:autoSpaceDE w:val="0"/>
        <w:widowControl/>
        <w:spacing w:line="245" w:lineRule="auto" w:before="344" w:after="0"/>
        <w:ind w:left="1418" w:right="136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VIII - ÁGUA PLUVIAL: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proveniente de precipitações atmosféricas que poderão ser captadas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(canalizada ou não), para o sistema de água pluvial público (galeria ou sarjeta), que não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enquadra como efluente industrial ou esgoto sanitário;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IX - ÁGUA POTÁVEL: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água cujos parâmetros microbiológicos, físicos, químicos e radioativos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atendam aos padrões de potabilidade, definidos pelo Ministério da Saúde; </w:t>
      </w:r>
    </w:p>
    <w:p>
      <w:pPr>
        <w:autoSpaceDN w:val="0"/>
        <w:autoSpaceDE w:val="0"/>
        <w:widowControl/>
        <w:spacing w:line="245" w:lineRule="auto" w:before="346" w:after="0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X - ÁGUA TRATADA: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água submetida a tratamento prévio, através de processos físicos,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químicos e/ou biológicos de tratamento, com a finalidade de torná-la apropriada ao consumo;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XI - AGRUPAMENTO DE EDIFICAÇÕES: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duas ou mais edificações em um mesmo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terreno;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XII - ALIMENTADOR PREDIAL: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canalização compreendida entre o hidrômetro ou limitador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e a válvula do flutuador/boia do reservatório.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XIII - ALTO CONSUMO: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consumo mensal da unidade usuária, cujo valor medido ultrapassa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30% (trinta por cento), no mínimo, a média aritmética dos últimos seis meses com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corretamente medidos;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XIV - APARELHO SANITÁRIO: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Aparelho ligado à instalação predial destinado ao uso de águas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fins higiênicos ou a receber dejetos de águas servidas;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XV - ÁREA DE CAPTAÇÃO: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área imediata que influencia a qualidade da água no ponto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captação.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88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166 – 22/12/2016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18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2" w:after="0"/>
        <w:ind w:left="1418" w:right="136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XVI - ÁREA DE SERVIDÃO: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faixa de terreno objeto de servidão administrativa, com 3 (três)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metros de largura, instituída dentro de um lote ou área em favor da autarquia, na qual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foi implantado coletor de esgoto ou adutora de água.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XVII - AS BUILT: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como construído, ou seja, última versão de um projeto.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XVIII - BARRILETE: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canalizações das quais derivam as colunas de distribuição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água; </w:t>
      </w:r>
    </w:p>
    <w:p>
      <w:pPr>
        <w:autoSpaceDN w:val="0"/>
        <w:autoSpaceDE w:val="0"/>
        <w:widowControl/>
        <w:spacing w:line="245" w:lineRule="auto" w:before="348" w:after="0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XIX - CADASTRO DE USUÁRIO: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registros atualizados da SAECIL, necessários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faturamento, cobrança de serviços prestados e apoio ao planejamento e controle operacional;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XX - CAIXA DE GORDURA: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Caixa retentora de gordura das águas servidas, com a finalidade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evitar o seu encaminhamento a rede de esgotos sanitários;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XXI - CAIXA DE INSPEÇÃO: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Caixa destinada a permitir a inspeção e desobstrução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canalizações;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XXII - CAIXA DE INSPEÇÃO (PONTO DE COLETA DE ESGOTO):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o ponto de conexão da(s)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instalação(ões) predial(is) do usuário (ramal coletor) com a caixa de ligação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caracterizando-se como o limite de responsabilidade da SAECIL de esgotamento sanitário;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XXIII - CAIXA DE PROTEÇÃO DO HIDRÔMETRO: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Caixa ou abrigo destinado a proteção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 fabricado a partir de materiais aprovados pela SAECIL;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XXIV - CAIXA PIEZOMÉTRICA OU TUBO PIEZOMÉTRICO: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caixa ou tubo ligado ao alimentador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predial, antes do reservatório inferior, para assegurar pressão mínima na rede distribuidora;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XXV - CAIXA RETENTORA DE AREIA, ÓLEO E OUTROS MATERIAIS: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dispositivo projetado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instalado em postos de combustível e de lubrificação, oficinas em geral e lavadores de veículos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separar e reter areia, óleo e outros materiais abrasivos em câmaras distintas, para evitar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tais substâncias atinjam a rede de esgotos sanitários;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XXVI - CAPTAÇÃO: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local de retirada de água bruta, superficial ou subterrânea, que abriga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sistema de bombas de recalque;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XXVII - CATEGORIA DE USUÁRIO: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Classificação do usuário com a finalidade de enquadramento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estrutura tarifária da SAECIL;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XXVIII - CAVALETE: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padronizado de tubulações e conexões, ligado ao ramal predial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água, destinado à instalação do hidrômetro, sendo considerado como o ponto de entrega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tratada no imóvel;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88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166 – 22/12/2016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19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1" w:lineRule="auto" w:before="452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XXIX - CAVALETE MULTI-HIDRÔMETRO: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Dispositivo padronizado para instalação de mais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um hidrômetro;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XXX - CICLO DE FATURAMENTO: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Período compreendido entre a data da leitura faturada 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data de vencimento da respectiva fatura;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XXXI - COLAR DE TOMADA OU PEÇA DE DERIVAÇÃO: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Dispositivo aplicado à rede distribuidora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derivação do ramal predial;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XXXII - COLETA DE ESGOTO: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recolhimento do efluente líquido através de ligações à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 de esgotamento sanitário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XXXIII - COLETOR PREDIAL: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tubulação de esgoto na área interna do lote até a caixa de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XXXIV - COLETOR TRONCO: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rede pública constituída por tubulação de grande diâmetro-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objetivo de coletar das redes primárias e destiná-las às estações elevatórias ou ETE;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XXXV - CONSUMIDOR ATIVO: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todo prédio ligado aos serviços de água e/ou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registrado no cadastro de consumidores da autarquia.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XXXVI - CONSUMIDOR INATIVO: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todo aquele que embora cadastrado, esteja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interrompidos. </w:t>
      </w:r>
    </w:p>
    <w:p>
      <w:pPr>
        <w:autoSpaceDN w:val="0"/>
        <w:tabs>
          <w:tab w:pos="10210" w:val="left"/>
        </w:tabs>
        <w:autoSpaceDE w:val="0"/>
        <w:widowControl/>
        <w:spacing w:line="348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XXXVII - CONSUMIDOR FACTIVEL: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Aquele que, embora não esteja ligado ao(s) serviço(s)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água, os tem à sua disposição;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XXXVIII - CONSUMIDOR POTENCIAL: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Aquele que não dispõe de serviço(s) de água à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disposição estando o mesmo localizado onde a SAECIL poderá prestar seus serviços; </w:t>
      </w:r>
      <w:r>
        <w:rPr>
          <w:rFonts w:ascii="Calibri" w:hAnsi="Calibri" w:eastAsia="Calibri"/>
          <w:b/>
          <w:i w:val="0"/>
          <w:color w:val="000000"/>
          <w:sz w:val="24"/>
        </w:rPr>
        <w:t>XXXIX - CONSUMIDOR REAL: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toda edificação ligada aos serviços de água registrada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 de consumidores da SAECIL;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XL - CONSUMO BÁSICO: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Volume de água a que tem direito cada consumidor, pelo pagamento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tarifa mínima;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XLI - CONSUMO DE ÁGUA: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Volume de água utilizado em um imóvel, fornecido pela SAECIL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produzida por fonte própria;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XLII - CONSUMO ESTIMADO: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Volume de água atribuída a uma economia, quando a ligação é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desprovida de hidrômetro calculado conforme critérios da ABNT;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XLIII - CONSUMO EXCEDENTE: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aquele que excede a demanda mínima estabelecida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 economia nas diversas categorias de consumo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166 – 22/12/2016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20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7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XLIV - CONSUMO FATURADO: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Volume de água correspondente ao valor faturado;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XLV - CONSUMO MEDIDO: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Volume de água registrado através de hidrômetro ou outro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dispositivo de medição de consumo;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XLVI - CONSUMO MÉDIO: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Média aritmética de consumos medidos relativamente a ciclos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de serviços consecutivos para um imóvel; </w:t>
      </w:r>
    </w:p>
    <w:p>
      <w:pPr>
        <w:autoSpaceDN w:val="0"/>
        <w:autoSpaceDE w:val="0"/>
        <w:widowControl/>
        <w:spacing w:line="245" w:lineRule="auto" w:before="348" w:after="0"/>
        <w:ind w:left="1418" w:right="136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XLVII - CONSUMO MÍNIMO: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faturamento do volume mínimo por economia em metros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cúbicos, medidos por mês durante a vigência do contrato de prestação de serviços e definido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titular dos serviços ou, na sua ausência, pela Agência Reguladora;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XLVIII - CONTRATO DE PRESTAÇÃO DE SERVIÇOS: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instrumento contratual padronizado,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previamente aprovado pela Agência Reguladora, para a prestação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e/ou esgotamento sanitário, cujas cláusulas estão vinculadas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e regulamentos, não podendo seu conteúdo ser modificado pela SAECIL ou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usuário;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XLIX - CONTRATO ESPECIAL: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instrumento pelo qual a SAECIL e o usuário ajustam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características técnicas e as condições comerciais dos serviços de abastecimento de água e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que deverá ser homologado pela Agência Reguladora;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L - CONTROLADOR DE VAZÃO: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Dispositivo que limita a vazão máxima fornecida a uma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água;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LI - CONTROLE DA QUALIDADE DA ÁGUA PARA CONSUMO HUMANO: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atividades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exercidas de forma contínua pelos responsáveis pela operação de sistema ou 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alternativa de abastecimento de água, destinadas a verificar se a água fornecida à população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potável, assegurando a manutenção desta condição; </w:t>
      </w:r>
    </w:p>
    <w:p>
      <w:pPr>
        <w:autoSpaceDN w:val="0"/>
        <w:autoSpaceDE w:val="0"/>
        <w:widowControl/>
        <w:spacing w:line="245" w:lineRule="auto" w:before="344" w:after="0"/>
        <w:ind w:left="1418" w:right="136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LII - CORTE DE LIGAÇÃO DE ÁGUA: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suspensão/ interrupção por parte da SAECIL,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fornecimento de água ao consumidor pelo não pagamento da fatura e/ou por inobservância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às normas estabelecidas por ele, por meio de instalação de dispositivo supressor ou outro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meio;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LIII - CUSTO DE LIGAÇÃO: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Valor calculado pela SAECIL de acordo com o custo de materiais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mão-de-obra para execução do ramal predial de água e/ou esgoto sanitário;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LIV - DEMANDA: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Volume de água necessário ao consumo de uma ou de um grupo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economias;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LV - DERIVAÇÃO: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o ramal de ligação que se destina para mais de um ponto;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59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166 – 22/12/2016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21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2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LVI - DESPEJO NÃO DOMÉSTICO: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efluente líquido decorrente do uso da água para fins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industriais e serviços diversos, conforme legislação vigente;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LVII - DESPERDÍCIO: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a água mal aplicada ou perdida por negligência;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LVIII - DISPOSITIVOS HIDRÁULICOS: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Todos os componentes com finalidade específica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medição e/ou controle instalados nos sistemas de água e esgoto sanitário; </w:t>
      </w:r>
    </w:p>
    <w:p>
      <w:pPr>
        <w:autoSpaceDN w:val="0"/>
        <w:autoSpaceDE w:val="0"/>
        <w:widowControl/>
        <w:spacing w:line="245" w:lineRule="auto" w:before="348" w:after="0"/>
        <w:ind w:left="1418" w:right="136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LIX - ECONOMIA: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unidades autônomas para fornecimento de água ou esgotamento sanitário,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moradias, apartamentos, unidades comerciais, salas de escritório, indústrias, órgãos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e similares, existentes numa determinada edificação, que são atendidos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abastecimento de água e/ou de esgotamento sanitário;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LX - EDIFICAÇÃO: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Construção destinada a residência, indústria, serviços e outros usos;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LXI - EFLUENTE INDUSTRIAL: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Efluente líquido proveniente do uso de água para fins industriais;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LXII - ELEVATÓRIA DE ÁGUA: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tubulações, equipamentos e dispositivos destinados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elevação de água;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LXIII - EMISSÁRIO: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coletor que recebe o esgoto de um interceptor e nenhum outro tipo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 encaminhado a um ponto final de despejo ou tratamento.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LXIV - ESGOTO INDUSTRIAL: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efluente líquido proveniente de processos industriais, diferindo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esgotos domésticos ou sanitários, denominado também, resíduo líquido industrial.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LXV - ESGOTO OU DESPEJO: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Refugo líquido das edificações (excluídas as águas pluviais),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 ser conduzido a um destino;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LXVI - ESGOTO SANITÁRIO: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Efluente líquido resultante do uso de água para fins de higiene;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LXVII - ESGOTO TRATADO: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esgoto submetido a tratamento parcial ou completo, para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remoção de substâncias indesejáveis e a mineralização de matéria orgânica;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LXVIII - ESTAÇÃO ELEVATÓRIA: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tubulações, equipamentos e dispositivos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destinados a elevar o esgoto sanitário de um ponto inferior para um ponto superior de saída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dentro da própria estação;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LXIX - ESTAÇÃO DE RECALQUE: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tubulações, equipamentos e dispositivos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destinados a recalcar o esgoto sanitário sob pressão a um ponto mais distante da estação;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LXX - ESTAÇÃO DE TRATAMENTO DE ÁGUA (ETA):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unidade composta de equipamentos,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tubulações e instrumentos onde são processadas todas as atividades para tornar a água bruta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captada em água tratada, própria para o consumo humano;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29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166 – 22/12/2016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22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LXXI - ESTAÇÃO ELEVATÓRIA DE ESGOTOS (EEE):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bombas, tubulações,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e dispositivos destinados à elevação dos efluentes (esgoto);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LXXII - ESTAÇÃO DE TRATAMENTO DE ESGOTOS (ETE):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unidade composta de conjunto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equipamentos, acessórios e tubulações para tratar os efluentes antes de lançá-los aos corpos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hídricos, conforme legislação vigente;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LXXIII - EXCESSO DE CONSUMO: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Todo consumo de água que excede o consumo médio;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LXXIV - EXTINÇÃO DE LIGAÇÃO: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retirada da tubulação, cavalete, registro e hidrômetro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compõem o meio de abastecimento de água entre a rede e o imóvel;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LXXV - EXTRAVASOR OU LADRÃO: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Tubulação destinada a escoar eventuais excessos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esgoto sanitário;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LXXVI - FAIXA DE CONSUMO: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Intervalo de volume de consumo, num determinado período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tempo, estabelecido para fins de tarifação;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LXXVII - FATURA: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Documento hábil para pagamento e cobrança de débito contraído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e que corresponde à prestação de serviços; </w:t>
      </w:r>
    </w:p>
    <w:p>
      <w:pPr>
        <w:autoSpaceDN w:val="0"/>
        <w:autoSpaceDE w:val="0"/>
        <w:widowControl/>
        <w:spacing w:line="245" w:lineRule="auto" w:before="348" w:after="0"/>
        <w:ind w:left="1418" w:right="136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LXXVIII - FATURA DE SERVIÇOS: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Fatura de serviços: nota fiscal ou documento que apresenta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quantia total a ser paga pelo usuário, referente à prestação do serviço público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e/ou de esgotamento sanitário, referente a um período especificado,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discriminando-se as exigências constantes do Decreto federal n. 5.440/2005 e na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Agência Reguladora;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LXXIX - FATURAMENTO: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processo pelo qual se apura dentro de um determinado período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gama de serviços prestados a um consumidor e compõe-se a fatura/conta para emissão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entrega a este.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LXXX - FOSSA SÉPTICA OU TANQUE SÉPTICO: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Unidade de sedimentação e digestão destinada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tratamento primário dos esgotos sanitários;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LXXXI - FOSSA ABSORVENTE OU SUMIDOURO: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unidade de absorção dos líquidos de efluentes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tanques sépticos.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LXXXII - FRAUDE: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toda ação praticada pelo usuário ou por terceiros, com o objetivo de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beneficiar do abastecimento de água, podendo causar prejuízo da autarquia.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LXXXIII - GREIDE: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Série de cotas que caracterizam o perfil de uma rua e dão as altitudes de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eixo em seus diversos trechos;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59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166 – 22/12/2016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23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2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LXXXIV - HIDRANTE: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Dispositivo instalado na rede distribuidora de água, destinado à tomada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para combate a incêndio;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LXXXV - HIDRÔMETRO: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Dispositivo destinado a medir e registrar, contínua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cumulativamente, o volume de água fornecido ao imóvel;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LXXXVI - IMÓVEL: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a área de terra com ou sem edificação;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LXXXVII - INTERRUPÇÃO DOS SERVIÇOS: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Suspensão temporária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e/ou coleta de esgoto sanitário, ordenado pela SAECIL nos casos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determinados neste Regulamento; </w:t>
      </w:r>
    </w:p>
    <w:p>
      <w:pPr>
        <w:autoSpaceDN w:val="0"/>
        <w:autoSpaceDE w:val="0"/>
        <w:widowControl/>
        <w:spacing w:line="245" w:lineRule="auto" w:before="344" w:after="0"/>
        <w:ind w:left="1418" w:right="136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LXXXVIII - INSPEÇÃO: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fiscalização na unidade usuária, posteriormente à ligação, com vistas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verificar sua adequação aos padrões técnicos e de segurança da SAECIL, o funcionamento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de medição e a conformidade dos dados cadastrais;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LXXXIX - INSTALAÇÃO PREDIAL DE ÁGUA: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o conjunto de canalizações, aparelhos,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e dispositivos localizados no prédio, de responsabilidade do cliente, destinado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abastecimento de água, quando conectado ao ponto de fornecimento de água.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XC - INSTALAÇÃO PREDIAL DE ESGOTO: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tubulações, equipamentos, peças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dispositivos localizados na área interna da unidade usuária, a montante do ponto de coleta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esgoto, empregados na coleta de esgotos;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XCI - INSTALADOR: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empresa, entidade ou profissional legalmente habilitados ao desempenho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atividades específicas de executar e conservar instalação de água e/ou esgoto sanitário,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acordo com as normas e padrões especificados pela autarquia.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XCII - INTERCEPTOR: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canalização que recolhe contribuições de uma série de coletores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modo a evitar que deságuem em uma área a proteger; </w:t>
      </w:r>
    </w:p>
    <w:p>
      <w:pPr>
        <w:autoSpaceDN w:val="0"/>
        <w:autoSpaceDE w:val="0"/>
        <w:widowControl/>
        <w:spacing w:line="245" w:lineRule="auto" w:before="344" w:after="0"/>
        <w:ind w:left="1418" w:right="136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XCIII - LACRE: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dispositivo de segurança destinado a preservar a integridade e inviolabilidade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medidores e da ligação de água em face de atos que possam prejudicar a medição 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de abastecimento de água;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XCIV - LEITO DE SECAGEM: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são tanques retangulares, projetados e construídos de modo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receber o lodo proveniente da estação de tratamento de esgoto, destinado a secar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drenagem e evaporação da água liberada durante esse processo de secagem. É um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armazenamento temporário.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XCV - LIGAÇÃO: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Vide RAMAL DE LIGAÇÃO DE ÁGUA e/ou ESGOTO SANITÁRIO;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XCVI - LIGAÇÃO CLANDESTINA: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Conexão de instalação predial à rede de distribuição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coletora de esgoto sanitário, executada sem autorização ou conhecimento da SAECIL;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29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166 – 22/12/2016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24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7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XCVII - LIGAÇÃO COLETIVA: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ligação para uso em várias economias. </w:t>
      </w:r>
    </w:p>
    <w:p>
      <w:pPr>
        <w:autoSpaceDN w:val="0"/>
        <w:tabs>
          <w:tab w:pos="10210" w:val="left"/>
        </w:tabs>
        <w:autoSpaceDE w:val="0"/>
        <w:widowControl/>
        <w:spacing w:line="343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XCVIII - LIGAÇÃO PROVISÓRIA: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Ligação de água ou esgoto sanitário para utilização em caráter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temporário;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XCIX - LIMITADOR DE CONSUMO: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o dispositivo instalado no ramal predial para restringir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volume fornecido de água;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C - LODO: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resíduo originado do tratamento biológico do esgoto doméstico ou industrial; </w:t>
      </w:r>
      <w:r>
        <w:rPr>
          <w:rFonts w:ascii="Calibri" w:hAnsi="Calibri" w:eastAsia="Calibri"/>
          <w:b/>
          <w:i w:val="0"/>
          <w:color w:val="000000"/>
          <w:sz w:val="24"/>
        </w:rPr>
        <w:t>CI - MANANCIAL: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corpo de água utilizado para captação de água para abastecimento público,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consumo humano;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CII - MONITORAMENTO OPERACIONAL: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acompanhamento e avaliação dos serviços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e instalações pertencentes ao sistema de abastecimento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CIII - MULTA: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Pagamento devido pelo usuário, estipulado pela SAECIL como punição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inobservância de certas condições estabelecidas neste Regulamento;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CIV - PADRÃO DE LIGAÇÃO DE ÁGUA SAECIL: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Abrigo do hidrômetro cujas especificações 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pela SAECIL conforme perfil de consumo;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CV - PERDAS FÍSICAS: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a diferença entre o volume produzido e o volume efetivamente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fornecido ao cliente;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CVI - PERFIL DE CONSUMO: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Gráfico da vazão de consumo do usuário em um determinado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período;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CVII - POÇO DE VISITA - PV: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poço destinado a inspeção, limpeza e desobstrução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tubulações de um sistema de coleta de águas residuárias. É, também, utilizado como elemento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junção de coletores, mudanças de direção, de declividade, de diâmetro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profundidade;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CVIII - POSSUIDOR: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aquele que detém a posse do imóvel a qualquer título (ex: locatário,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arrendatário, usufrutuário, etc.);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CIX - PROPRIETÁRIO: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Titular do domínio útil ou possuidor do bem imóvel, a justo título.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o imóvel estiver constituído sob a forma de condomínio, para efeitos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Regulamento, este é o titular do imóvel;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CX - RAMAL DE LIGAÇÃO DE ÁGUA: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tubulações, conexões e registro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compreendido entre a rede de distribuição até antes do cavalete;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166 – 22/12/2016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25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CXI - RAMAL DE LIGAÇÃO DE ESGOTO SANITÁRIO: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a tubulação compreendida entre o TIL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SAECIL, inclusive, e a rede pública de esgoto sanitário. (Vide TIL).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CXII - RAMAL PREDIAL DE ÁGUA: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a tubulação compreendida após o hidrômetro.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CXIII - RAMAL PREDIAL DE ESGOTO: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tubulações e peças especiais situadas entre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rede pública de esgotamento sanitário e o ponto de coleta de esgoto; </w:t>
      </w:r>
    </w:p>
    <w:p>
      <w:pPr>
        <w:autoSpaceDN w:val="0"/>
        <w:autoSpaceDE w:val="0"/>
        <w:widowControl/>
        <w:spacing w:line="245" w:lineRule="auto" w:before="348" w:after="0"/>
        <w:ind w:left="1418" w:right="136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CXIV - RECOMPOSIÇÃO: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ação de responsabilidade da SAECIL em iniciar e terminar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recuperação ou a recomposição de muros, passeios e pavimentos deteriorados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ampliação ou manutenção das redes públicas de água e esgoto, levando-se em consideração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fluxo de pedestres e veículos e os casos de obras e serviços continuados;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CXV - REDE DE DISTRIBUIÇÃO DE ÁGUA: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tubulações e peças que compõem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de abastecimento de água;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CXVI - REDE PÚBLICA DE ESGOTAMENTO SANITÁRIO: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tubulações, peças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que interligam os pontos de coleta aos sistemas de tratamento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sendo parte integrante do sistema público de esgotamento sanitário;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CXVII - REGISTRO EXTERNO: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o registro de uso da SAECIL, destinado a interrupção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manutenção, situado dentro da caixa protetora do hidrômetro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cavalete;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CXVIII - REGISTRO INTERNO: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o registro instalado no ramal predial interno, para permitir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interrupção de passagem de água após o hidrômetro.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CXIX - RELIGAÇÃO: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Reabertura ou reabilitação de um serviço de coleta de esgoto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abastecimento de água;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CXX - RESERVATÓRIO: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instalação destinada a armazenar água e assegurar a pressão suficiente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abastecimento;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CXXI - RESERVATÓRIO DOMICILIAR/ CAIXA DE ÁGUA: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depósito destinado ao armazenamento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potável.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CXXII - RESERVATÓRIO DE DETENÇÃO DE ÁGUAS PLUVIAIS: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estruturas de acumulação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temporária das águas de chuva, que contribuem para a redução das inundações urbanas.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CXXIII - SISTEMA CONDOMINIAL DE ESGOTO: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sistema composto de redes e ramais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multifamiliares, reunindo grupo de unidades usuárias, formando condomínios, como unidade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esgotamento;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59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166 – 22/12/2016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26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2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CXXIV - SISTEMA DE ÁGUA: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obras, instalações e equipamentos, que tem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finalidade captar, aduzir, tratar, reservar e distribuir água;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CXXV - SISTEMA PÚBLICO DE ESGOTAMENTO SANITÁRIO (SES):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instalações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utilizados nas atividades de coleta, afastamento, tratamento e disposição final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esgotos sanitários.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CXXVI - SOLUÇÃO ALTERNATIVA COLETIVA DE ABASTECIMENTO DE ÁGUA PARA CONSUMO </w:t>
      </w:r>
      <w:r>
        <w:rPr>
          <w:rFonts w:ascii="Calibri" w:hAnsi="Calibri" w:eastAsia="Calibri"/>
          <w:b/>
          <w:i w:val="0"/>
          <w:color w:val="000000"/>
          <w:sz w:val="24"/>
        </w:rPr>
        <w:t>HUMANO: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toda modalidade de abastecimento coletivo de água distinta do sistema público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água, incluindo, dentre outras, fonte, poço comunitário, distribuição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veículo transportador, instalações condominiais horizontais e verticais. </w:t>
      </w:r>
    </w:p>
    <w:p>
      <w:pPr>
        <w:autoSpaceDN w:val="0"/>
        <w:autoSpaceDE w:val="0"/>
        <w:widowControl/>
        <w:spacing w:line="245" w:lineRule="auto" w:before="344" w:after="0"/>
        <w:ind w:left="1418" w:right="136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CXXVII - SUPRESSÃO DA LIGAÇÃO: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interrupção ou desligamento definitivo dos serviços,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meio de retiradas das instalações entre o ponto de conexão e a rede pública, suspensão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emissão de faturas e inativação do cadastro comercial;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CXXVIII - TARIFA: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valores referentes à cobrança dos serviços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e/ou coleta de esgoto sanitário;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CXXIX - TARIFA MÍNIMA: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o valor equivalente ao volume mínimo estabelecido para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da economia, ainda que o consumo efetivo seja inferior.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CXXX - TAXA DE LIGAÇÃO OU RELIGAÇÃO: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Valor estipulado pelo poder público municipal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cobrança do usuário, pela ligação de água e/ou esgoto sanitário ou pela sua religação;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CXXXI - TIL (Terminal de Inspeção e Limpeza):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a canalização compreendida entre o TIL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SAECIL, inclusive, e a rede pública de esgoto (Vide Ramal de Ligação de Esgoto);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CXXXII - TIL DE LIGAÇÃO: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Dispositivo situado no passeio destinado à inspeção e desobstrução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ramal predial de esgoto sanitário;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CXXXIII - TITULAR DO IMÓVEL: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Proprietário do imóvel;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CXXXIV - TUBETE: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Segmento de tubulação instalado no local destinado ao hidrômetro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substituição deste;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CXXXV - TUBULAÇÃO DE RECALQUE: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a tubulação de saída de um sistema de bombeamento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 pressão;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CXXXVI - UNIDADE PADRÃO MUNICIPAL (UPM):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valor em reais, fixado por Decreto do Poder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Executivo Municipal, com base no disposto no § 1º, do artigo 276, da Lei Complementar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001/1993, de 18 de novembro de 1993, e suas alterações.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88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166 – 22/12/2016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27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2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CXXXVII - UNIDADE USUÁRIA: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economia ou conjunto de economias atendidos através de uma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única ligação de água e/ou de esgoto; </w:t>
      </w:r>
    </w:p>
    <w:p>
      <w:pPr>
        <w:autoSpaceDN w:val="0"/>
        <w:autoSpaceDE w:val="0"/>
        <w:widowControl/>
        <w:spacing w:line="245" w:lineRule="auto" w:before="344" w:after="0"/>
        <w:ind w:left="1418" w:right="136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CXXXVIII - USUÁRIO: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pessoa física ou jurídica, legalmente representada, que solicitar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públicos de abastecimento de água e/ou esgotamento sanitário,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vinculada a unidade usuária, sendo o mesmo responsável pelo pagamento das faturas e pelas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obrigações fixadas em normas legais, regulamentares e contratuais; </w:t>
      </w:r>
    </w:p>
    <w:p>
      <w:pPr>
        <w:autoSpaceDN w:val="0"/>
        <w:autoSpaceDE w:val="0"/>
        <w:widowControl/>
        <w:spacing w:line="245" w:lineRule="auto" w:before="348" w:after="0"/>
        <w:ind w:left="1418" w:right="136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CXXXIX – VÁLVULA DE RETENÇÃO: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equipamento dotado de anéis de vedação na tampa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superior e na portinhola que deve ser instalado na rede de esgoto doméstica, logo após a caixa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inspeção. Tem por finalidade impedir o refluxo de esgotos públicos, bem como o acesso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animais (roedores).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CXL - VAZÃO: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Quociente entre o volume verdadeiro de água que atravessa o medidor 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tempo gasto para que este volume passe através do mesmo;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CXLI - VAZAMENTO OCULTO: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vazamento de difícil percepção, passível de ocorrer no sistema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 ou predial, cuja detecção seja comprovada através de testes ou por técnicos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especializados;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CXLII - VOLUME EXCEDENTE OU EXCESSO: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o volume fornecido em determinado período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tempo, além do consumo mínimo adotado para cada categoria de usuário;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CXLIII - VOLUME FATURADO: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o volume correspondente ao valor especificado na tarifa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serviços;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CXLIV - VOLUME MEDIDO: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Volume correspondente ao valor especificado na fatura mensal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CXLV - VOLUME PRODUZIDO: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o volume medido ou calculado na saída da estação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ou na saída do sistema de captação, quando não existir a primeira.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</w:t>
      </w:r>
      <w:r>
        <w:rPr>
          <w:rFonts w:ascii="Calibri" w:hAnsi="Calibri" w:eastAsia="Calibri"/>
          <w:b w:val="0"/>
          <w:i/>
          <w:color w:val="000000"/>
          <w:sz w:val="24"/>
        </w:rPr>
        <w:t>pela Resolução ARES-PCJ nº 205, de 03/08/2017)</w:t>
      </w:r>
      <w:r>
        <w:rPr>
          <w:rFonts w:ascii="Calibri" w:hAnsi="Calibri" w:eastAsia="Calibri"/>
          <w:b w:val="0"/>
          <w:i w:val="0"/>
          <w:color w:val="000000"/>
          <w:sz w:val="24"/>
        </w:rPr>
        <w:t>”</w:t>
      </w:r>
    </w:p>
    <w:p>
      <w:pPr>
        <w:autoSpaceDN w:val="0"/>
        <w:autoSpaceDE w:val="0"/>
        <w:widowControl/>
        <w:spacing w:line="245" w:lineRule="auto" w:before="346" w:after="0"/>
        <w:ind w:left="5040" w:right="48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COMPETÊNCIA </w:t>
      </w:r>
    </w:p>
    <w:p>
      <w:pPr>
        <w:autoSpaceDN w:val="0"/>
        <w:autoSpaceDE w:val="0"/>
        <w:widowControl/>
        <w:spacing w:line="245" w:lineRule="auto" w:before="348" w:after="0"/>
        <w:ind w:left="1520" w:right="14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Compete a Superintendência de Água e Esgotos da Cidade de Leme - SAECIL,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autarquia municipal, regida pela Lei 1.186, de 07 de novembro de 1973 e regulamentada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Lei Complementar n. 218 de 01 de abril de 1998, e suas alterações, exercer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exclusividade todas as atividades administrativas e técnicas que se relacionem com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água e esgoto sanitário do município de Leme, compreendendo: </w:t>
      </w:r>
    </w:p>
    <w:p>
      <w:pPr>
        <w:autoSpaceDN w:val="0"/>
        <w:autoSpaceDE w:val="0"/>
        <w:widowControl/>
        <w:spacing w:line="245" w:lineRule="auto" w:before="344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Estudar, projetar e executar as obras e serviços relativos a captação, tratamento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distribuição de água; a coleta, afastamento e tratamento de esgotos sanitários;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29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166 – 22/12/2016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28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46" w:after="0"/>
        <w:ind w:left="1418" w:right="14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Fiscalizar e aplicar as normas estaduais e federais sobre esgotos industriais, sua coleta,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afastamento e tratamento, bem como propor ao Executivo normas complementares sobre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assunto, em atendimento as peculiaridades municipais;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Estudar, projetar, executar e manter galerias de águas pluviais; </w:t>
      </w:r>
    </w:p>
    <w:p>
      <w:pPr>
        <w:autoSpaceDN w:val="0"/>
        <w:autoSpaceDE w:val="0"/>
        <w:widowControl/>
        <w:spacing w:line="245" w:lineRule="auto" w:before="346" w:after="0"/>
        <w:ind w:left="1418" w:right="14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Elaborar estudos, projetos e executar obras e serviços visando a proteção dos recursos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hídricos municipais e, relativamente aos mananciais, cursos d’água, córrego e rios, promover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limpeza, retificação e canalização; propor ao Executivo Municipal medidas preventivas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ameaça destes recursos hídricos, inclusive sugerir a decretação de utilidade ou necessidade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 de áreas ameaçadas; propor a criação de áreas de preservação de recursos hídricos; </w:t>
      </w:r>
    </w:p>
    <w:p>
      <w:pPr>
        <w:autoSpaceDN w:val="0"/>
        <w:autoSpaceDE w:val="0"/>
        <w:widowControl/>
        <w:spacing w:line="245" w:lineRule="auto" w:before="346" w:after="0"/>
        <w:ind w:left="1418" w:right="14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– Analisar, emitir pareceres sobre projetos de parcelamento do solo e aprová-los, sob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aspectos de sua competência exclusiva dispostos nos incisos anteriores; fiscalizar a execução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obras propostas ou exigidas dos responsáveis pelo projeto de parcelamento; </w:t>
      </w:r>
    </w:p>
    <w:p>
      <w:pPr>
        <w:autoSpaceDN w:val="0"/>
        <w:autoSpaceDE w:val="0"/>
        <w:widowControl/>
        <w:spacing w:line="245" w:lineRule="auto" w:before="344" w:after="0"/>
        <w:ind w:left="1418" w:right="14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– Operar, manter, conservar e explorar os serviços de sua competência aqui estabelecidos,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podendo contratar, nos termos da lei, empresas, pessoal técnico e organizações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especializadas para obras e serviços de sua competência; </w:t>
      </w:r>
    </w:p>
    <w:p>
      <w:pPr>
        <w:autoSpaceDN w:val="0"/>
        <w:autoSpaceDE w:val="0"/>
        <w:widowControl/>
        <w:spacing w:line="245" w:lineRule="auto" w:before="346" w:after="0"/>
        <w:ind w:left="1418" w:right="14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– Atuar como órgão coordenador e fiscalizador da execução dos convênios celebrados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 a Prefeitura e órgãos federais ou estaduais, particulares ou entidades de crédito,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financiamento ou fomento para estudos, projetos e obras de construção, ampliação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remodelação dos serviços públicos de captação, tratamento e distribuição de água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coleta, afastamentos e tratamento esgotos sanitários e industriais; estudos, projetos,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e implantação de galerias de águas pluviais; de retificação e canalização de cursos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d’agua; de proteção de mananciais e dos recursos hídricos municipais; podendo celebrar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diretamente estes convênios ou realizar operações de crédito para este fim, com prévia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autorização legislativa e, quando exigidos, interveniência ou aval do Executivo; </w:t>
      </w:r>
    </w:p>
    <w:p>
      <w:pPr>
        <w:autoSpaceDN w:val="0"/>
        <w:autoSpaceDE w:val="0"/>
        <w:widowControl/>
        <w:spacing w:line="245" w:lineRule="auto" w:before="344" w:after="0"/>
        <w:ind w:left="1418" w:right="14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– Lançar, fiscalizar e arrecadar os preços dos serviços de água e de esgotos sanitários,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prestados ou colocados a disposição, e as contribuições de melhoria que incidirem sobre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imóveis beneficiados com este ou pelos demais serviços de sua competência; </w:t>
      </w:r>
    </w:p>
    <w:p>
      <w:pPr>
        <w:autoSpaceDN w:val="0"/>
        <w:autoSpaceDE w:val="0"/>
        <w:widowControl/>
        <w:spacing w:line="245" w:lineRule="auto" w:before="346" w:after="0"/>
        <w:ind w:left="1418" w:right="14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– Exercer quaisquer atividades relacionadas com os assuntos de sua competência,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promover e participar de cursos, certames, reuniões, seminários e congressos que visem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difusão, aperfeiçoamento e intercâmbio de conhecimentos e experiências que lhe sejam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correlatas; promover campanhas educativas e cursos de formação, treinamento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especialização de seu pessoal;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 – Promover e realizar todas as atividades correlatas e complementares de suas atividades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específicas;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59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166 – 22/12/2016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29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2" w:after="0"/>
        <w:ind w:left="1418" w:right="14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1º - O assentamento de rede distribuidora de água e coletora de esgoto sanitário,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instalação de equipamento e a execução de ligação de água até o hidrômetro da SAECIL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 sanitário até o TIL de ligação serão efetuadas pela SAECIL ou por terceiros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devidamente autorizados, sem prejuízo do que dispõe as posturas municipais e a legislação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aplicável. </w:t>
      </w:r>
    </w:p>
    <w:p>
      <w:pPr>
        <w:autoSpaceDN w:val="0"/>
        <w:autoSpaceDE w:val="0"/>
        <w:widowControl/>
        <w:spacing w:line="245" w:lineRule="auto" w:before="346" w:after="0"/>
        <w:ind w:left="1418" w:right="14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2º - A localização, a operação e a necessidade de novos hidrantes são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do Corpo de Bombeiros. A SAECIL fica responsável pela instalação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manutenção e pode efetuar descargas de rede através de hidrantes quando necessário. </w:t>
      </w:r>
    </w:p>
    <w:p>
      <w:pPr>
        <w:autoSpaceDN w:val="0"/>
        <w:autoSpaceDE w:val="0"/>
        <w:widowControl/>
        <w:spacing w:line="245" w:lineRule="auto" w:before="346" w:after="0"/>
        <w:ind w:left="1418" w:right="14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3º - Toda edificação no Município com área de construção superior a 2.000 m²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(dois mil metros quadrados) deverá entregar à Superintendência de Água e Esgoto da Cidade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Leme (SAECIL), quando da solicitação da primeira vistoria pelo Corpo de Bombeiros, um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hidrante urbano de coluna, completo, conforme padrão estabelecido em normas técnicas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vigentes, acompanhado das demais peças necessárias à sua completa instalação. </w:t>
      </w:r>
    </w:p>
    <w:p>
      <w:pPr>
        <w:autoSpaceDN w:val="0"/>
        <w:tabs>
          <w:tab w:pos="5252" w:val="left"/>
        </w:tabs>
        <w:autoSpaceDE w:val="0"/>
        <w:widowControl/>
        <w:spacing w:line="245" w:lineRule="auto" w:before="346" w:after="0"/>
        <w:ind w:left="2144" w:right="2016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REDES DISTRIBUIDORAS DE ÁGUA E COLETORAS DE ESGOTO SANITÁRIO </w:t>
      </w:r>
    </w:p>
    <w:p>
      <w:pPr>
        <w:autoSpaceDN w:val="0"/>
        <w:autoSpaceDE w:val="0"/>
        <w:widowControl/>
        <w:spacing w:line="245" w:lineRule="auto" w:before="346" w:after="0"/>
        <w:ind w:left="1418" w:right="14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As tubulações das redes distribuidoras de água e coletoras de esgoto sanitário e seus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acessórios, serão assentados preferencialmente em logradouro público, após a aprovação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respectivos projetos pela SAECIL, que executará e/ou fiscalizará as obras, e a quem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compete, no curso da prestação dos serviços, sua operação e manutenção. </w:t>
      </w:r>
    </w:p>
    <w:p>
      <w:pPr>
        <w:autoSpaceDN w:val="0"/>
        <w:autoSpaceDE w:val="0"/>
        <w:widowControl/>
        <w:spacing w:line="245" w:lineRule="auto" w:before="346" w:after="0"/>
        <w:ind w:left="1418" w:right="14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1º - As tubulações assentadas, nos termos do presente artigo, passarão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automaticamente a integrar o patrimônio da SAECIL, com exceção de condomínios fechados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servidões.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2º - As extensões das redes distribuidoras e coletoras só serão atendidas quando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 e/ou economicamente viáveis. </w:t>
      </w:r>
    </w:p>
    <w:p>
      <w:pPr>
        <w:autoSpaceDN w:val="0"/>
        <w:autoSpaceDE w:val="0"/>
        <w:widowControl/>
        <w:spacing w:line="245" w:lineRule="auto" w:before="344" w:after="0"/>
        <w:ind w:left="1418" w:right="14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As empresas ou órgãos da Administração Pública Direta e Indireta Federais, Estaduais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Municipais, custearão as despesas referentes à instalação, remoção, recolocação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modificação de redes distribuidoras de água e coletoras de esgoto sanitário, decorrentes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obras que executarem ou forem executadas por terceiros com sua autorização. </w:t>
      </w:r>
    </w:p>
    <w:p>
      <w:pPr>
        <w:autoSpaceDN w:val="0"/>
        <w:autoSpaceDE w:val="0"/>
        <w:widowControl/>
        <w:spacing w:line="245" w:lineRule="auto" w:before="348" w:after="0"/>
        <w:ind w:left="1418" w:right="14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No caso de obras solicitadas por particulares, as despesas indicadas neste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serão custeadas pelos interessados, mediante termo de compromisso elaborado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escritura pública pelo interessado, conforme modelo fornecido pela Divisão de Engenharia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SAECIL. </w:t>
      </w:r>
    </w:p>
    <w:p>
      <w:pPr>
        <w:autoSpaceDN w:val="0"/>
        <w:autoSpaceDE w:val="0"/>
        <w:widowControl/>
        <w:spacing w:line="245" w:lineRule="auto" w:before="346" w:after="0"/>
        <w:ind w:left="1418" w:right="14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As obras de escavação a menos de três metros das tubulações públicas de água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 sanitário, ou de ramais coletores prediais, não poderão ser executadas sem prévia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autorização da SAECIL.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29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166 – 22/12/2016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30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22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– As exigências constantes 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caput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são aplicáveis a obras públicas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privadas, realizadas dentro da área de atuação da SAECIL. </w:t>
      </w:r>
    </w:p>
    <w:p>
      <w:pPr>
        <w:autoSpaceDN w:val="0"/>
        <w:autoSpaceDE w:val="0"/>
        <w:widowControl/>
        <w:spacing w:line="245" w:lineRule="auto" w:before="346" w:after="0"/>
        <w:ind w:left="1418" w:right="14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Os danos causados aos sistemas de água e de esgoto sanitário serão reparados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SAECIL, a expensas do responsável, o qual ficará sujeito ainda às penalidades previstas neste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Regulamento, sem prejuízo das sanções legais a que estiver sujeito. </w:t>
      </w:r>
    </w:p>
    <w:p>
      <w:pPr>
        <w:autoSpaceDN w:val="0"/>
        <w:autoSpaceDE w:val="0"/>
        <w:widowControl/>
        <w:spacing w:line="245" w:lineRule="auto" w:before="344" w:after="0"/>
        <w:ind w:left="1418" w:right="14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 - Os custos com as obras de ampliação e/ou extensão de redes distribuidoras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coletoras de esgoto sanitário em logradouros públicos não constantes de projeto, plano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saneamento ou de programa da SAECIL, serão realizados por conta dos usuários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as solicitarem ou forem interessados em sua execução, conforme Certidão de Diretrizes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expedida pela Divisão de Projetos e Engenharia. </w:t>
      </w:r>
    </w:p>
    <w:p>
      <w:pPr>
        <w:autoSpaceDN w:val="0"/>
        <w:autoSpaceDE w:val="0"/>
        <w:widowControl/>
        <w:spacing w:line="245" w:lineRule="auto" w:before="346" w:after="0"/>
        <w:ind w:left="1418" w:right="14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1º - A critério da SAECIL, os custos das obras de que trata este artigo poderá ocorrer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parcial ou totalmente às suas expensas, desde que exista viabilidade econômico-financeira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razões de interesse social.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2º - Os prolongamentos de rede, custeados ou não pela SAECIL, farão parte de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patrimônio e estarão afetados pela prestação de serviço público. </w:t>
      </w:r>
    </w:p>
    <w:p>
      <w:pPr>
        <w:autoSpaceDN w:val="0"/>
        <w:autoSpaceDE w:val="0"/>
        <w:widowControl/>
        <w:spacing w:line="245" w:lineRule="auto" w:before="346" w:after="0"/>
        <w:ind w:left="1418" w:right="147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3º - Todo prolongamento de rede deverá observar as limitações do sistema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abastecimento, sendo vedada à implantação que possa sujeitar as ligações do trecho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desabastecimentos futuros. </w:t>
      </w:r>
    </w:p>
    <w:p>
      <w:pPr>
        <w:autoSpaceDN w:val="0"/>
        <w:autoSpaceDE w:val="0"/>
        <w:widowControl/>
        <w:spacing w:line="245" w:lineRule="auto" w:before="348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9º - Em caso de obras, executadas por particular ou pela SAECIL, que causem interrupção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total ou parcial do fornecimento de água, devem ser tomadas as seguintes providências: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 - comunicar a Agência Reguladora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 a respeito da abrangência, da duração e dos motivos da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interrupção dos serviços; </w:t>
      </w:r>
    </w:p>
    <w:p>
      <w:pPr>
        <w:autoSpaceDN w:val="0"/>
        <w:autoSpaceDE w:val="0"/>
        <w:widowControl/>
        <w:spacing w:line="245" w:lineRule="auto" w:before="334" w:after="0"/>
        <w:ind w:left="1418" w:right="147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divulgar, com antecedência mínima de 72 (setenta e duas) horas, através dos meios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comunicação disponíveis, as interrupções programadas de seus serviços que possam afetar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abastecimento de água;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fornecer água às unidades usuárias que prestem serviços essenciais à população, quando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interrupção do fornecimento for superior a 12 (doze) horas. </w:t>
      </w:r>
    </w:p>
    <w:p>
      <w:pPr>
        <w:autoSpaceDN w:val="0"/>
        <w:autoSpaceDE w:val="0"/>
        <w:widowControl/>
        <w:spacing w:line="245" w:lineRule="auto" w:before="346" w:after="0"/>
        <w:ind w:left="1418" w:right="147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10º - A critério da SAECIL, diante de permissão prévia da Prefeitura Municipal, poderá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implantada rede de água e rede coletora de esgoto sanitário em logradouro cujo greides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estejam definidos. </w:t>
      </w:r>
    </w:p>
    <w:p>
      <w:pPr>
        <w:autoSpaceDN w:val="0"/>
        <w:autoSpaceDE w:val="0"/>
        <w:widowControl/>
        <w:spacing w:line="245" w:lineRule="auto" w:before="372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11 - É vedado o lançamento de águas pluviais em rede coletora e interceptora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2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166 – 22/12/2016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31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878" w:val="left"/>
          <w:tab w:pos="4498" w:val="left"/>
          <w:tab w:pos="5284" w:val="left"/>
        </w:tabs>
        <w:autoSpaceDE w:val="0"/>
        <w:widowControl/>
        <w:spacing w:line="245" w:lineRule="auto" w:before="746" w:after="0"/>
        <w:ind w:left="1562" w:right="1440" w:firstLine="0"/>
        <w:jc w:val="left"/>
      </w:pPr>
      <w:r>
        <w:tab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LOTEAMENTOS, DESMEMBRAMENTOS, EDIFICAÇÕES ACIMA DE DOIS PAVIMENTOS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OU ACIMA DE 750m</w:t>
      </w:r>
      <w:r>
        <w:rPr>
          <w:rFonts w:ascii="Calibri" w:hAnsi="Calibri" w:eastAsia="Calibri"/>
          <w:b w:val="0"/>
          <w:i/>
          <w:color w:val="000000"/>
          <w:sz w:val="24"/>
        </w:rPr>
        <w:t>²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, CONJUNTOS HABITACIONAIS E CONDOMÍNIOS FECHADOS E </w:t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PROLONGAMENTOS DE RUA. </w:t>
      </w:r>
    </w:p>
    <w:p>
      <w:pPr>
        <w:autoSpaceDN w:val="0"/>
        <w:autoSpaceDE w:val="0"/>
        <w:widowControl/>
        <w:spacing w:line="245" w:lineRule="auto" w:before="480" w:after="0"/>
        <w:ind w:left="1418" w:right="14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12 - Os projetos de parcelamento do solo, ou qualquer outro empreendimento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imobiliário submetido à apreciação da SAECIL para a expedição da Certidão de Diretrizes,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Análise de Projeto e Fiscalização e Aprovação de Loteamentos, deverão ser submetidos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aprovados por no mínimo dois engenheiros e assinado pelo Diretor Presidente. </w:t>
      </w:r>
    </w:p>
    <w:p>
      <w:pPr>
        <w:autoSpaceDN w:val="0"/>
        <w:autoSpaceDE w:val="0"/>
        <w:widowControl/>
        <w:spacing w:line="245" w:lineRule="auto" w:before="346" w:after="0"/>
        <w:ind w:left="1418" w:right="14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1º - Recebido o requerimento para Estudo de Diretrizes, a Divisão Financeira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emitirá guia de recolhimento da taxa correspondente a ser paga pelo interessado e, após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quitada, será juntada aos documentos e enviada à Divisão de Projetos e Engenharia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estudos e emissão da Certidão de Diretrizes. </w:t>
      </w:r>
    </w:p>
    <w:p>
      <w:pPr>
        <w:autoSpaceDN w:val="0"/>
        <w:autoSpaceDE w:val="0"/>
        <w:widowControl/>
        <w:spacing w:line="245" w:lineRule="auto" w:before="346" w:after="0"/>
        <w:ind w:left="1418" w:right="14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2º - Para a análise do projeto deve ser protocolizado requerimento pelo loteador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apresentando os projetos, informando a quantidade e a metragem dos lotes, onde a Divisão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Financeira deverá emitir a guia para pagamento da taxa de serviço de análise e parecer sobre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projetos (item 22 ou 23 da Resolução da ARES-PCJ ou outra que vier a substituí-la de forma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equivalente). </w:t>
      </w:r>
    </w:p>
    <w:p>
      <w:pPr>
        <w:autoSpaceDN w:val="0"/>
        <w:autoSpaceDE w:val="0"/>
        <w:widowControl/>
        <w:spacing w:line="245" w:lineRule="auto" w:before="346" w:after="0"/>
        <w:ind w:left="1418" w:right="14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3º - O requerimento de análise de projeto será remetido à Divisão de Projetos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Engenharia com a guia recolhida da taxa correspondente, onde o mesmo será analisado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poderá ter determinação para adequação e alteração. A análise das alterações indicadas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Divisão de Projetos e Engenharia independe de pagamento de nova taxa.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4º - O loteador deve informar, mediante protocolo, o início e cronograma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obras para acompanhamento e fiscalização pela Divisão de Engenharia. </w:t>
      </w:r>
    </w:p>
    <w:p>
      <w:pPr>
        <w:autoSpaceDN w:val="0"/>
        <w:autoSpaceDE w:val="0"/>
        <w:widowControl/>
        <w:spacing w:line="245" w:lineRule="auto" w:before="344" w:after="0"/>
        <w:ind w:left="1418" w:right="14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5º - A fiscalização e aprovação de instalações de redes de água e esgoto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loteamentos e empreendimentos imobiliários serão executados mediante requerimento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interessado, instruído com planilha com os números dos lotes, dimensão e outras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 pertinentes à Divisão de Projetos e Engenharia para que esta confira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 do requerimento. Estando corretos os dados, remetará à Divisão Financeira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que esta faça os cálculos e emita guia de recolhimento da taxa correspondente (item 27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Resolução da ARES ou outra que vier a substituí-la de forma equivalente) a ser paga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interessado. </w:t>
      </w:r>
    </w:p>
    <w:p>
      <w:pPr>
        <w:autoSpaceDN w:val="0"/>
        <w:autoSpaceDE w:val="0"/>
        <w:widowControl/>
        <w:spacing w:line="245" w:lineRule="auto" w:before="344" w:after="0"/>
        <w:ind w:left="1418" w:right="14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6º - Após o pagamento da guia de fiscalização e aprovação, a Divisão Financeira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remeterá todo o processado à Divisão de Projetos e Engenharia, que procederá a fiscalização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e, após a aprovação das redes, expedirá o termo de recebimento da obra, mediante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assinatura de dois engenheiros e aprovada pelo Diretor Presidente.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45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166 – 22/12/2016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32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2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7º - Todos os atos de que trata esse artigo devem ser protocolizados no Protocolo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Geral da SAECIL </w:t>
      </w:r>
    </w:p>
    <w:p>
      <w:pPr>
        <w:autoSpaceDN w:val="0"/>
        <w:autoSpaceDE w:val="0"/>
        <w:widowControl/>
        <w:spacing w:line="245" w:lineRule="auto" w:before="344" w:after="0"/>
        <w:ind w:left="1418" w:right="14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8º - As taxas serão cobradas de acordo com a Resolução da Agência Reguladora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 na data do requerimento. Se a guia não for paga no prazo de vencimento, o loteador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fazer novo requerimento. </w:t>
      </w:r>
    </w:p>
    <w:p>
      <w:pPr>
        <w:autoSpaceDN w:val="0"/>
        <w:autoSpaceDE w:val="0"/>
        <w:widowControl/>
        <w:spacing w:line="245" w:lineRule="auto" w:before="346" w:after="0"/>
        <w:ind w:left="1418" w:right="14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13 - Em todo projeto de implantação de loteamento, desmembramento, edificações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acima de dois pavimentos ou acima de 750m², conjuntos habitacionais e condomínios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fechados e prolongamento de rua, a SAECIL deverá ser consultada sobre a prestação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abastecimento de água e de coleta de esgoto sanitário. </w:t>
      </w:r>
    </w:p>
    <w:p>
      <w:pPr>
        <w:autoSpaceDN w:val="0"/>
        <w:autoSpaceDE w:val="0"/>
        <w:widowControl/>
        <w:spacing w:line="245" w:lineRule="auto" w:before="344" w:after="0"/>
        <w:ind w:left="1418" w:right="14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14 - Em todo projeto de loteamento, desmembramento, edificações acima de dois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pavimentos ou acima de 750m², conjuntos habitacionais e condomínios fechados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prolongamento de rua, é obrigatória a apresentação de projeto hidrossanitário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conformidade com as exigências da Autarquia para análise, aprovação e vistoria. </w:t>
      </w:r>
    </w:p>
    <w:p>
      <w:pPr>
        <w:autoSpaceDN w:val="0"/>
        <w:autoSpaceDE w:val="0"/>
        <w:widowControl/>
        <w:spacing w:line="245" w:lineRule="auto" w:before="344" w:after="0"/>
        <w:ind w:left="1418" w:right="14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1º - O projeto deverá incluir todas as especificações técnicas, não podendo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alterado no curso de sua implantação sem prévia autorização da SAECIL através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apresentação de alteração do projeto hidrossanitário. </w:t>
      </w:r>
    </w:p>
    <w:p>
      <w:pPr>
        <w:autoSpaceDN w:val="0"/>
        <w:autoSpaceDE w:val="0"/>
        <w:widowControl/>
        <w:spacing w:line="245" w:lineRule="auto" w:before="372" w:after="0"/>
        <w:ind w:left="1418" w:right="14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2º - Em loteamentos, desmembramentos e condomínios fechados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prolongamento de rua, a SAECIL deverá ser comunicada quando iniciadas as obras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implantação (valas abertas) das redes de água e esgoto sanitário para que se inicie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acompanhamento e fiscalização. Caso tal procedimento não ocorra a SAECIL resguarda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direito de não proceder a interligação com o sistema de água e esgoto sanitário sob pena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comprometer todo o funcionamento do sistema. </w:t>
      </w:r>
    </w:p>
    <w:p>
      <w:pPr>
        <w:autoSpaceDN w:val="0"/>
        <w:autoSpaceDE w:val="0"/>
        <w:widowControl/>
        <w:spacing w:line="245" w:lineRule="auto" w:before="346" w:after="0"/>
        <w:ind w:left="1418" w:right="14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15 - Os sistemas de abastecimento de água e de coleta de esgoto sanitário de novos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loteamentos, desmembramentos, edificações acima de dois pavimentos ou acima de 750m²,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conjuntos habitacionais e condomínios fechados, nas áreas de atuação da SAECIL, deverão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construídos e custeados integralmente pelo responsável pelo empreendimento. </w:t>
      </w:r>
    </w:p>
    <w:p>
      <w:pPr>
        <w:autoSpaceDN w:val="0"/>
        <w:autoSpaceDE w:val="0"/>
        <w:widowControl/>
        <w:spacing w:line="245" w:lineRule="auto" w:before="346" w:after="0"/>
        <w:ind w:left="1418" w:right="14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16 - Será exigido pela SAECIL reservatório de detenção de águas pluviais, dependendo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área de contribuição de loteamento, mediante análise técnica da Divisão de Engenharia,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considerando as diretrizes do plano de macrodrenagem. </w:t>
      </w:r>
    </w:p>
    <w:p>
      <w:pPr>
        <w:autoSpaceDN w:val="0"/>
        <w:autoSpaceDE w:val="0"/>
        <w:widowControl/>
        <w:spacing w:line="245" w:lineRule="auto" w:before="344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17 - Em loteamentos, após as vistorias e concluídas as obras, o responsável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empreendimento deverá apresentar o “as built” à SAECIL para que esta execute os testes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>redes implantadas. Após os testes executados, não havendo nenhum problema, considera-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o empreendimento aprovado e liberado, caso contrário será avisado o responsável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efetue as correções necessárias.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86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166 – 22/12/2016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33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2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1º - No caso de execução em desacordo com o projeto aprovado as novas vistorias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decorrentes terão ônus ao responsável pelo empreendimento. </w:t>
      </w:r>
    </w:p>
    <w:p>
      <w:pPr>
        <w:autoSpaceDN w:val="0"/>
        <w:autoSpaceDE w:val="0"/>
        <w:widowControl/>
        <w:spacing w:line="245" w:lineRule="auto" w:before="344" w:after="0"/>
        <w:ind w:left="1418" w:right="14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2º - As áreas, instalações e equipamentos destinados aos sistemas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coleta de esgoto sanitário a que se refere este artigo, serão cedidos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incorporados, sem ônus mediante Termo de Doação, ao patrimônio da SAECIL.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3º - A interligação das redes do empreendimento às redes distribuidoras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coletoras de esgoto sanitário é executada exclusivamente pela SAECIL. </w:t>
      </w:r>
    </w:p>
    <w:p>
      <w:pPr>
        <w:autoSpaceDN w:val="0"/>
        <w:autoSpaceDE w:val="0"/>
        <w:widowControl/>
        <w:spacing w:line="245" w:lineRule="auto" w:before="370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18 - A operação e manutenção das instalações internas de água e esgoto sanitário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edificações ficarão a cargo do proprietário. </w:t>
      </w:r>
    </w:p>
    <w:p>
      <w:pPr>
        <w:autoSpaceDN w:val="0"/>
        <w:autoSpaceDE w:val="0"/>
        <w:widowControl/>
        <w:spacing w:line="245" w:lineRule="auto" w:before="346" w:after="0"/>
        <w:ind w:left="1418" w:right="147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19 - A SAECIL não aprovará projeto de abastecimento de água e de coleta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para loteamento projetado em desacordo com a Legislação Federal, Estadual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reguladora da matéria, tampouco que firam as normas técnicas cabíveis. </w:t>
      </w:r>
    </w:p>
    <w:p>
      <w:pPr>
        <w:autoSpaceDN w:val="0"/>
        <w:autoSpaceDE w:val="0"/>
        <w:widowControl/>
        <w:spacing w:line="245" w:lineRule="auto" w:before="638" w:after="0"/>
        <w:ind w:left="2880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LOTEAMENTOS COM PRESSÃO DE ÁGUA INSUFICIENTE </w:t>
      </w:r>
    </w:p>
    <w:p>
      <w:pPr>
        <w:autoSpaceDN w:val="0"/>
        <w:autoSpaceDE w:val="0"/>
        <w:widowControl/>
        <w:spacing w:line="245" w:lineRule="auto" w:before="468" w:after="0"/>
        <w:ind w:left="1418" w:right="14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20 – Para loteamentos com pressão insuficiente de água o responsável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empreendimento deverá prever, no passeio, uma EAT (Elevatória de Água Tratada), em local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pressão dinâmica mínima de 15 (quinze) m.c.a. (metros de coluna água). O projetista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dimensionará o conjunto motor bomba, indicando, em projeto, vazão, altura manométrica,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potência do motor, cota do eixo da bomba e cota do ponto mais desfavorável, em relação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nível do mar. </w:t>
      </w:r>
    </w:p>
    <w:p>
      <w:pPr>
        <w:autoSpaceDN w:val="0"/>
        <w:autoSpaceDE w:val="0"/>
        <w:widowControl/>
        <w:spacing w:line="245" w:lineRule="auto" w:before="344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– A EAT (Elevatória de Água Tratada) deverá estar localizada em parcela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terreno com livre acesso para veículo a ser doada para a SAECIL. </w:t>
      </w:r>
    </w:p>
    <w:p>
      <w:pPr>
        <w:autoSpaceDN w:val="0"/>
        <w:autoSpaceDE w:val="0"/>
        <w:widowControl/>
        <w:spacing w:line="245" w:lineRule="auto" w:before="346" w:after="0"/>
        <w:ind w:left="1418" w:right="14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21 – Após a EAT (Elevatória de Água Tratada) serão projetadas três redes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abastecimento: uma rede adutora virgem, executada a um metro do meio fio, na rua, ligando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EAT até um reservatório a ser instalado na parte superior do loteamento e duas redes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distribuição, executadas nos passeios. </w:t>
      </w:r>
    </w:p>
    <w:p>
      <w:pPr>
        <w:autoSpaceDN w:val="0"/>
        <w:autoSpaceDE w:val="0"/>
        <w:widowControl/>
        <w:spacing w:line="245" w:lineRule="auto" w:before="372" w:after="0"/>
        <w:ind w:left="1418" w:right="14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22 – O reservatório a ser instalado não poderá ser de concreto, fibrocimento, metálico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alvenaria. É recomendado em poliéster reforçado com fibra de vidro (PRFV)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polietileno, com proteção contra raios ultravioletas, com capacidade mínima de 30.000 litros,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fixado por chumbador tipo parabolt. Este reservatório será instalado sobre base de concreto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armado, medindo 5,00 x 5,00 m, sobre terreno a ser doado à SAECIL. </w:t>
      </w:r>
    </w:p>
    <w:p>
      <w:pPr>
        <w:autoSpaceDN w:val="0"/>
        <w:autoSpaceDE w:val="0"/>
        <w:widowControl/>
        <w:spacing w:line="245" w:lineRule="auto" w:before="346" w:after="0"/>
        <w:ind w:left="1296" w:right="144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23 – Todas as instalações hidráulicas, mecânicas, elétricas, eletrônicas, automação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serão de responsabilidade do loteador, bem como a fabricação, instalação do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2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166 – 22/12/2016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34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2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reservatório e a execução da base de concreto armado e do abrigo da EAT (Elevatória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Tratada), sem ônus para a SAECIL. </w:t>
      </w:r>
    </w:p>
    <w:p>
      <w:pPr>
        <w:autoSpaceDN w:val="0"/>
        <w:autoSpaceDE w:val="0"/>
        <w:widowControl/>
        <w:spacing w:line="245" w:lineRule="auto" w:before="344" w:after="0"/>
        <w:ind w:left="1418" w:right="14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– É de responsabilidade do loteador a implantação de sistema de telemetria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envio de dados da EAT e do reservatório à Central de Monitoramento da SAECIL.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forma, esse sistema deverá seguir o adotado pela SAECIL, por questão de compatibilidade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padronização. </w:t>
      </w:r>
    </w:p>
    <w:p>
      <w:pPr>
        <w:autoSpaceDN w:val="0"/>
        <w:autoSpaceDE w:val="0"/>
        <w:widowControl/>
        <w:spacing w:line="245" w:lineRule="auto" w:before="348" w:after="0"/>
        <w:ind w:left="2880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CONDOMÍNIOS VERTICAIS E LOTEAMENTOS FECHADOS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24 – Os condomínios verticais serão atendidos com uma ligação de água e uma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 sanitário na testada do condomínio com relação à rua oficial.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1º – Os sistemas de água e de esgoto sanitário internos serão de responsabilidade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condomínio e/ou loteamento fechado, incluindo instalação e manutenção. </w:t>
      </w:r>
    </w:p>
    <w:p>
      <w:pPr>
        <w:autoSpaceDN w:val="0"/>
        <w:autoSpaceDE w:val="0"/>
        <w:widowControl/>
        <w:spacing w:line="245" w:lineRule="auto" w:before="344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2º - A SAECIL poderá fiscalizar as redes de água e esgotos internas sempre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achar necessário. </w:t>
      </w:r>
    </w:p>
    <w:p>
      <w:pPr>
        <w:autoSpaceDN w:val="0"/>
        <w:autoSpaceDE w:val="0"/>
        <w:widowControl/>
        <w:spacing w:line="245" w:lineRule="auto" w:before="346" w:after="0"/>
        <w:ind w:left="1418" w:right="147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3º - No prazo de 5 (cinco) anos, os novos condomínios verticais deverão possuir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medição individualizada por unidade imobiliária, devendo o projeto de individualização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previamente analisado e aprovado pela SAECIL. </w:t>
      </w:r>
    </w:p>
    <w:p>
      <w:pPr>
        <w:autoSpaceDN w:val="0"/>
        <w:autoSpaceDE w:val="0"/>
        <w:widowControl/>
        <w:spacing w:line="245" w:lineRule="auto" w:before="322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25 – A manutenção do sistema de água e de esgoto sanitário interno será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do condomínio e/ou loteamento fechado.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No caso da SAECIL realizar qualquer serviço interno, este será cobrado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 do condomínio. </w:t>
      </w:r>
    </w:p>
    <w:p>
      <w:pPr>
        <w:autoSpaceDN w:val="0"/>
        <w:autoSpaceDE w:val="0"/>
        <w:widowControl/>
        <w:spacing w:line="245" w:lineRule="auto" w:before="346" w:after="0"/>
        <w:ind w:left="5040" w:right="504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SERVIDÕES </w:t>
      </w:r>
    </w:p>
    <w:p>
      <w:pPr>
        <w:autoSpaceDN w:val="0"/>
        <w:autoSpaceDE w:val="0"/>
        <w:widowControl/>
        <w:spacing w:line="245" w:lineRule="auto" w:before="344" w:after="0"/>
        <w:ind w:left="1418" w:right="147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26 – As servidões são, por conceito, vias particulares. Toda e qualquer implantação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 de água e/ou esgoto sanitário, será de inteira responsabilidade dos proprietários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ônus para a SAECIL. </w:t>
      </w:r>
    </w:p>
    <w:p>
      <w:pPr>
        <w:autoSpaceDN w:val="0"/>
        <w:autoSpaceDE w:val="0"/>
        <w:widowControl/>
        <w:spacing w:line="245" w:lineRule="auto" w:before="346" w:after="0"/>
        <w:ind w:left="1418" w:right="14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– Excluem-se deste artigo as Servidões já instituídas, com numeração oficial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que não possuam projeto hidrossanitário aprovado na SAECIL. Nestes casos a SAECIL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poderá através de parceria com os proprietários executar as redes necessárias.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27 – As edificações existentes nas Servidões poderão ter os hidrômetros e TIL de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 sanitário instalados em frente aos lotes.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166 – 22/12/2016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35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2" w:after="0"/>
        <w:ind w:left="1418" w:right="14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1º – Nestes casos não poderá existir nenhum tipo de impedimento da leitura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hidrômetros e/ou inspeção do TIL de ligação de esgoto sanitário, como: portões, cancelas,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 outros. </w:t>
      </w:r>
    </w:p>
    <w:p>
      <w:pPr>
        <w:autoSpaceDN w:val="0"/>
        <w:autoSpaceDE w:val="0"/>
        <w:widowControl/>
        <w:spacing w:line="245" w:lineRule="auto" w:before="370" w:after="0"/>
        <w:ind w:left="1418" w:right="14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2º – Nos casos onde os hidrômetros foram instalados na Servidão e que não há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acesso, os cortes serão realizados na interligação da rede de água da Servidão com a rede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rua de acesso. </w:t>
      </w:r>
    </w:p>
    <w:p>
      <w:pPr>
        <w:autoSpaceDN w:val="0"/>
        <w:tabs>
          <w:tab w:pos="5258" w:val="left"/>
        </w:tabs>
        <w:autoSpaceDE w:val="0"/>
        <w:widowControl/>
        <w:spacing w:line="245" w:lineRule="auto" w:before="346" w:after="0"/>
        <w:ind w:left="4548" w:right="446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INSTALAÇÕES PREDIAIS </w:t>
      </w:r>
    </w:p>
    <w:p>
      <w:pPr>
        <w:autoSpaceDN w:val="0"/>
        <w:autoSpaceDE w:val="0"/>
        <w:widowControl/>
        <w:spacing w:line="245" w:lineRule="auto" w:before="346" w:after="0"/>
        <w:ind w:left="1418" w:right="14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28 - As instalações prediais de água e esgoto sanitário deverão ser definidas,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dimensionadas e projetadas conforme normas da ABNT, sem prejuízo do que dispõem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posturas municipais e as normas operacionais da SAECIL. </w:t>
      </w:r>
    </w:p>
    <w:p>
      <w:pPr>
        <w:autoSpaceDN w:val="0"/>
        <w:autoSpaceDE w:val="0"/>
        <w:widowControl/>
        <w:spacing w:line="245" w:lineRule="auto" w:before="346" w:after="0"/>
        <w:ind w:left="1418" w:right="14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– Para solicitações de ligações de água com bitola a partir de 1 (uma)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polegada, o requerente deverá declarar a previsão de consumo mensal, que será analisada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Divisão de Projetos e Engenharia e em sendo necessário diâmetro fora do padrão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deferirá o requerimento e determinará a bitola adequada, que será anexado à solicitação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29 - É obrigatória a ligação da rede domiciliar às redes gerais de água e esgoto, quando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tais redes existirem na via pública onde se situa a edificação. </w:t>
      </w:r>
    </w:p>
    <w:p>
      <w:pPr>
        <w:autoSpaceDN w:val="0"/>
        <w:autoSpaceDE w:val="0"/>
        <w:widowControl/>
        <w:spacing w:line="245" w:lineRule="auto" w:before="346" w:after="0"/>
        <w:ind w:left="1418" w:right="14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1º - Na hipótese 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caput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 artigo, é dever do usuário, no prazo máximo de 30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(trinta) dias do aviso realizado pela SAECIL ou qualquer órgão público competente, solicitar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fornecimento dos serviços à SAECIL e providenciar, no prazo de 60 (sessenta) dias contados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adequações solicitadas, as medidas necessárias em suas instalações prediais para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a coleta de esgotos dentro das especificações técnicas da SAECIL. </w:t>
      </w:r>
    </w:p>
    <w:p>
      <w:pPr>
        <w:autoSpaceDN w:val="0"/>
        <w:autoSpaceDE w:val="0"/>
        <w:widowControl/>
        <w:spacing w:line="245" w:lineRule="auto" w:before="346" w:after="0"/>
        <w:ind w:left="1418" w:right="14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2º - Uma vez tomadas pelo usuário as medidas a que se referem o parágrafo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anterior, é dever da SAECIL fornecer os serviços, salvo nas situações expressamente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excepcionadas neste Regulamento. </w:t>
      </w:r>
    </w:p>
    <w:p>
      <w:pPr>
        <w:autoSpaceDN w:val="0"/>
        <w:autoSpaceDE w:val="0"/>
        <w:widowControl/>
        <w:spacing w:line="245" w:lineRule="auto" w:before="348" w:after="0"/>
        <w:ind w:left="1418" w:right="14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3º - Vencidos os prazos regulamentares, sem a conexão do usuário às redes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ou de esgotamento sanitário, estará sujeito, além de medidas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coercitivas para tanto, ao pagamento da tarifa em razão da disponibilidade dos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30 - Enquanto não houver rede de esgoto, as edificações serão dotadas de fossas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sépticas, conforme padrão da ABNT e especificações da SAECIL. </w:t>
      </w:r>
    </w:p>
    <w:p>
      <w:pPr>
        <w:autoSpaceDN w:val="0"/>
        <w:autoSpaceDE w:val="0"/>
        <w:widowControl/>
        <w:spacing w:line="245" w:lineRule="auto" w:before="346" w:after="0"/>
        <w:ind w:left="1296" w:right="144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As fossas com sumidouro deverão ficar a uma distância mínima de 15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(quinze) metros de raio de poços de captação de água, situados no mesmo terreno ou em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56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166 – 22/12/2016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36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terreno vizinho.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31 - A instalação predial de água ou de esgoto sanitário será executada pelo proprietário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imóvel, às suas expensas.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1º - A conservação das instalações prediais ficará a cargo exclusivo do usuário,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podendo a SAECIL fiscalizá-lo e orientar o procedimento quando julgar necessário. </w:t>
      </w:r>
    </w:p>
    <w:p>
      <w:pPr>
        <w:autoSpaceDN w:val="0"/>
        <w:autoSpaceDE w:val="0"/>
        <w:widowControl/>
        <w:spacing w:line="245" w:lineRule="auto" w:before="348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2º - O usuário se obriga a reparar ou substituir, dentro do prazo que lhe for fixado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respectiva notificação da SAECIL, todas as instalações internas defeituosas.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3º - É proibida a ligação direta de qualquer ponto de consumo da edificação,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exceção da torneira de jardim. </w:t>
      </w:r>
    </w:p>
    <w:p>
      <w:pPr>
        <w:autoSpaceDN w:val="0"/>
        <w:autoSpaceDE w:val="0"/>
        <w:widowControl/>
        <w:spacing w:line="245" w:lineRule="auto" w:before="346" w:after="0"/>
        <w:ind w:left="1418" w:right="14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4º - A SAECIL não se responsabiliza por qualquer equipamento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eletrodoméstico ligado diretamente à tubulação de entrada de água da edificação, sendo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 prática proibida. </w:t>
      </w:r>
    </w:p>
    <w:p>
      <w:pPr>
        <w:autoSpaceDN w:val="0"/>
        <w:autoSpaceDE w:val="0"/>
        <w:widowControl/>
        <w:spacing w:line="245" w:lineRule="auto" w:before="370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5º - A SAECIL exime-se de qualquer responsabilidade por danos pessoais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patrimoniais derivados do mau funcionamento das instalações prediais. </w:t>
      </w:r>
    </w:p>
    <w:p>
      <w:pPr>
        <w:autoSpaceDN w:val="0"/>
        <w:autoSpaceDE w:val="0"/>
        <w:widowControl/>
        <w:spacing w:line="245" w:lineRule="auto" w:before="346" w:after="0"/>
        <w:ind w:left="1418" w:right="14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32 - É proibida qualquer extensão da instalação predial para servir outra economia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localizada em terreno distinto, ainda que pertencente ao mesmo proprietário, observado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disposto no Art. 86 deste regulamento.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33 - Apenas será admitida uma ligação a rede pública por economia. </w:t>
      </w:r>
    </w:p>
    <w:p>
      <w:pPr>
        <w:autoSpaceDN w:val="0"/>
        <w:autoSpaceDE w:val="0"/>
        <w:widowControl/>
        <w:spacing w:line="245" w:lineRule="auto" w:before="346" w:after="0"/>
        <w:ind w:left="1418" w:right="14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1º - A existência de mais de uma ligação dependerá de solicitação escrita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interessado, do atendimento aos requisitos técnicos e de segurança constantes de pareceres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técnicos emitidos pelos órgãos autárquicos competentes e decisão administrativa. </w:t>
      </w:r>
    </w:p>
    <w:p>
      <w:pPr>
        <w:autoSpaceDN w:val="0"/>
        <w:autoSpaceDE w:val="0"/>
        <w:widowControl/>
        <w:spacing w:line="245" w:lineRule="auto" w:before="344" w:after="0"/>
        <w:ind w:left="1418" w:right="14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2º - O Departamento de Fiscalização elaborará relatório onde conste número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cadastro, endereço, número de hidrômetros instalados nos casos em que um mesmo imóvel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possuir mais de uma unidade usuária, a fim de que se possa realizar a revisão dos casos. </w:t>
      </w:r>
    </w:p>
    <w:p>
      <w:pPr>
        <w:autoSpaceDN w:val="0"/>
        <w:autoSpaceDE w:val="0"/>
        <w:widowControl/>
        <w:spacing w:line="245" w:lineRule="auto" w:before="350" w:after="0"/>
        <w:ind w:left="1418" w:right="14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3º - Verificada a existência de mais de uma ligação por economia, em desacordo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desse artigo, será expedida notificação ao usuário para que, no prazo de 30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(trinta) dias, apresente documento capaz de justificar tecnicamente a necessidade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manutenção de mais de uma ligação na economia. </w:t>
      </w:r>
    </w:p>
    <w:p>
      <w:pPr>
        <w:autoSpaceDN w:val="0"/>
        <w:autoSpaceDE w:val="0"/>
        <w:widowControl/>
        <w:spacing w:line="245" w:lineRule="auto" w:before="346" w:after="0"/>
        <w:ind w:left="1418" w:right="14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4º - Apresentada a documentação será emitido novo parecer técnico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autarquia analisando, aceitando ou não a justificativa, determinando, se for o caso,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adaptações necessárias no imóvel a serem executadas pelo responsável no prazo de 60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(sessenta) dias.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27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166 – 22/12/2016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37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46" w:after="0"/>
        <w:ind w:left="1418" w:right="14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5º - Aceita as justificativas, demonstrando não ser viável a unificação física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ligações, proceder-se-á a unificação da leitura das ligações da economia, para que sejam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consideradas como se uma só fossem devendo-se notificar o usuário com antecedência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mínima de 30 (trinta) dias antes do lançamento da cobrança unificada. </w:t>
      </w:r>
    </w:p>
    <w:p>
      <w:pPr>
        <w:autoSpaceDN w:val="0"/>
        <w:autoSpaceDE w:val="0"/>
        <w:widowControl/>
        <w:spacing w:line="245" w:lineRule="auto" w:before="346" w:after="0"/>
        <w:ind w:left="1418" w:right="14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6º - Caso a conclusão técnica da autarquia seja pela ausência de requisitos técnicos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de segurança o usuário deverá proceder as adaptações internas necessárias no prazo de 60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(sessenta) dias. No fim de tal prazo a SAECIL procederá a desativação das ligações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excedentes, podendo o usuário indicar a ligação que deseja manter. </w:t>
      </w:r>
    </w:p>
    <w:p>
      <w:pPr>
        <w:autoSpaceDN w:val="0"/>
        <w:autoSpaceDE w:val="0"/>
        <w:widowControl/>
        <w:spacing w:line="245" w:lineRule="auto" w:before="346" w:after="0"/>
        <w:ind w:left="1418" w:right="147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7º - Não havendo manifestação pelo usuário, no prazo de 30 (trinta) dias, ficará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cargo da SAECIL a escolha da ligação a ser desativada ou adoção do melhor método a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aplicado sobre a unificação do consumo. </w:t>
      </w:r>
    </w:p>
    <w:p>
      <w:pPr>
        <w:autoSpaceDN w:val="0"/>
        <w:autoSpaceDE w:val="0"/>
        <w:widowControl/>
        <w:spacing w:line="245" w:lineRule="auto" w:before="346" w:after="0"/>
        <w:ind w:left="1418" w:right="14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34 - As derivações para atender às instalações internas do usuário só poderão ser feitas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dentro do imóvel servido, após o ponto de entrega da água ou antes do ponto de coleta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sanitário (TIL de ligação).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35 - É vedado o emprego de qualquer dispositivo que provoque sucção na ligação ou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ramal predial de água. </w:t>
      </w:r>
    </w:p>
    <w:p>
      <w:pPr>
        <w:autoSpaceDN w:val="0"/>
        <w:autoSpaceDE w:val="0"/>
        <w:widowControl/>
        <w:spacing w:line="245" w:lineRule="auto" w:before="348" w:after="0"/>
        <w:ind w:left="1418" w:right="14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36 - Nos imóveis onde haja simultaneamente instalação de abastecimento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alimentada por fonte alternativa e ligação de água da SAECIL, ficam proibidos quaisquer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recursos hidráulicos que possibilitem a intercomunicação entre essas instalações.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37 - É vedado o despejo de águas pluviais nos ramais prediais de esgoto sanitário. </w:t>
      </w:r>
    </w:p>
    <w:p>
      <w:pPr>
        <w:autoSpaceDN w:val="0"/>
        <w:autoSpaceDE w:val="0"/>
        <w:widowControl/>
        <w:spacing w:line="245" w:lineRule="auto" w:before="346" w:after="0"/>
        <w:ind w:left="1418" w:right="14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38 – Em edificações com ligação de esgoto sanitário onde o esgoto sanitário é coletado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enviado a uma unidade de tratamento da SAECIL o tanque- séptico e o filtro-anaeróbio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podem ser desativados.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Parágrafo Único – No caso de optar pela não desativação do tanque-séptico e do filtro-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anaeróbio a sua manutenção é por conta do proprietário, às suas expensas. </w:t>
      </w:r>
    </w:p>
    <w:p>
      <w:pPr>
        <w:autoSpaceDN w:val="0"/>
        <w:autoSpaceDE w:val="0"/>
        <w:widowControl/>
        <w:spacing w:line="245" w:lineRule="auto" w:before="374" w:after="0"/>
        <w:ind w:left="1418" w:right="14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39 - É obrigatória a construção de caixa de gordura sifonada na instalação predial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sanitário, para águas servidas provenientes de pias de cozinha e dispositivos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congêneres.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40 – O esgotamento de piscinas não poderá ser realizado na rede coletora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da SAECIL, devendo o imóvel utilizar as redes de drenagem pluvial para tal fim. </w:t>
      </w:r>
    </w:p>
    <w:p>
      <w:pPr>
        <w:autoSpaceDN w:val="0"/>
        <w:autoSpaceDE w:val="0"/>
        <w:widowControl/>
        <w:spacing w:line="245" w:lineRule="auto" w:before="344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– Fica vedado o esgotamento das piscinas durante os dias de chuvas, visando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evitar transbordamento de rios e alagamento de vias públicas.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27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166 – 22/12/2016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38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46" w:after="0"/>
        <w:ind w:left="1418" w:right="14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41 - Para edificação em construção, em ruas com rede coletora de esgoto sanitário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operação, e quando for solicitada a ligação de água, automaticamente deverá ser instalada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espera de ligação de esgoto sanitário das instalações provisórias da obra e posteriormente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ligação definitiva.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– Toda edificação construída após a execução da rede coletora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deve se adequar à profundidade da rede existente. </w:t>
      </w:r>
    </w:p>
    <w:p>
      <w:pPr>
        <w:autoSpaceDN w:val="0"/>
        <w:autoSpaceDE w:val="0"/>
        <w:widowControl/>
        <w:spacing w:line="245" w:lineRule="auto" w:before="348" w:after="0"/>
        <w:ind w:left="1296" w:right="144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42 - A Divisão de fiscalização, através de seus fiscais, deverá realizar fotos para anexar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processos de concessão da certidão de “Habite-se”, para sua instrução e fundamentação. </w:t>
      </w:r>
    </w:p>
    <w:p>
      <w:pPr>
        <w:autoSpaceDN w:val="0"/>
        <w:autoSpaceDE w:val="0"/>
        <w:widowControl/>
        <w:spacing w:line="245" w:lineRule="auto" w:before="344" w:after="0"/>
        <w:ind w:left="4896" w:right="504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CAIXA PADRÃO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43 - As novas ligações prediais de água devem utilizar a Caixa Padrão da SAECIL,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especificações técnicas descritas no Anexo II.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44 - É facultada ao usuário a substituição de cavalete de ferro ou PVC para Caixa Padrão. </w:t>
      </w:r>
    </w:p>
    <w:p>
      <w:pPr>
        <w:autoSpaceDN w:val="0"/>
        <w:autoSpaceDE w:val="0"/>
        <w:widowControl/>
        <w:spacing w:line="245" w:lineRule="auto" w:before="52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fornecimento da caixa padrão com isenção da tarifa fica sujeito às seguintes condições: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o requerimento da caixa padrão deve ocorrer através de ordem de serviço a ser solicitada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atendimento da SAECIL;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a instalação da caixa padrão deve ser realizada pelo usuário no prazo de 60 (sessenta)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dias contados a partir da entrega da caixa padrão;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o Departamento de Fiscalização deve aprovar a instalação. </w:t>
      </w:r>
    </w:p>
    <w:p>
      <w:pPr>
        <w:autoSpaceDN w:val="0"/>
        <w:autoSpaceDE w:val="0"/>
        <w:widowControl/>
        <w:spacing w:line="245" w:lineRule="auto" w:before="344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1º - Se a instalação e a aprovação não ocorrerem no prazo previsto no inciso II,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caixa padrão será cobrada através de lançamento na próxima fatura do imóvel.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2º - Devolvida a caixa padrão em perfeitas condições, o valor será estornado, desde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pagamento da fatura ainda não tenha sido efetuado.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45 - A substituição pela caixa padrão por exigência do setor de fiscalização é obrigatória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sujeita-se às seguintes regras: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o usuário será notificado para proceder à instalação com prazo mínimo de 60 (sessenta)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o fornecimento da caixa padrão será realizado de forma gratuita;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descumprido o prazo e em havendo dificuldade de acesso ou de leitura do hidrômetro,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será multado conforme previsão de enquadramento das Resoluções da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Reguladora, no item impedimento de acesso.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1º - O prazo do inciso I poderá ser prorrogado por até 30 (trinta) dias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justificativa do departamento de fiscalização.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59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166 – 22/12/2016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39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2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2º - Os prazos previstos nesse artigo não se aplicam às notificações de adequação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fraude na ligação e/ou hidrômetro. </w:t>
      </w:r>
    </w:p>
    <w:p>
      <w:pPr>
        <w:autoSpaceDN w:val="0"/>
        <w:autoSpaceDE w:val="0"/>
        <w:widowControl/>
        <w:spacing w:line="245" w:lineRule="auto" w:before="344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3º - na hipótese desse artigo, a entrega da caixa padrão ao usuário notificado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vincula a regularização de cadastro e débitos em atraso. </w:t>
      </w:r>
    </w:p>
    <w:p>
      <w:pPr>
        <w:autoSpaceDN w:val="0"/>
        <w:tabs>
          <w:tab w:pos="5258" w:val="left"/>
        </w:tabs>
        <w:autoSpaceDE w:val="0"/>
        <w:widowControl/>
        <w:spacing w:line="245" w:lineRule="auto" w:before="346" w:after="0"/>
        <w:ind w:left="4108" w:right="403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RESERVATÓRIOS PARTICULARES </w:t>
      </w:r>
    </w:p>
    <w:p>
      <w:pPr>
        <w:autoSpaceDN w:val="0"/>
        <w:autoSpaceDE w:val="0"/>
        <w:widowControl/>
        <w:spacing w:line="245" w:lineRule="auto" w:before="348" w:after="0"/>
        <w:ind w:left="1418" w:right="14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46 - Os reservatórios de água das unidades consumidoras serão dimensionados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construídos, de acordo com as normas da ABNT, observado o que dispõem as posturas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municipais em vigor, e a expensas dos interessados. </w:t>
      </w:r>
    </w:p>
    <w:p>
      <w:pPr>
        <w:autoSpaceDN w:val="0"/>
        <w:autoSpaceDE w:val="0"/>
        <w:widowControl/>
        <w:spacing w:line="245" w:lineRule="auto" w:before="346" w:after="0"/>
        <w:ind w:left="1418" w:right="147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1º – Toda edificação deverá possuir um reservatório de água próprio, que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dimensionado pela estimativa de consumo de água por edificação, conforme sua utilização,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deverão obedecer, no mínimo, aos índices a seguir: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Residenciais: 150 litros/dia por pessoa;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Comerciais/Industriais/Institucionais: 50 litros/dia por pessoa.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Reservação mínima: 500 litros/edificação. </w:t>
      </w:r>
    </w:p>
    <w:p>
      <w:pPr>
        <w:autoSpaceDN w:val="0"/>
        <w:autoSpaceDE w:val="0"/>
        <w:widowControl/>
        <w:spacing w:line="245" w:lineRule="auto" w:before="372" w:after="0"/>
        <w:ind w:left="1418" w:right="14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2º - Para edificações acima de dois pavimentos é obrigatória a instalação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reservatório inferior (capacidade mínima de 2m³) e superior conforme memorial de cálculo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projeto hidrossanitário. </w:t>
      </w:r>
    </w:p>
    <w:p>
      <w:pPr>
        <w:autoSpaceDN w:val="0"/>
        <w:autoSpaceDE w:val="0"/>
        <w:widowControl/>
        <w:spacing w:line="245" w:lineRule="auto" w:before="346" w:after="0"/>
        <w:ind w:left="1418" w:right="14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3º - O volume de água reservado para uso doméstico deve ser, no mínimo,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necessário para 24 h de consumo normal no edifício, sem considerar o volume de água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combate a incêndio. </w:t>
      </w:r>
    </w:p>
    <w:p>
      <w:pPr>
        <w:autoSpaceDN w:val="0"/>
        <w:autoSpaceDE w:val="0"/>
        <w:widowControl/>
        <w:spacing w:line="245" w:lineRule="auto" w:before="344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47 - O projeto e a execução dos reservatórios deverão atender aos seguintes requisitos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ordem sanitária: </w:t>
      </w:r>
    </w:p>
    <w:p>
      <w:pPr>
        <w:autoSpaceDN w:val="0"/>
        <w:autoSpaceDE w:val="0"/>
        <w:widowControl/>
        <w:spacing w:line="245" w:lineRule="auto" w:before="348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Assegurar perfeita estanqueidade;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Utilizar em sua construção materiais que não causem prejuízo à qualidade da água;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Possuir válvula de flutuador (boia) e/ou dispositivo que vede a entrada de água quando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cheio, e extravasor (ladrão) descarregando visivelmente em área livre, dotado de dispositivo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impeça a penetração, no reservatório, de elemento que possa poluir a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Permitir inspeção e reparo, através de aberturas dotadas de bordas salientes e tampas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herméticas às bordas;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Possuir tubulação de descarga interligada na tubulação de drenagem pluvial que permita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limpeza interna do reservatório.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56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166 – 22/12/2016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40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5" w:lineRule="auto" w:before="452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É vedado o uso de reservatório inferior enterrado ou semienterrado.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48 - É vedada a passagem de tubulações de esgoto sanitário ou pluvial pela cobertura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interior dos reservatórios. </w:t>
      </w:r>
    </w:p>
    <w:p>
      <w:pPr>
        <w:autoSpaceDN w:val="0"/>
        <w:autoSpaceDE w:val="0"/>
        <w:widowControl/>
        <w:spacing w:line="245" w:lineRule="auto" w:before="346" w:after="0"/>
        <w:ind w:left="1418" w:right="14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49 - Para edificações cujo reservatório de água esteja em altura superior a 6,0 m (seis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metros) com relação à ligação de água da SAECIL é necessária a instalação de reservatório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inferior. </w:t>
      </w:r>
    </w:p>
    <w:p>
      <w:pPr>
        <w:autoSpaceDN w:val="0"/>
        <w:autoSpaceDE w:val="0"/>
        <w:widowControl/>
        <w:spacing w:line="245" w:lineRule="auto" w:before="372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1º – A disponibilidade de pressão na rede será informada pela SAECIL,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solicitação de consulta de viabilidade por parte do interessado. </w:t>
      </w:r>
    </w:p>
    <w:p>
      <w:pPr>
        <w:autoSpaceDN w:val="0"/>
        <w:autoSpaceDE w:val="0"/>
        <w:widowControl/>
        <w:spacing w:line="245" w:lineRule="auto" w:before="344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2º – A consulta que menciona o Parágrafo 1º é compulsória, mesmo nos casos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não haja obrigatoriedade de aprovação do projeto hidrossanitário pelo órgão.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50 - Nenhum depósito de lixo domiciliar poderá estar localizado a menos de 3,0m (três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metros) de qualquer reservatório. </w:t>
      </w:r>
    </w:p>
    <w:p>
      <w:pPr>
        <w:autoSpaceDN w:val="0"/>
        <w:tabs>
          <w:tab w:pos="1458" w:val="left"/>
          <w:tab w:pos="4890" w:val="left"/>
          <w:tab w:pos="5226" w:val="left"/>
        </w:tabs>
        <w:autoSpaceDE w:val="0"/>
        <w:widowControl/>
        <w:spacing w:line="278" w:lineRule="auto" w:before="346" w:after="0"/>
        <w:ind w:left="1418" w:right="1440" w:firstLine="0"/>
        <w:jc w:val="left"/>
      </w:pPr>
      <w:r>
        <w:tab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INSTALAÇÃO DE CAIXA DE INSPEÇÃO E VÁLVULA DE RETENÇÃO NAS INSTALAÇÕES DE </w:t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ESGOTO SANITÁRIO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51 – A instalação de caixa de inspeção no ramal predial de esgoto sanitário é obrigatória,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expensas do proprietário.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1º – A SAECIL notificará os proprietários que não possuam caixa de inspeção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instalem no prazo de 60 (sessenta) dias.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2º - A caixa de inspeção deve ser instalada conforme as opções e instruções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III. </w:t>
      </w:r>
    </w:p>
    <w:p>
      <w:pPr>
        <w:autoSpaceDN w:val="0"/>
        <w:autoSpaceDE w:val="0"/>
        <w:widowControl/>
        <w:spacing w:line="245" w:lineRule="auto" w:before="344" w:after="0"/>
        <w:ind w:left="1418" w:right="147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3º - Nas categorias comercial e industrial, as especificações técnicas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da caixa de inspeção devem ser solicitadas na Departamento de Fiscalização e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Divisão de Tratamento. </w:t>
      </w:r>
    </w:p>
    <w:p>
      <w:pPr>
        <w:autoSpaceDN w:val="0"/>
        <w:autoSpaceDE w:val="0"/>
        <w:widowControl/>
        <w:spacing w:line="245" w:lineRule="auto" w:before="350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4º - Novos pedidos de ligação de esgoto não serão aprovados sem a previsão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de caixa de inspeção e válvula de retenção.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52 – A caixa de inspeção será instalada no ramal de ligação de esgoto sanitário, ou seja,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 a rede e o TIL de ligação, no passeio.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– Toda caixa de inspeção deve ser acessível.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86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166 – 22/12/2016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41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2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53 – É recomendável a instalação de válvula de retenção logo após a caixa de inspeção,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sentido da parte interna do imóvel. </w:t>
      </w:r>
    </w:p>
    <w:p>
      <w:pPr>
        <w:autoSpaceDN w:val="0"/>
        <w:autoSpaceDE w:val="0"/>
        <w:widowControl/>
        <w:spacing w:line="245" w:lineRule="auto" w:before="344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1º - A válvula de retenção para esgoto tem por finalidade impedir o refluxo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esgotos públicos, bem como o acesso de animais (roedores). </w:t>
      </w:r>
    </w:p>
    <w:p>
      <w:pPr>
        <w:autoSpaceDN w:val="0"/>
        <w:autoSpaceDE w:val="0"/>
        <w:widowControl/>
        <w:spacing w:line="245" w:lineRule="auto" w:before="346" w:after="0"/>
        <w:ind w:left="1418" w:right="14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2º - Após a notificação do usuário para a instalação de válvula de retenção,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prejuízos decorrentes de refluxo de esgoto em imóvel que não a possua serão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exclusiva do usuário. </w:t>
      </w:r>
    </w:p>
    <w:p>
      <w:pPr>
        <w:autoSpaceDN w:val="0"/>
        <w:autoSpaceDE w:val="0"/>
        <w:widowControl/>
        <w:spacing w:line="245" w:lineRule="auto" w:before="370" w:after="0"/>
        <w:ind w:left="2016" w:right="216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INSTALAÇÃO E MANUTENÇÃO DE BOMBEAMENTO INDIVIDUAL PARA 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INSTALAÇÕES DE ESGOTO SANITÁRIO </w:t>
      </w:r>
    </w:p>
    <w:p>
      <w:pPr>
        <w:autoSpaceDN w:val="0"/>
        <w:autoSpaceDE w:val="0"/>
        <w:widowControl/>
        <w:spacing w:line="245" w:lineRule="auto" w:before="346" w:after="0"/>
        <w:ind w:left="1418" w:right="14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54 – Edificações construídas em vias cuja rede coletora de esgoto sanitário já estiver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funcionamento e que tiverem soleira negativa (cota da saída do esgoto da edificação abaixo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cota do coletor de esgoto sanitário) e/ou sem possibilidade de interligação do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por gravidade devem possuir sistema de bombeamento individual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do proprietário. </w:t>
      </w:r>
    </w:p>
    <w:p>
      <w:pPr>
        <w:autoSpaceDN w:val="0"/>
        <w:autoSpaceDE w:val="0"/>
        <w:widowControl/>
        <w:spacing w:line="245" w:lineRule="auto" w:before="348" w:after="0"/>
        <w:ind w:left="1418" w:right="14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1° – Quando houver necessidade de bombeamento do esgoto sanitário, este deve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fluir para uma caixa de “quebra de pressão”, situada dentro do alinhamento predial, de onde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conduzido em conduto livre até o TIL de ligação, sendo de responsabilidade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proprietário a execução, operação e manutenção dessas instalações. </w:t>
      </w:r>
    </w:p>
    <w:p>
      <w:pPr>
        <w:autoSpaceDN w:val="0"/>
        <w:autoSpaceDE w:val="0"/>
        <w:widowControl/>
        <w:spacing w:line="245" w:lineRule="auto" w:before="346" w:after="0"/>
        <w:ind w:left="1418" w:right="14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2° – As edificações cuja construção é anterior à instalação e operação das redes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coletoras de esgoto sanitário na rua em frente ao imóvel e que se enquadram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caput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artigo, deverão adequar suas instalações a rede coletora de esgoto sanitário.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55 – É de inteira responsabilidade do proprietário manter o sistema de bombeamento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esgoto sanitário em funcionamento. </w:t>
      </w:r>
    </w:p>
    <w:p>
      <w:pPr>
        <w:autoSpaceDN w:val="0"/>
        <w:autoSpaceDE w:val="0"/>
        <w:widowControl/>
        <w:spacing w:line="245" w:lineRule="auto" w:before="372" w:after="0"/>
        <w:ind w:left="5040" w:right="504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HIDRANTES </w:t>
      </w:r>
    </w:p>
    <w:p>
      <w:pPr>
        <w:autoSpaceDN w:val="0"/>
        <w:autoSpaceDE w:val="0"/>
        <w:widowControl/>
        <w:spacing w:line="245" w:lineRule="auto" w:before="346" w:after="0"/>
        <w:ind w:left="1418" w:right="147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56 - Os hidrantes deverão constar nos projetos e serem distribuídos ao longo da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pública, obedecendo a critérios adotados pelo Corpo de Bombeiros e conforme as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técnicas cabíveis.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57 - A operação dos hidrantes na rede distribuidora será efetuada exclusivamente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Corpo de Bombeiros, pela SAECIL, ou por terceiros devidamente autorizados pela SAECIL. </w:t>
      </w:r>
    </w:p>
    <w:p>
      <w:pPr>
        <w:autoSpaceDN w:val="0"/>
        <w:autoSpaceDE w:val="0"/>
        <w:widowControl/>
        <w:spacing w:line="245" w:lineRule="auto" w:before="344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1º - O Corpo de Bombeiros só poderá utilizar os hidrantes em caso de sinistros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autorização expressa da SAECIL.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25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166 – 22/12/2016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42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46" w:after="0"/>
        <w:ind w:left="1418" w:right="14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2º - O Corpo de Bombeiros deverá comunicar à SAECIL, no Departamento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Redução de Perdas de Água Tratada, as operações efetuadas e os consumos estimados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mensalmente.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3º - Compete ao Corpo de Bombeiros inspecionar com regularidade as condições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funcionamento dos hidrantes, e mantê-los em condições de uso. </w:t>
      </w:r>
    </w:p>
    <w:p>
      <w:pPr>
        <w:autoSpaceDN w:val="0"/>
        <w:autoSpaceDE w:val="0"/>
        <w:widowControl/>
        <w:spacing w:line="245" w:lineRule="auto" w:before="348" w:after="0"/>
        <w:ind w:left="1418" w:right="14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4°- Os terceiros, mencionados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somente poderão utilizar hidrantes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previamente definidos pela SAECIL, devendo quando da utilização, portar documento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autorizativo emitido pelo órgão. </w:t>
      </w:r>
    </w:p>
    <w:p>
      <w:pPr>
        <w:autoSpaceDN w:val="0"/>
        <w:autoSpaceDE w:val="0"/>
        <w:widowControl/>
        <w:spacing w:line="245" w:lineRule="auto" w:before="344" w:after="0"/>
        <w:ind w:left="1418" w:right="14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5° - A fiscalização quanto à autorização que trata o Parágrafo 4º, caberá a qualquer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funcionário da SAECIL, bem como aos fiscais de posturas da Prefeitura Municipal ou à Polícia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Militar. </w:t>
      </w:r>
    </w:p>
    <w:p>
      <w:pPr>
        <w:autoSpaceDN w:val="0"/>
        <w:autoSpaceDE w:val="0"/>
        <w:widowControl/>
        <w:spacing w:line="245" w:lineRule="auto" w:before="322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6° - Ao uso indevido de hidrantes aplicar-se-ão as sanções previstas no inciso XVIII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Artigo 162 deste Regulamento. </w:t>
      </w:r>
    </w:p>
    <w:p>
      <w:pPr>
        <w:autoSpaceDN w:val="0"/>
        <w:autoSpaceDE w:val="0"/>
        <w:widowControl/>
        <w:spacing w:line="245" w:lineRule="auto" w:before="346" w:after="0"/>
        <w:ind w:left="1418" w:right="14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58 – Os serviços de reparo dos registros dos hidrantes serão efetuados pela SAECIL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expensas de quem lhes deu causa, sem prejuízo das sanções previstas neste Regulamento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demais sanções legais aplicáveis. </w:t>
      </w:r>
    </w:p>
    <w:p>
      <w:pPr>
        <w:autoSpaceDN w:val="0"/>
        <w:autoSpaceDE w:val="0"/>
        <w:widowControl/>
        <w:spacing w:line="245" w:lineRule="auto" w:before="346" w:after="0"/>
        <w:ind w:left="5184" w:right="518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PISCINAS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59 – As piscinas serão classificadas em categoria residencial e comercial.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1º – Na categoria residencial existirá apenas uma ligação e um hidrômetro, sendo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cobrada a tarifa correspondente à categoria residencial. </w:t>
      </w:r>
    </w:p>
    <w:p>
      <w:pPr>
        <w:autoSpaceDN w:val="0"/>
        <w:autoSpaceDE w:val="0"/>
        <w:widowControl/>
        <w:spacing w:line="245" w:lineRule="auto" w:before="346" w:after="0"/>
        <w:ind w:left="1418" w:right="14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2º – Onde o imóvel é utilizado para academia de natação, fisioterapia e afins, 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piscina é utilizada para tais finalidades, haverá somente uma ligação e um hidrômetro, sendo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cobrada a tarifa correspondente à categoria comercial. No caso de existência de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exclusiva para abastecimento da piscina, é dedutível a parcela de consumo equivalente,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cálculo da tarifa de esgoto sanitário, respeitado o disposto no artigo 61.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60 - As piscinas poderão ser abastecidas por meio de ligação exclusiva ou por tubulação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derivada do reservatório da instalação predial. </w:t>
      </w:r>
    </w:p>
    <w:p>
      <w:pPr>
        <w:autoSpaceDN w:val="0"/>
        <w:autoSpaceDE w:val="0"/>
        <w:widowControl/>
        <w:spacing w:line="245" w:lineRule="auto" w:before="348" w:after="0"/>
        <w:ind w:left="1418" w:right="14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– Quando o abastecimento de água para piscina for direto, sem passar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reservatório, sob nenhuma hipótese a tubulação que abastece a piscina poderá estar em cota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inferior ao menor nível de água da piscina. Da mesma maneira, em nenhuma condição a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166 – 22/12/2016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43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2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piscina poderá estar localizada em posição superior à ligação de água, evitando que a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possa ser succionada de volta para a rede pública. </w:t>
      </w:r>
    </w:p>
    <w:p>
      <w:pPr>
        <w:autoSpaceDN w:val="0"/>
        <w:autoSpaceDE w:val="0"/>
        <w:widowControl/>
        <w:spacing w:line="245" w:lineRule="auto" w:before="344" w:after="0"/>
        <w:ind w:left="1418" w:right="14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61 – Mesmo quando a rede coletora de esgoto sanitário estiver disponível, os despejos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provenientes de piscinas não poderão ser lançados na referida rede, sendo encaminhados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tubulação de drenagem pluvial. </w:t>
      </w:r>
    </w:p>
    <w:p>
      <w:pPr>
        <w:autoSpaceDN w:val="0"/>
        <w:tabs>
          <w:tab w:pos="5258" w:val="left"/>
        </w:tabs>
        <w:autoSpaceDE w:val="0"/>
        <w:widowControl/>
        <w:spacing w:line="245" w:lineRule="auto" w:before="346" w:after="0"/>
        <w:ind w:left="4582" w:right="46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CAIXAS DE GORDURA </w:t>
      </w:r>
    </w:p>
    <w:p>
      <w:pPr>
        <w:autoSpaceDN w:val="0"/>
        <w:autoSpaceDE w:val="0"/>
        <w:widowControl/>
        <w:spacing w:line="245" w:lineRule="auto" w:before="346" w:after="0"/>
        <w:ind w:left="1418" w:right="147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62 – É obrigatória a instalação de caixa de gordura sifonada na instalação predial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sanitário, em local visível, de fácil acesso e sem infiltração de água de chuva,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finalidade de reter águas servidas com resíduos gordurosos provenientes de pias de cozinha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similares, com volume calculado conforme norma ABNT.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– Compete aos moradores das edificações a limpeza da caixa de gordura,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vazadouro e dos sifões de pias, lavatórios e banheiros. </w:t>
      </w:r>
    </w:p>
    <w:p>
      <w:pPr>
        <w:autoSpaceDN w:val="0"/>
        <w:tabs>
          <w:tab w:pos="5226" w:val="left"/>
        </w:tabs>
        <w:autoSpaceDE w:val="0"/>
        <w:widowControl/>
        <w:spacing w:line="245" w:lineRule="auto" w:before="346" w:after="0"/>
        <w:ind w:left="4280" w:right="4320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XVII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LANÇAMENTOS PROIBIDOS </w:t>
      </w:r>
    </w:p>
    <w:p>
      <w:pPr>
        <w:autoSpaceDN w:val="0"/>
        <w:autoSpaceDE w:val="0"/>
        <w:widowControl/>
        <w:spacing w:line="245" w:lineRule="auto" w:before="346" w:after="0"/>
        <w:ind w:left="1418" w:right="147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63 - É terminantemente proibido lançamento, de forma direta ou indireta, à rede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de águas pluviais ou de quaisquer produtos/efluentes que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atendam o artigo 19-A do Decreto Estadual nº 8.468/76, ou outra legislação que vier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complementá-lo ou substituí-lo, destacando, exemplificadamente, os seguintes produtos: </w:t>
      </w:r>
    </w:p>
    <w:p>
      <w:pPr>
        <w:autoSpaceDN w:val="0"/>
        <w:autoSpaceDE w:val="0"/>
        <w:widowControl/>
        <w:spacing w:line="245" w:lineRule="auto" w:before="344" w:after="0"/>
        <w:ind w:left="1418" w:right="147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Substâncias que, em razão de sua qualidade ou quantidade, sejam capazes de causar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incêndio ou explosão, ou sejam nocivas de qualquer outra maneira na operação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manutenção dos sistemas de esgotos, como, por exemplo, gasolina, óleos, solventes, tintas,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benzeno, naftalina ou qualquer outro sólido, líquido ou gás com as mesmas propriedades; </w:t>
      </w:r>
    </w:p>
    <w:p>
      <w:pPr>
        <w:autoSpaceDN w:val="0"/>
        <w:autoSpaceDE w:val="0"/>
        <w:widowControl/>
        <w:spacing w:line="245" w:lineRule="auto" w:before="344" w:after="0"/>
        <w:ind w:left="1418" w:right="14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Substâncias que, por si só ou por interação com outros despejos, causem prejuízo público,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risco à vida, à saúde pública ou prejudiquem a operação e manutenção dos sistemas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esgotos, bem como constituam um perigo para os empregados encarregados da 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serviços; </w:t>
      </w:r>
    </w:p>
    <w:p>
      <w:pPr>
        <w:autoSpaceDN w:val="0"/>
        <w:autoSpaceDE w:val="0"/>
        <w:widowControl/>
        <w:spacing w:line="245" w:lineRule="auto" w:before="348" w:after="0"/>
        <w:ind w:left="1418" w:right="14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Substâncias tóxicas em quantidades que interfiram em processos biológicos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de esgotos, que prejudiquem as instalações da rede ou os empregados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encarregados da prestação dos serviços; </w:t>
      </w:r>
    </w:p>
    <w:p>
      <w:pPr>
        <w:autoSpaceDN w:val="0"/>
        <w:autoSpaceDE w:val="0"/>
        <w:widowControl/>
        <w:spacing w:line="245" w:lineRule="auto" w:before="346" w:after="0"/>
        <w:ind w:left="1418" w:right="14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Águas residuárias corrosivas, resíduos radioativos capazes de causar danos ou prejudicar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redes de esgotamento sanitário, os interceptores, os equipamentos ou as instalações civis,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bem como os empregados encarregados da prestação dos serviços;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59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166 – 22/12/2016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44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2" w:after="0"/>
        <w:ind w:left="1418" w:right="14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Materiais que causem obstrução na rede coletora ou outra interferência com a própria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operação do sistema de esgotos, como, por exemplo, cinzas, areia, metais, vidro, madeira,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pano, lixo, asfalto, cera, estopa, restos de animais, vísceras e outros materiais análogos,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sejam inteiros ou triturados; </w:t>
      </w:r>
    </w:p>
    <w:p>
      <w:pPr>
        <w:autoSpaceDN w:val="0"/>
        <w:autoSpaceDE w:val="0"/>
        <w:widowControl/>
        <w:spacing w:line="245" w:lineRule="auto" w:before="346" w:after="0"/>
        <w:ind w:left="1418" w:right="14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Líquidos que contenham produtos suscetíveis de precipitar ou depositar-se na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coletora, ou, ainda, de reagir com as águas desta, produzindo substâncias compreendidas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quaisquer dos itens acima elencados. </w:t>
      </w:r>
    </w:p>
    <w:p>
      <w:pPr>
        <w:autoSpaceDN w:val="0"/>
        <w:autoSpaceDE w:val="0"/>
        <w:widowControl/>
        <w:spacing w:line="245" w:lineRule="auto" w:before="348" w:after="0"/>
        <w:ind w:left="1418" w:right="14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64 - Os valores limites dos parâmetros básicos dos esgotos líquidos domésticos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industriais, para serem lançados no sistema coletor público de esgoto sanitário, com ou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tratamento, devem obedecer ao disposto nas legislações federal, estadual e municipal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vigor, tendo em vista a compatibilização desses efluentes com as características do sistema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coletor, do processo de tratamento e/ou do corpo receptor. </w:t>
      </w:r>
    </w:p>
    <w:p>
      <w:pPr>
        <w:autoSpaceDN w:val="0"/>
        <w:autoSpaceDE w:val="0"/>
        <w:widowControl/>
        <w:spacing w:line="245" w:lineRule="auto" w:before="346" w:after="0"/>
        <w:ind w:left="1418" w:right="14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65 - Os esgotos industriais somente poderão ser lançados no sistema coletor público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(rede coletora de esgoto, coletores-tronco, interceptores, emissários e órgãos acessórios),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direta ou indiretamente, mediante prévia autorização do SAECIL, se observadas as condições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padrões estabelecidos no art. 19-A do Decreto Estadual nº 8.468/76 e neste artigo, a saber: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O efluente não poderá causar lesividade ou possuir potencial tóxico em relação ao sistema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tratamento e/ou do corpo receptor; </w:t>
      </w:r>
    </w:p>
    <w:p>
      <w:pPr>
        <w:autoSpaceDN w:val="0"/>
        <w:autoSpaceDE w:val="0"/>
        <w:widowControl/>
        <w:spacing w:line="245" w:lineRule="auto" w:before="348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deve-se protocolar na SAECIL a licença de operação da CETESB, além de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documentos que comprovem a regularização junto aos órgãos ambientais; </w:t>
      </w:r>
    </w:p>
    <w:p>
      <w:pPr>
        <w:autoSpaceDN w:val="0"/>
        <w:autoSpaceDE w:val="0"/>
        <w:widowControl/>
        <w:spacing w:line="245" w:lineRule="auto" w:before="344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Condições de lançamento de efluentes no sistema coletor público: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Ausência de solventes, gasolina, óleos leves e substâncias explosivas ou inflamáveis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geral;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Ausência de despejos que causem ou possam causar obstruções nas canalizações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qualquer interferência na operação do sistema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Ausência de qualquer substância em concentrações potencialmente tóxicas a processos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biológicos de tratamento de esgotos;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Regime de lançamento contínuo de 24 (vinte e quatro) horas por dia, com vazão autorizada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SAECIL;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Ausência de águas pluviais em qualquer quantidade;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Se o lançamento dos efluentes ocorrer em sistema de esgoto desprovido de tratamento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capacidade e para os tipos adequados serão aplicáveis os padrões de lançamento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previstos na Resolução CONAMA n.º 430/2011, ou outra que venha a substituí-la,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prejuízo das demais disposições estabelecidas neste Regulamento. </w:t>
      </w:r>
    </w:p>
    <w:p>
      <w:pPr>
        <w:autoSpaceDN w:val="0"/>
        <w:autoSpaceDE w:val="0"/>
        <w:widowControl/>
        <w:spacing w:line="245" w:lineRule="auto" w:before="346" w:after="0"/>
        <w:ind w:left="1418" w:right="147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Os efluentes líquidos a serem lançados no sistema público de coleta de esgotos estão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sujeitos a tratamento que os enquadre nos padrões estabelecidos neste Regulamento e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ambientais vigentes.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29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166 – 22/12/2016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45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46" w:after="0"/>
        <w:ind w:left="1418" w:right="14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O efluente proveniente de qualquer sistema de tratamento diferente do sistema público,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inclusive de fossas sépticas, deverá ter sua destinação final aprovada pela SAECIL,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 a Legislação Ambiental Vigente, sendo vedada sua disposição no sistema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coletor público.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– A SAECIL apenas concederá a carta de anuência aos usuários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comprovarem o cumprimento desses requisitos. </w:t>
      </w:r>
    </w:p>
    <w:p>
      <w:pPr>
        <w:autoSpaceDN w:val="0"/>
        <w:autoSpaceDE w:val="0"/>
        <w:widowControl/>
        <w:spacing w:line="245" w:lineRule="auto" w:before="348" w:after="0"/>
        <w:ind w:left="1418" w:right="14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66 - O despejo de esgoto na rede pública de águas pluviais, ou em qualquer corpo hídrico,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considerado irregular e poderá ser objeto de comunicação pela SAECIL às autoridades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sanitárias e ambientais competentes, sem prejuízo das penalidades administrativas previstas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neste Regulamento. </w:t>
      </w:r>
    </w:p>
    <w:p>
      <w:pPr>
        <w:autoSpaceDN w:val="0"/>
        <w:autoSpaceDE w:val="0"/>
        <w:widowControl/>
        <w:spacing w:line="245" w:lineRule="auto" w:before="346" w:after="0"/>
        <w:ind w:left="1418" w:right="14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67 - As Secretarias, Departamentos ou Diretorias Municipais competentes poderão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intervir no sistema alternativo de lançamento de esgoto se constatado que tais lançamentos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são realizados de informa inadequada, em desacordo com a legislação sanitária, ambiental,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bem como quanto ao disposto no artigo 45, caput e parágrafo § 1º,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11.445/07.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68 - Com objetivo de comprovar que o lançamento de esgoto doméstico ou industrial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 coletora se encontra dentro dos limites estabelecidos por este Regulamento e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legislação ambiental, a SAECIL poderá exigir que o usuário apresente análises dos parâmetros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anexos necessários, conforme procedimentos estabelecidos em normas específicas, a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>realizado por laboratório creditado pela NBR 17025 ou outra norma que venha a substitui-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la. </w:t>
      </w:r>
    </w:p>
    <w:p>
      <w:pPr>
        <w:autoSpaceDN w:val="0"/>
        <w:autoSpaceDE w:val="0"/>
        <w:widowControl/>
        <w:spacing w:line="245" w:lineRule="auto" w:before="346" w:after="0"/>
        <w:ind w:left="1418" w:right="14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69 - Sem prejuízo das sanções e responsabilidades a que o usuário estiver sujeito,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qualquer lançamento na rede pública de esgoto doméstico ou industrial em desacordo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características já definidas levará a SAECIL, a adotar as providências cabíveis, que poderão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resultar em: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Proibição de lançamentos, quando se tratar de materiais não-corrigíveis por meio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prévio;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Exigir tratamento prévio que dê como resultado concentrações dentro dos limites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tolerados pela legislação;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Impor à vigilância a comprovação sistemática das quantidades e proporções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lançamento. </w:t>
      </w:r>
    </w:p>
    <w:p>
      <w:pPr>
        <w:autoSpaceDN w:val="0"/>
        <w:tabs>
          <w:tab w:pos="5192" w:val="left"/>
        </w:tabs>
        <w:autoSpaceDE w:val="0"/>
        <w:widowControl/>
        <w:spacing w:line="245" w:lineRule="auto" w:before="370" w:after="0"/>
        <w:ind w:left="1868" w:right="1872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XVIII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DA CAPTAÇÃO E UTILIZAÇÃO DE FONTE ALTERNATIVA DE ÁGUA NAS EDIFICAÇÕES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56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166 – 22/12/2016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46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2" w:after="0"/>
        <w:ind w:left="1418" w:right="14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70 – Nas áreas atendidas pelo sistema de abastecimento público, todos os imóveis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tenham fonte alternativa de água (como, por exemplo, poços) deverão ser cadastrados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SAECIL mediante requerimento escrito instruído com as licenças, autorizações, outorgas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cadastros competentes dos órgãos ambientais e responsáveis pela gestão de recursos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hídricos.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1º - A SAECIL monitorará o consumo de água utilizado e o hidrômetro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economias servidas por fonte alternativa de água. </w:t>
      </w:r>
    </w:p>
    <w:p>
      <w:pPr>
        <w:autoSpaceDN w:val="0"/>
        <w:autoSpaceDE w:val="0"/>
        <w:widowControl/>
        <w:spacing w:line="245" w:lineRule="auto" w:before="348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2º - A SAECIL poderá fiscalizar e exigir a regularização das fontes alternativas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órgãos competentes. </w:t>
      </w:r>
    </w:p>
    <w:p>
      <w:pPr>
        <w:autoSpaceDN w:val="0"/>
        <w:autoSpaceDE w:val="0"/>
        <w:widowControl/>
        <w:spacing w:line="245" w:lineRule="auto" w:before="344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3º - Será cobrada tarifa relativa ao esgoto conforme previsto em norma, com base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volume captado da solução alternativa e da consumida pela ligação com a rede pública.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4º - A instalação de hidrômetro na fonte alternativa de água é obrigatória. </w:t>
      </w:r>
    </w:p>
    <w:p>
      <w:pPr>
        <w:autoSpaceDN w:val="0"/>
        <w:autoSpaceDE w:val="0"/>
        <w:widowControl/>
        <w:spacing w:line="245" w:lineRule="auto" w:before="344" w:after="0"/>
        <w:ind w:left="1418" w:right="14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71 – A aquisição, instalação, conservação e manutenção dos hidrômetros destinados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fonte alternativa serão por conta e responsabilidade do proprietário do imóvel, ficando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cargo da SAECIL a fiscalização desses procedimentos e sua lacração. </w:t>
      </w:r>
    </w:p>
    <w:p>
      <w:pPr>
        <w:autoSpaceDN w:val="0"/>
        <w:autoSpaceDE w:val="0"/>
        <w:widowControl/>
        <w:spacing w:line="245" w:lineRule="auto" w:before="346" w:after="0"/>
        <w:ind w:left="1418" w:right="14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1º – Os proprietários serão responsáveis pela guarda e proteção dos hidrômetros,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respondendo pelos danos a eles causados, pelo uso anormal ou por intervenções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inapropriadas. </w:t>
      </w:r>
    </w:p>
    <w:p>
      <w:pPr>
        <w:autoSpaceDN w:val="0"/>
        <w:autoSpaceDE w:val="0"/>
        <w:widowControl/>
        <w:spacing w:line="245" w:lineRule="auto" w:before="346" w:after="0"/>
        <w:ind w:left="1418" w:right="14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2º – A intervenção indevida ou fraude por parte do usuário será punida com multa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valor constante neste Regulamento e a SAECIL determinará a substituição do medidor,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se verificar necessário, sem ônus para a SAECIL. </w:t>
      </w:r>
    </w:p>
    <w:p>
      <w:pPr>
        <w:autoSpaceDN w:val="0"/>
        <w:autoSpaceDE w:val="0"/>
        <w:widowControl/>
        <w:spacing w:line="245" w:lineRule="auto" w:before="346" w:after="0"/>
        <w:ind w:left="1418" w:right="14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3º – É dever do usuário comunicar de imediato à SAECIL, a ocorrência de danos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avarias aos hidrômetros, devendo em caso de furto destes, registrar a ocorrência junto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autoridade policial e apresentar à SAECIL o comprovante de tal registro, como única forma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eximir a aplicação de multa. </w:t>
      </w:r>
    </w:p>
    <w:p>
      <w:pPr>
        <w:autoSpaceDN w:val="0"/>
        <w:autoSpaceDE w:val="0"/>
        <w:widowControl/>
        <w:spacing w:line="245" w:lineRule="auto" w:before="346" w:after="0"/>
        <w:ind w:left="1418" w:right="14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72 – A SAECIL poderá, através de requerimento motivado e justificado em suas diretrizes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medição, determinar aos proprietários a execução de reparo, manutenção ou substituição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hidrômetros da fonte alternativa. </w:t>
      </w:r>
    </w:p>
    <w:p>
      <w:pPr>
        <w:autoSpaceDN w:val="0"/>
        <w:autoSpaceDE w:val="0"/>
        <w:widowControl/>
        <w:spacing w:line="245" w:lineRule="auto" w:before="346" w:after="0"/>
        <w:ind w:left="1418" w:right="14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73 – A cobrança de esgoto sanitário será equivalente ao volume captado pela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 somada à obtida pela via alternativa e obedecerá as faixas de consumo previstas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editada pela agência reguladora. </w:t>
      </w:r>
    </w:p>
    <w:p>
      <w:pPr>
        <w:autoSpaceDN w:val="0"/>
        <w:autoSpaceDE w:val="0"/>
        <w:widowControl/>
        <w:spacing w:line="245" w:lineRule="auto" w:before="296" w:after="0"/>
        <w:ind w:left="5040" w:right="48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TITULARIDADE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166 – 22/12/2016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47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2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74 - Um usuário ou cliente poderá ser titular de uma ou mais unidades usuárias,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mesmo local ou em locais diversos. </w:t>
      </w:r>
    </w:p>
    <w:p>
      <w:pPr>
        <w:autoSpaceDN w:val="0"/>
        <w:autoSpaceDE w:val="0"/>
        <w:widowControl/>
        <w:spacing w:line="245" w:lineRule="auto" w:before="344" w:after="0"/>
        <w:ind w:left="1418" w:right="143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atendimento a mais de uma unidade usuária, de um mesmo usuário,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mesmo local, condicionar-se-á à observância de requisitos técnicos e de segurança, previstos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normas e/ou padrões da SAECIL. </w:t>
      </w:r>
    </w:p>
    <w:p>
      <w:pPr>
        <w:autoSpaceDN w:val="0"/>
        <w:autoSpaceDE w:val="0"/>
        <w:widowControl/>
        <w:spacing w:line="384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75 - Considera-se usuário: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O proprietário do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O possuidor do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As repartições públicas;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1º - A primeira ligação terá sempre como usuário o proprietário do imóvel.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2º - O arrendatário, locatário, usufrutuário ou possuidor poderá requerer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modificação de titularidade mediante a apresentação de documento escrito com firma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reconhecida comprovando sua condição de possuidor. </w:t>
      </w:r>
    </w:p>
    <w:p>
      <w:pPr>
        <w:autoSpaceDN w:val="0"/>
        <w:autoSpaceDE w:val="0"/>
        <w:widowControl/>
        <w:spacing w:line="245" w:lineRule="auto" w:before="346" w:after="0"/>
        <w:ind w:left="1418" w:right="143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3º Deixando o proprietário da ligação de formalizar ou comunicar por outro meio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idôneo a locação ou ocupação de terceiro a SAECIL será ele compelido ao ressarcimento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débitos de faturas/contas não quitadas por eventuais usuários e ocupantes do prédio servido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ligação. </w:t>
      </w:r>
    </w:p>
    <w:p>
      <w:pPr>
        <w:autoSpaceDN w:val="0"/>
        <w:autoSpaceDE w:val="0"/>
        <w:widowControl/>
        <w:spacing w:line="245" w:lineRule="auto" w:before="344" w:after="0"/>
        <w:ind w:left="1418" w:right="143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4º - O usuário locatário, arrendatário ou possuidor do imóvel apenas poderá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solicitar serviços, negociações ou parcelamentos durante o prazo de vigência do contrato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escritura pública.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5º - Em caso de venda do imóvel tanto o vendedor como o comprador podem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solicitar a mudança de titularidade munidos da escritura pública, matrícula ou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compra e venda com firma reconhecida. O vendedor continua responsável solidariamente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pelos débitos anteriores à data da venda. </w:t>
      </w:r>
    </w:p>
    <w:p>
      <w:pPr>
        <w:autoSpaceDN w:val="0"/>
        <w:autoSpaceDE w:val="0"/>
        <w:widowControl/>
        <w:spacing w:line="245" w:lineRule="auto" w:before="346" w:after="0"/>
        <w:ind w:left="1418" w:right="143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6º - A SAECIL poderá recusar modificação de titularidade a pessoa que esteja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cadastrada como devedora em órgãos de proteção a crédito ou que conste como devedora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seus cadastros. </w:t>
      </w:r>
    </w:p>
    <w:p>
      <w:pPr>
        <w:autoSpaceDN w:val="0"/>
        <w:autoSpaceDE w:val="0"/>
        <w:widowControl/>
        <w:spacing w:line="305" w:lineRule="auto" w:before="346" w:after="0"/>
        <w:ind w:left="1418" w:right="143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76 - São obrigações dos usuários, sem prejuízo daquelas já previstas neste Regulamento: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Fazer uso da água de acordo com o estabelecido no termo de solicitação de serviços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neste Regulamento;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59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166 – 22/12/2016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48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2" w:after="0"/>
        <w:ind w:left="1418" w:right="143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Pagar pontualmente pelos serviços recebidos, de acordo com o previsto neste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e consoante às tarifas e preços vigentes, sob pena de suspensão dos serviços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cobrança compulsória dos valores devidos acrescidos de multas, juros de mora e atualização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monetária;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Pagar por prejuízos resultantes de fraudes ou de vazamentos decorrentes de negligência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má fé; </w:t>
      </w:r>
    </w:p>
    <w:p>
      <w:pPr>
        <w:autoSpaceDN w:val="0"/>
        <w:autoSpaceDE w:val="0"/>
        <w:widowControl/>
        <w:spacing w:line="245" w:lineRule="auto" w:before="348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Efetuar lançamento de esgotos na rede coletora pública, conforme as disposições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estabelecidas na legislação vigente e neste Regulamento; </w:t>
      </w:r>
    </w:p>
    <w:p>
      <w:pPr>
        <w:autoSpaceDN w:val="0"/>
        <w:autoSpaceDE w:val="0"/>
        <w:widowControl/>
        <w:spacing w:line="245" w:lineRule="auto" w:before="346" w:after="0"/>
        <w:ind w:left="1418" w:right="143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Permitir a entrada de pessoas autorizadas pela SAECIL (devidamente identificadas),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horário comercial, para executar os serviços de coleta de água, instalação, inspeção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suspensão dos serviços;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Cumprir as condições, obrigações e preceitos estabelecidos neste Regulamento e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Reguladora;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- Dispor de condições técnicas compatíveis para o esgotamento normal do esgoto,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acordo com as instalações disponibilizadas pela SAECIL; </w:t>
      </w:r>
    </w:p>
    <w:p>
      <w:pPr>
        <w:autoSpaceDN w:val="0"/>
        <w:autoSpaceDE w:val="0"/>
        <w:widowControl/>
        <w:spacing w:line="245" w:lineRule="auto" w:before="346" w:after="0"/>
        <w:ind w:left="1418" w:right="143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- Executar obras e instalações necessárias ao serviço de esgoto, de prédios ou parte deles,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situados abaixo do nível do logradouro público, bem como daqueles que não puderem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ligados à rede de esgoto disponibilizada pela SAECIL. O esgotamento poderá ser feito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diretamente para o coletor do logradouro situado na frente do prédio, ou por meio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terrenos vizinhos para o coletor logradouro de cota mais baixa, desde que os proprietários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permitam formalmente;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- Comunicar à SAECIL qualquer modificação no endereço da fatura;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 - Comunicar à SAECIL qualquer modificação substancial nas instalações hidráulicas internas; </w:t>
      </w:r>
    </w:p>
    <w:p>
      <w:pPr>
        <w:autoSpaceDN w:val="0"/>
        <w:autoSpaceDE w:val="0"/>
        <w:widowControl/>
        <w:spacing w:line="245" w:lineRule="auto" w:before="346" w:after="0"/>
        <w:ind w:left="1296" w:right="1296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 - Comunicar à SAECIL qualquer alteração de cadastro, especialmente aquelas relacionadas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categoria ou ao número de economias, por meio de documento que comprove tal mudança;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 - Obter e utilizar os serviços, observadas as normas deste Regulamento; </w:t>
      </w:r>
    </w:p>
    <w:p>
      <w:pPr>
        <w:autoSpaceDN w:val="0"/>
        <w:autoSpaceDE w:val="0"/>
        <w:widowControl/>
        <w:spacing w:line="245" w:lineRule="auto" w:before="348" w:after="0"/>
        <w:ind w:left="1418" w:right="143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 - Pagar à SAECIL pelas novas ligações ou qualquer outro serviço, por ele solicitado,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acordo com a tabela de preços estabelecida para cada um desses serviços,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Regulamentação vigente;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XIV - Consultar à SAECIL, previamente à implantação de novos empreendimentos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imobiliários, acerca da disponibilidade de fornecimento dos serviços na região;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59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166 – 22/12/2016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49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210" w:val="left"/>
        </w:tabs>
        <w:autoSpaceDE w:val="0"/>
        <w:widowControl/>
        <w:spacing w:line="343" w:lineRule="auto" w:before="45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 - Contribuir na conservação das boas condições dos bens públicos por meio dos quais lhes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prestados os serviços, tais como cavalete, hidrômetros, ligações de água, caixa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proteção e caixa de inspeção, responsabilizando-se por sua guarda e utilização adequada.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77 - Constituem direitos dos usuários, sem prejuízo daqueles já previstos neste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Ter os serviços prestados de forma adequada, atendidas as suas necessidades básicas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saúde e de higiene;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Dispor, de forma ininterrupta, de abastecimento de água em condições hidráulicas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adequadas, consoante os termos do presente Regulamento;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Ter, à sua disposição, fornecimento de água em condições técnicas de pressão e vazão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necessárias para atender a respectiva economia, em consonância com os padrões exigidos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Lei;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Solicitar à SAECIL esclarecimentos, informações e assessoramento sobre os serviços,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objetivando a sua plena execução;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Ter acesso à Tarifa Social, de acordo com o disposto na legislação vigente;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Assinar o respectivo termo de solicitação de serviços, que deverá consignar as garantias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favor do usuário previstas na legislação vigente;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- Fazer reclamações administrativas, junto à SAECIL, sempre que seus direitos contratuais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tiverem sido lesados;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- Fazer reclamações administrativas à Agência Reguladora, como opção de instância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recurso, caso não seja atendido pela SAECIL;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- Receber informações da Agência Reguladora e da SAECIL para a defesa de interesses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individuais e/ou coletivos;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 - Levar ao conhecimento da SAECIL e da Agência Reguladora as irregularidades de que tenha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conhecimento, referentes aos serviços prestados;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 - Receber da SAECIL às informações necessárias para usufruir corretamente dos serviços;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 - Obter e utilizar os serviços, observadas as normas deste Regulamento e demais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legais vigentes;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 - Ser ressarcido, pela SAECIL de eventuais prejuízos ou danos decorrentes da má 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a que esta der causa, após análise administrativa prévia que deverá atender,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mínimo, o seguinte procedimento: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166 – 22/12/2016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50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requerimento formal do usuário/titular do bem danificado;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apresentação de documentação comprobatória da titularidade do bem ou autorização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titular para poder representá-lo (CPF, CNPJ, Matricula de Imóvel, Documento Veicular, etc.);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apresentação de documentação comprobatória dos danos sofridos (fotos, vídeos,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testemunhas, 3 orçamentos etc.);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oitiva do requerente;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análise e manifestação técnica das partes envolvidas;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prazo de 60 dias para análise e conclusão do procedimento, sendo respeitados prazos iguais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as partes envolvidas. </w:t>
      </w:r>
    </w:p>
    <w:p>
      <w:pPr>
        <w:autoSpaceDN w:val="0"/>
        <w:tabs>
          <w:tab w:pos="5292" w:val="left"/>
        </w:tabs>
        <w:autoSpaceDE w:val="0"/>
        <w:widowControl/>
        <w:spacing w:line="245" w:lineRule="auto" w:before="346" w:after="0"/>
        <w:ind w:left="1532" w:right="1584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LIGAÇÕES PERMANENTES E DOS RAMAIS PREDIAIS DE ÁGUA E ESGOTO SANITÁRIO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78 – As ligações de água e de esgoto sanitário serão concedidas em nome do titular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imóvel, mediante apresentação dos seguintes documentos: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Pessoa Física: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Escritura do terreno, contrato de compra e venda com firma reconhecida ou matrícula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Carteira de Identidade;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Cadastro de Pessoas Físicas (CPF);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d)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IPTU do último exercício.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Pessoa Jurídica: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Escritura do terreno, contrato de compra e venda com firma reconhecida ou matrícula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 Nacional de Pessoa Jurídica (CNPJ);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Contrato Social;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d)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IPTU do último exercício. </w:t>
      </w:r>
    </w:p>
    <w:p>
      <w:pPr>
        <w:autoSpaceDN w:val="0"/>
        <w:autoSpaceDE w:val="0"/>
        <w:widowControl/>
        <w:spacing w:line="245" w:lineRule="auto" w:before="346" w:after="0"/>
        <w:ind w:left="1418" w:right="41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Repartições Públicas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Ofício emitido pelo órgão competente autorizando a ligação. </w:t>
      </w:r>
    </w:p>
    <w:p>
      <w:pPr>
        <w:autoSpaceDN w:val="0"/>
        <w:autoSpaceDE w:val="0"/>
        <w:widowControl/>
        <w:spacing w:line="245" w:lineRule="auto" w:before="346" w:after="0"/>
        <w:ind w:left="1418" w:right="14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79 - O pedido de ligação de água e/ou de esgoto caracteriza-se por ato do interessado,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qual ele solicita os serviços de abastecimento de água e esgotamento sanitário,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assumindo a responsabilidade pelo pagamento das tarifas ou taxas fixadas pela conexão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uso dos serviços.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 ligação de água será executada nos seguintes prazos: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Em área urbana: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3 (três) dias úteis para a vistoria ou orientação das instalações de montagem do padrão 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for o caso, aprovação das instalações;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59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166 – 22/12/2016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51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2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10 (dez) dias úteis para a ligação, contados a partir da data de aprovação das instalações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do cumprimento das demais condições regulamentares. </w:t>
      </w:r>
    </w:p>
    <w:p>
      <w:pPr>
        <w:autoSpaceDN w:val="0"/>
        <w:autoSpaceDE w:val="0"/>
        <w:widowControl/>
        <w:spacing w:line="245" w:lineRule="auto" w:before="344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Em área rural: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5 (cinco) dias úteis para a vistoria ou orientação das instalações de montagem do padrão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e, se for o caso, aprovação das instalações;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15 (quinze) dias úteis para a ligação, contados a partir da data de aprovação das instalações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do cumprimento das demais condições regulamentares. </w:t>
      </w:r>
    </w:p>
    <w:p>
      <w:pPr>
        <w:autoSpaceDN w:val="0"/>
        <w:autoSpaceDE w:val="0"/>
        <w:widowControl/>
        <w:spacing w:line="245" w:lineRule="auto" w:before="348" w:after="0"/>
        <w:ind w:left="1418" w:right="14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80 - A ligação, a religação, análise de projetos, a prestação de qualquer tipo de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a contratação de fornecimentos especiais fica condicionada à quitação de débitos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anteriores do mesmo proprietário ou usuário, decorrentes da prestação do serviço para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mesmo ou para outro imóvel.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81 - A manutenção das ligações e dos ramais de ligação será executada pela SAECIL,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terceiros devidamente autorizados. </w:t>
      </w:r>
    </w:p>
    <w:p>
      <w:pPr>
        <w:autoSpaceDN w:val="0"/>
        <w:autoSpaceDE w:val="0"/>
        <w:widowControl/>
        <w:spacing w:line="245" w:lineRule="auto" w:before="344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1º - O reparo de dano causado por terceiros em ramais de ligação será feito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expensas de quem lhe deu causa.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2º - A substituição ou modificação de ramais de ligação, quando solicitada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será executada às suas expensas. </w:t>
      </w:r>
    </w:p>
    <w:p>
      <w:pPr>
        <w:autoSpaceDN w:val="0"/>
        <w:autoSpaceDE w:val="0"/>
        <w:widowControl/>
        <w:spacing w:line="245" w:lineRule="auto" w:before="348" w:after="0"/>
        <w:ind w:left="1418" w:right="147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3º - Na hipótese do parágrafo 2º se o pedido de substituição ocorreu por defeito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necessidade de manutenção do ramal de ligação (ex: vazamento, problemas com vazão),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não arcará com o custo do serviço.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82 - É vedada qualquer intervenção realizada pelo usuário no ramal de ligação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de esgoto sanitário. </w:t>
      </w:r>
    </w:p>
    <w:p>
      <w:pPr>
        <w:autoSpaceDN w:val="0"/>
        <w:autoSpaceDE w:val="0"/>
        <w:widowControl/>
        <w:spacing w:line="245" w:lineRule="auto" w:before="346" w:after="0"/>
        <w:ind w:left="1296" w:right="144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– A instalação de quaisquer equipamentos e/ou dispositivos hidráulicos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ramal predial de água e/ou esgoto sanitário serão aceitos somente com aprovação da SAECIL.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83 - Os diâmetros das ligações serão determinados pela SAECIL, em função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demandas estimadas e das condições técnicas. </w:t>
      </w:r>
    </w:p>
    <w:p>
      <w:pPr>
        <w:autoSpaceDN w:val="0"/>
        <w:autoSpaceDE w:val="0"/>
        <w:widowControl/>
        <w:spacing w:line="245" w:lineRule="auto" w:before="348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Os serviços prestados a usuário industrial ou comercial poderão ser objeto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contrato específico de fornecimento de água, a critério da SAECIL.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84 – O Padrão de ligação de água será construído pelo próprio usuário, às suas expensas,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acordo com as normas estabelecidas pela SAECIL.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1°- A SAECIL instalará o ramal de ligação no alinhamento predial.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59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166 – 22/12/2016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52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2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2° - São provisórias as ligações que, a critério da SAECIL, não possam atender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exigências do padrão de ligação de água. </w:t>
      </w:r>
    </w:p>
    <w:p>
      <w:pPr>
        <w:autoSpaceDN w:val="0"/>
        <w:autoSpaceDE w:val="0"/>
        <w:widowControl/>
        <w:spacing w:line="197" w:lineRule="auto" w:before="36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3° - Cada ramal de ligação é exclusivo para um hidrômetro.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85 - A cada edificação será concedida uma única ligação de água.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1º - Poderão ser concedidas ligações individualizadas para dependências isoladas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não, desde que abastecidas por reservatório individual para cada ligação. </w:t>
      </w:r>
    </w:p>
    <w:p>
      <w:pPr>
        <w:autoSpaceDN w:val="0"/>
        <w:autoSpaceDE w:val="0"/>
        <w:widowControl/>
        <w:spacing w:line="245" w:lineRule="auto" w:before="346" w:after="0"/>
        <w:ind w:left="1418" w:right="14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2º - O abastecimento de água ou a coleta de esgoto sanitário poderão ser feitos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mais de um ramal de ligação de água ou esgoto sanitário, quando houver conveniência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ordem técnica, a critério da SAECIL a expensas do usuário.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3º - No caso de esgoto sanitário, poderá um ramal atender a duas ou 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edificações, desde que haja condições técnicas definidas pela SAECIL. </w:t>
      </w:r>
    </w:p>
    <w:p>
      <w:pPr>
        <w:autoSpaceDN w:val="0"/>
        <w:autoSpaceDE w:val="0"/>
        <w:widowControl/>
        <w:spacing w:line="245" w:lineRule="auto" w:before="344" w:after="0"/>
        <w:ind w:left="1296" w:right="144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4º - No caso de quebra de qualquer parte integrante do ramal de ligação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será cobrado o conserto do proprietário através de lançamento do valor na fatura. </w:t>
      </w:r>
    </w:p>
    <w:p>
      <w:pPr>
        <w:autoSpaceDN w:val="0"/>
        <w:autoSpaceDE w:val="0"/>
        <w:widowControl/>
        <w:spacing w:line="245" w:lineRule="auto" w:before="348" w:after="0"/>
        <w:ind w:left="1418" w:right="14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86 - Para os conglomerados de habitações, quando a aplicação de critérios técnicos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de serviços for impossível, poderão ser adotados critérios e soluções especiais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prévia autorização da SAECIL. </w:t>
      </w:r>
    </w:p>
    <w:p>
      <w:pPr>
        <w:autoSpaceDN w:val="0"/>
        <w:autoSpaceDE w:val="0"/>
        <w:widowControl/>
        <w:spacing w:line="245" w:lineRule="auto" w:before="346" w:after="0"/>
        <w:ind w:left="1296" w:right="144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87 - As ligações de água e de esgoto sanitário de locais públicos como chafariz, banheiros,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praças e jardins serão concedidas pela SAECIL, a requerimento do órgão público interessado. </w:t>
      </w:r>
    </w:p>
    <w:p>
      <w:pPr>
        <w:autoSpaceDN w:val="0"/>
        <w:autoSpaceDE w:val="0"/>
        <w:widowControl/>
        <w:spacing w:line="245" w:lineRule="auto" w:before="346" w:after="0"/>
        <w:ind w:left="1418" w:right="14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No caso de jardins ou áreas públicas e mediante solicitação escrita, a SAECIL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instalará hidrômetro que ficará sob a responsabilidade do(a) munícipe requisitante,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zelará pelas instalações e consumo. </w:t>
      </w:r>
    </w:p>
    <w:p>
      <w:pPr>
        <w:autoSpaceDN w:val="0"/>
        <w:autoSpaceDE w:val="0"/>
        <w:widowControl/>
        <w:spacing w:line="245" w:lineRule="auto" w:before="344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88 - A SAECIL concede ligação de esgoto sanitário e o usuário terá que adequar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internas à profundidade desta ligação. </w:t>
      </w:r>
    </w:p>
    <w:p>
      <w:pPr>
        <w:autoSpaceDN w:val="0"/>
        <w:autoSpaceDE w:val="0"/>
        <w:widowControl/>
        <w:spacing w:line="245" w:lineRule="auto" w:before="348" w:after="0"/>
        <w:ind w:left="1418" w:right="14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– Qualquer lançamento no sistema de esgoto sanitário deve ser realizado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gravidade. Quando houver necessidade de recalque dos efluentes, eles devem fluir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uma caixa de quebra pressão, situada a montante do TIL de ligação, na parte interna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imóvel, de onde serão conduzidos em conduto livre até o coletor público, sendo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do usuário a execução, operação e manutenção dessas instalações. </w:t>
      </w:r>
    </w:p>
    <w:p>
      <w:pPr>
        <w:autoSpaceDN w:val="0"/>
        <w:autoSpaceDE w:val="0"/>
        <w:widowControl/>
        <w:spacing w:line="245" w:lineRule="auto" w:before="346" w:after="0"/>
        <w:ind w:left="1418" w:right="14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89 - O esgotamento através de terreno de outra propriedade, somente poderá ser levado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efeito quando houver conveniência técnica da SAECIL e anuência do proprietário do terreno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qual passará a tubulação, obtida pelo interessado.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56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166 – 22/12/2016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53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2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1º – A SAECIL se isenta da responsabilidade da negociação e acordo entre as partes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bem como das instalações e manutenção do esgotamento até o TIL de ligação.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2º – Cada matrícula terá necessariamente um TIL de ligação. </w:t>
      </w:r>
    </w:p>
    <w:p>
      <w:pPr>
        <w:autoSpaceDN w:val="0"/>
        <w:autoSpaceDE w:val="0"/>
        <w:widowControl/>
        <w:spacing w:line="439" w:lineRule="auto" w:before="346" w:after="0"/>
        <w:ind w:left="1418" w:right="331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90 - As ligações prediais poderão ser suprimidas nos seguintes casos: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Interdição judicial ou administrativa;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Desapropriação de imóvel para abertura de via pública;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Incêndio ou demolição;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Fusão de ligações;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– Por solicitação formal do usuário com análise prévia da SAECIL;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– Restabelecimento irregular de ligação; </w:t>
      </w:r>
    </w:p>
    <w:p>
      <w:pPr>
        <w:autoSpaceDN w:val="0"/>
        <w:tabs>
          <w:tab w:pos="5262" w:val="left"/>
        </w:tabs>
        <w:autoSpaceDE w:val="0"/>
        <w:widowControl/>
        <w:spacing w:line="245" w:lineRule="auto" w:before="372" w:after="0"/>
        <w:ind w:left="4398" w:right="4464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XXI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LIGAÇÕES TEMPORÁRIAS </w:t>
      </w:r>
    </w:p>
    <w:p>
      <w:pPr>
        <w:autoSpaceDN w:val="0"/>
        <w:autoSpaceDE w:val="0"/>
        <w:widowControl/>
        <w:spacing w:line="288" w:lineRule="auto" w:before="638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91 - São temporárias as ligações concedidas para uso em atividades passageiras.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92 - Entende-se por ligações para uso em atividades passageiras destinadas à 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serviços, as feiras de amostras, circos, parques de diversões, obras em logradouros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e similares, que por sua natureza não tenham duração permanente.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1º - As ligações temporárias serão enquadradas como economias de categoria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COMERCIAL. </w:t>
      </w:r>
    </w:p>
    <w:p>
      <w:pPr>
        <w:autoSpaceDN w:val="0"/>
        <w:autoSpaceDE w:val="0"/>
        <w:widowControl/>
        <w:spacing w:line="245" w:lineRule="auto" w:before="346" w:after="0"/>
        <w:ind w:left="1418" w:right="147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2º - As ligações temporárias terão duração máxima de 6 (seis) meses, podendo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esse prazo ser prorrogado por igual período, a requerimento dos interessados, sendo 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prorrogação concedida após análise pela SAECIL. </w:t>
      </w:r>
    </w:p>
    <w:p>
      <w:pPr>
        <w:autoSpaceDN w:val="0"/>
        <w:autoSpaceDE w:val="0"/>
        <w:widowControl/>
        <w:spacing w:line="245" w:lineRule="auto" w:before="346" w:after="0"/>
        <w:ind w:left="1418" w:right="14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3º - As despesas com instalação e retirada de rede e ramais de caráter temporário,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bem como as despesas relativas aos serviços de ligação e desligamento, correrão por conta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usuário e serão quitadas anteriormente a execução da instalação. </w:t>
      </w:r>
    </w:p>
    <w:p>
      <w:pPr>
        <w:autoSpaceDN w:val="0"/>
        <w:autoSpaceDE w:val="0"/>
        <w:widowControl/>
        <w:spacing w:line="245" w:lineRule="auto" w:before="346" w:after="0"/>
        <w:ind w:left="1418" w:right="147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4º - A SAECIL poderá exigir, a título de garantia, o pagamento antecipado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do esgotamento sanitário de até 3 (três) ciclos completos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faturamento relativos aos consumos declarados no ato da contratação.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56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166 – 22/12/2016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54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2" w:after="0"/>
        <w:ind w:left="1418" w:right="14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5º - As ligações temporárias serão concedidas em nome do interessado,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apresentação da licença ou autorização competente, além da planta ou croqui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6º - Só será restabelecido o abastecimento, mediante novo requerimento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7º - Ocorrendo pagamento antecipado, eventuais devoluções pela SAECIL deverão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realizadas no prazo de até 10 (dez) dias contados da retirada da ligação.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8º - Eventuais saldos devedores deverão ser quitados pelo usuário na data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retirada da ligação. </w:t>
      </w:r>
    </w:p>
    <w:p>
      <w:pPr>
        <w:autoSpaceDN w:val="0"/>
        <w:autoSpaceDE w:val="0"/>
        <w:widowControl/>
        <w:spacing w:line="245" w:lineRule="auto" w:before="346" w:after="0"/>
        <w:ind w:left="1418" w:right="147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9º - São consideradas como despesas referidas no parágrafo 3º os custos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materiais aplicados e não reaproveitáveis e demais custos, tais como os de mão de obra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instalação, retirada da ligação e transporte. </w:t>
      </w:r>
    </w:p>
    <w:p>
      <w:pPr>
        <w:autoSpaceDN w:val="0"/>
        <w:autoSpaceDE w:val="0"/>
        <w:widowControl/>
        <w:spacing w:line="245" w:lineRule="auto" w:before="344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93 - O ramal de ligação para construção será dimensionado de modo a permitir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aproveitamento quando da ligação definitiva.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Em casos especiais, a critério da SAECIL, poderá o ramal ser dimensionado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apenas para o atendimento à construção. </w:t>
      </w:r>
    </w:p>
    <w:p>
      <w:pPr>
        <w:autoSpaceDN w:val="0"/>
        <w:tabs>
          <w:tab w:pos="1520" w:val="left"/>
        </w:tabs>
        <w:autoSpaceDE w:val="0"/>
        <w:widowControl/>
        <w:spacing w:line="245" w:lineRule="auto" w:before="348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94 - A SAECIL concederá ligações temporárias, desde que, o interessado apresente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seguintes documentos: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Comprovação da propriedade do imóvel ou de instrumento que comprove a posse sobre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mesmo;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Licença ou autorização do órgão competente para a realização da atividade.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95 - Para ser efetuada sua ligação, o interessado deve ainda: </w:t>
      </w:r>
    </w:p>
    <w:p>
      <w:pPr>
        <w:autoSpaceDN w:val="0"/>
        <w:autoSpaceDE w:val="0"/>
        <w:widowControl/>
        <w:spacing w:line="245" w:lineRule="auto" w:before="344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Preparar as instalações temporárias de acordo com a planta ou croquis;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Efetuar o pagamento das despesas previstas na Resolução da ARES-PCJ vigente à época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requerimento. </w:t>
      </w:r>
    </w:p>
    <w:p>
      <w:pPr>
        <w:autoSpaceDN w:val="0"/>
        <w:autoSpaceDE w:val="0"/>
        <w:widowControl/>
        <w:spacing w:line="245" w:lineRule="auto" w:before="322" w:after="0"/>
        <w:ind w:left="1418" w:right="14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96 - A SAECIL instalará hidrômetros, conforme sua conveniência, mesmo nas ligações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provisórias de água, responsabilizando-se o usuário pelo pagamento dos excessos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comprovados por medições realizadas. </w:t>
      </w:r>
    </w:p>
    <w:p>
      <w:pPr>
        <w:autoSpaceDN w:val="0"/>
        <w:autoSpaceDE w:val="0"/>
        <w:widowControl/>
        <w:spacing w:line="245" w:lineRule="auto" w:before="348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97 - Os serviços prestados pela SAECIL referentes à ligação provisória poderão ser objeto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contrato. </w:t>
      </w:r>
    </w:p>
    <w:p>
      <w:pPr>
        <w:autoSpaceDN w:val="0"/>
        <w:tabs>
          <w:tab w:pos="5230" w:val="left"/>
        </w:tabs>
        <w:autoSpaceDE w:val="0"/>
        <w:widowControl/>
        <w:spacing w:line="245" w:lineRule="auto" w:before="344" w:after="0"/>
        <w:ind w:left="3480" w:right="3456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XXII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MEDIDORES E CONTROLADORES DE VAZÃO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2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166 – 22/12/2016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55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98 - A SAECIL se responsabilizará pela instalação, substituição e manutenção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medidores e demais dispositivos hidráulicos até o ramal de ligação de água. </w:t>
      </w:r>
    </w:p>
    <w:p>
      <w:pPr>
        <w:autoSpaceDN w:val="0"/>
        <w:autoSpaceDE w:val="0"/>
        <w:widowControl/>
        <w:spacing w:line="245" w:lineRule="auto" w:before="370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99 - Os medidores e demais dispositivos hidráulicos poderão ser instalados, substituídos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retirados pela SAECIL, a qualquer tempo. </w:t>
      </w:r>
    </w:p>
    <w:p>
      <w:pPr>
        <w:autoSpaceDN w:val="0"/>
        <w:autoSpaceDE w:val="0"/>
        <w:widowControl/>
        <w:spacing w:line="245" w:lineRule="auto" w:before="346" w:after="0"/>
        <w:ind w:left="1418" w:right="147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100 - À SAECIL e aos seus prepostos é garantido livre acesso ao hidrômetro ou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dispositivos hidráulicos, não podendo o usuário dos serviços criar obstáculos para tanto,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alegar impedimento. </w:t>
      </w:r>
    </w:p>
    <w:p>
      <w:pPr>
        <w:autoSpaceDN w:val="0"/>
        <w:autoSpaceDE w:val="0"/>
        <w:widowControl/>
        <w:spacing w:line="245" w:lineRule="auto" w:before="346" w:after="0"/>
        <w:ind w:left="1418" w:right="147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É vedada a execução de qualquer tipo de instalação ou construção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posterior à ligação, que venha dificultar o acesso aos medidores ou demais dispositivos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hidráulicos.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101 - Os hidrômetros e demais dispositivos hidráulicos instalados nos ramais de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são de propriedades da SAECIL.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1º - O hidrômetro ou demais dispositivos hidráulicos, deve ser instalado na parte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interna do padrão de ligação de água SAECIL.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2º - Os usuários responderão pela guarda e proteção do hidrômetro e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dispositivos hidráulicos, responsabilizando-se pelos danos a eles causados. </w:t>
      </w:r>
    </w:p>
    <w:p>
      <w:pPr>
        <w:autoSpaceDN w:val="0"/>
        <w:autoSpaceDE w:val="0"/>
        <w:widowControl/>
        <w:spacing w:line="245" w:lineRule="auto" w:before="346" w:after="0"/>
        <w:ind w:left="1418" w:right="14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3º - A SAECIL cobrará dos respectivos responsáveis, todas as despesas decorrentes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reparação do hidrômetro ou demais dispositivos hidráulicos, pela intervenção indevida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parte do usuário.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4º - O conserto de hidrômetro cujos defeitos sejam decorrentes do desgaste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normal de seus mecanismos será executado sem ônus para o usuário do imóvel. </w:t>
      </w:r>
    </w:p>
    <w:p>
      <w:pPr>
        <w:autoSpaceDN w:val="0"/>
        <w:autoSpaceDE w:val="0"/>
        <w:widowControl/>
        <w:spacing w:line="245" w:lineRule="auto" w:before="52" w:after="0"/>
        <w:ind w:left="1418" w:right="14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5° - A substituição do hidrômetro, decorrente da violação pelo usuário de seus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mecanismos, será executada pela SAECIL, com ônus para o usuário, além das penalidades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previstas. </w:t>
      </w:r>
    </w:p>
    <w:p>
      <w:pPr>
        <w:autoSpaceDN w:val="0"/>
        <w:autoSpaceDE w:val="0"/>
        <w:widowControl/>
        <w:spacing w:line="245" w:lineRule="auto" w:before="348" w:after="0"/>
        <w:ind w:left="1418" w:right="147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6º - A substituição de hidrômetro com mais de 5 (cinco) anos de uso é obrigatória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será realizada pela SAECIL, sem ônus para o usuário. Deve existir um plano de troca anual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 fiel cumprimento desse prazo. </w:t>
      </w:r>
    </w:p>
    <w:p>
      <w:pPr>
        <w:autoSpaceDN w:val="0"/>
        <w:autoSpaceDE w:val="0"/>
        <w:widowControl/>
        <w:spacing w:line="245" w:lineRule="auto" w:before="370" w:after="0"/>
        <w:ind w:left="1418" w:right="14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102 - O usuário poderá solicitar verificações dos instrumentos de medição à SAECIL,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qualquer tempo, sendo os custos dos serviços cobrados do usuário somente quando os erros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indicação verificados estiverem em conformidade com a legislação metrológica vigente. </w:t>
      </w:r>
    </w:p>
    <w:p>
      <w:pPr>
        <w:autoSpaceDN w:val="0"/>
        <w:autoSpaceDE w:val="0"/>
        <w:widowControl/>
        <w:spacing w:line="245" w:lineRule="auto" w:before="344" w:after="0"/>
        <w:ind w:left="1296" w:right="144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1° - A SAECIL deverá, quando solicitada, encaminhar ao usuário o laudo técnico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verificação, informando, de forma compreensível e de fácil entendimento, as variações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25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166 – 22/12/2016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56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2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verificadas, os limites admissíveis, a conclusão final e esclarecendo quanto à possibilidade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solicitação de aferição junto ao órgão metrológico oficial. </w:t>
      </w:r>
    </w:p>
    <w:p>
      <w:pPr>
        <w:autoSpaceDN w:val="0"/>
        <w:autoSpaceDE w:val="0"/>
        <w:widowControl/>
        <w:spacing w:line="245" w:lineRule="auto" w:before="344" w:after="0"/>
        <w:ind w:left="1418" w:right="14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2º - Em caso de nova verificação junto a órgão metrológico oficial, os custos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decorrentes serão arcados pelo usuário, caso o resultado aponte que o laudo técnico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SAECIL estava adequado às normas técnicas, ou pela SAECIL, caso o resultado aponte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irregularidades no laudo técnico por ela elaborado. </w:t>
      </w:r>
    </w:p>
    <w:p>
      <w:pPr>
        <w:autoSpaceDN w:val="0"/>
        <w:autoSpaceDE w:val="0"/>
        <w:widowControl/>
        <w:spacing w:line="245" w:lineRule="auto" w:before="348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3º - Serão considerados em funcionamento normal os hidrômetros que atenderem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legislação metrológica pertinente. </w:t>
      </w:r>
    </w:p>
    <w:p>
      <w:pPr>
        <w:autoSpaceDN w:val="0"/>
        <w:autoSpaceDE w:val="0"/>
        <w:widowControl/>
        <w:spacing w:line="245" w:lineRule="auto" w:before="346" w:after="0"/>
        <w:ind w:left="1418" w:right="14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4º - Constatada irregularidade prejudicial ao usuário, a SAECIL providenciará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retificação das faturas até o limite de três faturas, conforme o consumo apresentado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novo hidrômetro. </w:t>
      </w:r>
    </w:p>
    <w:p>
      <w:pPr>
        <w:autoSpaceDN w:val="0"/>
        <w:autoSpaceDE w:val="0"/>
        <w:widowControl/>
        <w:spacing w:line="245" w:lineRule="auto" w:before="346" w:after="0"/>
        <w:ind w:left="1418" w:right="14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5º - As despesas relativas a consertos de hidrômetros serão apresentadas 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cobrança inclusa na fatura mensal de serviços subsequentes ao mês da execução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4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103 - Quando necessária a remoção temporária de hidrômetro, para conserto, revisão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aferição e sendo impossível a sua reposição ou substituição imediata, será cobrada,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durante o período sem medidor, a média dos consumos mensais dos últimos 06 (seis) meses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que ocorreu a medição com o hidrômetro em funcionamento normal, na mesma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economia.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104 – Não é permitida a instalação de cavalete “multi-hidrômetro”.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– Edificações com instalação de cavalete “multi-hidrômetro” terão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obrigatoriamente alterar para “padrão de ligação de água SAECIL” quando solicitado.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105 – O dimensionamento do hidrômetro é de exclusiva competência da SAECIL. </w:t>
      </w:r>
    </w:p>
    <w:p>
      <w:pPr>
        <w:autoSpaceDN w:val="0"/>
        <w:tabs>
          <w:tab w:pos="5198" w:val="left"/>
        </w:tabs>
        <w:autoSpaceDE w:val="0"/>
        <w:widowControl/>
        <w:spacing w:line="245" w:lineRule="auto" w:before="370" w:after="0"/>
        <w:ind w:left="2122" w:right="216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XXIII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CLASSIFICAÇÃO DOS USUÁRIOS E DA QUANTIFICAÇÃO DAS ECONOMIAS </w:t>
      </w:r>
    </w:p>
    <w:p>
      <w:pPr>
        <w:autoSpaceDN w:val="0"/>
        <w:autoSpaceDE w:val="0"/>
        <w:widowControl/>
        <w:spacing w:line="245" w:lineRule="auto" w:before="350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106 - A tarifa mínima por economia será definida pela ARES-PCJ em norma de regulação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específica, fixando as categorias de usuários e o volume mínimo de consumo.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107 - A classificação dos usuários e classificação das economias obedecerá aos conceitos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definidos para categoria de usuário e economia, respectivamente. </w:t>
      </w:r>
    </w:p>
    <w:p>
      <w:pPr>
        <w:autoSpaceDN w:val="0"/>
        <w:autoSpaceDE w:val="0"/>
        <w:widowControl/>
        <w:spacing w:line="245" w:lineRule="auto" w:before="346" w:after="0"/>
        <w:ind w:left="1418" w:right="14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1º - Nas edificações com mais de 750m² e/ou mais de dois pavimentos,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possuírem projeto hidrossanitário aprovado na SAECIL, o número de economias será alterado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somente após a vistoria da edificação que deve ser solicitada pelo proprietário.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27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166 – 22/12/2016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57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2º - A alteração do número de economias será efetivada após a data de vistoria,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sendo retroativa. </w:t>
      </w:r>
    </w:p>
    <w:p>
      <w:pPr>
        <w:autoSpaceDN w:val="0"/>
        <w:autoSpaceDE w:val="0"/>
        <w:widowControl/>
        <w:spacing w:line="245" w:lineRule="auto" w:before="346" w:after="0"/>
        <w:ind w:left="1418" w:right="14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108 - Os casos de alteração de categoria do usuário ou do número de economias, bem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de demolição de edificações, são de responsabilidade do titular do imóvel, devendo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tais mudanças ser imediatamente comunicadas à SAECIL, para efeito de atualização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 de usuário. </w:t>
      </w:r>
    </w:p>
    <w:p>
      <w:pPr>
        <w:autoSpaceDN w:val="0"/>
        <w:autoSpaceDE w:val="0"/>
        <w:widowControl/>
        <w:spacing w:line="245" w:lineRule="auto" w:before="348" w:after="0"/>
        <w:ind w:left="1418" w:right="14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1º - A SAECIL não se responsabiliza por eventual lançamento a maior na conta,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função de alteração de categoria do usuário ou do número de economias a ele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comunicados, referentes a contas vencidas.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2º - Verificada a discordância entre a realidade e o fato comunicado, a SAECIL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poderá alterar a qualquer tempo o número de economias.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3º - A SAECIL deverá ter livre acesso aos imóveis para verificar a existência de novas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economias e/ou alterações de categorias de uso e grupo de usuários.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109 - Deve constar no cadastro das unidades usuárias, no mínimo, as seguintes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informações: </w:t>
      </w:r>
    </w:p>
    <w:p>
      <w:pPr>
        <w:autoSpaceDN w:val="0"/>
        <w:autoSpaceDE w:val="0"/>
        <w:widowControl/>
        <w:spacing w:line="245" w:lineRule="auto" w:before="348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Identificação do usuário: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nome completo;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se pessoa jurídica, o número de inscrição no Cadastro Nacional de Pessoa Jurídica – CNPJ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ou, no caso de pessoa física, o número do Cadastro de Pessoa Física – CPF e da Carteira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Identidade.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Código de consumidor ou número de inscrição da unidade usuária;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Endereço da unidade usuária;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Atividade desenvolvida;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– Número de economias por categorias/classe; </w:t>
      </w:r>
    </w:p>
    <w:p>
      <w:pPr>
        <w:autoSpaceDN w:val="0"/>
        <w:autoSpaceDE w:val="0"/>
        <w:widowControl/>
        <w:spacing w:line="245" w:lineRule="auto" w:before="348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– Data de início da prestação dos serviços de abastecimento de água e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quando disponível;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– histórico de leituras e de faturamento referentes aos últimos 60 (sessenta) ciclos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consecutivos e completos;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– Código referente à tarifa e categoria aplicável; e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59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166 – 22/12/2016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58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2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– Número ou identificação do medidor instalado no hidrômetro e sua respectiva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atualização. </w:t>
      </w:r>
    </w:p>
    <w:p>
      <w:pPr>
        <w:autoSpaceDN w:val="0"/>
        <w:autoSpaceDE w:val="0"/>
        <w:widowControl/>
        <w:spacing w:line="245" w:lineRule="auto" w:before="344" w:after="0"/>
        <w:ind w:left="1418" w:right="14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110 - O usuário deverá informar à SAECIL as alterações supervenientes que importarem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reenquadramento ou reclassificação da unidade usuária, respondendo, por declarações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falsas ou omissão de informações. </w:t>
      </w:r>
    </w:p>
    <w:p>
      <w:pPr>
        <w:autoSpaceDN w:val="0"/>
        <w:autoSpaceDE w:val="0"/>
        <w:widowControl/>
        <w:spacing w:line="245" w:lineRule="auto" w:before="346" w:after="0"/>
        <w:ind w:left="1418" w:right="14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111 - O usuário será responsável pelo pagamento das diferenças resultantes da aplicação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tarifas no período em que a unidade usuária esteve incorretamente classificada,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tendo direito à devolução de quaisquer diferenças eventualmente pagas a maior quando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constatada, pela SAECIL, a ocorrência dos seguintes fatos: </w:t>
      </w:r>
    </w:p>
    <w:p>
      <w:pPr>
        <w:autoSpaceDN w:val="0"/>
        <w:autoSpaceDE w:val="0"/>
        <w:widowControl/>
        <w:spacing w:line="245" w:lineRule="auto" w:before="344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Declaração falsa de informação referente à natureza da atividade desenvolvida na unidade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usuária ou a finalidade real da utilização da água tratada; ou,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Omissão das alterações supervenientes na unidade usuária que importarem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reclassificação.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112 - A alteração de categoria ou classe de unidade usuária exige notificação prévia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parte da SAECIL ao usuário. </w:t>
      </w:r>
    </w:p>
    <w:p>
      <w:pPr>
        <w:autoSpaceDN w:val="0"/>
        <w:autoSpaceDE w:val="0"/>
        <w:widowControl/>
        <w:spacing w:line="245" w:lineRule="auto" w:before="346" w:after="0"/>
        <w:ind w:left="1418" w:right="14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1º - Em casos de erro de enquadramento da unidade usuária por culpa exclusiva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SAECIL, o usuário deverá ser ressarcido dos valores pagos indevidamente, conforme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42, parágrafo único do Código de Defesa do Consumidor.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2º - O ressarcimento previsto no parágrafo anterior deve ser feito em moeda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corrente ou pode ser abatido nas faturas seguintes, caso haja interesse do usuário. </w:t>
      </w:r>
    </w:p>
    <w:p>
      <w:pPr>
        <w:autoSpaceDN w:val="0"/>
        <w:tabs>
          <w:tab w:pos="5190" w:val="left"/>
        </w:tabs>
        <w:autoSpaceDE w:val="0"/>
        <w:widowControl/>
        <w:spacing w:line="245" w:lineRule="auto" w:before="640" w:after="0"/>
        <w:ind w:left="4128" w:right="41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XXIV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DETERMINAÇÃO DO CONSUMO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113 - O volume que determinará o consumo mínimo por economia e por categoria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será o fixado pela estrutura tarifária da SAECIL.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consumo mínimo por economia das diversas categorias de uso poderá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diferenciado entre si.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114 - O volume faturado será calculado pela diferença entre as leituras atual e anterior,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observado o consumo mínimo por economia.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115 – Ocorrendo troca de hidrômetro será cobrada a diferença de leitura existente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 recolhido.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59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166 – 22/12/2016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59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2" w:after="0"/>
        <w:ind w:left="1418" w:right="147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116 - O período de consumo poderá variar, a cada mês, em função da ocorrência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feriados, finais-de-semana ou de outros motivos de força maior, ou ainda, de acordo com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calendário de faturamento da SAECIL.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1º - A SAECIL poderá fazer projeção da leitura real para fixação de leitura faturada,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função de ajustes ou otimização do ciclo de faturamento.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2º - a variação prevista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não poderá ser superior a 10% (dez por cento),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seja, a 33 (trinta e três) dias.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117 - Não sendo possível a apuração do volume consumido em determinado período,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faturamento será feito pelo consumo médio dos últimos seis meses.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118 - Ocorrendo troca de hidrômetro, inicia-se novo histórico somada a diferença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 do hidrômetro anterior.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119 - A elevação do volume medido, decorrente da existência de vazamento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predial é de inteira responsabilidade do usuário. </w:t>
      </w:r>
    </w:p>
    <w:p>
      <w:pPr>
        <w:autoSpaceDN w:val="0"/>
        <w:autoSpaceDE w:val="0"/>
        <w:widowControl/>
        <w:spacing w:line="245" w:lineRule="auto" w:before="346" w:after="0"/>
        <w:ind w:left="1418" w:right="14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1º - Quando houver alto consumo, a SAECIL poderá alertar o usuário sobre o fato,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instruindo-o para que verifique as instalações internas da unidade usuária e/ou evite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desperdícios. </w:t>
      </w:r>
    </w:p>
    <w:p>
      <w:pPr>
        <w:autoSpaceDN w:val="0"/>
        <w:autoSpaceDE w:val="0"/>
        <w:widowControl/>
        <w:spacing w:line="245" w:lineRule="auto" w:before="348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2º - A SAECIL deve disponibilizar no site informações acerca de formas do usuário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identificar a existência de vazamentos. </w:t>
      </w:r>
    </w:p>
    <w:p>
      <w:pPr>
        <w:autoSpaceDN w:val="0"/>
        <w:autoSpaceDE w:val="0"/>
        <w:widowControl/>
        <w:spacing w:line="245" w:lineRule="auto" w:before="344" w:after="0"/>
        <w:ind w:left="1418" w:right="14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120 - Para efeito de determinação do volume esgotado, para o caso dos usuários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possuam sistema próprio de abastecimento de água, total ou parcial, e que utilizam a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 de esgoto sanitário, a SAECIL deverá exigir a instalação de medidor nesses sistemas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abastecimento, aplicando-se quanto a cobrança o disposto no art. 73. </w:t>
      </w:r>
    </w:p>
    <w:p>
      <w:pPr>
        <w:autoSpaceDN w:val="0"/>
        <w:autoSpaceDE w:val="0"/>
        <w:widowControl/>
        <w:spacing w:line="245" w:lineRule="auto" w:before="344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121 - Na ausência de medidor, exceto em razão de fraude, o consumo será equivalente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mínimo para aquela categoria. </w:t>
      </w:r>
    </w:p>
    <w:p>
      <w:pPr>
        <w:autoSpaceDN w:val="0"/>
        <w:autoSpaceDE w:val="0"/>
        <w:widowControl/>
        <w:spacing w:line="245" w:lineRule="auto" w:before="346" w:after="0"/>
        <w:ind w:left="5184" w:right="504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XXV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TARIFAS </w:t>
      </w:r>
    </w:p>
    <w:p>
      <w:pPr>
        <w:autoSpaceDN w:val="0"/>
        <w:autoSpaceDE w:val="0"/>
        <w:widowControl/>
        <w:spacing w:line="245" w:lineRule="auto" w:before="348" w:after="0"/>
        <w:ind w:left="1418" w:right="14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122 - Os serviços de abastecimento de água e de coleta de esgoto serão remunerados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 a forma de tarifa, de acordo com a estrutura tarifária da SAECIL fixada por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aprovada pela Agência Reguladora.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123 - As tarifas deverão ser diferenciadas segundo as categorias e grupos de usuários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de consumo.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59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166 – 22/12/2016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60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2" w:after="0"/>
        <w:ind w:left="1418" w:right="14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124 - As tarifas das diversas categorias e grupos de usuários serão diferenciadas para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diversas faixas de consumo, devendo, em função destas, serem progressivas em relação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volume faturável.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125 - Os valores das tarifas e seus respectivos reajustes serão aprovados e autorizados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Agência Reguladora.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126 - Quando houver alto consumo, a SAECIL alertará o usuário sobre o fato, instruindo-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para que verifique as instalações internas da unidade usuária e/ou evite desperdícios. </w:t>
      </w:r>
    </w:p>
    <w:p>
      <w:pPr>
        <w:autoSpaceDN w:val="0"/>
        <w:autoSpaceDE w:val="0"/>
        <w:widowControl/>
        <w:spacing w:line="245" w:lineRule="auto" w:before="346" w:after="0"/>
        <w:ind w:left="1418" w:right="14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contrato em referência, que deverá vincular demanda e consumo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ou volume, ou vazão de esgoto sanitário, só é admissível, em cada caso, se puder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 tarifa igual ou superior à tarifa média de equilíbrio econômico-financeiro da SAECIL. </w:t>
      </w:r>
    </w:p>
    <w:p>
      <w:pPr>
        <w:autoSpaceDN w:val="0"/>
        <w:autoSpaceDE w:val="0"/>
        <w:widowControl/>
        <w:spacing w:line="245" w:lineRule="auto" w:before="346" w:after="0"/>
        <w:ind w:left="1296" w:right="144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XXVI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DETERMINAÇÃO DOS VALORES DOS SERVIÇOS E DA EMISSÃO DAS FATURAS DE ÁGUA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E ESGOTO SANITÁRIO </w:t>
      </w:r>
    </w:p>
    <w:p>
      <w:pPr>
        <w:autoSpaceDN w:val="0"/>
        <w:autoSpaceDE w:val="0"/>
        <w:widowControl/>
        <w:spacing w:line="245" w:lineRule="auto" w:before="346" w:after="0"/>
        <w:ind w:left="1418" w:right="14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127 - Para efeito de faturamento, será considerado o número total de economias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existentes, sendo de responsabilidade do usuário a comunicação da alteração de categoria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de número de economias à SAECIL, sujeito a fiscalização. </w:t>
      </w:r>
    </w:p>
    <w:p>
      <w:pPr>
        <w:autoSpaceDN w:val="0"/>
        <w:autoSpaceDE w:val="0"/>
        <w:widowControl/>
        <w:spacing w:line="245" w:lineRule="auto" w:before="348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 SAECIL a qualquer momento poderá verificar o número de economias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alterá-las em caso de desacordo com o cadastrado.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128 - A cada ligação corresponderá uma única fatura, independentemente do número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economias por ela atendida. </w:t>
      </w:r>
    </w:p>
    <w:p>
      <w:pPr>
        <w:autoSpaceDN w:val="0"/>
        <w:autoSpaceDE w:val="0"/>
        <w:widowControl/>
        <w:spacing w:line="245" w:lineRule="auto" w:before="322" w:after="0"/>
        <w:ind w:left="1418" w:right="14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Na composição do valor total da fatura de água ou esgoto sanitário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 com mais de uma categoria de economia, o volume que ultrapassar o somatório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consumos mínimos será distribuído proporcionalmente por todas as economias.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129 - As faturas serão entregues com antecedência mínima de 5 (cinco) dias úteis,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relação à data de vencimento.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1º - A SAECIL emitirá segunda via da fatura, sem ônus para o usuário, nos casos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problemas na emissão e no envio da via original ou incorreções no faturamento.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2º - O usuário poderá escolher a data de vencimento da fatura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requerimento, dentre as opções oferecidas pela SAECIL.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130 - Quando o imóvel for constituído de duas ou mais economias servidas no mesmo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ramal de ligação, será emitida uma fatura única.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166 – 22/12/2016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61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2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131 - A fatura poderá ser cancelada ou alterada a pedido do interessado ou por iniciativa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SAECIL, nos seguintes casos: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Demolição;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Fusão de economias;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Incêndio; </w:t>
      </w:r>
    </w:p>
    <w:p>
      <w:pPr>
        <w:autoSpaceDN w:val="0"/>
        <w:autoSpaceDE w:val="0"/>
        <w:widowControl/>
        <w:spacing w:line="245" w:lineRule="auto" w:before="348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Interrupção da prestação dos serviços de abastecimento de água e/ou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sanitário. </w:t>
      </w:r>
    </w:p>
    <w:p>
      <w:pPr>
        <w:autoSpaceDN w:val="0"/>
        <w:autoSpaceDE w:val="0"/>
        <w:widowControl/>
        <w:spacing w:line="245" w:lineRule="auto" w:before="344" w:after="0"/>
        <w:ind w:left="1418" w:right="14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cancelamento ou alteração da fatura vigorará a partir da data do pedido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usuário ou, quando a iniciativa for da SAECIL, de sua anotação no cadastro da SAECIL,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tendo efeito retroativo.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132 - Das faturas emitidas caberá recurso interposto pelo interessado, desde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 à SAECIL até 90 (noventa) dias após a data de seus vencimentos.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1º - Após o pagamento da fatura, poderá o usuário reclamar, no prazo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prescricional, a devolução dos valores considerados indevidos. </w:t>
      </w:r>
    </w:p>
    <w:p>
      <w:pPr>
        <w:autoSpaceDN w:val="0"/>
        <w:autoSpaceDE w:val="0"/>
        <w:widowControl/>
        <w:spacing w:line="245" w:lineRule="auto" w:before="348" w:after="0"/>
        <w:ind w:left="1418" w:right="147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2º - O recurso pode ser realizado por protocolo ou no Departamento de Cadastro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Atendimento ao Consumidor. Em ambos os casos, o Departamento de Cadastro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 ao Consumidor deverá elaborar Ordem de Serviço Eletrônica e encaminhar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de Fiscalização e Corte. </w:t>
      </w:r>
    </w:p>
    <w:p>
      <w:pPr>
        <w:autoSpaceDN w:val="0"/>
        <w:autoSpaceDE w:val="0"/>
        <w:widowControl/>
        <w:spacing w:line="245" w:lineRule="auto" w:before="346" w:after="0"/>
        <w:ind w:left="1418" w:right="14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3º - O Departamento de Fiscalização e Corte deve elaborar laudo técnico em até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15 (quinze) dias da data ordem de serviço, de forma compreensível, informando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obrigatoriamente as variações verificadas, a irregularidade constatada, os elementos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apuração de irregularidade, o histórico de consumo, a evolução no número de moradores,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possibilidade de vazamento oculto, a possibilidade de defeito do hidrômetro e outras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ocorrências, caso existam. </w:t>
      </w:r>
    </w:p>
    <w:p>
      <w:pPr>
        <w:autoSpaceDN w:val="0"/>
        <w:autoSpaceDE w:val="0"/>
        <w:widowControl/>
        <w:spacing w:line="245" w:lineRule="auto" w:before="346" w:after="0"/>
        <w:ind w:left="1418" w:right="147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4º - O laudo deve ser encaminhado ao Chefe da Divisão Financeira que opinará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acerca da reclamação e remeterá ao Diretor Presidente, para conhecimento e concordância.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 Diretor Presidente encaminhará para a Unidade Especial de Contas e Controle para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recálculo da conta, caso deferido.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4º - O laudo deve ser encaminhado à Unidade Especial de Contas e Controle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avaliação do pedido. Em caso de deferimento tal unidade realizará a revisão da conta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termos da presente resolução.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Resolução ARES-PCJ nº 205, de </w:t>
      </w:r>
      <w:r>
        <w:rPr>
          <w:rFonts w:ascii="Calibri" w:hAnsi="Calibri" w:eastAsia="Calibri"/>
          <w:b w:val="0"/>
          <w:i/>
          <w:color w:val="000000"/>
          <w:sz w:val="24"/>
        </w:rPr>
        <w:t>03/08/2017)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59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166 – 22/12/2016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62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2" w:after="0"/>
        <w:ind w:left="1418" w:right="14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5º - Os Departamentos de Fiscalização e Corte e de Cadastro e Atendimento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 poderão solicitar informações adicionais aos demais setores da SAECIL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conclusão do laudo.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6º - Em caso de erro de leitura, lançamento, valor da tarifa, o mesmo deverá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corrigido a contar da fatura reclamada pelo usuário. </w:t>
      </w:r>
    </w:p>
    <w:p>
      <w:pPr>
        <w:autoSpaceDN w:val="0"/>
        <w:autoSpaceDE w:val="0"/>
        <w:widowControl/>
        <w:spacing w:line="245" w:lineRule="auto" w:before="346" w:after="0"/>
        <w:ind w:left="1418" w:right="14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133 - No caso de vazamento imperceptível, a autarquia poderá conceder desconto sobre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consumo excedente, tomando-se por base o consumo dos 6 (seis) meses anteriores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reclamação. </w:t>
      </w:r>
    </w:p>
    <w:p>
      <w:pPr>
        <w:autoSpaceDN w:val="0"/>
        <w:autoSpaceDE w:val="0"/>
        <w:widowControl/>
        <w:spacing w:line="245" w:lineRule="auto" w:before="346" w:after="0"/>
        <w:ind w:left="1418" w:right="14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1º - Para obtenção do desconto previsto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o usuário deve protocolar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pedido no protocolo ou no Departamento de Cadastro e Atendimento ao Consumidor,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comprovando a eliminação do vazamento imperceptível, anexando documentos (fotos,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recibos de material, mão de obra, notas fiscais, etc.). Em ambos os casos, o Departamento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Cadastro e Atendimento ao Consumidor deverá elaborar Ordem de Serviço Eletrônica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encaminhar ao Departamento de Fiscalização e Corte </w:t>
      </w:r>
    </w:p>
    <w:p>
      <w:pPr>
        <w:autoSpaceDN w:val="0"/>
        <w:autoSpaceDE w:val="0"/>
        <w:widowControl/>
        <w:spacing w:line="245" w:lineRule="auto" w:before="346" w:after="0"/>
        <w:ind w:left="1418" w:right="147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2º - O Departamento de Fiscalização e Corte deve elaborar laudo técnico em até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15 (quinze) dias da data ordem de serviço, de forma compreensível, informando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obrigatoriamente as variações verificadas, a irregularidade constatada, os elementos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apuração de irregularidade, o histórico de consumo, a evolução no número de moradores,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possibilidade de vazamento oculto, a possibilidade de defeito do hidrômetro e outras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ocorrências, caso existam. </w:t>
      </w:r>
    </w:p>
    <w:p>
      <w:pPr>
        <w:autoSpaceDN w:val="0"/>
        <w:autoSpaceDE w:val="0"/>
        <w:widowControl/>
        <w:spacing w:line="245" w:lineRule="auto" w:before="346" w:after="0"/>
        <w:ind w:left="1418" w:right="14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3º - O laudo deve ser encaminhado ao Chefe da Divisão Financeira que opinará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acerca da reclamação e remeterá ao Diretor Presidente, para conhecimento e concordância.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 Diretor Presidente encaminhará para a Unidade Especial de Contas e Controle para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recálculo da conta, caso deferido.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3º - O laudo deve ser encaminhado à Unidade Especial de Contas e Controle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avaliação do pedido. Em caso de deferimento tal unidade realizará a revisão da conta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termos da presente resolução.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Resolução ARES-PCJ nº 205, de </w:t>
      </w:r>
      <w:r>
        <w:rPr>
          <w:rFonts w:ascii="Calibri" w:hAnsi="Calibri" w:eastAsia="Calibri"/>
          <w:b w:val="0"/>
          <w:i/>
          <w:color w:val="000000"/>
          <w:sz w:val="24"/>
        </w:rPr>
        <w:t>03/08/2017)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4º - Os Departamentos de Fiscalização e Corte e de Cadastro e Atendimento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 poderão solicitar informações adicionais aos demais setores da SAECIL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conclusão do laudo. </w:t>
      </w:r>
    </w:p>
    <w:p>
      <w:pPr>
        <w:autoSpaceDN w:val="0"/>
        <w:autoSpaceDE w:val="0"/>
        <w:widowControl/>
        <w:spacing w:line="245" w:lineRule="auto" w:before="346" w:after="0"/>
        <w:ind w:left="1418" w:right="14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5º - Tal desconto apenas poderá ser aplicado a duas faturas, com limite mínimo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consumo de 15 m³ e desde que o volume questionado esteja superior a 50% (cinquenta por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cento) superior à média do semestre. Além disso, o volume reclamado não pode ser havido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consumo igual ou superior em alguns dos 12 (doze) meses anteriores à reclamação. Tal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59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166 – 22/12/2016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63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2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benefício não poderá ser obtido novamente pelo usuário no mesmo imóvel em intervalo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inferior a 12 (doze) meses.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5º - Tal desconto apenas poderá ser aplicado a duas faturas, com limite mínimo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de 15 m³ e desde que o volume questionado esteja superior a 50% (cinquenta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 superior à média do semestre. Além disso, o volume reclamado não pode ser havido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igual ou superior em alguns dos 12 (doze) meses anteriores à reclamação. Salvo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justificativa expressa e devidamente aceita pela Autarquia.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Resolução </w:t>
      </w:r>
      <w:r>
        <w:rPr>
          <w:rFonts w:ascii="Calibri" w:hAnsi="Calibri" w:eastAsia="Calibri"/>
          <w:b w:val="0"/>
          <w:i/>
          <w:color w:val="000000"/>
          <w:sz w:val="24"/>
        </w:rPr>
        <w:t>ARES-PCJ nº 205, de 03/08/2017)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134 - O pagamento de uma fatura não implicará na quitação de eventuais débitos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anteriores.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135 - A falta de pagamento da fatura, até a data de vencimento nela estipulada, sujeita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ou titular do imóvel a acréscimo por impontualidade, na forma do Artigo 164. </w:t>
      </w:r>
    </w:p>
    <w:p>
      <w:pPr>
        <w:autoSpaceDN w:val="0"/>
        <w:autoSpaceDE w:val="0"/>
        <w:widowControl/>
        <w:spacing w:line="245" w:lineRule="auto" w:before="346" w:after="0"/>
        <w:ind w:left="1418" w:right="14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1º - A falta de pagamento da fatura, após 60 (sessenta) dias do vencimento,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sujeitará o usuário ou titular do imóvel, após prévia notificação além de outras sanções,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suspensão do abastecimento de água e/ou coleta de esgoto sanitário. </w:t>
      </w:r>
    </w:p>
    <w:p>
      <w:pPr>
        <w:autoSpaceDN w:val="0"/>
        <w:autoSpaceDE w:val="0"/>
        <w:widowControl/>
        <w:spacing w:line="245" w:lineRule="auto" w:before="346" w:after="0"/>
        <w:ind w:left="1418" w:right="14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2º - O imóvel com abastecimento e/ou coleta de esgoto sanitário suspensa, cujo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proprietário esteja em débito com a SAECIL, somente poderá ser religado após a quitação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dívida e/ou negociação para parcelamento do débito, conforme previsões do capítulo XXVII.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136 - Havendo acordo de parcelamento dos débitos, o usuário poderá fazer a solicitação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ter seus serviços restabelecidos. </w:t>
      </w:r>
    </w:p>
    <w:p>
      <w:pPr>
        <w:autoSpaceDN w:val="0"/>
        <w:autoSpaceDE w:val="0"/>
        <w:widowControl/>
        <w:spacing w:line="245" w:lineRule="auto" w:before="346" w:after="0"/>
        <w:ind w:left="1418" w:right="147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137 - O usuário com débitos vencidos, resultantes da prestação do serviço, poderá ter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 nome registrado nas instituições de proteção ao crédito e cobrado judicialmente, depois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esgotadas as medidas administrativas para a cobrança. </w:t>
      </w:r>
    </w:p>
    <w:p>
      <w:pPr>
        <w:autoSpaceDN w:val="0"/>
        <w:autoSpaceDE w:val="0"/>
        <w:widowControl/>
        <w:spacing w:line="245" w:lineRule="auto" w:before="344" w:after="0"/>
        <w:ind w:left="1418" w:right="14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138 - A suspensão ou a restrição do fornecimento de água por inadimplência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estabelecimentos de saúde, a instituições educacionais e de internação coletiva de pessoas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 usuário residencial de baixa renda beneficiário de tarifa social deverá obedecer a prazos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critérios que preservem condições mínimas de manutenção da saúde das pessoas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atingidas. </w:t>
      </w:r>
    </w:p>
    <w:p>
      <w:pPr>
        <w:autoSpaceDN w:val="0"/>
        <w:autoSpaceDE w:val="0"/>
        <w:widowControl/>
        <w:spacing w:line="245" w:lineRule="auto" w:before="348" w:after="0"/>
        <w:ind w:left="1296" w:right="144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139 - A realização de corte de fornecimento de água tratada não ocorrerá após as 12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(doze) horas das sextas-feiras ou na véspera de feriados nacionais, estaduais ou municipais.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140 - O titular do imóvel responde pelo débito referente à prestação de qualquer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nele efetuado pela SAECIL.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88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166 – 22/12/2016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64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2" w:after="0"/>
        <w:ind w:left="1418" w:right="14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Nas edificações sujeitas à legislação sobre condomínios, este é considerado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pelo pagamento da prestação dos serviços, o mesmo acontecendo com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incorporador, no caso de conjunto habitacional ainda não totalmente ocupado. </w:t>
      </w:r>
    </w:p>
    <w:p>
      <w:pPr>
        <w:autoSpaceDN w:val="0"/>
        <w:autoSpaceDE w:val="0"/>
        <w:widowControl/>
        <w:spacing w:line="245" w:lineRule="auto" w:before="346" w:after="0"/>
        <w:ind w:left="1418" w:right="14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141 - Os imóveis com abastecimento próprio, total ou parcial de água, ligados à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coletora de esgoto sanitário terão consumos calculados pelo número de pessoas que residem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trabalham na edificação conforme norma ABNT Nº 7229 ou equivalente, ou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de medidores, para efeito de cobrança da tarifa de esgoto sanitário. </w:t>
      </w:r>
    </w:p>
    <w:p>
      <w:pPr>
        <w:autoSpaceDN w:val="0"/>
        <w:autoSpaceDE w:val="0"/>
        <w:widowControl/>
        <w:spacing w:line="245" w:lineRule="auto" w:before="348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142 - As faturas de serviços de água e de esgoto sanitário, ou eventuais, vencidas ou não,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ser pagas nos estabelecimentos credenciados pela SAECIL. </w:t>
      </w:r>
    </w:p>
    <w:p>
      <w:pPr>
        <w:autoSpaceDN w:val="0"/>
        <w:autoSpaceDE w:val="0"/>
        <w:widowControl/>
        <w:spacing w:line="245" w:lineRule="auto" w:before="344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143 - Não será concedida isenção de pagamentos dos serviços de que trata 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Regulamento, salvo os casos expressos previamente em lei. </w:t>
      </w:r>
    </w:p>
    <w:p>
      <w:pPr>
        <w:autoSpaceDN w:val="0"/>
        <w:autoSpaceDE w:val="0"/>
        <w:widowControl/>
        <w:spacing w:line="245" w:lineRule="auto" w:before="346" w:after="0"/>
        <w:ind w:left="1418" w:right="14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144 - Os valores referentes a receitas eventuais serão cobrados de acordo com as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SAECIL e serão atualizados mensalmente a contar do protocolo do requerimento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serviço. </w:t>
      </w:r>
    </w:p>
    <w:p>
      <w:pPr>
        <w:autoSpaceDN w:val="0"/>
        <w:autoSpaceDE w:val="0"/>
        <w:widowControl/>
        <w:spacing w:line="245" w:lineRule="auto" w:before="346" w:after="0"/>
        <w:ind w:left="3168" w:right="316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XXVII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PARCELAMENTO DE FATURAS E DO RELIGAMENTO </w:t>
      </w:r>
    </w:p>
    <w:p>
      <w:pPr>
        <w:autoSpaceDN w:val="0"/>
        <w:autoSpaceDE w:val="0"/>
        <w:widowControl/>
        <w:spacing w:line="245" w:lineRule="auto" w:before="334" w:after="0"/>
        <w:ind w:left="1418" w:right="14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145 – As faturas poderão ser parceladas conforme solicitação do titular do imóvel,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até 60 (sessenta) parcelas, sendo que a primeira terá vencimento imediato e as demais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meses subsequentes. </w:t>
      </w:r>
    </w:p>
    <w:p>
      <w:pPr>
        <w:autoSpaceDN w:val="0"/>
        <w:autoSpaceDE w:val="0"/>
        <w:widowControl/>
        <w:spacing w:line="245" w:lineRule="auto" w:before="344" w:after="0"/>
        <w:ind w:left="1418" w:right="14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1º - Ao requerer o parcelamento o usuário reconhece o débito, renuncia ao direito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ingressar com ações, embargos, recursos com relação a ele e desiste dos que já estiverem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andamento em face da SAECIL. </w:t>
      </w:r>
    </w:p>
    <w:p>
      <w:pPr>
        <w:autoSpaceDN w:val="0"/>
        <w:autoSpaceDE w:val="0"/>
        <w:widowControl/>
        <w:spacing w:line="245" w:lineRule="auto" w:before="346" w:after="0"/>
        <w:ind w:left="1418" w:right="14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2º - O parcelamento poderá ser requerido pelo locatário que conste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em razão de contrato de locação escrito cadastrado na autarquia, todavia,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apenas pelo período restante da locação.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3° - O valor de cada parcela não poderá ser inferior ao correspondente a 1 (uma)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taxa mínima da respectiva categoria do usuário. </w:t>
      </w:r>
    </w:p>
    <w:p>
      <w:pPr>
        <w:autoSpaceDN w:val="0"/>
        <w:autoSpaceDE w:val="0"/>
        <w:widowControl/>
        <w:spacing w:line="245" w:lineRule="auto" w:before="348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4° - Não poderão ser parceladas faturas que já contemplem qualquer tipo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negociação.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5º - Não será admitido novo parcelamento enquanto não for quitado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parcelamento já realizado pelo usuário.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89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166 – 22/12/2016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65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2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6°- As faturas serão atualizadas de acordo com o artigo 164 deste Regulamento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até a data da solicitação do parcelamento. </w:t>
      </w:r>
    </w:p>
    <w:p>
      <w:pPr>
        <w:autoSpaceDN w:val="0"/>
        <w:autoSpaceDE w:val="0"/>
        <w:widowControl/>
        <w:spacing w:line="245" w:lineRule="auto" w:before="344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7°- O cálculo do valor das parcelas será realizado com o acréscimo de juros de 1%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ao mês, conforme os coeficientes constantes da Tabela do Anexo 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7º - O cálculo do valor das parcelas será realizado com o acréscimo de juros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0,5% ao mês, conforme os coeficientes constantes da Tabela do Anexo I. </w:t>
      </w:r>
    </w:p>
    <w:p>
      <w:pPr>
        <w:autoSpaceDN w:val="0"/>
        <w:autoSpaceDE w:val="0"/>
        <w:widowControl/>
        <w:spacing w:line="245" w:lineRule="auto" w:before="348" w:after="0"/>
        <w:ind w:left="1418" w:right="14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8º - O não pagamento da primeira parcela torna prejudicado o parcelamento,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estornando-se automaticamente a negociação, estando o usuário sujeito a corte do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prosseguimento da cobrança. </w:t>
      </w:r>
    </w:p>
    <w:p>
      <w:pPr>
        <w:autoSpaceDN w:val="0"/>
        <w:autoSpaceDE w:val="0"/>
        <w:widowControl/>
        <w:spacing w:line="245" w:lineRule="auto" w:before="346" w:after="0"/>
        <w:ind w:left="1418" w:right="1468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9º - Durante a vigência do parcelamento, o atraso de três parcelas resultará no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automático cancelamento do mesmo, estando o usuário sujeito a corte do serviço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prosseguimento da cobrança.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9º - Durante a vigência do parcelamento, o atraso de 90 (noventa) dias resultará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automático cancelamento do mesmo, estando o usuário sujeito a corte do serviço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prosseguimento da cobrança. </w:t>
      </w:r>
      <w:r>
        <w:rPr>
          <w:rFonts w:ascii="Calibri" w:hAnsi="Calibri" w:eastAsia="Calibri"/>
          <w:b w:val="0"/>
          <w:i/>
          <w:color w:val="000000"/>
          <w:sz w:val="24"/>
        </w:rPr>
        <w:t>(Redação dada pela Resolução ARES-PCJ nº 205, de 03/08/2017)</w:t>
      </w:r>
    </w:p>
    <w:p>
      <w:pPr>
        <w:autoSpaceDN w:val="0"/>
        <w:autoSpaceDE w:val="0"/>
        <w:widowControl/>
        <w:spacing w:line="245" w:lineRule="auto" w:before="346" w:after="0"/>
        <w:ind w:left="1418" w:right="14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10 - Na hipótese do parágrafo 9º, o usuário não poderá se valer de novo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parcelamento com relação às parcelas estornadas e nem com relação a novas faturas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enquanto não quitado o objeto do parcelamento anterior.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11 - O parcelamento não autoriza a restituição ou compensação de importância já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recolhida ou depositada em juízo em decorrência de decisão já transitada em julgado.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12 - O parcelamento não dispensa o usuário dos pagamentos das custas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honorários se o débito já for objeto de processo judicial. </w:t>
      </w:r>
    </w:p>
    <w:p>
      <w:pPr>
        <w:autoSpaceDN w:val="0"/>
        <w:autoSpaceDE w:val="0"/>
        <w:widowControl/>
        <w:spacing w:line="245" w:lineRule="auto" w:before="344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146 - O procedimento de religação é caracterizado pelo restabelecimento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 pela SAECIL. </w:t>
      </w:r>
    </w:p>
    <w:p>
      <w:pPr>
        <w:autoSpaceDN w:val="0"/>
        <w:autoSpaceDE w:val="0"/>
        <w:widowControl/>
        <w:spacing w:line="245" w:lineRule="auto" w:before="346" w:after="0"/>
        <w:ind w:left="1418" w:right="14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147 - Cessado o motivo da interrupção e/ou pagos os débitos, multas e acréscimos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incidentes, a SAECIL restabelecerá o abastecimento de água e/ou o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prazo de até 12 (doze) horas por cortes indevidos, até 24 (vinte e quatro) horas por cortes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aviso prévio e 72 (setenta e duas) horas por retirada do ramal. </w:t>
      </w:r>
    </w:p>
    <w:p>
      <w:pPr>
        <w:autoSpaceDN w:val="0"/>
        <w:autoSpaceDE w:val="0"/>
        <w:widowControl/>
        <w:spacing w:line="245" w:lineRule="auto" w:before="346" w:after="0"/>
        <w:ind w:left="1418" w:right="14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148 - Ao usuário em situação vulnerável, mediante laudo da Assistente Social da SAECIL,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garantido o religamento social provisório do abastecimento para que ele possa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regularizar seus débitos.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88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166 – 22/12/2016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66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2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1º - Considera-se usuário em situação vulnerável aquele com renda familiar per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capita inferior a meio salário mínimo federal vigente. </w:t>
      </w:r>
    </w:p>
    <w:p>
      <w:pPr>
        <w:autoSpaceDN w:val="0"/>
        <w:autoSpaceDE w:val="0"/>
        <w:widowControl/>
        <w:spacing w:line="245" w:lineRule="auto" w:before="344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2º - A solicitação de estudo social deve ser realizada pelo usuário, em ordem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serviço, justificando o motivo de sua pretensão e sua condição de vulnerabilidade. </w:t>
      </w:r>
    </w:p>
    <w:p>
      <w:pPr>
        <w:autoSpaceDN w:val="0"/>
        <w:autoSpaceDE w:val="0"/>
        <w:widowControl/>
        <w:spacing w:line="245" w:lineRule="auto" w:before="346" w:after="0"/>
        <w:ind w:left="1418" w:right="14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3º - O religamento social provisório perdurará por até 30 (trinta) dias. Se nesse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não houver a regularização das cobranças junto ao setor financeiro, poderá ocorrer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nova suspensão de abastecimento de água por inadimplência.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4º - A Assistente Social, diante da análise da situação concreta, poderá opinar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diferenciado do § 3º, não podendo exceder 90 (noventa) dias.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5º - O religamento social provisório da água não importa em dispensa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pagamentos das contas atrasadas pelo usuário. </w:t>
      </w:r>
    </w:p>
    <w:p>
      <w:pPr>
        <w:autoSpaceDN w:val="0"/>
        <w:autoSpaceDE w:val="0"/>
        <w:widowControl/>
        <w:spacing w:line="245" w:lineRule="auto" w:before="346" w:after="0"/>
        <w:ind w:left="1418" w:right="14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6º - O usuário contemplado pelo benefício social previsto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não poderá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obter novo religamento provisório por motivo social no prazo de 180 (cento e oitenta) dias,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exceto pelo agravamento de sua situação, verificada e atestada pela assistente social.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7º - Fica isento de pagamento da taxa de religação de água cortada aquele que for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reconhecido como vulnerável pela assistente social nos termos desta resolução.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</w:t>
      </w:r>
      <w:r>
        <w:rPr>
          <w:rFonts w:ascii="Calibri" w:hAnsi="Calibri" w:eastAsia="Calibri"/>
          <w:b w:val="0"/>
          <w:i/>
          <w:color w:val="000000"/>
          <w:sz w:val="24"/>
        </w:rPr>
        <w:t>dada pela Resolução ARES-PCJ nº 205, de 03/08/2017)</w:t>
      </w:r>
    </w:p>
    <w:p>
      <w:pPr>
        <w:autoSpaceDN w:val="0"/>
        <w:autoSpaceDE w:val="0"/>
        <w:widowControl/>
        <w:spacing w:line="245" w:lineRule="auto" w:before="346" w:after="0"/>
        <w:ind w:left="1418" w:right="14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149 – Não sendo aplicável o art. 151, é possível o religamento provisório emergencial,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prazo de 30 dias, mediante requerimento expresso no setor de atendimento, desde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comprovado o pagamento de no mínimo 1/3 (um terço) do número de faturas vencidas,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priorizando as mais antigas. </w:t>
      </w:r>
    </w:p>
    <w:p>
      <w:pPr>
        <w:autoSpaceDN w:val="0"/>
        <w:autoSpaceDE w:val="0"/>
        <w:widowControl/>
        <w:spacing w:line="245" w:lineRule="auto" w:before="346" w:after="0"/>
        <w:ind w:left="1418" w:right="14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1º - Após o decurso de 30 dias do religamento provisório emergencial haverá nova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suspensão do abastecimento, sem necessidade de nova notificação, caso o débito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remanescente não seja integralmente quitado ou parcelado. </w:t>
      </w:r>
    </w:p>
    <w:p>
      <w:pPr>
        <w:autoSpaceDN w:val="0"/>
        <w:autoSpaceDE w:val="0"/>
        <w:widowControl/>
        <w:spacing w:line="245" w:lineRule="auto" w:before="346" w:after="0"/>
        <w:ind w:left="1418" w:right="14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2º - O prazo estabelecido no parágrafo 1º poderá ser prorrogado por mais 30 dias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 o usuário comprove, antes da suspensão do abastecimento, o pagamento de no mínimo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metade do valor do débito vencido. </w:t>
      </w:r>
    </w:p>
    <w:p>
      <w:pPr>
        <w:autoSpaceDN w:val="0"/>
        <w:autoSpaceDE w:val="0"/>
        <w:widowControl/>
        <w:spacing w:line="245" w:lineRule="auto" w:before="348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3º - O usuário beneficiado pelo religamento provisório emergencial previsto no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não poderá obter nova negociação nos termos desse artigo no prazo de 180 (cento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oitenta) dias.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>(Revogado pela Resolução ARES-PCJ nº 205, de 03/08/2017)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150 - O usuário que possuir débitos vencidos não poderá solicitar novas ligações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à SAECIL, ainda que em outra economia.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59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166 – 22/12/2016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67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2" w:after="0"/>
        <w:ind w:left="1418" w:right="14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1º - O locatário com débito junto a SAECIL não poderá solicitar a modificação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titularidade de outra economia, ainda que possua contrato escrito, enquanto não quitado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débito anterior. </w:t>
      </w:r>
    </w:p>
    <w:p>
      <w:pPr>
        <w:autoSpaceDN w:val="0"/>
        <w:autoSpaceDE w:val="0"/>
        <w:widowControl/>
        <w:spacing w:line="245" w:lineRule="auto" w:before="346" w:after="0"/>
        <w:ind w:left="1418" w:right="147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2º - Será permitida a modificação de titularidade requerida pelo locatário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 sem débitos, ainda que o proprietário daquela unidade de consumo possua débitos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junto a SAECIL em outro imóvel. </w:t>
      </w:r>
    </w:p>
    <w:p>
      <w:pPr>
        <w:autoSpaceDN w:val="0"/>
        <w:autoSpaceDE w:val="0"/>
        <w:widowControl/>
        <w:spacing w:line="245" w:lineRule="auto" w:before="688" w:after="0"/>
        <w:ind w:left="4032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XXVIII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INTERRUPÇÃO E DA SUPRESSÃO </w:t>
      </w:r>
    </w:p>
    <w:p>
      <w:pPr>
        <w:autoSpaceDN w:val="0"/>
        <w:autoSpaceDE w:val="0"/>
        <w:widowControl/>
        <w:spacing w:line="245" w:lineRule="auto" w:before="344" w:after="0"/>
        <w:ind w:left="1418" w:right="14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151 - A SAECIL assegurará o serviço de fornecimento de água e de coleta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de forma contínua, sem interrupções decorrentes de deficiência nos sistemas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capacidade inadequada, garantindo sua disponibilidade durante as 24 (vinte e quatro) horas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dia. </w:t>
      </w:r>
    </w:p>
    <w:p>
      <w:pPr>
        <w:autoSpaceDN w:val="0"/>
        <w:autoSpaceDE w:val="0"/>
        <w:widowControl/>
        <w:spacing w:line="245" w:lineRule="auto" w:before="348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152 - Os serviços de abastecimento de água e esgotamento sanitário poderão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interrompidos apenas nos seguintes casos: </w:t>
      </w:r>
    </w:p>
    <w:p>
      <w:pPr>
        <w:autoSpaceDN w:val="0"/>
        <w:autoSpaceDE w:val="0"/>
        <w:widowControl/>
        <w:spacing w:line="245" w:lineRule="auto" w:before="346" w:after="0"/>
        <w:ind w:left="1418" w:right="14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Situações que atinjam a segurança de pessoas e bens, especialmente as de emergência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que coloquem em risco a saúde da população ou de trabalhadores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esgotamento sanitário;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Por motivos de força maior, tais como desastres naturais, que levem aos problemas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descritos no inciso I;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Pela necessidade de efetuar reparos, modificações ou melhorias nos sistemas por meio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ações programadas;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Revenda ou abastecimento de água a terceiros;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Ligação clandestina ou religação à revelia;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Deficiência técnica e/ou de segurança das instalações da unidade usuária que ofereça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risco iminente de danos a pessoas ou bens;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- Solicitação do usuário, nos limites deste regulamento;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- Não ligação à rede pública de coleta e tratamento de esgoto sanitário, após a notificação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SAECIL e ultrapassado o prazo para a devida regularização; e, </w:t>
      </w:r>
    </w:p>
    <w:p>
      <w:pPr>
        <w:autoSpaceDN w:val="0"/>
        <w:autoSpaceDE w:val="0"/>
        <w:widowControl/>
        <w:spacing w:line="245" w:lineRule="auto" w:before="344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- Negativa do usuário em permitir a instalação de dispositivo de leitura de água consumida,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ter sido previamente notificado a respeito.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25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166 – 22/12/2016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68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46" w:after="0"/>
        <w:ind w:left="1418" w:right="14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1º - Após a interrupção dos serviços, a SAECIL deve comunicar imediatamente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dos motivos da interrupção dos serviços, informando quais as providências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necessárias para o religamento do abastecimento de água, salvo na situação prevista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VII deste artigo. </w:t>
      </w:r>
    </w:p>
    <w:p>
      <w:pPr>
        <w:autoSpaceDN w:val="0"/>
        <w:autoSpaceDE w:val="0"/>
        <w:widowControl/>
        <w:spacing w:line="245" w:lineRule="auto" w:before="346" w:after="0"/>
        <w:ind w:left="1418" w:right="14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2º - As interrupções programadas referidas no inciso III, os motivos, a abrangência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o período provável de interrupção dos serviços deverão ser previamente comunicadas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assessoria de imprensa, ao Diretor Presidente da SAECIL, à Agência Reguladora com,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mínimo, 4 (quatro) dias úteis de antecedência, visando possibilitar a comunicação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antecedência mínima de 72 (setenta e duas) horas aos usuários. </w:t>
      </w:r>
    </w:p>
    <w:p>
      <w:pPr>
        <w:autoSpaceDN w:val="0"/>
        <w:autoSpaceDE w:val="0"/>
        <w:widowControl/>
        <w:spacing w:line="245" w:lineRule="auto" w:before="344" w:after="0"/>
        <w:ind w:left="1418" w:right="14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3º - Nos casos de interrupção não programada previstas nos incisos I e II, o servidor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tomar ciência do problema deve comunicar imediatamente por meio hábil o chefe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Divisão a que estiver vinculado, estes, por sua vez, devem comunicar a ocorrência ao Diretor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Presidente, ou na ausência deste a quem o substituir, por telefone e por correio eletrônico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(e-mail) com confirmação de recebimento, explicando pormenorizadamente e de forma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 os motivos da interrupção. </w:t>
      </w:r>
    </w:p>
    <w:p>
      <w:pPr>
        <w:autoSpaceDN w:val="0"/>
        <w:autoSpaceDE w:val="0"/>
        <w:widowControl/>
        <w:spacing w:line="245" w:lineRule="auto" w:before="346" w:after="0"/>
        <w:ind w:left="1418" w:right="14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4º - A divulgação dos motivos, a abrangência e o período provável de interrupção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aos usuários caberá ao Diretor Presidente, bem como ao Assessor de Imprensa,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ficando vedada a qualquer servidor a divulgação por meio da mídia local, redes sociais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outros meios de comunicação. </w:t>
      </w:r>
    </w:p>
    <w:p>
      <w:pPr>
        <w:autoSpaceDN w:val="0"/>
        <w:autoSpaceDE w:val="0"/>
        <w:widowControl/>
        <w:spacing w:line="245" w:lineRule="auto" w:before="346" w:after="0"/>
        <w:ind w:left="1418" w:right="14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5º - A SAECIL deverá comunicar à Agência Reguladora as situações de emergências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possam resultar na interrupção dos sistemas e/ou causem transtornos à população, tais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rompimento de adutoras, desvio ou paralisação em estação de tratamento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vazamentos de produtos perigosos e outras situações equivalente. </w:t>
      </w:r>
    </w:p>
    <w:p>
      <w:pPr>
        <w:autoSpaceDN w:val="0"/>
        <w:autoSpaceDE w:val="0"/>
        <w:widowControl/>
        <w:spacing w:line="245" w:lineRule="auto" w:before="346" w:after="0"/>
        <w:ind w:left="1418" w:right="14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153 - No caso de interrupção do serviço com duração superior a 12 (doze) horas, a SAECIL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prover fornecimento de emergência às unidades usuárias que prestem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essenciais à população. </w:t>
      </w:r>
    </w:p>
    <w:p>
      <w:pPr>
        <w:autoSpaceDN w:val="0"/>
        <w:autoSpaceDE w:val="0"/>
        <w:widowControl/>
        <w:spacing w:line="245" w:lineRule="auto" w:before="346" w:after="0"/>
        <w:ind w:left="1418" w:right="14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fornecimento de emergência, de que trata o caput deste artigo,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medido com o conhecimento do responsável pela unidade usuária, para cobrança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posterior. </w:t>
      </w:r>
    </w:p>
    <w:p>
      <w:pPr>
        <w:autoSpaceDN w:val="0"/>
        <w:autoSpaceDE w:val="0"/>
        <w:widowControl/>
        <w:spacing w:line="245" w:lineRule="auto" w:before="348" w:after="0"/>
        <w:ind w:left="1418" w:right="14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154 - A SAECIL, após aviso ao usuário com antecedência mínima de 30 (trinta) dias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data prevista para a suspensão, poderá suspender a prestação dos serviços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e/ou de esgotamento sanitário: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Por inadimplemento do usuário do pagamento das tarifas e/ou taxas, como previsto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anterior;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59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166 – 22/12/2016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69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2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Pela negativa de acesso ou imposição de obstáculo para a leitura do hidrômetro,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manutenção ou substituição; e, </w:t>
      </w:r>
    </w:p>
    <w:p>
      <w:pPr>
        <w:autoSpaceDN w:val="0"/>
        <w:autoSpaceDE w:val="0"/>
        <w:widowControl/>
        <w:spacing w:line="245" w:lineRule="auto" w:before="344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Quando não for solicitada a ligação definitiva, depois de concluída a obra atendida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temporária. </w:t>
      </w:r>
    </w:p>
    <w:p>
      <w:pPr>
        <w:autoSpaceDN w:val="0"/>
        <w:autoSpaceDE w:val="0"/>
        <w:widowControl/>
        <w:spacing w:line="245" w:lineRule="auto" w:before="346" w:after="0"/>
        <w:ind w:left="1418" w:right="14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1° - Ao efetuar a suspensão dos serviços, deverá ser entregue ao usuário aviso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discriminando o motivo gerador da suspensão e, quando pertinente, indicação das faturas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caracterizaram a inadimplência. </w:t>
      </w:r>
    </w:p>
    <w:p>
      <w:pPr>
        <w:autoSpaceDN w:val="0"/>
        <w:autoSpaceDE w:val="0"/>
        <w:widowControl/>
        <w:spacing w:line="245" w:lineRule="auto" w:before="346" w:after="0"/>
        <w:ind w:left="1418" w:right="14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2° - Constatada que a suspensão dos serviços de abastecimento de água e/ou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 de esgoto sanitário foi indevida, a SAECIL efetuará a religação, no prazo máximo de 12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(doze) horas, sem ônus para o usuário.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3° - No caso de suspensão indevida do fornecimento, a SAECIL creditará na fatura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subsequente, a título de indenização ao usuário, o maior valor dentre: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o dobro do valor estabelecido para o serviço de religação de urgência; ou,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20% (vinte por cento) do valor líquido da última fatura emitida antes da interrupção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indevida da unidade usuária. </w:t>
      </w:r>
    </w:p>
    <w:p>
      <w:pPr>
        <w:autoSpaceDN w:val="0"/>
        <w:autoSpaceDE w:val="0"/>
        <w:widowControl/>
        <w:spacing w:line="245" w:lineRule="auto" w:before="346" w:after="0"/>
        <w:ind w:left="1418" w:right="143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155 - Cessados os motivos que determinaram a interrupção, ou, se for o caso, cumpridas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exigências estipuladas para a ligação, será restabelecido o fornecimento de água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 de esgoto sanitário, mediante o pagamento do preço do serviço correspondente.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– A cobrança do serviço correspondente poderá ser lançada em fatura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imediatamente posterior. </w:t>
      </w:r>
    </w:p>
    <w:p>
      <w:pPr>
        <w:autoSpaceDN w:val="0"/>
        <w:autoSpaceDE w:val="0"/>
        <w:widowControl/>
        <w:spacing w:line="245" w:lineRule="auto" w:before="346" w:after="0"/>
        <w:ind w:left="1418" w:right="14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156 - As despesas com a interrupção e com o restabelecimento do fornecimento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coleta de esgoto sanitário correrão a expensas do responsável pelo imóvel, sem prejuízo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responsabilidade pelos débitos existentes. </w:t>
      </w:r>
    </w:p>
    <w:p>
      <w:pPr>
        <w:autoSpaceDN w:val="0"/>
        <w:autoSpaceDE w:val="0"/>
        <w:widowControl/>
        <w:spacing w:line="245" w:lineRule="auto" w:before="344" w:after="0"/>
        <w:ind w:left="1418" w:right="14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157 - A SAECIL poderá desligar os ramais prediais de água das redes públicas respectivas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houver a interrupção dos serviços por inadimplência por mais de 180 (cento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oitenta) dias consecutivos. </w:t>
      </w:r>
    </w:p>
    <w:p>
      <w:pPr>
        <w:autoSpaceDN w:val="0"/>
        <w:autoSpaceDE w:val="0"/>
        <w:widowControl/>
        <w:spacing w:line="245" w:lineRule="auto" w:before="346" w:after="0"/>
        <w:ind w:left="1418" w:right="14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1º - A interrupção do serviço de abastecimento deve ser certificada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de Fiscalização e Corte que deve precisar a quanto tempo tal interrupção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ocorreu.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2º - Nos casos de desligamento de ramais onde haja a possibilidade de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restabelecida a ligação, a unidade usuária deverá permanecer cadastrada na SAECIL. </w:t>
      </w:r>
    </w:p>
    <w:p>
      <w:pPr>
        <w:autoSpaceDN w:val="0"/>
        <w:autoSpaceDE w:val="0"/>
        <w:widowControl/>
        <w:spacing w:line="245" w:lineRule="auto" w:before="344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3º - o usuário poderá requerer formalmente o restabelecimento da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a regularização das pendências junto a SAECIL.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29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166 – 22/12/2016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70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4º - O término da relação contratual entre a SAECIL e o usuário somente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efetivado após o desligamento definitivo dos ramais prediais de água e esgoto. </w:t>
      </w:r>
    </w:p>
    <w:p>
      <w:pPr>
        <w:autoSpaceDN w:val="0"/>
        <w:autoSpaceDE w:val="0"/>
        <w:widowControl/>
        <w:spacing w:line="245" w:lineRule="auto" w:before="346" w:after="0"/>
        <w:ind w:left="1418" w:right="147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5º - Correrão por conta do usuário atingido com o desligamento da rede pública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despesas com a interrupção e com o restabelecimento dos serviços de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e/ou de esgotamento sanitário. </w:t>
      </w:r>
    </w:p>
    <w:p>
      <w:pPr>
        <w:autoSpaceDN w:val="0"/>
        <w:tabs>
          <w:tab w:pos="4798" w:val="left"/>
          <w:tab w:pos="5194" w:val="left"/>
        </w:tabs>
        <w:autoSpaceDE w:val="0"/>
        <w:widowControl/>
        <w:spacing w:line="425" w:lineRule="auto" w:before="348" w:after="0"/>
        <w:ind w:left="1418" w:right="1440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XXIX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DEMAIS SERVIÇOS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158 – A SAECIL poderá cobrar dos usuários, desde que requeridos, os seguintes serviços: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Ligação de unidade usuária;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Substituição de padrão;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ligação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Substituição de canalização;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– Caminhão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– Reparo de vazamento;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– desentupimento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– Vistoria de unidade usuária;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– Desativação ou religação de unidade usuária;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 – Emissão de segunda via da fatura;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 - outros serviços disponibilizados e aprovados conforme Resolução da Agência Reguladora.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1º - A SAECIL deve manter, por período mínimo de 60 (sessenta) meses,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registros do valor cobrado, do horário e da data da solicitação e da execução dos serviços.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2º - A SAECIL não prestará serviços a título gratuito ou oneroso a usuários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débitos pendentes. </w:t>
      </w:r>
    </w:p>
    <w:p>
      <w:pPr>
        <w:autoSpaceDN w:val="0"/>
        <w:autoSpaceDE w:val="0"/>
        <w:widowControl/>
        <w:spacing w:line="245" w:lineRule="auto" w:before="346" w:after="0"/>
        <w:ind w:left="1418" w:right="14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159 – A SAECIL disponibilizará todas as informações referentes à prestação dos serviços,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inclusive quanto às tarifas em vigor e os critérios de faturamento em seu site na internet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requerimento no atendimento.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29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166 – 22/12/2016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71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198" w:val="left"/>
          <w:tab w:pos="5226" w:val="left"/>
        </w:tabs>
        <w:autoSpaceDE w:val="0"/>
        <w:widowControl/>
        <w:spacing w:line="274" w:lineRule="auto" w:before="746" w:after="0"/>
        <w:ind w:left="1418" w:right="1440" w:firstLine="0"/>
        <w:jc w:val="left"/>
      </w:pP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XXX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IRREGULARIDADES E SANÇÕES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160 - A inobservância de qualquer dispositivo deste Regulamento sujeita o infrator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notificação e penalidade, que pode ser, conforme a gravidade da infração, sanção pecuniária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acrescida ou não da interrupção do fornecimento de água e/ou do serviço de coleta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sanitário. </w:t>
      </w:r>
    </w:p>
    <w:p>
      <w:pPr>
        <w:autoSpaceDN w:val="0"/>
        <w:autoSpaceDE w:val="0"/>
        <w:widowControl/>
        <w:spacing w:line="386" w:lineRule="auto" w:before="348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161 - Constitui ato irregular a ação ou omissão do usuário, relativa a qualquer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seguintes fatos: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Intervenção nas instalações dos sistemas públicos de água e esgotos que possam afetar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eficiência dos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Instalação hidráulica predial de água ligada à rede pública interligada com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alimentada por outras fontes;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Lançamento de despejos na rede pública de esgotamento sanitário que, por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características, exijam tratamento prévio;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Derivação do ramal predial antes do hidrômetro (by pass);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Danificação propositada, inversão ou supressão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Ligação clandestina de água 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- Instalação de bomba ou quaisquer dispositivos no ramal predial ou na rede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distribuição;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- Lançamento de águas pluviais nas instalações ou coletores prediais de esgotos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- Restabelecimento irregular do abastecimento de água em ligações cortadas no cavalete;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 - Restabelecimento irregular do abastecimento de água em ligações cortadas no ramal;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 - Interligação de instalações prediais de água, entre imóveis distintos com ou sem débito;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 - Impedimento voluntário à promoção da leitura do hidrômetro ou à execução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manutenção do cavalete e hidrômetro pela prestadora de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 - Desperdício de água em períodos oficiais de racionamento;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59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166 – 22/12/2016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72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XIV - Violação do lacre da caixa ou cubículo de proteção do hidrômetro;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 - Violação do lacre de proteção do cavalete e do hidrômetro;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 - Utilização indevida do hidrante instalado na área interna do imóvel;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 - Ausência de caixa de gordura sifonada na instalação predial interna de esgotos;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XVIII - Instalação de aparelhos eliminadores ou supressores de ar;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XIX - Lacrar a tampa da caixa de inspeção de esgoto; </w:t>
      </w:r>
    </w:p>
    <w:p>
      <w:pPr>
        <w:autoSpaceDN w:val="0"/>
        <w:autoSpaceDE w:val="0"/>
        <w:widowControl/>
        <w:spacing w:line="245" w:lineRule="auto" w:before="344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 – Ausência de caixa de inspeção no ramal de esgoto em logradouro público (testada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imóvel);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 – Lançamento de esgoto nas instalações ou coletores de águas pluviais; </w:t>
      </w:r>
    </w:p>
    <w:p>
      <w:pPr>
        <w:autoSpaceDN w:val="0"/>
        <w:autoSpaceDE w:val="0"/>
        <w:widowControl/>
        <w:spacing w:line="245" w:lineRule="auto" w:before="344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XXII – Lançar resíduos sólidos na rede coletora de esgoto, que possam prejudicar o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correto funcionamento.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É vedada a instalação de equipamento nas adjacências do hidrômetro,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inclusive na instalação predial, que influencie nas condições metrológicas no equipamento. </w:t>
      </w:r>
    </w:p>
    <w:p>
      <w:pPr>
        <w:autoSpaceDN w:val="0"/>
        <w:autoSpaceDE w:val="0"/>
        <w:widowControl/>
        <w:spacing w:line="245" w:lineRule="auto" w:before="348" w:after="0"/>
        <w:ind w:left="1418" w:right="14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162 - Verificado pela SAECIL, através de inspeção, que, em razão de artifício 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qualquer outro meio irregular ou, ainda, da prática de violação nos equipamentos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de medição, tenham sido faturados volumes inferiores aos reais, ou na hipótese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não ter havido qualquer faturamento, esta adotará os seguintes procedimentos: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Lavratura de "Auto de Infração" em formulário próprio da SAECIL, com as seguintes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identificação do usuário ou proprietário;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endereço da unidade usuária;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número CDC;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atividade desenvolvida;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qualificação da Infração conforme a Resolução da Agência Reguladora vigente;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descrição detalhada do tipo de irregularidade, de forma que a mesma fique perfeitamente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caracterizada. Em sendo possível, deve-se a incluir fotos ou outros meios que possam auxiliar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nesta identificação;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g) informação da possibilidade de recurso no prazo de 15 (quinze) dias a contar da autuação;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assinatura do responsável pela unidade usuária, ou na sua ausência, do usuário presente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respectiva identificação; e,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j) identificação do fiscal ou servidor responsável.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88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166 – 22/12/2016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73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2" w:after="0"/>
        <w:ind w:left="1418" w:right="14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Entregar de uma via do "Auto de Infração", que deve conter as informações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possibilite ao usuário solicitar perícia técnica bem como ingressar com recurso junto à SAECIL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diretamente à Agência Reguladora; </w:t>
      </w:r>
    </w:p>
    <w:p>
      <w:pPr>
        <w:autoSpaceDN w:val="0"/>
        <w:autoSpaceDE w:val="0"/>
        <w:widowControl/>
        <w:spacing w:line="245" w:lineRule="auto" w:before="346" w:after="0"/>
        <w:ind w:left="1418" w:right="14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Caso haja recusa no recebimento do "Auto de Infração", o fato será certificado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documento, que será remetido posteriormente pelo correio ao responsável pela unidade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usuária, mediante aviso de recebimento (AR); </w:t>
      </w:r>
    </w:p>
    <w:p>
      <w:pPr>
        <w:autoSpaceDN w:val="0"/>
        <w:autoSpaceDE w:val="0"/>
        <w:widowControl/>
        <w:spacing w:line="245" w:lineRule="auto" w:before="348" w:after="0"/>
        <w:ind w:left="1418" w:right="147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Efetuar, quando pertinente, o registro da ocorrência junto à delegacia de polícia civil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requerer os serviços de perícia técnica do órgão responsável, vinculado à segurança pública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do órgão metrológico oficial para a verificação do medidor e da existência de conduta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criminosa; </w:t>
      </w:r>
    </w:p>
    <w:p>
      <w:pPr>
        <w:autoSpaceDN w:val="0"/>
        <w:autoSpaceDE w:val="0"/>
        <w:widowControl/>
        <w:spacing w:line="245" w:lineRule="auto" w:before="346" w:after="0"/>
        <w:ind w:left="1418" w:right="14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Proceder à revisão do faturamento com base nas diferenças entre os valores apurados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efetivamente faturados. O valor mensal deverá corresponder a média de consumo dos 3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(três) meses posteriores a correção da fraude; </w:t>
      </w:r>
    </w:p>
    <w:p>
      <w:pPr>
        <w:autoSpaceDN w:val="0"/>
        <w:autoSpaceDE w:val="0"/>
        <w:widowControl/>
        <w:spacing w:line="245" w:lineRule="auto" w:before="344" w:after="0"/>
        <w:ind w:left="1418" w:right="147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– Efetuar a retirada do hidrômetro, que deverá ser colocado em invólucro lacrado,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devendo ser preservado nas mesmas condições encontradas até o a finalização de prazo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recurso ou término do procedimento administrativo; </w:t>
      </w:r>
    </w:p>
    <w:p>
      <w:pPr>
        <w:autoSpaceDN w:val="0"/>
        <w:autoSpaceDE w:val="0"/>
        <w:widowControl/>
        <w:spacing w:line="245" w:lineRule="auto" w:before="346" w:after="0"/>
        <w:ind w:left="1418" w:right="14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– Quando lavrado o Boletim de Ocorrência, efetuar a retirada do hidrômetro na presença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autoridade policial ou de dois servidores da SAECIL, com a presença do usuário ou de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representante legal ou, na ausência destes dois últimos, de 2 (duas) testemunhas sem vínculo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 SAECIL. O hidrômetro deverá ser colocado em invólucro lacrado, devendo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preservado nas mesmas condições encontradas até o encerramento do processo em questão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até a lavratura de laudo pericial por órgão oficial.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163 - Serão punidas com multa, independentemente de notificação, as infrações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descritas na Resolução aprovada pela ARES-PCJ. </w:t>
      </w:r>
    </w:p>
    <w:p>
      <w:pPr>
        <w:autoSpaceDN w:val="0"/>
        <w:autoSpaceDE w:val="0"/>
        <w:widowControl/>
        <w:spacing w:line="245" w:lineRule="auto" w:before="344" w:after="0"/>
        <w:ind w:left="1418" w:right="147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1º - As reincidências terão a duplicação da última multa aplicada para o referido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caso. Em nova reincidência será aplicado o valor de três vezes o valor da multa, seguido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Boletim de Ocorrência policial.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1º - As reincidências terão a duplicação da última multa aplicada para o referido </w:t>
      </w:r>
      <w:r>
        <w:rPr>
          <w:rFonts w:ascii="Calibri" w:hAnsi="Calibri" w:eastAsia="Calibri"/>
          <w:b w:val="0"/>
          <w:i w:val="0"/>
          <w:color w:val="000000"/>
          <w:sz w:val="24"/>
        </w:rPr>
        <w:t>caso. Em nova incidência será aplicado o valor de três vezes o valor da multa.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(Redação dada </w:t>
      </w:r>
      <w:r>
        <w:rPr>
          <w:rFonts w:ascii="Calibri" w:hAnsi="Calibri" w:eastAsia="Calibri"/>
          <w:b w:val="0"/>
          <w:i/>
          <w:color w:val="000000"/>
          <w:sz w:val="24"/>
        </w:rPr>
        <w:t>pela Resolução ARES-PCJ nº 205, de 03/08/2017)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2º - Para efeitos de reincidência serão aplicados os prazos da legislação penal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brasileira.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17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166 – 22/12/2016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74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2" w:after="0"/>
        <w:ind w:left="1418" w:right="147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3º - Em qualquer ocorrência onde seja constatada fraude ou tentativa na ligação,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proprietário ou o usuário deverá obrigatoriamente instalar a caixa padrão para ligação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SAECIL, sob pena de multa. </w:t>
      </w:r>
    </w:p>
    <w:p>
      <w:pPr>
        <w:autoSpaceDN w:val="0"/>
        <w:autoSpaceDE w:val="0"/>
        <w:widowControl/>
        <w:spacing w:line="245" w:lineRule="auto" w:before="346" w:after="0"/>
        <w:ind w:left="1418" w:right="14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4º - Constatada a existência de fraude na ligação, as tarifas de água e/ou de esgoto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serão devidas desde a data em que a SAECIL iniciou a operação no logradouro, onde está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situado aquele prédio, ou a partir da data da expedição do alvará de construção, quando não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puder ser verificada a época da ligação à rede pública, limitada ao período máximo de 60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(sessenta) meses. O valor mensal deverá corresponder a média de consumo dos 3 (três)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meses posteriores a correção da fraude.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4º - Constatada a existência de fraude na ligação, as tarifas de água e/ou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devidas desde a data da expedição do alvará de construção, limitada ao período máximo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60 (sessenta) meses. O valor mensal deverá corresponder a média de consumo dos 3 (três)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meses posteriores a correção da fraude.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Resolução ARES-PCJ nº 205, de </w:t>
      </w:r>
      <w:r>
        <w:rPr>
          <w:rFonts w:ascii="Calibri" w:hAnsi="Calibri" w:eastAsia="Calibri"/>
          <w:b w:val="0"/>
          <w:i/>
          <w:color w:val="000000"/>
          <w:sz w:val="24"/>
        </w:rPr>
        <w:t>03/08/2017)</w:t>
      </w:r>
    </w:p>
    <w:p>
      <w:pPr>
        <w:autoSpaceDN w:val="0"/>
        <w:autoSpaceDE w:val="0"/>
        <w:widowControl/>
        <w:spacing w:line="245" w:lineRule="auto" w:before="344" w:after="0"/>
        <w:ind w:left="1418" w:right="14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5º - Após notificado o usuário sobre o lançamento previsto no parágrafo 3º,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havendo pagamento espontâneo, os documentos relativos a autuação, justificativas,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decisão, etc. deverão ser encaminhados a Procuradoria Jurídica que procederá às medidas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judiciais cabíveis para a liquidação e cobrança do débito. </w:t>
      </w:r>
    </w:p>
    <w:p>
      <w:pPr>
        <w:autoSpaceDN w:val="0"/>
        <w:autoSpaceDE w:val="0"/>
        <w:widowControl/>
        <w:spacing w:line="245" w:lineRule="auto" w:before="348" w:after="0"/>
        <w:ind w:left="1418" w:right="14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164 - As contas que não forem pagas até a data do vencimento serão acrescidas de multa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2% (dois por cento), juros de 1% (um por cento) ao mês, e correção monetária pelo IPCA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(Índice Nacional de Preços ao Consumidor Amplo), do IBGE (Instituto Brasileiro de Geografia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Estatística) ou outro índice que venha a substituí- lo. </w:t>
      </w:r>
    </w:p>
    <w:p>
      <w:pPr>
        <w:autoSpaceDN w:val="0"/>
        <w:autoSpaceDE w:val="0"/>
        <w:widowControl/>
        <w:spacing w:line="245" w:lineRule="auto" w:before="346" w:after="0"/>
        <w:ind w:left="1418" w:right="14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165 - O pagamento da multa não elimina a irregularidade sem que o infrator reembolse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SAECIL o valor dos serviços e materiais gastos para reparação e regularização de danos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eventualmente foram causados às tubulações ou instalações de água e esgoto sanitário. </w:t>
      </w:r>
    </w:p>
    <w:p>
      <w:pPr>
        <w:autoSpaceDN w:val="0"/>
        <w:autoSpaceDE w:val="0"/>
        <w:widowControl/>
        <w:spacing w:line="245" w:lineRule="auto" w:before="344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166 - É assegurado ao infrator o direito de recorrer à SAECIL, no prazo de 15 (quinze) dias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contados do recebimento da notificação. </w:t>
      </w:r>
    </w:p>
    <w:p>
      <w:pPr>
        <w:autoSpaceDN w:val="0"/>
        <w:autoSpaceDE w:val="0"/>
        <w:widowControl/>
        <w:spacing w:line="245" w:lineRule="auto" w:before="346" w:after="0"/>
        <w:ind w:left="1418" w:right="147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167 – O presente regulamento não afasta a aplicação das penalidades civis,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administrativas e criminais em decorrência do cometimento de qualquer das irregularidades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previstas nesta norma. </w:t>
      </w:r>
    </w:p>
    <w:p>
      <w:pPr>
        <w:autoSpaceDN w:val="0"/>
        <w:autoSpaceDE w:val="0"/>
        <w:widowControl/>
        <w:spacing w:line="245" w:lineRule="auto" w:before="346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XXXI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ENCERRAMENTO DA RELAÇÃO CONTRATUAL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168 - O encerramento da relação contratual entre a SAECIL e o usuário será efetuado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segundo as seguintes características e condições: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59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166 – 22/12/2016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75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2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Por ação do usuário, mediante pedido de desligamento da unidade usuária, observado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cumprimento das obrigações previstas no contrato vigente; e </w:t>
      </w:r>
    </w:p>
    <w:p>
      <w:pPr>
        <w:autoSpaceDN w:val="0"/>
        <w:autoSpaceDE w:val="0"/>
        <w:widowControl/>
        <w:spacing w:line="245" w:lineRule="auto" w:before="344" w:after="0"/>
        <w:ind w:left="1418" w:right="147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Por ação da SAECIL, quando houver pedido de ligação formulado por novo interessado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referente à mesma unidade usuária, desde que o imóvel esteja adimplente e que seja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comprovada a transferência de titularidade do imóvel em questão. </w:t>
      </w:r>
    </w:p>
    <w:p>
      <w:pPr>
        <w:autoSpaceDN w:val="0"/>
        <w:autoSpaceDE w:val="0"/>
        <w:widowControl/>
        <w:spacing w:line="245" w:lineRule="auto" w:before="346" w:after="0"/>
        <w:ind w:left="1418" w:right="147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No caso referido no inciso I, a condição de unidade usuária desativada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constar do cadastro, até que seja restabelecido o fornecimento em decorrência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formulação de novo pedido de ligação. </w:t>
      </w:r>
    </w:p>
    <w:p>
      <w:pPr>
        <w:autoSpaceDN w:val="0"/>
        <w:autoSpaceDE w:val="0"/>
        <w:widowControl/>
        <w:spacing w:line="245" w:lineRule="auto" w:before="346" w:after="0"/>
        <w:ind w:left="4464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XXXII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DISPOSIÇÕES GERAIS </w:t>
      </w:r>
    </w:p>
    <w:p>
      <w:pPr>
        <w:autoSpaceDN w:val="0"/>
        <w:autoSpaceDE w:val="0"/>
        <w:widowControl/>
        <w:spacing w:line="245" w:lineRule="auto" w:before="334" w:after="0"/>
        <w:ind w:left="1418" w:right="14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169 – Caberá à Superintendência de Água e Esgotos da Cidade de Leme – SAECIL, através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seu setor competente, recompor ou efetuar a pavimentação das ruas e passeios em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órgão instalar ou reparar tubulações de água e esgoto sanitário, possibilitada a utilização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material diverso do original.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170 – Cabe à SAECIL fornecer água tratada conforme padrões de potabilidade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estabelecidas pelo Ministério da Saúde.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1º - A SAECIL não se responsabiliza por equipamentos e/ou dispositivos instalados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usuário que venham a alterar as características físico-químicas da água.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2º - Nestes casos, nenhuma redução de tarifa será concedida em virtude deste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171 - À SAECIL assiste o direito de, em qualquer tempo, exercer função fiscalizadora,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sentido de verificar a obediência ao prescrito neste Regulamento. </w:t>
      </w:r>
    </w:p>
    <w:p>
      <w:pPr>
        <w:autoSpaceDN w:val="0"/>
        <w:autoSpaceDE w:val="0"/>
        <w:widowControl/>
        <w:spacing w:line="245" w:lineRule="auto" w:before="368" w:after="0"/>
        <w:ind w:left="1418" w:right="14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172 - Nas instalações, obras e serviços de que trata este Regulamento,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empregados, exclusivamente materiais e equipamentos que obedeçam às especificações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Associação Brasileira de Normas Técnicas - ABNT, bem como serão obrigatoriamente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obedecidas as normas de execução daquela associação, da SAECIL, e na ausência destas,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empregadas normas internacionalmente reconhecidas, inclusive quanto a projetos. </w:t>
      </w:r>
    </w:p>
    <w:p>
      <w:pPr>
        <w:autoSpaceDN w:val="0"/>
        <w:autoSpaceDE w:val="0"/>
        <w:widowControl/>
        <w:spacing w:line="245" w:lineRule="auto" w:before="344" w:after="0"/>
        <w:ind w:left="1418" w:right="14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173 – É facultado à SAECIL, guardadas as disposições legais sobre a inviolabilidade do lar,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entrada em edificações e terrenos, de modo a serem realizadas visitas de inspeção, limpeza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reparo em redes coletoras e/ou de distribuição públicas.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174 - Compete ao ocupante do imóvel manter as instalações prediais em bom estado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funcionamento e conservação.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58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166 – 22/12/2016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76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2" w:after="0"/>
        <w:ind w:left="1418" w:right="14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175 - Nos casos de estiagem prolongada ou eventos climáticos extremos, declarada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situação emergencial ou calamidade pública, a SAECIL poderá estabelecer planos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racionamento e penalidades aos infratores, inclusive com a interrupção do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aos mesmos.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176 - Os casos omissos ou as dúvidas suscitadas na aplicação deste regulamento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resolvidos pela Administração da SAECIL e consubstanciadas em ata própria. </w:t>
      </w:r>
    </w:p>
    <w:p>
      <w:pPr>
        <w:autoSpaceDN w:val="0"/>
        <w:autoSpaceDE w:val="0"/>
        <w:widowControl/>
        <w:spacing w:line="245" w:lineRule="auto" w:before="348" w:after="0"/>
        <w:ind w:left="1418" w:right="14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177 - Este regulamento entra em vigor na data de sua publicação, revogadas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disposições em contrário, especialmente as portarias 4223/13; 4241/13; 4265/13; 4275/13;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4340/14; 4424/14; 4442/14; 4470/14; 4492/14; 4528/14; 4529/14; 4530/14; 4531/2014;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4550/14; 4597/14; 4599/15; 4600/15; 4673/15; 4753/15; 4858/15; 4927/16; 4974/16;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4990/16; 4994/16; 4999/16; 5010/16.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38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166 – 22/12/2016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77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60" w:after="23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3009"/>
        <w:gridCol w:w="3009"/>
        <w:gridCol w:w="3009"/>
      </w:tblGrid>
      <w:tr>
        <w:trPr>
          <w:trHeight w:hRule="exact" w:val="11038"/>
        </w:trPr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84.0" w:type="dxa"/>
            </w:tblPr>
            <w:tblGrid>
              <w:gridCol w:w="2620"/>
              <w:gridCol w:w="2620"/>
            </w:tblGrid>
            <w:tr>
              <w:trPr>
                <w:trHeight w:hRule="exact" w:val="314"/>
              </w:trPr>
              <w:tc>
                <w:tcPr>
                  <w:tcW w:type="dxa" w:w="1704"/>
                  <w:tcBorders>
                    <w:start w:sz="7.2000000000000455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Nº PARCELAS </w:t>
                  </w:r>
                </w:p>
              </w:tc>
              <w:tc>
                <w:tcPr>
                  <w:tcW w:type="dxa" w:w="1700"/>
                  <w:tcBorders>
                    <w:start w:sz="7.2000000000000455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13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COEFICIENTE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1704"/>
                  <w:tcBorders>
                    <w:start w:sz="7.2000000000000455" w:val="single" w:color="#000000"/>
                    <w:top w:sz="8.0" w:val="single" w:color="#000000"/>
                    <w:end w:sz="7.2000000000000455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 </w:t>
                  </w:r>
                </w:p>
              </w:tc>
              <w:tc>
                <w:tcPr>
                  <w:tcW w:type="dxa" w:w="1700"/>
                  <w:tcBorders>
                    <w:start w:sz="7.2000000000000455" w:val="single" w:color="#000000"/>
                    <w:top w:sz="8.0" w:val="single" w:color="#000000"/>
                    <w:end w:sz="7.199999999999818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704"/>
                  <w:tcBorders>
                    <w:start w:sz="7.2000000000000455" w:val="single" w:color="#000000"/>
                    <w:top w:sz="4.0" w:val="single" w:color="#000000"/>
                    <w:end w:sz="7.2000000000000455" w:val="single" w:color="#000000"/>
                    <w:bottom w:sz="3.2000000000000455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 </w:t>
                  </w:r>
                </w:p>
              </w:tc>
              <w:tc>
                <w:tcPr>
                  <w:tcW w:type="dxa" w:w="1700"/>
                  <w:tcBorders>
                    <w:start w:sz="7.2000000000000455" w:val="single" w:color="#000000"/>
                    <w:top w:sz="4.0" w:val="single" w:color="#000000"/>
                    <w:end w:sz="7.199999999999818" w:val="single" w:color="#000000"/>
                    <w:bottom w:sz="3.2000000000000455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0,50500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704"/>
                  <w:tcBorders>
                    <w:start w:sz="7.2000000000000455" w:val="single" w:color="#000000"/>
                    <w:top w:sz="3.2000000000000455" w:val="single" w:color="#000000"/>
                    <w:end w:sz="7.2000000000000455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 </w:t>
                  </w:r>
                </w:p>
              </w:tc>
              <w:tc>
                <w:tcPr>
                  <w:tcW w:type="dxa" w:w="1700"/>
                  <w:tcBorders>
                    <w:start w:sz="7.2000000000000455" w:val="single" w:color="#000000"/>
                    <w:top w:sz="3.2000000000000455" w:val="single" w:color="#000000"/>
                    <w:end w:sz="7.199999999999818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0,34000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1704"/>
                  <w:tcBorders>
                    <w:start w:sz="7.2000000000000455" w:val="single" w:color="#000000"/>
                    <w:top w:sz="4.0" w:val="single" w:color="#000000"/>
                    <w:end w:sz="7.2000000000000455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 </w:t>
                  </w:r>
                </w:p>
              </w:tc>
              <w:tc>
                <w:tcPr>
                  <w:tcW w:type="dxa" w:w="1700"/>
                  <w:tcBorders>
                    <w:start w:sz="7.2000000000000455" w:val="single" w:color="#000000"/>
                    <w:top w:sz="4.0" w:val="single" w:color="#000000"/>
                    <w:end w:sz="7.199999999999818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0,25750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1704"/>
                  <w:tcBorders>
                    <w:start w:sz="7.2000000000000455" w:val="single" w:color="#000000"/>
                    <w:top w:sz="4.0" w:val="single" w:color="#000000"/>
                    <w:end w:sz="7.2000000000000455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 </w:t>
                  </w:r>
                </w:p>
              </w:tc>
              <w:tc>
                <w:tcPr>
                  <w:tcW w:type="dxa" w:w="1700"/>
                  <w:tcBorders>
                    <w:start w:sz="7.2000000000000455" w:val="single" w:color="#000000"/>
                    <w:top w:sz="4.0" w:val="single" w:color="#000000"/>
                    <w:end w:sz="7.199999999999818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0,20800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1704"/>
                  <w:tcBorders>
                    <w:start w:sz="7.2000000000000455" w:val="single" w:color="#000000"/>
                    <w:top w:sz="4.0" w:val="single" w:color="#000000"/>
                    <w:end w:sz="7.2000000000000455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 </w:t>
                  </w:r>
                </w:p>
              </w:tc>
              <w:tc>
                <w:tcPr>
                  <w:tcW w:type="dxa" w:w="1700"/>
                  <w:tcBorders>
                    <w:start w:sz="7.2000000000000455" w:val="single" w:color="#000000"/>
                    <w:top w:sz="4.0" w:val="single" w:color="#000000"/>
                    <w:end w:sz="7.199999999999818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0,17500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1704"/>
                  <w:tcBorders>
                    <w:start w:sz="7.2000000000000455" w:val="single" w:color="#000000"/>
                    <w:top w:sz="4.0" w:val="single" w:color="#000000"/>
                    <w:end w:sz="7.2000000000000455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 </w:t>
                  </w:r>
                </w:p>
              </w:tc>
              <w:tc>
                <w:tcPr>
                  <w:tcW w:type="dxa" w:w="1700"/>
                  <w:tcBorders>
                    <w:start w:sz="7.2000000000000455" w:val="single" w:color="#000000"/>
                    <w:top w:sz="4.0" w:val="single" w:color="#000000"/>
                    <w:end w:sz="7.199999999999818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0,15143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704"/>
                  <w:tcBorders>
                    <w:start w:sz="7.2000000000000455" w:val="single" w:color="#000000"/>
                    <w:top w:sz="4.0" w:val="single" w:color="#000000"/>
                    <w:end w:sz="7.2000000000000455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 </w:t>
                  </w:r>
                </w:p>
              </w:tc>
              <w:tc>
                <w:tcPr>
                  <w:tcW w:type="dxa" w:w="1700"/>
                  <w:tcBorders>
                    <w:start w:sz="7.2000000000000455" w:val="single" w:color="#000000"/>
                    <w:top w:sz="4.0" w:val="single" w:color="#000000"/>
                    <w:end w:sz="7.199999999999818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0,13375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1704"/>
                  <w:tcBorders>
                    <w:start w:sz="7.2000000000000455" w:val="single" w:color="#000000"/>
                    <w:top w:sz="4.0" w:val="single" w:color="#000000"/>
                    <w:end w:sz="7.2000000000000455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 </w:t>
                  </w:r>
                </w:p>
              </w:tc>
              <w:tc>
                <w:tcPr>
                  <w:tcW w:type="dxa" w:w="1700"/>
                  <w:tcBorders>
                    <w:start w:sz="7.2000000000000455" w:val="single" w:color="#000000"/>
                    <w:top w:sz="4.0" w:val="single" w:color="#000000"/>
                    <w:end w:sz="7.199999999999818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0,12000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1704"/>
                  <w:tcBorders>
                    <w:start w:sz="7.2000000000000455" w:val="single" w:color="#000000"/>
                    <w:top w:sz="4.0" w:val="single" w:color="#000000"/>
                    <w:end w:sz="7.2000000000000455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 </w:t>
                  </w:r>
                </w:p>
              </w:tc>
              <w:tc>
                <w:tcPr>
                  <w:tcW w:type="dxa" w:w="1700"/>
                  <w:tcBorders>
                    <w:start w:sz="7.2000000000000455" w:val="single" w:color="#000000"/>
                    <w:top w:sz="4.0" w:val="single" w:color="#000000"/>
                    <w:end w:sz="7.199999999999818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0,10900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704"/>
                  <w:tcBorders>
                    <w:start w:sz="7.2000000000000455" w:val="single" w:color="#000000"/>
                    <w:top w:sz="3.199999999999818" w:val="single" w:color="#000000"/>
                    <w:end w:sz="7.2000000000000455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 </w:t>
                  </w:r>
                </w:p>
              </w:tc>
              <w:tc>
                <w:tcPr>
                  <w:tcW w:type="dxa" w:w="1700"/>
                  <w:tcBorders>
                    <w:start w:sz="7.2000000000000455" w:val="single" w:color="#000000"/>
                    <w:top w:sz="3.199999999999818" w:val="single" w:color="#000000"/>
                    <w:end w:sz="7.199999999999818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4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0,10000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704"/>
                  <w:tcBorders>
                    <w:start w:sz="7.2000000000000455" w:val="single" w:color="#000000"/>
                    <w:top w:sz="4.0" w:val="single" w:color="#000000"/>
                    <w:end w:sz="7.2000000000000455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 </w:t>
                  </w:r>
                </w:p>
              </w:tc>
              <w:tc>
                <w:tcPr>
                  <w:tcW w:type="dxa" w:w="1700"/>
                  <w:tcBorders>
                    <w:start w:sz="7.2000000000000455" w:val="single" w:color="#000000"/>
                    <w:top w:sz="4.0" w:val="single" w:color="#000000"/>
                    <w:end w:sz="7.199999999999818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0,09250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1704"/>
                  <w:tcBorders>
                    <w:start w:sz="7.2000000000000455" w:val="single" w:color="#000000"/>
                    <w:top w:sz="4.0" w:val="single" w:color="#000000"/>
                    <w:end w:sz="7.2000000000000455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 </w:t>
                  </w:r>
                </w:p>
              </w:tc>
              <w:tc>
                <w:tcPr>
                  <w:tcW w:type="dxa" w:w="1700"/>
                  <w:tcBorders>
                    <w:start w:sz="7.2000000000000455" w:val="single" w:color="#000000"/>
                    <w:top w:sz="4.0" w:val="single" w:color="#000000"/>
                    <w:end w:sz="7.199999999999818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0,08615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704"/>
                  <w:tcBorders>
                    <w:start w:sz="7.2000000000000455" w:val="single" w:color="#000000"/>
                    <w:top w:sz="4.0" w:val="single" w:color="#000000"/>
                    <w:end w:sz="7.2000000000000455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 </w:t>
                  </w:r>
                </w:p>
              </w:tc>
              <w:tc>
                <w:tcPr>
                  <w:tcW w:type="dxa" w:w="1700"/>
                  <w:tcBorders>
                    <w:start w:sz="7.2000000000000455" w:val="single" w:color="#000000"/>
                    <w:top w:sz="4.0" w:val="single" w:color="#000000"/>
                    <w:end w:sz="7.199999999999818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0,08071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1704"/>
                  <w:tcBorders>
                    <w:start w:sz="7.2000000000000455" w:val="single" w:color="#000000"/>
                    <w:top w:sz="4.0" w:val="single" w:color="#000000"/>
                    <w:end w:sz="7.2000000000000455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 </w:t>
                  </w:r>
                </w:p>
              </w:tc>
              <w:tc>
                <w:tcPr>
                  <w:tcW w:type="dxa" w:w="1700"/>
                  <w:tcBorders>
                    <w:start w:sz="7.2000000000000455" w:val="single" w:color="#000000"/>
                    <w:top w:sz="4.0" w:val="single" w:color="#000000"/>
                    <w:end w:sz="7.199999999999818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0,07600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1704"/>
                  <w:tcBorders>
                    <w:start w:sz="7.2000000000000455" w:val="single" w:color="#000000"/>
                    <w:top w:sz="4.0" w:val="single" w:color="#000000"/>
                    <w:end w:sz="7.2000000000000455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 </w:t>
                  </w:r>
                </w:p>
              </w:tc>
              <w:tc>
                <w:tcPr>
                  <w:tcW w:type="dxa" w:w="1700"/>
                  <w:tcBorders>
                    <w:start w:sz="7.2000000000000455" w:val="single" w:color="#000000"/>
                    <w:top w:sz="4.0" w:val="single" w:color="#000000"/>
                    <w:end w:sz="7.199999999999818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0,07188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704"/>
                  <w:tcBorders>
                    <w:start w:sz="7.2000000000000455" w:val="single" w:color="#000000"/>
                    <w:top w:sz="4.0" w:val="single" w:color="#000000"/>
                    <w:end w:sz="7.2000000000000455" w:val="single" w:color="#000000"/>
                    <w:bottom w:sz="3.200000000000273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 </w:t>
                  </w:r>
                </w:p>
              </w:tc>
              <w:tc>
                <w:tcPr>
                  <w:tcW w:type="dxa" w:w="1700"/>
                  <w:tcBorders>
                    <w:start w:sz="7.2000000000000455" w:val="single" w:color="#000000"/>
                    <w:top w:sz="4.0" w:val="single" w:color="#000000"/>
                    <w:end w:sz="7.199999999999818" w:val="single" w:color="#000000"/>
                    <w:bottom w:sz="3.200000000000273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0,06824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1704"/>
                  <w:tcBorders>
                    <w:start w:sz="7.2000000000000455" w:val="single" w:color="#000000"/>
                    <w:top w:sz="3.200000000000273" w:val="single" w:color="#000000"/>
                    <w:end w:sz="7.2000000000000455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 </w:t>
                  </w:r>
                </w:p>
              </w:tc>
              <w:tc>
                <w:tcPr>
                  <w:tcW w:type="dxa" w:w="1700"/>
                  <w:tcBorders>
                    <w:start w:sz="7.2000000000000455" w:val="single" w:color="#000000"/>
                    <w:top w:sz="3.200000000000273" w:val="single" w:color="#000000"/>
                    <w:end w:sz="7.199999999999818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0,06500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704"/>
                  <w:tcBorders>
                    <w:start w:sz="7.2000000000000455" w:val="single" w:color="#000000"/>
                    <w:top w:sz="3.199999999999818" w:val="single" w:color="#000000"/>
                    <w:end w:sz="7.2000000000000455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 </w:t>
                  </w:r>
                </w:p>
              </w:tc>
              <w:tc>
                <w:tcPr>
                  <w:tcW w:type="dxa" w:w="1700"/>
                  <w:tcBorders>
                    <w:start w:sz="7.2000000000000455" w:val="single" w:color="#000000"/>
                    <w:top w:sz="3.199999999999818" w:val="single" w:color="#000000"/>
                    <w:end w:sz="7.199999999999818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0,06211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704"/>
                  <w:tcBorders>
                    <w:start w:sz="7.2000000000000455" w:val="single" w:color="#000000"/>
                    <w:top w:sz="4.0" w:val="single" w:color="#000000"/>
                    <w:end w:sz="7.2000000000000455" w:val="single" w:color="#000000"/>
                    <w:bottom w:sz="3.200000000000273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 </w:t>
                  </w:r>
                </w:p>
              </w:tc>
              <w:tc>
                <w:tcPr>
                  <w:tcW w:type="dxa" w:w="1700"/>
                  <w:tcBorders>
                    <w:start w:sz="7.2000000000000455" w:val="single" w:color="#000000"/>
                    <w:top w:sz="4.0" w:val="single" w:color="#000000"/>
                    <w:end w:sz="7.199999999999818" w:val="single" w:color="#000000"/>
                    <w:bottom w:sz="3.200000000000273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0,05950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1704"/>
                  <w:tcBorders>
                    <w:start w:sz="7.2000000000000455" w:val="single" w:color="#000000"/>
                    <w:top w:sz="3.200000000000273" w:val="single" w:color="#000000"/>
                    <w:end w:sz="7.2000000000000455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 </w:t>
                  </w:r>
                </w:p>
              </w:tc>
              <w:tc>
                <w:tcPr>
                  <w:tcW w:type="dxa" w:w="1700"/>
                  <w:tcBorders>
                    <w:start w:sz="7.2000000000000455" w:val="single" w:color="#000000"/>
                    <w:top w:sz="3.200000000000273" w:val="single" w:color="#000000"/>
                    <w:end w:sz="7.199999999999818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0,05714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704"/>
                  <w:tcBorders>
                    <w:start w:sz="7.2000000000000455" w:val="single" w:color="#000000"/>
                    <w:top w:sz="3.199999999999818" w:val="single" w:color="#000000"/>
                    <w:end w:sz="7.2000000000000455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 </w:t>
                  </w:r>
                </w:p>
              </w:tc>
              <w:tc>
                <w:tcPr>
                  <w:tcW w:type="dxa" w:w="1700"/>
                  <w:tcBorders>
                    <w:start w:sz="7.2000000000000455" w:val="single" w:color="#000000"/>
                    <w:top w:sz="3.199999999999818" w:val="single" w:color="#000000"/>
                    <w:end w:sz="7.199999999999818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0,05500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704"/>
                  <w:tcBorders>
                    <w:start w:sz="7.2000000000000455" w:val="single" w:color="#000000"/>
                    <w:top w:sz="4.0" w:val="single" w:color="#000000"/>
                    <w:end w:sz="7.2000000000000455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 </w:t>
                  </w:r>
                </w:p>
              </w:tc>
              <w:tc>
                <w:tcPr>
                  <w:tcW w:type="dxa" w:w="1700"/>
                  <w:tcBorders>
                    <w:start w:sz="7.2000000000000455" w:val="single" w:color="#000000"/>
                    <w:top w:sz="4.0" w:val="single" w:color="#000000"/>
                    <w:end w:sz="7.199999999999818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0,05304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1704"/>
                  <w:tcBorders>
                    <w:start w:sz="7.2000000000000455" w:val="single" w:color="#000000"/>
                    <w:top w:sz="4.0" w:val="single" w:color="#000000"/>
                    <w:end w:sz="7.2000000000000455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 </w:t>
                  </w:r>
                </w:p>
              </w:tc>
              <w:tc>
                <w:tcPr>
                  <w:tcW w:type="dxa" w:w="1700"/>
                  <w:tcBorders>
                    <w:start w:sz="7.2000000000000455" w:val="single" w:color="#000000"/>
                    <w:top w:sz="4.0" w:val="single" w:color="#000000"/>
                    <w:end w:sz="7.199999999999818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0,05125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1704"/>
                  <w:tcBorders>
                    <w:start w:sz="7.2000000000000455" w:val="single" w:color="#000000"/>
                    <w:top w:sz="3.199999999999818" w:val="single" w:color="#000000"/>
                    <w:end w:sz="7.2000000000000455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 </w:t>
                  </w:r>
                </w:p>
              </w:tc>
              <w:tc>
                <w:tcPr>
                  <w:tcW w:type="dxa" w:w="1700"/>
                  <w:tcBorders>
                    <w:start w:sz="7.2000000000000455" w:val="single" w:color="#000000"/>
                    <w:top w:sz="3.199999999999818" w:val="single" w:color="#000000"/>
                    <w:end w:sz="7.199999999999818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0,04960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704"/>
                  <w:tcBorders>
                    <w:start w:sz="7.2000000000000455" w:val="single" w:color="#000000"/>
                    <w:top w:sz="3.199999999999818" w:val="single" w:color="#000000"/>
                    <w:end w:sz="7.2000000000000455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 </w:t>
                  </w:r>
                </w:p>
              </w:tc>
              <w:tc>
                <w:tcPr>
                  <w:tcW w:type="dxa" w:w="1700"/>
                  <w:tcBorders>
                    <w:start w:sz="7.2000000000000455" w:val="single" w:color="#000000"/>
                    <w:top w:sz="3.199999999999818" w:val="single" w:color="#000000"/>
                    <w:end w:sz="7.199999999999818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0,04808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1704"/>
                  <w:tcBorders>
                    <w:start w:sz="7.2000000000000455" w:val="single" w:color="#000000"/>
                    <w:top w:sz="4.0" w:val="single" w:color="#000000"/>
                    <w:end w:sz="7.2000000000000455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 </w:t>
                  </w:r>
                </w:p>
              </w:tc>
              <w:tc>
                <w:tcPr>
                  <w:tcW w:type="dxa" w:w="1700"/>
                  <w:tcBorders>
                    <w:start w:sz="7.2000000000000455" w:val="single" w:color="#000000"/>
                    <w:top w:sz="4.0" w:val="single" w:color="#000000"/>
                    <w:end w:sz="7.199999999999818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0,04667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1704"/>
                  <w:tcBorders>
                    <w:start w:sz="7.2000000000000455" w:val="single" w:color="#000000"/>
                    <w:top w:sz="4.0" w:val="single" w:color="#000000"/>
                    <w:end w:sz="7.2000000000000455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28 </w:t>
                  </w:r>
                </w:p>
              </w:tc>
              <w:tc>
                <w:tcPr>
                  <w:tcW w:type="dxa" w:w="1700"/>
                  <w:tcBorders>
                    <w:start w:sz="7.2000000000000455" w:val="single" w:color="#000000"/>
                    <w:top w:sz="4.0" w:val="single" w:color="#000000"/>
                    <w:end w:sz="7.199999999999818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0,04536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1704"/>
                  <w:tcBorders>
                    <w:start w:sz="7.2000000000000455" w:val="single" w:color="#000000"/>
                    <w:top w:sz="4.0" w:val="single" w:color="#000000"/>
                    <w:end w:sz="7.2000000000000455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 </w:t>
                  </w:r>
                </w:p>
              </w:tc>
              <w:tc>
                <w:tcPr>
                  <w:tcW w:type="dxa" w:w="1700"/>
                  <w:tcBorders>
                    <w:start w:sz="7.2000000000000455" w:val="single" w:color="#000000"/>
                    <w:top w:sz="4.0" w:val="single" w:color="#000000"/>
                    <w:end w:sz="7.199999999999818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0,04414 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1704"/>
                  <w:tcBorders>
                    <w:start w:sz="7.2000000000000455" w:val="single" w:color="#000000"/>
                    <w:top w:sz="3.199999999999818" w:val="single" w:color="#000000"/>
                    <w:end w:sz="7.2000000000000455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30 </w:t>
                  </w:r>
                </w:p>
              </w:tc>
              <w:tc>
                <w:tcPr>
                  <w:tcW w:type="dxa" w:w="1700"/>
                  <w:tcBorders>
                    <w:start w:sz="7.2000000000000455" w:val="single" w:color="#000000"/>
                    <w:top w:sz="3.199999999999818" w:val="single" w:color="#000000"/>
                    <w:end w:sz="7.199999999999818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0,04300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2.0000000000005" w:type="dxa"/>
            </w:tblPr>
            <w:tblGrid>
              <w:gridCol w:w="2060"/>
              <w:gridCol w:w="2060"/>
            </w:tblGrid>
            <w:tr>
              <w:trPr>
                <w:trHeight w:hRule="exact" w:val="314"/>
              </w:trPr>
              <w:tc>
                <w:tcPr>
                  <w:tcW w:type="dxa" w:w="170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Nº PARCELAS </w:t>
                  </w:r>
                </w:p>
              </w:tc>
              <w:tc>
                <w:tcPr>
                  <w:tcW w:type="dxa" w:w="170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132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COEFICIENTE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170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 </w:t>
                  </w:r>
                </w:p>
              </w:tc>
              <w:tc>
                <w:tcPr>
                  <w:tcW w:type="dxa" w:w="170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0,04194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70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3.2000000000000455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32 </w:t>
                  </w:r>
                </w:p>
              </w:tc>
              <w:tc>
                <w:tcPr>
                  <w:tcW w:type="dxa" w:w="170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0,04094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702"/>
                  <w:tcBorders>
                    <w:start w:sz="8.0" w:val="single" w:color="#000000"/>
                    <w:top w:sz="3.2000000000000455" w:val="single" w:color="#000000"/>
                    <w:end w:sz="8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33 </w:t>
                  </w:r>
                </w:p>
              </w:tc>
              <w:tc>
                <w:tcPr>
                  <w:tcW w:type="dxa" w:w="1702"/>
                  <w:tcBorders>
                    <w:start w:sz="8.0" w:val="single" w:color="#000000"/>
                    <w:top w:sz="3.2000000000000455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0,04000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170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34 </w:t>
                  </w:r>
                </w:p>
              </w:tc>
              <w:tc>
                <w:tcPr>
                  <w:tcW w:type="dxa" w:w="170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0,03912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170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35 </w:t>
                  </w:r>
                </w:p>
              </w:tc>
              <w:tc>
                <w:tcPr>
                  <w:tcW w:type="dxa" w:w="170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0,03829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170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36 </w:t>
                  </w:r>
                </w:p>
              </w:tc>
              <w:tc>
                <w:tcPr>
                  <w:tcW w:type="dxa" w:w="170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0,03750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170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37 </w:t>
                  </w:r>
                </w:p>
              </w:tc>
              <w:tc>
                <w:tcPr>
                  <w:tcW w:type="dxa" w:w="170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0,03676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70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38 </w:t>
                  </w:r>
                </w:p>
              </w:tc>
              <w:tc>
                <w:tcPr>
                  <w:tcW w:type="dxa" w:w="170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0,03605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170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39 </w:t>
                  </w:r>
                </w:p>
              </w:tc>
              <w:tc>
                <w:tcPr>
                  <w:tcW w:type="dxa" w:w="170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0,03538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170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40 </w:t>
                  </w:r>
                </w:p>
              </w:tc>
              <w:tc>
                <w:tcPr>
                  <w:tcW w:type="dxa" w:w="170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0,03475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702"/>
                  <w:tcBorders>
                    <w:start w:sz="8.0" w:val="single" w:color="#000000"/>
                    <w:top w:sz="3.199999999999818" w:val="single" w:color="#000000"/>
                    <w:end w:sz="8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41 </w:t>
                  </w:r>
                </w:p>
              </w:tc>
              <w:tc>
                <w:tcPr>
                  <w:tcW w:type="dxa" w:w="1702"/>
                  <w:tcBorders>
                    <w:start w:sz="8.0" w:val="single" w:color="#000000"/>
                    <w:top w:sz="3.199999999999818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0,03415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70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42 </w:t>
                  </w:r>
                </w:p>
              </w:tc>
              <w:tc>
                <w:tcPr>
                  <w:tcW w:type="dxa" w:w="170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0,03357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170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43 </w:t>
                  </w:r>
                </w:p>
              </w:tc>
              <w:tc>
                <w:tcPr>
                  <w:tcW w:type="dxa" w:w="170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0,03302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70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44 </w:t>
                  </w:r>
                </w:p>
              </w:tc>
              <w:tc>
                <w:tcPr>
                  <w:tcW w:type="dxa" w:w="170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0,03250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170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45 </w:t>
                  </w:r>
                </w:p>
              </w:tc>
              <w:tc>
                <w:tcPr>
                  <w:tcW w:type="dxa" w:w="170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0,03200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170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46 </w:t>
                  </w:r>
                </w:p>
              </w:tc>
              <w:tc>
                <w:tcPr>
                  <w:tcW w:type="dxa" w:w="170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0,03152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70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3.200000000000273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47 </w:t>
                  </w:r>
                </w:p>
              </w:tc>
              <w:tc>
                <w:tcPr>
                  <w:tcW w:type="dxa" w:w="170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0,03106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1702"/>
                  <w:tcBorders>
                    <w:start w:sz="8.0" w:val="single" w:color="#000000"/>
                    <w:top w:sz="3.200000000000273" w:val="single" w:color="#000000"/>
                    <w:end w:sz="8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48 </w:t>
                  </w:r>
                </w:p>
              </w:tc>
              <w:tc>
                <w:tcPr>
                  <w:tcW w:type="dxa" w:w="1702"/>
                  <w:tcBorders>
                    <w:start w:sz="8.0" w:val="single" w:color="#000000"/>
                    <w:top w:sz="3.200000000000273" w:val="single" w:color="#000000"/>
                    <w:end w:sz="8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0,03063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702"/>
                  <w:tcBorders>
                    <w:start w:sz="8.0" w:val="single" w:color="#000000"/>
                    <w:top w:sz="3.199999999999818" w:val="single" w:color="#000000"/>
                    <w:end w:sz="8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49 </w:t>
                  </w:r>
                </w:p>
              </w:tc>
              <w:tc>
                <w:tcPr>
                  <w:tcW w:type="dxa" w:w="1702"/>
                  <w:tcBorders>
                    <w:start w:sz="8.0" w:val="single" w:color="#000000"/>
                    <w:top w:sz="3.199999999999818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0,03020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70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3.200000000000273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50 </w:t>
                  </w:r>
                </w:p>
              </w:tc>
              <w:tc>
                <w:tcPr>
                  <w:tcW w:type="dxa" w:w="170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0,02980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1702"/>
                  <w:tcBorders>
                    <w:start w:sz="8.0" w:val="single" w:color="#000000"/>
                    <w:top w:sz="3.200000000000273" w:val="single" w:color="#000000"/>
                    <w:end w:sz="8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51 </w:t>
                  </w:r>
                </w:p>
              </w:tc>
              <w:tc>
                <w:tcPr>
                  <w:tcW w:type="dxa" w:w="1702"/>
                  <w:tcBorders>
                    <w:start w:sz="8.0" w:val="single" w:color="#000000"/>
                    <w:top w:sz="3.200000000000273" w:val="single" w:color="#000000"/>
                    <w:end w:sz="8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0,02941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702"/>
                  <w:tcBorders>
                    <w:start w:sz="8.0" w:val="single" w:color="#000000"/>
                    <w:top w:sz="3.199999999999818" w:val="single" w:color="#000000"/>
                    <w:end w:sz="8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52 </w:t>
                  </w:r>
                </w:p>
              </w:tc>
              <w:tc>
                <w:tcPr>
                  <w:tcW w:type="dxa" w:w="1702"/>
                  <w:tcBorders>
                    <w:start w:sz="8.0" w:val="single" w:color="#000000"/>
                    <w:top w:sz="3.199999999999818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0,02904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70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53 </w:t>
                  </w:r>
                </w:p>
              </w:tc>
              <w:tc>
                <w:tcPr>
                  <w:tcW w:type="dxa" w:w="170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0,02868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170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54 </w:t>
                  </w:r>
                </w:p>
              </w:tc>
              <w:tc>
                <w:tcPr>
                  <w:tcW w:type="dxa" w:w="170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0,02833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1702"/>
                  <w:tcBorders>
                    <w:start w:sz="8.0" w:val="single" w:color="#000000"/>
                    <w:top w:sz="3.199999999999818" w:val="single" w:color="#000000"/>
                    <w:end w:sz="8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55 </w:t>
                  </w:r>
                </w:p>
              </w:tc>
              <w:tc>
                <w:tcPr>
                  <w:tcW w:type="dxa" w:w="1702"/>
                  <w:tcBorders>
                    <w:start w:sz="8.0" w:val="single" w:color="#000000"/>
                    <w:top w:sz="3.199999999999818" w:val="single" w:color="#000000"/>
                    <w:end w:sz="8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0,02800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702"/>
                  <w:tcBorders>
                    <w:start w:sz="8.0" w:val="single" w:color="#000000"/>
                    <w:top w:sz="3.199999999999818" w:val="single" w:color="#000000"/>
                    <w:end w:sz="8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56 </w:t>
                  </w:r>
                </w:p>
              </w:tc>
              <w:tc>
                <w:tcPr>
                  <w:tcW w:type="dxa" w:w="1702"/>
                  <w:tcBorders>
                    <w:start w:sz="8.0" w:val="single" w:color="#000000"/>
                    <w:top w:sz="3.199999999999818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0,02768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170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57 </w:t>
                  </w:r>
                </w:p>
              </w:tc>
              <w:tc>
                <w:tcPr>
                  <w:tcW w:type="dxa" w:w="170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0,02737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170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58 </w:t>
                  </w:r>
                </w:p>
              </w:tc>
              <w:tc>
                <w:tcPr>
                  <w:tcW w:type="dxa" w:w="170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0,02707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170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59 </w:t>
                  </w:r>
                </w:p>
              </w:tc>
              <w:tc>
                <w:tcPr>
                  <w:tcW w:type="dxa" w:w="170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0,02678 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1702"/>
                  <w:tcBorders>
                    <w:start w:sz="8.0" w:val="single" w:color="#000000"/>
                    <w:top w:sz="3.199999999999818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60 </w:t>
                  </w:r>
                </w:p>
              </w:tc>
              <w:tc>
                <w:tcPr>
                  <w:tcW w:type="dxa" w:w="1702"/>
                  <w:tcBorders>
                    <w:start w:sz="8.0" w:val="single" w:color="#000000"/>
                    <w:top w:sz="3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0,02650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12" w:after="0"/>
              <w:ind w:left="15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78 </w:t>
            </w:r>
          </w:p>
        </w:tc>
      </w:tr>
      <w:tr>
        <w:trPr>
          <w:trHeight w:hRule="exact" w:val="1834"/>
        </w:trPr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74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166 – 22/12/2016 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5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6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II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ESPECIFICAÇÕES TÉCNICAS DA CAIXA PADRÃO </w:t>
      </w:r>
    </w:p>
    <w:p>
      <w:pPr>
        <w:autoSpaceDN w:val="0"/>
        <w:autoSpaceDE w:val="0"/>
        <w:widowControl/>
        <w:spacing w:line="245" w:lineRule="auto" w:before="348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Caixas de proteção para hidrômetro horizontal e vertical, fabricada em polipropileno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em alvenaria, medindo aproximadamente 38,50 cm x 35,00 cm x 13,00 cm,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espessura da parede de no mínimo 4 mm.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Observações: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Deverão ser produzidas por processo de injeção em uma única peça (tipo monobloco),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sendo aceitas montagens para confecção do corpo da caixa;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Deverá ser prevista proteção contra raios solares UV (ultravioleta), sendo que garanta uma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durabilidade de utilização em seu local de instalação mínima de 10 (dez) anos, livre de trincas,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fissuras, escamação, porosidade e perda de resistência mecânica, exposta às intempéries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naturais do ambiente de sua instalação; </w:t>
      </w:r>
    </w:p>
    <w:p>
      <w:pPr>
        <w:autoSpaceDN w:val="0"/>
        <w:autoSpaceDE w:val="0"/>
        <w:widowControl/>
        <w:spacing w:line="245" w:lineRule="auto" w:before="34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As luvas laterais deverão ser injetadas no corpo da caixa e possuir roscas fêmeas,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insertos metálicos em toda sua extensão, com reforço nas paredes laterais neutralizando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flexibilidade quando se fixa o tubete, comprimento mínimo de 35 mm, para conexão do tubete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hidrômetro e/ou conexão equivalente; </w:t>
      </w:r>
    </w:p>
    <w:p>
      <w:pPr>
        <w:autoSpaceDN w:val="0"/>
        <w:autoSpaceDE w:val="0"/>
        <w:widowControl/>
        <w:spacing w:line="245" w:lineRule="auto" w:before="346" w:after="26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Os insertos metálicos deverão ser em liga de latão de alta resistência, DN-G-3/4" e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dimensionamento e projeto deverão assegurar que, após a moldagem por injeção, não ocorra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nenhum deslocamento axial ou radial no alojamento, quando submetidos a esforços 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rPr>
          <w:trHeight w:hRule="exact" w:val="294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torção,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tampouco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tenha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fissuras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entre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os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materiais,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impossibilitando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penetração/vazamento de água ou outro fluído;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Deverá possuir espaçadores (fitas plásticas) entre a caixa e a tampa, na face superior,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espessura mínima de 1 mm, para evitar que haja deformações da caixa na instalação,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garantindo o perfeito encaixe da tampa na caixa após a conclusão da instalação;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As caixas deverão conter o logotipo da SAECIL em alto relevo na parte externa da tampa,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dimensões de 20 cm x 9,0 cm;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g) Passagem inferior e superior do tubo camisa de PVC para tubo PEAD DN 20 mm em dois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pontos (superior e inferior e oposto a saída do hidrômetro que tem a rosca com inserto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metálico em latão) com dimensão de 50 mm de diâmetro aproximadamente;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h) Deverá possuir um visor na tampa medindo aproximadamente 14 cm x 22 cm com 06 linhas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 09 colunas, gradeada para permitir a visualização da leitura do hidrômetro, verificação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das conexões e possíveis vazamentos e irregularidades do sistema de medição;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83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166 – 22/12/2016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79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i) Tampa desenvolvida e dimensionada para suportar vandalismo, impacto de objetos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intempéries;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j) Identificação do fabricante;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k) As paredes laterais da caixa deverão ser rígidas com no mínimo 03 (três) nervuras externas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reforço com altura de no mínimo 6 mm;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l) A tampa de fechamento deverá ser com nervura tipo colmeia no máximo de 2 cm x 2 cm,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devendo apresentar boa vedação nos encaixes. Os encaixes deverão ser do tipo ABA,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melhor travamento;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m) Os encaixes de fixação da tampa deverão ser apresentados com no mínimo 5 (cinco) pontos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trava;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n) As aberturas de passagem das tubulações deverão ser vazadas com tampas removíveis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850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166 – 22/12/2016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80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60" w:after="592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INSTRUÇÕES TÉCNICAS PARA INSTALAÇÃO DA CAIXA PADRÃO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54.0" w:type="dxa"/>
      </w:tblPr>
      <w:tblGrid>
        <w:gridCol w:w="9026"/>
      </w:tblGrid>
      <w:tr>
        <w:trPr>
          <w:trHeight w:hRule="exact" w:val="10764"/>
        </w:trPr>
        <w:tc>
          <w:tcPr>
            <w:tcW w:type="dxa" w:w="7390"/>
            <w:tcBorders>
              <w:start w:sz="16.0" w:val="single" w:color="#000000"/>
              <w:top w:sz="16.0" w:val="single" w:color="#000000"/>
              <w:end w:sz="16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1437640</wp:posOffset>
                  </wp:positionH>
                  <wp:positionV relativeFrom="page">
                    <wp:posOffset>2048510</wp:posOffset>
                  </wp:positionV>
                  <wp:extent cx="4679950" cy="6822440"/>
                  <wp:wrapNone/>
                  <wp:docPr id="162" name="Picture 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9950" cy="682244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3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2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166 – 22/12/2016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81 </w:t>
            </w:r>
          </w:p>
        </w:tc>
      </w:tr>
    </w:tbl>
    <w:p>
      <w:pPr>
        <w:autoSpaceDN w:val="0"/>
        <w:autoSpaceDE w:val="0"/>
        <w:widowControl/>
        <w:spacing w:line="240" w:lineRule="auto" w:before="5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40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38.0" w:type="dxa"/>
      </w:tblPr>
      <w:tblGrid>
        <w:gridCol w:w="9026"/>
      </w:tblGrid>
      <w:tr>
        <w:trPr>
          <w:trHeight w:hRule="exact" w:val="12596"/>
        </w:trPr>
        <w:tc>
          <w:tcPr>
            <w:tcW w:type="dxa" w:w="6824"/>
            <w:tcBorders>
              <w:start w:sz="16.0" w:val="single" w:color="#000000"/>
              <w:top w:sz="16.0" w:val="single" w:color="#000000"/>
              <w:end w:sz="16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1617980</wp:posOffset>
                  </wp:positionH>
                  <wp:positionV relativeFrom="page">
                    <wp:posOffset>1459230</wp:posOffset>
                  </wp:positionV>
                  <wp:extent cx="4320540" cy="7987030"/>
                  <wp:wrapNone/>
                  <wp:docPr id="165" name="Picture 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540" cy="798703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4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2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166 – 22/12/2016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82 </w:t>
            </w:r>
          </w:p>
        </w:tc>
      </w:tr>
    </w:tbl>
    <w:p>
      <w:pPr>
        <w:autoSpaceDN w:val="0"/>
        <w:autoSpaceDE w:val="0"/>
        <w:widowControl/>
        <w:spacing w:line="240" w:lineRule="auto" w:before="5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40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54.0" w:type="dxa"/>
      </w:tblPr>
      <w:tblGrid>
        <w:gridCol w:w="9026"/>
      </w:tblGrid>
      <w:tr>
        <w:trPr>
          <w:trHeight w:hRule="exact" w:val="12390"/>
        </w:trPr>
        <w:tc>
          <w:tcPr>
            <w:tcW w:type="dxa" w:w="7390"/>
            <w:tcBorders>
              <w:start w:sz="16.0" w:val="single" w:color="#000000"/>
              <w:top w:sz="16.0" w:val="single" w:color="#000000"/>
              <w:end w:sz="16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1437640</wp:posOffset>
                  </wp:positionH>
                  <wp:positionV relativeFrom="page">
                    <wp:posOffset>1459230</wp:posOffset>
                  </wp:positionV>
                  <wp:extent cx="4679950" cy="7854950"/>
                  <wp:wrapNone/>
                  <wp:docPr id="168" name="Picture 1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9950" cy="78549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6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2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166 – 22/12/2016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83 </w:t>
            </w:r>
          </w:p>
        </w:tc>
      </w:tr>
    </w:tbl>
    <w:p>
      <w:pPr>
        <w:autoSpaceDN w:val="0"/>
        <w:autoSpaceDE w:val="0"/>
        <w:widowControl/>
        <w:spacing w:line="240" w:lineRule="auto" w:before="5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4" w:lineRule="auto" w:before="468" w:after="592"/>
        <w:ind w:left="2016" w:right="2016" w:firstLine="0"/>
        <w:jc w:val="center"/>
      </w:pPr>
      <w:r>
        <w:rPr>
          <w:rFonts w:ascii="Calibri" w:hAnsi="Calibri" w:eastAsia="Calibri"/>
          <w:b/>
          <w:i w:val="0"/>
          <w:color w:val="000000"/>
          <w:sz w:val="32"/>
        </w:rPr>
        <w:t xml:space="preserve">ANEXO III </w:t>
      </w:r>
      <w:r>
        <w:br/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OPÇÕES DE CAIXA DE INSPEÇÃO E INSTRUÇÕES PARA INSTALAÇÃO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38.0" w:type="dxa"/>
      </w:tblPr>
      <w:tblGrid>
        <w:gridCol w:w="9026"/>
      </w:tblGrid>
      <w:tr>
        <w:trPr>
          <w:trHeight w:hRule="exact" w:val="5768"/>
        </w:trPr>
        <w:tc>
          <w:tcPr>
            <w:tcW w:type="dxa" w:w="9090"/>
            <w:tcBorders>
              <w:start w:sz="16.0" w:val="single" w:color="#000000"/>
              <w:top w:sz="16.0" w:val="single" w:color="#000000"/>
              <w:end w:sz="16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919480</wp:posOffset>
                  </wp:positionH>
                  <wp:positionV relativeFrom="page">
                    <wp:posOffset>2482850</wp:posOffset>
                  </wp:positionV>
                  <wp:extent cx="5759450" cy="3649979"/>
                  <wp:wrapNone/>
                  <wp:docPr id="171" name="Picture 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364997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570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2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166 – 22/12/2016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84 </w:t>
            </w:r>
          </w:p>
        </w:tc>
      </w:tr>
    </w:tbl>
    <w:p>
      <w:pPr>
        <w:autoSpaceDN w:val="0"/>
        <w:autoSpaceDE w:val="0"/>
        <w:widowControl/>
        <w:spacing w:line="240" w:lineRule="auto" w:before="5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6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INSTRUÇÕES TÉCNICAS PARA INSTALAÇÃO DA </w:t>
      </w:r>
    </w:p>
    <w:p>
      <w:pPr>
        <w:autoSpaceDN w:val="0"/>
        <w:autoSpaceDE w:val="0"/>
        <w:widowControl/>
        <w:spacing w:line="197" w:lineRule="auto" w:before="6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CAIXA DE INSPEÇÃO DE ALVENARIA E VÁLVULA DE RETENÇÃO </w:t>
      </w:r>
    </w:p>
    <w:p>
      <w:pPr>
        <w:autoSpaceDN w:val="0"/>
        <w:autoSpaceDE w:val="0"/>
        <w:widowControl/>
        <w:spacing w:line="197" w:lineRule="auto" w:before="1428" w:after="30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MODELO DE CAIXA DE INSPEÇÃO EM ALVENARIA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38.0" w:type="dxa"/>
      </w:tblPr>
      <w:tblGrid>
        <w:gridCol w:w="9026"/>
      </w:tblGrid>
      <w:tr>
        <w:trPr>
          <w:trHeight w:hRule="exact" w:val="6640"/>
        </w:trPr>
        <w:tc>
          <w:tcPr>
            <w:tcW w:type="dxa" w:w="9090"/>
            <w:tcBorders>
              <w:start w:sz="16.0" w:val="single" w:color="#000000"/>
              <w:top w:sz="16.0" w:val="single" w:color="#000000"/>
              <w:end w:sz="16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919480</wp:posOffset>
                  </wp:positionH>
                  <wp:positionV relativeFrom="page">
                    <wp:posOffset>3164840</wp:posOffset>
                  </wp:positionV>
                  <wp:extent cx="5759450" cy="4203700"/>
                  <wp:wrapNone/>
                  <wp:docPr id="174" name="Picture 1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42037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37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2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166 – 22/12/2016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85 </w:t>
            </w:r>
          </w:p>
        </w:tc>
      </w:tr>
    </w:tbl>
    <w:p>
      <w:pPr>
        <w:autoSpaceDN w:val="0"/>
        <w:autoSpaceDE w:val="0"/>
        <w:widowControl/>
        <w:spacing w:line="240" w:lineRule="auto" w:before="5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40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38.0" w:type="dxa"/>
      </w:tblPr>
      <w:tblGrid>
        <w:gridCol w:w="9026"/>
      </w:tblGrid>
      <w:tr>
        <w:trPr>
          <w:trHeight w:hRule="exact" w:val="9892"/>
        </w:trPr>
        <w:tc>
          <w:tcPr>
            <w:tcW w:type="dxa" w:w="9090"/>
            <w:tcBorders>
              <w:start w:sz="16.0" w:val="single" w:color="#000000"/>
              <w:top w:sz="16.0" w:val="single" w:color="#000000"/>
              <w:end w:sz="16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919480</wp:posOffset>
                  </wp:positionH>
                  <wp:positionV relativeFrom="page">
                    <wp:posOffset>1459230</wp:posOffset>
                  </wp:positionV>
                  <wp:extent cx="5759450" cy="6268720"/>
                  <wp:wrapNone/>
                  <wp:docPr id="177" name="Picture 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626872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31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2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166 – 22/12/2016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86 </w:t>
            </w:r>
          </w:p>
        </w:tc>
      </w:tr>
    </w:tbl>
    <w:p>
      <w:pPr>
        <w:autoSpaceDN w:val="0"/>
        <w:autoSpaceDE w:val="0"/>
        <w:widowControl/>
        <w:spacing w:line="240" w:lineRule="auto" w:before="5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60" w:after="29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MODELO DE CAIXA DE INSPEÇÃO DE PVC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8.0" w:type="dxa"/>
      </w:tblPr>
      <w:tblGrid>
        <w:gridCol w:w="9026"/>
      </w:tblGrid>
      <w:tr>
        <w:trPr>
          <w:trHeight w:hRule="exact" w:val="4672"/>
        </w:trPr>
        <w:tc>
          <w:tcPr>
            <w:tcW w:type="dxa" w:w="5688"/>
            <w:tcBorders>
              <w:start w:sz="16.0" w:val="single" w:color="#000000"/>
              <w:top w:sz="16.0" w:val="single" w:color="#000000"/>
              <w:end w:sz="16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1979930</wp:posOffset>
                  </wp:positionH>
                  <wp:positionV relativeFrom="page">
                    <wp:posOffset>1861820</wp:posOffset>
                  </wp:positionV>
                  <wp:extent cx="3599179" cy="2954020"/>
                  <wp:wrapNone/>
                  <wp:docPr id="180" name="Picture 1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179" cy="295402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97" w:lineRule="auto" w:before="934" w:after="29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MODELO DE VÁLVULA DE RETENÇÃO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8.0" w:type="dxa"/>
      </w:tblPr>
      <w:tblGrid>
        <w:gridCol w:w="9026"/>
      </w:tblGrid>
      <w:tr>
        <w:trPr>
          <w:trHeight w:hRule="exact" w:val="5448"/>
        </w:trPr>
        <w:tc>
          <w:tcPr>
            <w:tcW w:type="dxa" w:w="5690"/>
            <w:tcBorders>
              <w:start w:sz="16.0" w:val="single" w:color="#000000"/>
              <w:top w:sz="16.0" w:val="single" w:color="#000000"/>
              <w:end w:sz="16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1979930</wp:posOffset>
                  </wp:positionH>
                  <wp:positionV relativeFrom="page">
                    <wp:posOffset>5814060</wp:posOffset>
                  </wp:positionV>
                  <wp:extent cx="3600450" cy="3446780"/>
                  <wp:wrapNone/>
                  <wp:docPr id="181" name="Picture 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450" cy="344678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7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2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166 – 22/12/2016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87 </w:t>
            </w:r>
          </w:p>
        </w:tc>
      </w:tr>
    </w:tbl>
    <w:p>
      <w:pPr>
        <w:autoSpaceDN w:val="0"/>
        <w:autoSpaceDE w:val="0"/>
        <w:widowControl/>
        <w:spacing w:line="240" w:lineRule="auto" w:before="5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10015220</wp:posOffset>
            </wp:positionV>
            <wp:extent cx="7560309" cy="685800"/>
            <wp:wrapNone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41"/>
      <w:pgMar w:top="212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