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RESOLUÇÃO ARES-PCJ Nº 251, DE 05 DE SETEMBRO DE 2018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70C0"/>
          <w:sz w:val="22"/>
        </w:rPr>
        <w:t xml:space="preserve">Alterada pela Resolução ARES-PCJ nº 263, de 13 de dezembro de 2018 </w:t>
      </w:r>
    </w:p>
    <w:p>
      <w:pPr>
        <w:autoSpaceDN w:val="0"/>
        <w:autoSpaceDE w:val="0"/>
        <w:widowControl/>
        <w:spacing w:line="197" w:lineRule="auto" w:before="8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EE0000"/>
          <w:sz w:val="22"/>
        </w:rPr>
        <w:t xml:space="preserve">Revogada pela Resolução ARES-PCJ nº 592, de 03 de dezembro de 2024 </w:t>
      </w:r>
    </w:p>
    <w:p>
      <w:pPr>
        <w:autoSpaceDN w:val="0"/>
        <w:autoSpaceDE w:val="0"/>
        <w:widowControl/>
        <w:spacing w:line="245" w:lineRule="auto" w:before="390" w:after="28"/>
        <w:ind w:left="5616" w:right="1362" w:firstLine="0"/>
        <w:jc w:val="right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Estabelece critérios mínimos para aplicação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Tarifa Residencial Social pelos prestadores dos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saneamento,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no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âmbito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dos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5672" w:right="1296" w:firstLine="0"/>
        <w:jc w:val="left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municípios associados à Agência Reguladora PCJ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(ARES-PCJ), e dá outras 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 AGÊNCIA REGULADORA DOS SERVIÇOS DE SANEAMENTO DAS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BACIAS DOS RIOS PIRACICABA, CAPIVARI E J26UNDIAÍ (AGÊNCIA REGULADORA PCJ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, no uso de suas atribuições e na forma da Cláusula 32ª, inciso III, do Protocolo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Intenções da ARES-PCJ convertido em Contrato de Consórcio Público, e o Artigo 29, inciso III,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Estatuto Social da Agência Reguladora 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a Lei federal nº 11.445/2007 e o Decreto federal nº 7.217/2010 estabelecem diretrizes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nacionais para o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a Lei federal nº 11.445/2007, em seu artigo 22, inciso IV, estabelece como um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objetivos da regulação a definição de tarifas que assegurem tanto o equilíbrio econômico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financeiro da prestação de serviços como a modicidade tarifária;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a Lei federal nº 11.445/2007, em seu artigo 23, preconiza a edição de normas pelas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entidades reguladoras em diversos aspectos, incluindo, no inciso IX, subsídios tarifários e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tarifários;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a Lei federal nº 11.445/2007, em seu artigo 30, inciso VI, estipula que a cobrança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públicos de saneamento deve considerar a capacidade de pagamento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consumidores;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Que, em face da realização de Consulta e Audiência Pública entre os meses de julho e agosto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2018 sobre Tarifa Residencial Social, a Diretoria Executiva da 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(ARES-PCJ), reunida em 04 de setembro de 2018,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11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251 – 05/09/2018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2136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Editar normativo sobre critérios para aplicação de Tarifa Residencial Social nos municípios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associados à Agência Reguladora PCJ (ARES-PCJ).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5184" w:right="518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 OBJETIVO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1º - Esta Resolução estabelece critérios mínimos para aplicação de Tarifa Residencial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Social pelos prestadores dos serviços de saneamento dos municípios associados à Agência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Reguladora dos Serviços de Saneamento dos Rios das Bacias dos Rios Piracicaba, Capivari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Jundiaí (Agência Reguladora PCJ ou ARES-PCJ).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A presente Resolução aplica-se, no que couber, aos Contratos de Concessão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vinculados à regulação da Agência Reguladora PCJ (ARES-PCJ).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5040" w:right="504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DEFINIÇÕES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2º - Para os fins desta Resolução, são adotadas as seguintes definições: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CADÚnico: Cadastro Único para Programas Sociais;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ECONOMIA: unidade autônoma para fornecimento de água ou esgotamento sanitário,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como moradias, apartamentos, unidades comerciais, salas de escritório, indústrias, órgãos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públicos e similares, existentes em uma determinada edificação, que são atendidos pelos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de abastecimento de água e/ou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FATURA DE SERVIÇOS: nota fiscal ou documento que apresenta a quantia total a ser paga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usuário, referente à prestação do serviço público de abastecimento de água e/ou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sanitário, correspondente a um período específico;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PRESTADOR DE SERVIÇOS DE SANEAMENTO: órgão ou entidade do titular, inclusive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empresa, aos quais a lei tenha atribuído competência de prestar serviços públicos;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entidade que não integre a administração do titular, à qual este tenha delegado e concedido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prestação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- REAJUSTE DE TARIFA: mecanismo de atualização periódica dos valores das tarifas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esgoto para recuperação de variações nos custos da prestação dos serviços, respeitado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intervalo mínimo de 12 (doze) meses para sua atualização;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 - REVISÃO DE TARIFA: mecanismo utilizado para a reavaliação das condições gerais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dos serviços, das tarifas e de outros preços públicos praticados que causem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alteração no equilíbrio econômico-financeiro do prestador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251 – 05/09/2018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2136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 - TARIFA RESIDENCIAL SOCIAL: tarifa cobrada pelos prestadores de serviços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às Unidades Usuárias Residenciais, caracterizada por descontos incidentes sobre a Tarifa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Residencial, sendo calculada de modo cumulativo;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VIII - UNIDADE USUÁRIA: economia ou conjunto de economias atendidas através de uma única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de água e/ou de esgoto.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4896" w:right="489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APLICABILIDADE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3º - A Tarifa Residencial Social será calculada e aplicada de modo cumulativo, conforme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indicado a seguir: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No mínimo, desconto de 50% (cinquenta por cento) do valor da Tarifa Residencial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parcela de consumo de até 10 (dez) metros cúbicos de água por mês;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No mínimo, desconto de 25% (vinte e cinco por cento) do valor da Tarifa Residencial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parcela de consumo acima de 10 (dez) até 20 (vinte) metros cúbicos de água por mês.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Para consumo acima de 20 (vinte) metros cúbicos de água por mês, é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facultado ao prestador de serviços de saneamento a concessão de desconto, respeitados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critérios mínimos para enquadramento no benefício.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4º - São critérios mínimos para enquadramento das Unidades Usuárias na Tarifa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Residencial Social: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 A Unidade Usuária deve compor a Categoria Residencial;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A família domiciliada na Unidade Usuária deve estar inscrita no Cadastro Único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Programas Sociais – CADÚnico, sendo que a última atualização cadastral tenha sido realizada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até 6 (seis) meses da data da solicitação;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A família domiciliada na Unidade Usuária deve estar inscrita no Cadastro Único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Programas Sociais do Governo Federal – CADÚnico, com o cadastro devidamente atualizado,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segundo o disposto na legislação federal que rege o CADÚnico;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(Redação dada pela Resolução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ARES-PCJ nº 263, de 13/12/2018)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A família domiciliada na Unidade Usuária deverá ter renda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mensal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 xml:space="preserve"> per capita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de até meio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Salário Mínimo Nacional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É facultada ao prestador de serviços de saneamento a adoção de critérios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diferentes dos apresentados somente nos casos em que seja ampliada a possibilidade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acesso ao benefício.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251 – 05/09/2018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2136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5º - Para a inclusão da Unidade Usuária na Tarifa Residencial Social, o usuário deve dirigir-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 ao prestador de serviços de saneamento para atualização de seu cadastro e comprovação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inscrição no CADÚnico, de acordo com o artigo 4º desta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cadastramento e/ou recadastramento da Unidade Usuária na Tarifa Residencial Social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ser feito automaticamente pelo prestador de serviços com base em informações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fornecidas pelo órgão de assistência social do município.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- O prestador de serviços de saneamento deverá efetivar a inclusão da Unidade Usuária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 Categoria Residencial Social em até 30 (trinta) dias após a data de solicitação de cadastro,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comprovados os critérios mínimos.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- O recadastramento para renovação do benefício deverá ser realizado pelo usuário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 12 (doze) meses. O não recadastramento implicará no cancelamento automático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benefício.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- A Unidade Usuária deverá estar adimplente com o prestador de serviços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nos últimos 12 (doze) meses no ato do recadastramento.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6º - No caso de Unidades Usuárias compostas por mais de uma economia, cada usuário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realizar seu cadastro para obtenção do benefício e o prestador de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saneamento deverá regulamentar a forma de implantação e aplicação do desconto.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84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7º - A Unidade Usuária beneficiada com a Tarifa Residencial Social perderá o benefício,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período a ser definido pelo prestador de serviços de saneamento, com limite máximo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12 (doze) meses, quando o prestador de serviços de saneamento detectar e comprovar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quaisquer dos seguintes atos irregulares cometidos na Unidade Usuária beneficiada: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Intervenção nas instalações dos sistemas públicos de água e esgotos que possam afetar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eficiência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Derivação do ramal predial antes do hidrômetro (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Danificação propositada, inversão ou supressão do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Ligação clandestina de água 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- Restabelecimento irregular do abastecimento de água em ligações cortadas no cavalete;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 - Restabelecimento irregular do abastecimento de água em ligações cortadas no ramal;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 - Interligação de instalações prediais de água entre imóveis distintos com ou sem débito;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VIII - Violação do lacre de proteção do cavalete e do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251 – 05/09/2018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2136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IX - Instalação de aparelhos eliminadores ou supressores de ar.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5040" w:right="504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DIVULGAÇÃO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8º - O prestador de serviços de saneamento deverá realizar ampla divulgação da Tarifa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Residencial Social, a partir da publicação e vigência dessa Resolução, incluindo,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obrigatoriamente, informação sobre existência da Tarifa Residencial Social: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Mensalmente, nas faturas de serviços da Categoria Residencial;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Em seu sítio eletrônico, contendo, no mínimo, os critérios para enquadramento e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procedimentos para cadastramento naquele município;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Em sua Sede, nos Postos e Agências de Atendimento ao Consumidor.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DISPOSIÇÕES FINAIS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9º - O prestador de serviços de saneamento deverá reportar à 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(ARES-PCJ),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mensalmente, o número de Unidades Usuárias beneficiadas pela Tarifa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Residencial Social, por meio de sistema eletrônico.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10 - A Tarifa Residencial Social será implementada pelos prestadores dos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saneamento regulados pela ARES-PCJ a partir de 1º de janeiro de 2019, quando da realização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seus respectivos Reajustes ou Revisões Tarifárias.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10 - A Tarifa Residencial Social será implementada pelos prestadores dos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saneamento regulados pela ARES-PCJ a partir de 1º de maio de 2019, quando da realização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seus respectivos Reajustes ou Revisões Tarifárias.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(Redação dada pela Resolução ARES-PCJ nº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263, de 13/12/2018)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11 - Esta Resolução entrará em vigor na data da sua publicação.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Diretor Geral da ARES-PCJ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15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251 – 05/09/2018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2136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