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262, DE 30 DE NOVEMBRO DE 2018 </w:t>
      </w:r>
    </w:p>
    <w:p>
      <w:pPr>
        <w:autoSpaceDN w:val="0"/>
        <w:tabs>
          <w:tab w:pos="6472" w:val="left"/>
          <w:tab w:pos="7230" w:val="left"/>
          <w:tab w:pos="7518" w:val="left"/>
          <w:tab w:pos="7872" w:val="left"/>
          <w:tab w:pos="8186" w:val="left"/>
          <w:tab w:pos="9050" w:val="left"/>
          <w:tab w:pos="9394" w:val="left"/>
          <w:tab w:pos="10152" w:val="left"/>
          <w:tab w:pos="10250" w:val="left"/>
        </w:tabs>
        <w:autoSpaceDE w:val="0"/>
        <w:widowControl/>
        <w:spacing w:line="245" w:lineRule="auto" w:before="640" w:after="0"/>
        <w:ind w:left="5672" w:right="129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alíquota, metodologia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apuração e forma de repasse do valor da Taxa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 e Fiscalização referente ao Exercício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2019,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junto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e esgotamento sanitário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 municípios consorciados e conveniados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incisos I, II e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29, incisos 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e III, do Estatuto Social 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conforme o inciso XV, da Cláusula 20ª,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compete à Assembleia Geral deliberar sobre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fixação, revisão e reajuste dos valores das taxas e tarifas e outros preços públicos, referentes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 serviços prestados pela Agência Reguladora 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68ª do Protocolo de Intenções da ARES-PCJ trata do fato gerador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que tem, como sujeitos passivos, os prestadores de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 básico, no âmbito dos Municípios consorciados;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§ 2º, da Cláusula 69ª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prevê que a alíquota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Regulação e Fiscalização poderá ser revista, observados critérios técnicos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4º do Art. 58, do Estatuto Social da ARES-PCJ, define que a alíquota, a metodologia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apuração e forma de repasse do valor referente à Taxa de Regulação e Fiscalização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em Resolução específica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15ª Assembleia Geral Ordinária da ARES-PCJ, quando da apreciação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Proposta de Orçamento - Exercício de 2019, </w:t>
      </w:r>
      <w:r>
        <w:rPr>
          <w:rFonts w:ascii="Calibri" w:hAnsi="Calibri" w:eastAsia="Calibri"/>
          <w:b w:val="0"/>
          <w:i w:val="0"/>
          <w:color w:val="000000"/>
          <w:sz w:val="24"/>
        </w:rPr>
        <w:t>foi proposta e aprovada a manutenção d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da Taxa de Regulação e Fiscalização cobrada no Exercício de 2018 dos prestadores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abastecimento de água e esgotamento sanitário no âmbito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consorciados e conveniados;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2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262 – 30/11/2018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2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alíquota da Taxa de Regulação e Fiscalização para o Exercício de 2019 será de 0,25%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(vinte e cinco centésimos por cento), tendo como base os valores das receitas dos prestadores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e esgotamento sanitário apurados no Exercício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2018, exceto para os convênios de cooperação com alíquotas definidas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concessão;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nos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utilizam a contabilidade pública (prefeituras e autarquias municipais), e outros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utilizam contabilidade comercial (empresas privadas e de economia mista);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área de atuação a ARES-PCJ possui convênios de cooperação e prestadores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com municípios que que possuem contratos de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cláusulas específicas sobre a alíquota da Taxa de Regulação e Fiscalização;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 fim de definir a alíquota, metodologia de cálculo e forma de repasse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para o Exercício 2019, a Diretoria Executiva da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reunida em 30 de novembro de 2018,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a alíquota da Taxa de Regulação e Fiscalização – Exercício de 2018 em 0,25%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(vinte e cinco centésimos por cento), sobre as receitas do prestador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saneamento, regulado pela ARES-PCJ, referentes ao Exercício de 2018.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Definir metodologia de cálculo do valor da Taxa de Regulação e Fiscalização,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natureza jurídica do prestador de serviços públicos de saneamento básico, no âmbito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consorciados e conveniados à ARES-PCJ, para o Exercício de 2019, tendo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nas receitas referentes ao Exercício de 2018.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valor da Taxa de Regulação e Fiscalização, para os prestadores de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que utilizam a Contabilidade Pública, de Regime Contábil de Caixa, terá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base o total das Receitas Correntes de 2018, subtraido o total das Receitas Patrimoniais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2018, e será calculado através da seguinte expressão matemática: </w:t>
      </w:r>
      <w:r>
        <w:rPr>
          <w:rFonts w:ascii="Calibri" w:hAnsi="Calibri" w:eastAsia="Calibri"/>
          <w:b/>
          <w:i w:val="0"/>
          <w:color w:val="000000"/>
          <w:sz w:val="24"/>
        </w:rPr>
        <w:t>TR = (RC - RP) x 0,0025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rPr>
          <w:rFonts w:ascii="Calibri" w:hAnsi="Calibri" w:eastAsia="Calibri"/>
          <w:b/>
          <w:i w:val="0"/>
          <w:color w:val="000000"/>
          <w:sz w:val="24"/>
        </w:rPr>
        <w:t>TR = Taxa de Regulação,</w:t>
      </w:r>
      <w:r>
        <w:rPr>
          <w:rFonts w:ascii="Calibri" w:hAnsi="Calibri" w:eastAsia="Calibri"/>
          <w:b/>
          <w:i w:val="0"/>
          <w:color w:val="000000"/>
          <w:sz w:val="24"/>
        </w:rPr>
        <w:t>RC = Receita Corrente de 2018;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RP = Receita Patrimonial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2018; e 0,0025 = Alíquota para 2019.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valor da Taxa de Regulação e Fiscalização, para os prestadores de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que utilizam a Contabilidade Comercial, de Regime Contábil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Competência, terá como base o total da Receita Operacional Líquida de 2018 e será calculado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da seguinte expressão matemática: </w:t>
      </w:r>
      <w:r>
        <w:rPr>
          <w:rFonts w:ascii="Calibri" w:hAnsi="Calibri" w:eastAsia="Calibri"/>
          <w:b/>
          <w:i w:val="0"/>
          <w:color w:val="000000"/>
          <w:sz w:val="24"/>
        </w:rPr>
        <w:t>TR = ROL x 0,0025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onde: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TR = Taxa de Regulação,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ROL = Receita Operacional Líquida de 2018 e 0,0025 = Alíquota para 2019.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262 – 30/11/2018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 valor total apurado da Taxa de Regulação e Fiscalização será dividido em 10 (dez)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parcelas iguais e sequenciais a serem repassadas à ARES-PCJ todo dia 10 (dez) de cada mês,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vencimento da primeira parcela em fevereiro de 2019 e caso essa data coincidir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sábado, domingo ou feriado, o vencimento ficará prorrogado automaticamente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primeiro dia útil subsequente.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Em caso de município associado à ARES-PCJ, através de Termo de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Cooperação, que tenha Contrato de Concessão para a prestação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cláusulas específicas que definem e fixam a alíquota da Taxa de Regulação e Fiscalização,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 prevalecerá para fins de cálculo e não serão aplicadas as metodologias de cálculo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alíquotas previstas nos parágrafos 1º e 2º do art. 1º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repasses referentes à Taxa de Regulação e Fiscalização - 2019 serão efetuados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depósitos bancários pelos prestadores dos serviços de saneamento em favor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ARES-PCJ, a critério de sua Diretoria Executiva, poderá emitir boletos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bancários referentes à cobrança da Taxa de Regulação e Fiscalização – Exercício 2019.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comprovação do valor correspondente à Taxa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Exercício 2019, os prestadores de serviços públicos de saneamento básico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encaminhar para a ARES-PCJ seus respectivos balanços contábeis, referentes ao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2018, tão logo estes sejam elaborados e publicados.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4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262 – 30/11/2018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