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8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305, DE 30 DE AGOSTO DE 2019 </w:t>
      </w:r>
    </w:p>
    <w:p>
      <w:pPr>
        <w:autoSpaceDN w:val="0"/>
        <w:autoSpaceDE w:val="0"/>
        <w:widowControl/>
        <w:spacing w:line="245" w:lineRule="auto" w:before="642" w:after="0"/>
        <w:ind w:left="5670" w:right="136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Ribeirão Preto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2877, de 06/06/2018, pela qual o Poder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Executivo de Ribeirão Preto foi autorizado a firmar o Convênio de Cooperação nº 02/2018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Agência Reguladora PCJ, delegando as competências municipais de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 e fiscalização da qualidade da prestação dos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à Agência Reguladora PCJ (ARES-PCJ); </w:t>
      </w:r>
    </w:p>
    <w:p>
      <w:pPr>
        <w:autoSpaceDN w:val="0"/>
        <w:autoSpaceDE w:val="0"/>
        <w:widowControl/>
        <w:spacing w:line="245" w:lineRule="auto" w:before="34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DAERP - Departamento de Água e Esgoto de Ribeirão Preto, autarquia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de abastecimento público e coleta de esgoto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Ribeirão Preto, em conformidade com a Resolução ARES-PCJ nº 115/2015, solicitou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valores das Tarifas de Água e Esgoto e dos Preços Públicos dos Demais Serviços praticados; </w:t>
      </w:r>
    </w:p>
    <w:p>
      <w:pPr>
        <w:autoSpaceDN w:val="0"/>
        <w:autoSpaceDE w:val="0"/>
        <w:widowControl/>
        <w:spacing w:line="245" w:lineRule="auto" w:before="348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28/2019 - CRBG,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jurídico-contratual e atendimento aos prazos e premissas definidas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ARES-PCJ; </w:t>
      </w:r>
    </w:p>
    <w:p>
      <w:pPr>
        <w:autoSpaceDN w:val="0"/>
        <w:autoSpaceDE w:val="0"/>
        <w:widowControl/>
        <w:spacing w:line="245" w:lineRule="auto" w:before="344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Municipal de Regulação e Controle Social do Município de Ribeirão Preto,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no dia 29 de agosto de 2019, analisou e aprovou o conteúdo do Parecer Consolidado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28/2019 - CRBG, inclusive os índices propostos de reajuste dos valores das Tarifas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e dos Preços Públicos dos Demais Serviços prestados e praticados pelo DAERP; </w:t>
      </w:r>
    </w:p>
    <w:p>
      <w:pPr>
        <w:autoSpaceDN w:val="0"/>
        <w:autoSpaceDE w:val="0"/>
        <w:widowControl/>
        <w:spacing w:line="245" w:lineRule="auto" w:before="346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ARES-PCJ, reunida em 30 de agosto de 2019;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86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305 – 30/08/2019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Reajustar os atuais valores das Tarifas de Água e Esgoto praticadas pelo DAERP,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4,01% (quatro inteiros e um centésimo por cento) </w:t>
      </w:r>
    </w:p>
    <w:p>
      <w:pPr>
        <w:autoSpaceDN w:val="0"/>
        <w:autoSpaceDE w:val="0"/>
        <w:widowControl/>
        <w:spacing w:line="245" w:lineRule="auto" w:before="348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DAERP,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mês de outubro de 2019, em todas as faixas e categorias de consumo. </w:t>
      </w:r>
    </w:p>
    <w:p>
      <w:pPr>
        <w:autoSpaceDN w:val="0"/>
        <w:autoSpaceDE w:val="0"/>
        <w:widowControl/>
        <w:spacing w:line="245" w:lineRule="auto" w:before="346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DAERP, 3,37% (três inteiros e trinta e sete centésimos por cento). </w:t>
      </w:r>
    </w:p>
    <w:p>
      <w:pPr>
        <w:autoSpaceDN w:val="0"/>
        <w:autoSpaceDE w:val="0"/>
        <w:widowControl/>
        <w:spacing w:line="245" w:lineRule="auto" w:before="346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caput deste artigo será aplicado pelo DAERP,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mês de outubro de 2019. </w:t>
      </w:r>
    </w:p>
    <w:p>
      <w:pPr>
        <w:autoSpaceDN w:val="0"/>
        <w:autoSpaceDE w:val="0"/>
        <w:widowControl/>
        <w:spacing w:line="245" w:lineRule="auto" w:before="348" w:after="0"/>
        <w:ind w:left="1416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Para fins de divulgação, o DAERP afixará as tabelas com os novos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e dos Preços Públicos dos Demais Serviços, estabelecidos nesta Resolução,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local de fácil acesso, em seu sítio na Internet e através de mensagens em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Contas/Faturas. </w:t>
      </w:r>
    </w:p>
    <w:p>
      <w:pPr>
        <w:autoSpaceDN w:val="0"/>
        <w:autoSpaceDE w:val="0"/>
        <w:widowControl/>
        <w:spacing w:line="245" w:lineRule="auto" w:before="344" w:after="0"/>
        <w:ind w:left="1416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Os novos valores, estabelecidos nesta Resolução,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DAERP após 30 (trinta) dias da publicação desta Resolução na imprensa oficial, ou em jornal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circulação no Município de Ribeirão Preto,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11.445/2007. </w:t>
      </w:r>
    </w:p>
    <w:p>
      <w:pPr>
        <w:autoSpaceDN w:val="0"/>
        <w:autoSpaceDE w:val="0"/>
        <w:widowControl/>
        <w:spacing w:line="245" w:lineRule="auto" w:before="344" w:after="0"/>
        <w:ind w:left="1416" w:right="137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DAERP somente realizará as leituras/medições e as emissões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novos valores das Tarifas de Água e Esgoto, 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5º. Esta Resolução entrará em vigor na data da sua publicação. </w:t>
      </w:r>
    </w:p>
    <w:p>
      <w:pPr>
        <w:autoSpaceDN w:val="0"/>
        <w:autoSpaceDE w:val="0"/>
        <w:widowControl/>
        <w:spacing w:line="245" w:lineRule="auto" w:before="1520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267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305 – 30/08/2019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38" w:after="302"/>
        <w:ind w:left="2592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305, DE 30 DE AGOSTO DE 2019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trHeight w:hRule="exact" w:val="346"/>
        </w:trPr>
        <w:tc>
          <w:tcPr>
            <w:tcW w:type="dxa" w:w="9076"/>
            <w:gridSpan w:val="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1 - RESIDENCIAL </w:t>
            </w:r>
          </w:p>
        </w:tc>
      </w:tr>
      <w:tr>
        <w:trPr>
          <w:trHeight w:hRule="exact" w:val="1184"/>
        </w:trPr>
        <w:tc>
          <w:tcPr>
            <w:tcW w:type="dxa" w:w="1984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6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8"/>
            <w:tcBorders>
              <w:start w:sz="3.199999999999818" w:val="single" w:color="#000000"/>
              <w:top w:sz="2.400000000000091" w:val="single" w:color="#000000"/>
              <w:end w:sz="3.2000000000000455" w:val="single" w:color="#000000"/>
              <w:bottom w:sz="3.200000000000273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6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416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706"/>
            <w:tcBorders>
              <w:start w:sz="3.199999999999818" w:val="single" w:color="#000000"/>
              <w:top w:sz="2.400000000000091" w:val="single" w:color="#000000"/>
              <w:end w:sz="2.399999999999636" w:val="single" w:color="#000000"/>
              <w:bottom w:sz="3.200000000000273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 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416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138"/>
            <w:tcBorders>
              <w:start w:sz="3.199999999999818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9,50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7,10 </w:t>
            </w:r>
          </w:p>
        </w:tc>
        <w:tc>
          <w:tcPr>
            <w:tcW w:type="dxa" w:w="170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5,00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21,60 </w:t>
            </w:r>
          </w:p>
        </w:tc>
      </w:tr>
      <w:tr>
        <w:trPr>
          <w:trHeight w:hRule="exact" w:val="352"/>
        </w:trPr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8"/>
            <w:tcBorders>
              <w:start w:sz="3.199999999999818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1,67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1,26 </w:t>
            </w:r>
          </w:p>
        </w:tc>
        <w:tc>
          <w:tcPr>
            <w:tcW w:type="dxa" w:w="170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0,87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3,80 </w:t>
            </w:r>
          </w:p>
        </w:tc>
      </w:tr>
      <w:tr>
        <w:trPr>
          <w:trHeight w:hRule="exact" w:val="348"/>
        </w:trPr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2,66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2,00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1,39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6,05 </w:t>
            </w:r>
          </w:p>
        </w:tc>
      </w:tr>
      <w:tr>
        <w:trPr>
          <w:trHeight w:hRule="exact" w:val="352"/>
        </w:trPr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38"/>
            <w:tcBorders>
              <w:start w:sz="3.199999999999818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3,64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2,73 </w:t>
            </w:r>
          </w:p>
        </w:tc>
        <w:tc>
          <w:tcPr>
            <w:tcW w:type="dxa" w:w="170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1,90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8,27 </w:t>
            </w:r>
          </w:p>
        </w:tc>
      </w:tr>
      <w:tr>
        <w:trPr>
          <w:trHeight w:hRule="exact" w:val="348"/>
        </w:trPr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4,85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3,63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2,54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11,02 </w:t>
            </w:r>
          </w:p>
        </w:tc>
      </w:tr>
      <w:tr>
        <w:trPr>
          <w:trHeight w:hRule="exact" w:val="352"/>
        </w:trPr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8"/>
            <w:tcBorders>
              <w:start w:sz="3.199999999999818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6,30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4,72 </w:t>
            </w:r>
          </w:p>
        </w:tc>
        <w:tc>
          <w:tcPr>
            <w:tcW w:type="dxa" w:w="170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3,31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14,33 </w:t>
            </w:r>
          </w:p>
        </w:tc>
      </w:tr>
      <w:tr>
        <w:trPr>
          <w:trHeight w:hRule="exact" w:val="348"/>
        </w:trPr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8,49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6,37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4,45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19,31 </w:t>
            </w:r>
          </w:p>
        </w:tc>
      </w:tr>
      <w:tr>
        <w:trPr>
          <w:trHeight w:hRule="exact" w:val="352"/>
        </w:trPr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138"/>
            <w:tcBorders>
              <w:start w:sz="3.199999999999818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10,66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8,00 </w:t>
            </w:r>
          </w:p>
        </w:tc>
        <w:tc>
          <w:tcPr>
            <w:tcW w:type="dxa" w:w="170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5,59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24,25 </w:t>
            </w:r>
          </w:p>
        </w:tc>
      </w:tr>
      <w:tr>
        <w:trPr>
          <w:trHeight w:hRule="exact" w:val="348"/>
        </w:trPr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81 a 100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12,85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9,63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6,73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29,21 </w:t>
            </w:r>
          </w:p>
        </w:tc>
      </w:tr>
      <w:tr>
        <w:trPr>
          <w:trHeight w:hRule="exact" w:val="348"/>
        </w:trPr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38"/>
            <w:tcBorders>
              <w:start w:sz="3.199999999999818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14,78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11,09 </w:t>
            </w:r>
          </w:p>
        </w:tc>
        <w:tc>
          <w:tcPr>
            <w:tcW w:type="dxa" w:w="170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7,75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33,62 </w:t>
            </w:r>
          </w:p>
        </w:tc>
      </w:tr>
    </w:tbl>
    <w:p>
      <w:pPr>
        <w:autoSpaceDN w:val="0"/>
        <w:autoSpaceDE w:val="0"/>
        <w:widowControl/>
        <w:spacing w:line="8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2.0" w:type="dxa"/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trHeight w:hRule="exact" w:val="352"/>
        </w:trPr>
        <w:tc>
          <w:tcPr>
            <w:tcW w:type="dxa" w:w="9084"/>
            <w:gridSpan w:val="6"/>
            <w:tcBorders>
              <w:start w:sz="3.199999999999932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2 - RESIDENCIAL SOCIAL </w:t>
            </w:r>
          </w:p>
        </w:tc>
      </w:tr>
      <w:tr>
        <w:trPr>
          <w:trHeight w:hRule="exact" w:val="1180"/>
        </w:trPr>
        <w:tc>
          <w:tcPr>
            <w:tcW w:type="dxa" w:w="1992"/>
            <w:tcBorders>
              <w:start w:sz="3.199999999999932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0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 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1992"/>
            <w:tcBorders>
              <w:start w:sz="3.199999999999932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138"/>
            <w:tcBorders>
              <w:start w:sz="2.400000000000091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4,75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3,55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2,50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10,80 </w:t>
            </w:r>
          </w:p>
        </w:tc>
      </w:tr>
      <w:tr>
        <w:trPr>
          <w:trHeight w:hRule="exact" w:val="348"/>
        </w:trPr>
        <w:tc>
          <w:tcPr>
            <w:tcW w:type="dxa" w:w="1992"/>
            <w:tcBorders>
              <w:start w:sz="3.199999999999932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1,25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0,95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0,65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2,85 </w:t>
            </w:r>
          </w:p>
        </w:tc>
      </w:tr>
      <w:tr>
        <w:trPr>
          <w:trHeight w:hRule="exact" w:val="352"/>
        </w:trPr>
        <w:tc>
          <w:tcPr>
            <w:tcW w:type="dxa" w:w="1992"/>
            <w:tcBorders>
              <w:start w:sz="3.199999999999932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8"/>
            <w:tcBorders>
              <w:start w:sz="2.400000000000091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2,00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1,50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1,04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4,54 </w:t>
            </w:r>
          </w:p>
        </w:tc>
      </w:tr>
      <w:tr>
        <w:trPr>
          <w:trHeight w:hRule="exact" w:val="350"/>
        </w:trPr>
        <w:tc>
          <w:tcPr>
            <w:tcW w:type="dxa" w:w="1992"/>
            <w:tcBorders>
              <w:start w:sz="3.199999999999932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3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3,64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2,73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1,90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8,27 </w:t>
            </w:r>
          </w:p>
        </w:tc>
      </w:tr>
      <w:tr>
        <w:trPr>
          <w:trHeight w:hRule="exact" w:val="352"/>
        </w:trPr>
        <w:tc>
          <w:tcPr>
            <w:tcW w:type="dxa" w:w="1992"/>
            <w:tcBorders>
              <w:start w:sz="3.199999999999932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3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4,85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3,63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2,54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11,02 </w:t>
            </w:r>
          </w:p>
        </w:tc>
      </w:tr>
      <w:tr>
        <w:trPr>
          <w:trHeight w:hRule="exact" w:val="348"/>
        </w:trPr>
        <w:tc>
          <w:tcPr>
            <w:tcW w:type="dxa" w:w="1992"/>
            <w:tcBorders>
              <w:start w:sz="3.199999999999932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6,30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4,72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3,31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14,33 </w:t>
            </w:r>
          </w:p>
        </w:tc>
      </w:tr>
      <w:tr>
        <w:trPr>
          <w:trHeight w:hRule="exact" w:val="352"/>
        </w:trPr>
        <w:tc>
          <w:tcPr>
            <w:tcW w:type="dxa" w:w="1992"/>
            <w:tcBorders>
              <w:start w:sz="3.199999999999932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8,49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6,37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4,45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19,31 </w:t>
            </w:r>
          </w:p>
        </w:tc>
      </w:tr>
      <w:tr>
        <w:trPr>
          <w:trHeight w:hRule="exact" w:val="348"/>
        </w:trPr>
        <w:tc>
          <w:tcPr>
            <w:tcW w:type="dxa" w:w="1992"/>
            <w:tcBorders>
              <w:start w:sz="3.199999999999932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13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10,66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8,00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5,59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24,25 </w:t>
            </w:r>
          </w:p>
        </w:tc>
      </w:tr>
      <w:tr>
        <w:trPr>
          <w:trHeight w:hRule="exact" w:val="352"/>
        </w:trPr>
        <w:tc>
          <w:tcPr>
            <w:tcW w:type="dxa" w:w="1992"/>
            <w:tcBorders>
              <w:start w:sz="3.199999999999932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81 a 100 </w:t>
            </w:r>
          </w:p>
        </w:tc>
        <w:tc>
          <w:tcPr>
            <w:tcW w:type="dxa" w:w="113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12,85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9,63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6,73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29,21 </w:t>
            </w:r>
          </w:p>
        </w:tc>
      </w:tr>
      <w:tr>
        <w:trPr>
          <w:trHeight w:hRule="exact" w:val="348"/>
        </w:trPr>
        <w:tc>
          <w:tcPr>
            <w:tcW w:type="dxa" w:w="1992"/>
            <w:tcBorders>
              <w:start w:sz="3.199999999999932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38"/>
            <w:tcBorders>
              <w:start w:sz="2.400000000000091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14,78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11,09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7,75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33,62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74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305 – 30/08/2019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trHeight w:hRule="exact" w:val="352"/>
        </w:trPr>
        <w:tc>
          <w:tcPr>
            <w:tcW w:type="dxa" w:w="9076"/>
            <w:gridSpan w:val="6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3 - COMERCIAL </w:t>
            </w:r>
          </w:p>
        </w:tc>
      </w:tr>
      <w:tr>
        <w:trPr>
          <w:trHeight w:hRule="exact" w:val="1180"/>
        </w:trPr>
        <w:tc>
          <w:tcPr>
            <w:tcW w:type="dxa" w:w="198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0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4"/>
            <w:tcBorders>
              <w:start w:sz="3.199999999999818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 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2"/>
        </w:trPr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25,40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19,00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13,30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57,70 </w:t>
            </w:r>
          </w:p>
        </w:tc>
      </w:tr>
      <w:tr>
        <w:trPr>
          <w:trHeight w:hRule="exact" w:val="348"/>
        </w:trPr>
        <w:tc>
          <w:tcPr>
            <w:tcW w:type="dxa" w:w="198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4"/>
            <w:tcBorders>
              <w:start w:sz="3.199999999999818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3,27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2,44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1,72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7,43 </w:t>
            </w:r>
          </w:p>
        </w:tc>
      </w:tr>
      <w:tr>
        <w:trPr>
          <w:trHeight w:hRule="exact" w:val="352"/>
        </w:trPr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4,93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3,69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2,58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11,20 </w:t>
            </w:r>
          </w:p>
        </w:tc>
      </w:tr>
      <w:tr>
        <w:trPr>
          <w:trHeight w:hRule="exact" w:val="348"/>
        </w:trPr>
        <w:tc>
          <w:tcPr>
            <w:tcW w:type="dxa" w:w="198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34"/>
            <w:tcBorders>
              <w:start w:sz="3.199999999999818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6,38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4,78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3,34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14,50 </w:t>
            </w:r>
          </w:p>
        </w:tc>
      </w:tr>
      <w:tr>
        <w:trPr>
          <w:trHeight w:hRule="exact" w:val="352"/>
        </w:trPr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8,00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6,00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4,19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18,19 </w:t>
            </w:r>
          </w:p>
        </w:tc>
      </w:tr>
      <w:tr>
        <w:trPr>
          <w:trHeight w:hRule="exact" w:val="348"/>
        </w:trPr>
        <w:tc>
          <w:tcPr>
            <w:tcW w:type="dxa" w:w="198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4"/>
            <w:tcBorders>
              <w:start w:sz="3.199999999999818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9,77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7,32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5,12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22,21 </w:t>
            </w:r>
          </w:p>
        </w:tc>
      </w:tr>
      <w:tr>
        <w:trPr>
          <w:trHeight w:hRule="exact" w:val="354"/>
        </w:trPr>
        <w:tc>
          <w:tcPr>
            <w:tcW w:type="dxa" w:w="1984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4"/>
            <w:tcBorders>
              <w:start w:sz="3.199999999999818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11,88 </w:t>
            </w:r>
          </w:p>
        </w:tc>
        <w:tc>
          <w:tcPr>
            <w:tcW w:type="dxa" w:w="1416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8,90 </w:t>
            </w:r>
          </w:p>
        </w:tc>
        <w:tc>
          <w:tcPr>
            <w:tcW w:type="dxa" w:w="1702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6,22 </w:t>
            </w:r>
          </w:p>
        </w:tc>
        <w:tc>
          <w:tcPr>
            <w:tcW w:type="dxa" w:w="142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27,00 </w:t>
            </w:r>
          </w:p>
        </w:tc>
      </w:tr>
      <w:tr>
        <w:trPr>
          <w:trHeight w:hRule="exact" w:val="348"/>
        </w:trPr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13,86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10,40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7,27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31,53 </w:t>
            </w:r>
          </w:p>
        </w:tc>
      </w:tr>
      <w:tr>
        <w:trPr>
          <w:trHeight w:hRule="exact" w:val="352"/>
        </w:trPr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81 a 100 </w:t>
            </w:r>
          </w:p>
        </w:tc>
        <w:tc>
          <w:tcPr>
            <w:tcW w:type="dxa" w:w="1134"/>
            <w:tcBorders>
              <w:start w:sz="3.199999999999818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15,41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11,56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8,08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35,05 </w:t>
            </w:r>
          </w:p>
        </w:tc>
      </w:tr>
      <w:tr>
        <w:trPr>
          <w:trHeight w:hRule="exact" w:val="348"/>
        </w:trPr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34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17,00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12,74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8,90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38,64 </w:t>
            </w:r>
          </w:p>
        </w:tc>
      </w:tr>
    </w:tbl>
    <w:p>
      <w:pPr>
        <w:autoSpaceDN w:val="0"/>
        <w:autoSpaceDE w:val="0"/>
        <w:widowControl/>
        <w:spacing w:line="8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trHeight w:hRule="exact" w:val="352"/>
        </w:trPr>
        <w:tc>
          <w:tcPr>
            <w:tcW w:type="dxa" w:w="9080"/>
            <w:gridSpan w:val="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4 - INDUSTRIAL </w:t>
            </w:r>
          </w:p>
        </w:tc>
      </w:tr>
      <w:tr>
        <w:trPr>
          <w:trHeight w:hRule="exact" w:val="1180"/>
        </w:trPr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4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8"/>
            <w:tcBorders>
              <w:start w:sz="3.199999999999818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70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 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4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138"/>
            <w:tcBorders>
              <w:start w:sz="3.199999999999818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31,70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23,80 </w:t>
            </w:r>
          </w:p>
        </w:tc>
        <w:tc>
          <w:tcPr>
            <w:tcW w:type="dxa" w:w="170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16,60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72,10 </w:t>
            </w:r>
          </w:p>
        </w:tc>
      </w:tr>
      <w:tr>
        <w:trPr>
          <w:trHeight w:hRule="exact" w:val="348"/>
        </w:trPr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4,24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3,18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2,23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9,65 </w:t>
            </w:r>
          </w:p>
        </w:tc>
      </w:tr>
      <w:tr>
        <w:trPr>
          <w:trHeight w:hRule="exact" w:val="352"/>
        </w:trPr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8"/>
            <w:tcBorders>
              <w:start w:sz="3.199999999999818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6,06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4,55 </w:t>
            </w:r>
          </w:p>
        </w:tc>
        <w:tc>
          <w:tcPr>
            <w:tcW w:type="dxa" w:w="170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3,18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13,79 </w:t>
            </w:r>
          </w:p>
        </w:tc>
      </w:tr>
      <w:tr>
        <w:trPr>
          <w:trHeight w:hRule="exact" w:val="348"/>
        </w:trPr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7,78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5,83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4,08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17,69 </w:t>
            </w:r>
          </w:p>
        </w:tc>
      </w:tr>
      <w:tr>
        <w:trPr>
          <w:trHeight w:hRule="exact" w:val="352"/>
        </w:trPr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9,67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7,25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5,07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21,99 </w:t>
            </w:r>
          </w:p>
        </w:tc>
      </w:tr>
      <w:tr>
        <w:trPr>
          <w:trHeight w:hRule="exact" w:val="348"/>
        </w:trPr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12,01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9,01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6,29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27,31 </w:t>
            </w:r>
          </w:p>
        </w:tc>
      </w:tr>
      <w:tr>
        <w:trPr>
          <w:trHeight w:hRule="exact" w:val="352"/>
        </w:trPr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13,42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10,06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7,03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30,51 </w:t>
            </w:r>
          </w:p>
        </w:tc>
      </w:tr>
      <w:tr>
        <w:trPr>
          <w:trHeight w:hRule="exact" w:val="348"/>
        </w:trPr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15,66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11,74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8,21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35,61 </w:t>
            </w:r>
          </w:p>
        </w:tc>
      </w:tr>
      <w:tr>
        <w:trPr>
          <w:trHeight w:hRule="exact" w:val="354"/>
        </w:trPr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81 a 100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17,42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13,06 </w:t>
            </w:r>
          </w:p>
        </w:tc>
        <w:tc>
          <w:tcPr>
            <w:tcW w:type="dxa" w:w="170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9,13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39,61 </w:t>
            </w:r>
          </w:p>
        </w:tc>
      </w:tr>
      <w:tr>
        <w:trPr>
          <w:trHeight w:hRule="exact" w:val="348"/>
        </w:trPr>
        <w:tc>
          <w:tcPr>
            <w:tcW w:type="dxa" w:w="198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38"/>
            <w:tcBorders>
              <w:start w:sz="3.199999999999818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19,20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14,39 </w:t>
            </w:r>
          </w:p>
        </w:tc>
        <w:tc>
          <w:tcPr>
            <w:tcW w:type="dxa" w:w="1706"/>
            <w:tcBorders>
              <w:start w:sz="3.199999999999818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10,06 </w:t>
            </w:r>
          </w:p>
        </w:tc>
        <w:tc>
          <w:tcPr>
            <w:tcW w:type="dxa" w:w="1420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43,65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255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305 – 30/08/2019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trHeight w:hRule="exact" w:val="352"/>
        </w:trPr>
        <w:tc>
          <w:tcPr>
            <w:tcW w:type="dxa" w:w="9076"/>
            <w:gridSpan w:val="6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5 - PÚBLICA </w:t>
            </w:r>
          </w:p>
        </w:tc>
      </w:tr>
      <w:tr>
        <w:trPr>
          <w:trHeight w:hRule="exact" w:val="1180"/>
        </w:trPr>
        <w:tc>
          <w:tcPr>
            <w:tcW w:type="dxa" w:w="198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0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8"/>
            <w:tcBorders>
              <w:start w:sz="3.199999999999818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 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31,70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23,80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16,60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72,10 </w:t>
            </w:r>
          </w:p>
        </w:tc>
      </w:tr>
      <w:tr>
        <w:trPr>
          <w:trHeight w:hRule="exact" w:val="348"/>
        </w:trPr>
        <w:tc>
          <w:tcPr>
            <w:tcW w:type="dxa" w:w="198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8"/>
            <w:tcBorders>
              <w:start w:sz="3.199999999999818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4,24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3,18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2,23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9,65 </w:t>
            </w:r>
          </w:p>
        </w:tc>
      </w:tr>
      <w:tr>
        <w:trPr>
          <w:trHeight w:hRule="exact" w:val="352"/>
        </w:trPr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6,06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4,55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3,18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13,79 </w:t>
            </w:r>
          </w:p>
        </w:tc>
      </w:tr>
      <w:tr>
        <w:trPr>
          <w:trHeight w:hRule="exact" w:val="348"/>
        </w:trPr>
        <w:tc>
          <w:tcPr>
            <w:tcW w:type="dxa" w:w="198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38"/>
            <w:tcBorders>
              <w:start w:sz="3.199999999999818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7,78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5,83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4,08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17,69 </w:t>
            </w:r>
          </w:p>
        </w:tc>
      </w:tr>
      <w:tr>
        <w:trPr>
          <w:trHeight w:hRule="exact" w:val="352"/>
        </w:trPr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9,67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7,25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5,07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21,99 </w:t>
            </w:r>
          </w:p>
        </w:tc>
      </w:tr>
      <w:tr>
        <w:trPr>
          <w:trHeight w:hRule="exact" w:val="348"/>
        </w:trPr>
        <w:tc>
          <w:tcPr>
            <w:tcW w:type="dxa" w:w="198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8"/>
            <w:tcBorders>
              <w:start w:sz="3.199999999999818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12,01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9,01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6,29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27,31 </w:t>
            </w:r>
          </w:p>
        </w:tc>
      </w:tr>
      <w:tr>
        <w:trPr>
          <w:trHeight w:hRule="exact" w:val="354"/>
        </w:trPr>
        <w:tc>
          <w:tcPr>
            <w:tcW w:type="dxa" w:w="1984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8"/>
            <w:tcBorders>
              <w:start w:sz="3.199999999999818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13,42 </w:t>
            </w:r>
          </w:p>
        </w:tc>
        <w:tc>
          <w:tcPr>
            <w:tcW w:type="dxa" w:w="1416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10,06 </w:t>
            </w:r>
          </w:p>
        </w:tc>
        <w:tc>
          <w:tcPr>
            <w:tcW w:type="dxa" w:w="1702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7,03 </w:t>
            </w:r>
          </w:p>
        </w:tc>
        <w:tc>
          <w:tcPr>
            <w:tcW w:type="dxa" w:w="142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30,51 </w:t>
            </w:r>
          </w:p>
        </w:tc>
      </w:tr>
      <w:tr>
        <w:trPr>
          <w:trHeight w:hRule="exact" w:val="348"/>
        </w:trPr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15,66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11,74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8,21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35,61 </w:t>
            </w:r>
          </w:p>
        </w:tc>
      </w:tr>
      <w:tr>
        <w:trPr>
          <w:trHeight w:hRule="exact" w:val="352"/>
        </w:trPr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81 a 100 </w:t>
            </w:r>
          </w:p>
        </w:tc>
        <w:tc>
          <w:tcPr>
            <w:tcW w:type="dxa" w:w="1138"/>
            <w:tcBorders>
              <w:start w:sz="3.199999999999818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17,42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13,06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9,13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39,61 </w:t>
            </w:r>
          </w:p>
        </w:tc>
      </w:tr>
      <w:tr>
        <w:trPr>
          <w:trHeight w:hRule="exact" w:val="348"/>
        </w:trPr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19,20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14,39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10,06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43,65 </w:t>
            </w:r>
          </w:p>
        </w:tc>
      </w:tr>
    </w:tbl>
    <w:p>
      <w:pPr>
        <w:autoSpaceDN w:val="0"/>
        <w:autoSpaceDE w:val="0"/>
        <w:widowControl/>
        <w:spacing w:line="8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trHeight w:hRule="exact" w:val="352"/>
        </w:trPr>
        <w:tc>
          <w:tcPr>
            <w:tcW w:type="dxa" w:w="9076"/>
            <w:gridSpan w:val="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528d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6 - MISTA </w:t>
            </w:r>
          </w:p>
        </w:tc>
      </w:tr>
      <w:tr>
        <w:trPr>
          <w:trHeight w:hRule="exact" w:val="1180"/>
        </w:trPr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4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8"/>
            <w:tcBorders>
              <w:start w:sz="3.199999999999818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 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4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138"/>
            <w:tcBorders>
              <w:start w:sz="3.199999999999818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17,50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13,10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9,20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39,80 </w:t>
            </w:r>
          </w:p>
        </w:tc>
      </w:tr>
      <w:tr>
        <w:trPr>
          <w:trHeight w:hRule="exact" w:val="348"/>
        </w:trPr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2,48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1,85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1,29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5,62 </w:t>
            </w:r>
          </w:p>
        </w:tc>
      </w:tr>
      <w:tr>
        <w:trPr>
          <w:trHeight w:hRule="exact" w:val="352"/>
        </w:trPr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8"/>
            <w:tcBorders>
              <w:start w:sz="3.199999999999818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3,80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2,85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1,99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8,64 </w:t>
            </w:r>
          </w:p>
        </w:tc>
      </w:tr>
      <w:tr>
        <w:trPr>
          <w:trHeight w:hRule="exact" w:val="348"/>
        </w:trPr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5,01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3,75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2,62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11,38 </w:t>
            </w:r>
          </w:p>
        </w:tc>
      </w:tr>
      <w:tr>
        <w:trPr>
          <w:trHeight w:hRule="exact" w:val="352"/>
        </w:trPr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6,43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4,82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3,37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14,62 </w:t>
            </w:r>
          </w:p>
        </w:tc>
      </w:tr>
      <w:tr>
        <w:trPr>
          <w:trHeight w:hRule="exact" w:val="348"/>
        </w:trPr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8,04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6,02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4,21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18,27 </w:t>
            </w:r>
          </w:p>
        </w:tc>
      </w:tr>
      <w:tr>
        <w:trPr>
          <w:trHeight w:hRule="exact" w:val="352"/>
        </w:trPr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10,18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7,63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5,34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23,15 </w:t>
            </w:r>
          </w:p>
        </w:tc>
      </w:tr>
      <w:tr>
        <w:trPr>
          <w:trHeight w:hRule="exact" w:val="348"/>
        </w:trPr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12,26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9,19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6,43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27,88 </w:t>
            </w:r>
          </w:p>
        </w:tc>
      </w:tr>
      <w:tr>
        <w:trPr>
          <w:trHeight w:hRule="exact" w:val="354"/>
        </w:trPr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81 a 100 </w:t>
            </w:r>
          </w:p>
        </w:tc>
        <w:tc>
          <w:tcPr>
            <w:tcW w:type="dxa" w:w="1138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14,13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10,60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7,41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32,14 </w:t>
            </w:r>
          </w:p>
        </w:tc>
      </w:tr>
      <w:tr>
        <w:trPr>
          <w:trHeight w:hRule="exact" w:val="348"/>
        </w:trPr>
        <w:tc>
          <w:tcPr>
            <w:tcW w:type="dxa" w:w="198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38"/>
            <w:tcBorders>
              <w:start w:sz="3.199999999999818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15,89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11,92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8,32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36,13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255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305 – 30/08/2019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28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EXEMPLO DE CÁLCULO DAS TARIFAS DE ÁGUA E ESGOTO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(VALORES DA CATEGORIA RESIDENCIAL NORMAL) </w:t>
      </w:r>
    </w:p>
    <w:p>
      <w:pPr>
        <w:autoSpaceDN w:val="0"/>
        <w:tabs>
          <w:tab w:pos="1700" w:val="left"/>
          <w:tab w:pos="1984" w:val="left"/>
        </w:tabs>
        <w:autoSpaceDE w:val="0"/>
        <w:widowControl/>
        <w:spacing w:line="245" w:lineRule="auto" w:before="320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de Água é cobrada em forma de cascata, ou seja, cada faixa com valores em reais, como nos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exemplos abaixo, para consumos de até 10 m³ e de 18 m³ da Categoria Residencial Normal: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(1ª Faixa = De 0 a 10 m³ = R$ 9,50)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R$ 9,50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18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(1ª Faixa = 10 m³ = R$ 9,50) + (2ª Faixa = 5 m³ x R$ 1,67 = R$ 8,35) + (3ª Faixa =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 m³ x R$ 2,66 = R$ 7,98)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(R$ 9,50 + R$ 8,35 + R$ 7,98)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R$ 25,83 </w:t>
      </w:r>
    </w:p>
    <w:p>
      <w:pPr>
        <w:autoSpaceDN w:val="0"/>
        <w:autoSpaceDE w:val="0"/>
        <w:widowControl/>
        <w:spacing w:line="245" w:lineRule="auto" w:before="316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de Esgoto também é cobrada em forma de cascata, observadas as mesmas categorias e faixas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 consumo. </w:t>
      </w:r>
    </w:p>
    <w:p>
      <w:pPr>
        <w:autoSpaceDN w:val="0"/>
        <w:tabs>
          <w:tab w:pos="1984" w:val="left"/>
        </w:tabs>
        <w:autoSpaceDE w:val="0"/>
        <w:widowControl/>
        <w:spacing w:line="245" w:lineRule="auto" w:before="48" w:after="0"/>
        <w:ind w:left="1700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(1ª Faixa = De 0 a 10 m³ = R$ 7,10)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R$ 7,10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18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(1ª Faixa = 10 m³ = R$ 7,10) + (2ª Faixa = 5 m³ x R$ 1,26 = R$ 6,30) + (3ª Faixa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= 3 m³ x R$ 2,00 = R$ 6,00)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(R$ 7,10 + R$ 6,30 + R$ 6,00)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R$ 19,40 </w:t>
      </w:r>
    </w:p>
    <w:p>
      <w:pPr>
        <w:autoSpaceDN w:val="0"/>
        <w:autoSpaceDE w:val="0"/>
        <w:widowControl/>
        <w:spacing w:line="245" w:lineRule="auto" w:before="316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3) TARIFA DE TRATAMENTO DE ESGOTO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de Tratamento de Esgoto também é cobrada em forma de cascata, observadas as mesmas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categorias e faixas de consumo. </w:t>
      </w:r>
    </w:p>
    <w:p>
      <w:pPr>
        <w:autoSpaceDN w:val="0"/>
        <w:tabs>
          <w:tab w:pos="1984" w:val="left"/>
        </w:tabs>
        <w:autoSpaceDE w:val="0"/>
        <w:widowControl/>
        <w:spacing w:line="245" w:lineRule="auto" w:before="48" w:after="0"/>
        <w:ind w:left="1700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Tratamento de Esgoto = (1ª Faixa = De 0 a 10 m³ = R$ 5,00)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R$ 5,00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18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Tratamento de Esgoto = (1ª Faixa = 10 m³ = R$ 5,00) + (2ª Faixa = 5 m³ x R$ 0,87 = R$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4,35) + (3ª Faixa = 3 m³ x R$ 1,39 = R$ 4,17)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Tratamento de Esgoto = (R$ 5,00 + R$ 4,35 + R$ 4,17)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R$ 13,52 </w:t>
      </w:r>
    </w:p>
    <w:p>
      <w:pPr>
        <w:autoSpaceDN w:val="0"/>
        <w:autoSpaceDE w:val="0"/>
        <w:widowControl/>
        <w:spacing w:line="245" w:lineRule="auto" w:before="316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4) TARIFA TOTAL (ÁGUA + ESGOTO + TRATAMENTO DE ESGOTO)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Total é a somatória dos resultados dos cálculos da Tarifa de Água, Tarifa de Esgoto e Tarifa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Tratamento de Esgoto, observadas as mesmas Categorias e Faixas de Consumo. </w:t>
      </w:r>
    </w:p>
    <w:p>
      <w:pPr>
        <w:autoSpaceDN w:val="0"/>
        <w:autoSpaceDE w:val="0"/>
        <w:widowControl/>
        <w:spacing w:line="245" w:lineRule="auto" w:before="48" w:after="0"/>
        <w:ind w:left="1700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(Tarifa de Água = R$ 9,50) + (Tarifa de Esgoto = R$ 7,10) + (Tratamento de Esgoto =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R$ 5,00)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(R$ 9,50 + R$ 7,10 + R$ 5,00)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Total = R$ 21,60 </w:t>
      </w:r>
    </w:p>
    <w:p>
      <w:pPr>
        <w:autoSpaceDN w:val="0"/>
        <w:autoSpaceDE w:val="0"/>
        <w:widowControl/>
        <w:spacing w:line="245" w:lineRule="auto" w:before="316" w:after="0"/>
        <w:ind w:left="1700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18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(Tarifa de Água = R$ 22,29) + (Tarifa de Esgoto = R$ 15,95) + (Tratamento de Esgoto =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R$ 43,62)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(R$ 25,83 + R$ 19,40 + R$ 13,52)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Total = R$ 58,75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89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305 – 30/08/2019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38" w:after="302"/>
        <w:ind w:left="2592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305, DE 30 DE AGOSTO DE 2019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VALORES DOS PREÇOS PÚBLICOS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3009"/>
        <w:gridCol w:w="3009"/>
        <w:gridCol w:w="3009"/>
      </w:tblGrid>
      <w:tr>
        <w:trPr>
          <w:trHeight w:hRule="exact" w:val="546"/>
        </w:trPr>
        <w:tc>
          <w:tcPr>
            <w:tcW w:type="dxa" w:w="9360"/>
            <w:gridSpan w:val="3"/>
            <w:tcBorders>
              <w:start w:sz="3.1999999999999886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TABELA 2.1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FORNECIMENTO TEMPORÁRIO DE ÁGUA E TRATAMENTO DE ESGOTO DOMICILIAR AVULSO </w:t>
            </w:r>
          </w:p>
        </w:tc>
      </w:tr>
      <w:tr>
        <w:trPr>
          <w:trHeight w:hRule="exact" w:val="544"/>
        </w:trPr>
        <w:tc>
          <w:tcPr>
            <w:tcW w:type="dxa" w:w="852"/>
            <w:tcBorders>
              <w:start w:sz="3.1999999999999886" w:val="single" w:color="#000000"/>
              <w:top w:sz="2.400000000000091" w:val="single" w:color="#000000"/>
              <w:end w:sz="3.199999999999932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7374"/>
            <w:tcBorders>
              <w:start w:sz="3.199999999999932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1134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524"/>
        </w:trPr>
        <w:tc>
          <w:tcPr>
            <w:tcW w:type="dxa" w:w="852"/>
            <w:tcBorders>
              <w:start w:sz="3.1999999999999886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 </w:t>
            </w:r>
          </w:p>
        </w:tc>
        <w:tc>
          <w:tcPr>
            <w:tcW w:type="dxa" w:w="737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1"/>
              </w:rPr>
              <w:t xml:space="preserve">Fornecimento de água em caminhão DAERP 6m³ até 15 km - Categoria Residencial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1"/>
              </w:rPr>
              <w:t xml:space="preserve">(R$ / m³)*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38,33 </w:t>
            </w:r>
          </w:p>
        </w:tc>
      </w:tr>
      <w:tr>
        <w:trPr>
          <w:trHeight w:hRule="exact" w:val="526"/>
        </w:trPr>
        <w:tc>
          <w:tcPr>
            <w:tcW w:type="dxa" w:w="852"/>
            <w:tcBorders>
              <w:start w:sz="3.1999999999999886" w:val="single" w:color="#000000"/>
              <w:top w:sz="4.0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 </w:t>
            </w:r>
          </w:p>
        </w:tc>
        <w:tc>
          <w:tcPr>
            <w:tcW w:type="dxa" w:w="737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1"/>
              </w:rPr>
              <w:t xml:space="preserve">Fornecimento de água em caminhão DAERP 6m³ até 15 km - Categoria Comercial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1"/>
              </w:rPr>
              <w:t xml:space="preserve">(R$ / m³)*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48,91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886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 </w:t>
            </w:r>
          </w:p>
        </w:tc>
        <w:tc>
          <w:tcPr>
            <w:tcW w:type="dxa" w:w="7374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1"/>
              </w:rPr>
              <w:t xml:space="preserve">Fornecimento de água em caminhão DAERP 6m³ até 15 km - Categoria Industrial (R$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1"/>
              </w:rPr>
              <w:t xml:space="preserve">/ m³)*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59,53 </w:t>
            </w:r>
          </w:p>
        </w:tc>
      </w:tr>
      <w:tr>
        <w:trPr>
          <w:trHeight w:hRule="exact" w:val="524"/>
        </w:trPr>
        <w:tc>
          <w:tcPr>
            <w:tcW w:type="dxa" w:w="852"/>
            <w:tcBorders>
              <w:start w:sz="3.1999999999999886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 </w:t>
            </w:r>
          </w:p>
        </w:tc>
        <w:tc>
          <w:tcPr>
            <w:tcW w:type="dxa" w:w="7374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1"/>
              </w:rPr>
              <w:t xml:space="preserve">Fornecimento de água em caminhão DAERP 6m³ até 15 km - Categoria Pública (R$ /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1"/>
              </w:rPr>
              <w:t xml:space="preserve">m³)*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50,54 </w:t>
            </w:r>
          </w:p>
        </w:tc>
      </w:tr>
      <w:tr>
        <w:trPr>
          <w:trHeight w:hRule="exact" w:val="524"/>
        </w:trPr>
        <w:tc>
          <w:tcPr>
            <w:tcW w:type="dxa" w:w="852"/>
            <w:tcBorders>
              <w:start w:sz="3.1999999999999886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5 </w:t>
            </w:r>
          </w:p>
        </w:tc>
        <w:tc>
          <w:tcPr>
            <w:tcW w:type="dxa" w:w="7374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1"/>
              </w:rPr>
              <w:t xml:space="preserve">Fornecimento de água em caminhão DAERP 6m³ até 15 km - Categoria Mista (R$ /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1"/>
              </w:rPr>
              <w:t xml:space="preserve">m³)*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43,62 </w:t>
            </w:r>
          </w:p>
        </w:tc>
      </w:tr>
      <w:tr>
        <w:trPr>
          <w:trHeight w:hRule="exact" w:val="524"/>
        </w:trPr>
        <w:tc>
          <w:tcPr>
            <w:tcW w:type="dxa" w:w="852"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 </w:t>
            </w:r>
          </w:p>
        </w:tc>
        <w:tc>
          <w:tcPr>
            <w:tcW w:type="dxa" w:w="737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86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1"/>
              </w:rPr>
              <w:t xml:space="preserve">Fornecimento de água tratada em caminhão DAERP 6m³ até 15 km - para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1"/>
              </w:rPr>
              <w:t xml:space="preserve">abastecimento de piscina (R$ / m³)*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43,23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 </w:t>
            </w:r>
          </w:p>
        </w:tc>
        <w:tc>
          <w:tcPr>
            <w:tcW w:type="dxa" w:w="737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1"/>
              </w:rPr>
              <w:t xml:space="preserve">Fornecimento de água de reuso para irrigação em caminhão DAERP 6m³ até 15 km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1"/>
              </w:rPr>
              <w:t xml:space="preserve">(R$ / m³)*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19,03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8 </w:t>
            </w:r>
          </w:p>
        </w:tc>
        <w:tc>
          <w:tcPr>
            <w:tcW w:type="dxa" w:w="737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1"/>
              </w:rPr>
              <w:t xml:space="preserve">Fornecimento de água de reuso para irrigação em veículo do interessado (R$ / m³)*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5,00 </w:t>
            </w:r>
          </w:p>
        </w:tc>
      </w:tr>
      <w:tr>
        <w:trPr>
          <w:trHeight w:hRule="exact" w:val="296"/>
        </w:trPr>
        <w:tc>
          <w:tcPr>
            <w:tcW w:type="dxa" w:w="852"/>
            <w:tcBorders>
              <w:start w:sz="3.1999999999999886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 </w:t>
            </w:r>
          </w:p>
        </w:tc>
        <w:tc>
          <w:tcPr>
            <w:tcW w:type="dxa" w:w="7374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1"/>
              </w:rPr>
              <w:t xml:space="preserve">Km rodado adicional acima de 15 Km (R$ / km)*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5,93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1999999999999886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10 </w:t>
            </w:r>
          </w:p>
        </w:tc>
        <w:tc>
          <w:tcPr>
            <w:tcW w:type="dxa" w:w="7374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1"/>
              </w:rPr>
              <w:t xml:space="preserve">Fornecimento de água tratada em veículo do interessado (R$ / m³)*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10,41 </w:t>
            </w:r>
          </w:p>
        </w:tc>
      </w:tr>
      <w:tr>
        <w:trPr>
          <w:trHeight w:hRule="exact" w:val="520"/>
        </w:trPr>
        <w:tc>
          <w:tcPr>
            <w:tcW w:type="dxa" w:w="852"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11 </w:t>
            </w:r>
          </w:p>
        </w:tc>
        <w:tc>
          <w:tcPr>
            <w:tcW w:type="dxa" w:w="737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1"/>
              </w:rPr>
              <w:t xml:space="preserve">Despejo avulso de efluente domiciliar em estação de tratamento de esgoto (R$ /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1"/>
              </w:rPr>
              <w:t xml:space="preserve">m³)*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5,93 </w:t>
            </w:r>
          </w:p>
        </w:tc>
      </w:tr>
    </w:tbl>
    <w:p>
      <w:pPr>
        <w:autoSpaceDN w:val="0"/>
        <w:autoSpaceDE w:val="0"/>
        <w:widowControl/>
        <w:spacing w:line="197" w:lineRule="auto" w:before="4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*Alterado conforme errata publicada no Diário Oficial do Município de Ribeirão Preto em 04 de fevereiro de 2020.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532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305 – 30/08/2019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548"/>
        </w:trPr>
        <w:tc>
          <w:tcPr>
            <w:tcW w:type="dxa" w:w="9360"/>
            <w:gridSpan w:val="5"/>
            <w:tcBorders>
              <w:start w:sz="3.1999999999999886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3600" w:right="360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TABELA 2.2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SERVIÇOS </w:t>
            </w:r>
          </w:p>
        </w:tc>
      </w:tr>
      <w:tr>
        <w:trPr>
          <w:trHeight w:hRule="exact" w:val="548"/>
        </w:trPr>
        <w:tc>
          <w:tcPr>
            <w:tcW w:type="dxa" w:w="852"/>
            <w:tcBorders>
              <w:start w:sz="3.1999999999999886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1986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84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SUB-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4538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CARACTERÍSTICAS </w:t>
            </w:r>
          </w:p>
        </w:tc>
        <w:tc>
          <w:tcPr>
            <w:tcW w:type="dxa" w:w="1136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292"/>
        </w:trPr>
        <w:tc>
          <w:tcPr>
            <w:tcW w:type="dxa" w:w="852"/>
            <w:vMerge w:val="restart"/>
            <w:tcBorders>
              <w:start w:sz="3.1999999999999886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>1</w:t>
            </w:r>
          </w:p>
        </w:tc>
        <w:tc>
          <w:tcPr>
            <w:tcW w:type="dxa" w:w="1986"/>
            <w:vMerge w:val="restart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>SERVIÇOS DE REDES</w:t>
            </w:r>
          </w:p>
        </w:tc>
        <w:tc>
          <w:tcPr>
            <w:tcW w:type="dxa" w:w="84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1.1 </w:t>
            </w:r>
          </w:p>
        </w:tc>
        <w:tc>
          <w:tcPr>
            <w:tcW w:type="dxa" w:w="4538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Extensão de rede de água DN 50 mm </w:t>
            </w:r>
          </w:p>
        </w:tc>
        <w:tc>
          <w:tcPr>
            <w:tcW w:type="dxa" w:w="1136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50,85 </w:t>
            </w:r>
          </w:p>
        </w:tc>
      </w:tr>
      <w:tr>
        <w:trPr>
          <w:trHeight w:hRule="exact" w:val="292"/>
        </w:trPr>
        <w:tc>
          <w:tcPr>
            <w:tcW w:type="dxa" w:w="1806"/>
            <w:vMerge/>
            <w:tcBorders>
              <w:start w:sz="3.1999999999999886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1.2 </w:t>
            </w:r>
          </w:p>
        </w:tc>
        <w:tc>
          <w:tcPr>
            <w:tcW w:type="dxa" w:w="4538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Extensão de rede de água DN 75 mm </w:t>
            </w:r>
          </w:p>
        </w:tc>
        <w:tc>
          <w:tcPr>
            <w:tcW w:type="dxa" w:w="1136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63,56 </w:t>
            </w:r>
          </w:p>
        </w:tc>
      </w:tr>
      <w:tr>
        <w:trPr>
          <w:trHeight w:hRule="exact" w:val="296"/>
        </w:trPr>
        <w:tc>
          <w:tcPr>
            <w:tcW w:type="dxa" w:w="1806"/>
            <w:vMerge/>
            <w:tcBorders>
              <w:start w:sz="3.1999999999999886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1.3 </w:t>
            </w:r>
          </w:p>
        </w:tc>
        <w:tc>
          <w:tcPr>
            <w:tcW w:type="dxa" w:w="4538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Extensão de rede de água DN 100 mm </w:t>
            </w:r>
          </w:p>
        </w:tc>
        <w:tc>
          <w:tcPr>
            <w:tcW w:type="dxa" w:w="1136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79,45 </w:t>
            </w:r>
          </w:p>
        </w:tc>
      </w:tr>
      <w:tr>
        <w:trPr>
          <w:trHeight w:hRule="exact" w:val="294"/>
        </w:trPr>
        <w:tc>
          <w:tcPr>
            <w:tcW w:type="dxa" w:w="1806"/>
            <w:vMerge/>
            <w:tcBorders>
              <w:start w:sz="3.1999999999999886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1.4 </w:t>
            </w:r>
          </w:p>
        </w:tc>
        <w:tc>
          <w:tcPr>
            <w:tcW w:type="dxa" w:w="4538"/>
            <w:tcBorders>
              <w:start w:sz="3.2000000000000455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Extensão de rede de água DN 150 mm </w:t>
            </w:r>
          </w:p>
        </w:tc>
        <w:tc>
          <w:tcPr>
            <w:tcW w:type="dxa" w:w="1136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99,31 </w:t>
            </w:r>
          </w:p>
        </w:tc>
      </w:tr>
      <w:tr>
        <w:trPr>
          <w:trHeight w:hRule="exact" w:val="290"/>
        </w:trPr>
        <w:tc>
          <w:tcPr>
            <w:tcW w:type="dxa" w:w="1806"/>
            <w:vMerge/>
            <w:tcBorders>
              <w:start w:sz="3.1999999999999886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1.5 </w:t>
            </w:r>
          </w:p>
        </w:tc>
        <w:tc>
          <w:tcPr>
            <w:tcW w:type="dxa" w:w="4538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Extensão de rede de esgoto DN 150 mm </w:t>
            </w:r>
          </w:p>
        </w:tc>
        <w:tc>
          <w:tcPr>
            <w:tcW w:type="dxa" w:w="1136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75,39 </w:t>
            </w:r>
          </w:p>
        </w:tc>
      </w:tr>
      <w:tr>
        <w:trPr>
          <w:trHeight w:hRule="exact" w:val="550"/>
        </w:trPr>
        <w:tc>
          <w:tcPr>
            <w:tcW w:type="dxa" w:w="852"/>
            <w:vMerge w:val="restart"/>
            <w:tcBorders>
              <w:start w:sz="3.1999999999999886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 </w:t>
            </w:r>
          </w:p>
        </w:tc>
        <w:tc>
          <w:tcPr>
            <w:tcW w:type="dxa" w:w="1986"/>
            <w:vMerge w:val="restart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9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POÇOS DE VISITA </w:t>
            </w:r>
          </w:p>
        </w:tc>
        <w:tc>
          <w:tcPr>
            <w:tcW w:type="dxa" w:w="84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2.1 </w:t>
            </w:r>
          </w:p>
        </w:tc>
        <w:tc>
          <w:tcPr>
            <w:tcW w:type="dxa" w:w="4538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Em alvenaria com profundidade menor ou igual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a 1,5 m </w:t>
            </w:r>
          </w:p>
        </w:tc>
        <w:tc>
          <w:tcPr>
            <w:tcW w:type="dxa" w:w="1136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2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1.905,69 </w:t>
            </w:r>
          </w:p>
        </w:tc>
      </w:tr>
      <w:tr>
        <w:trPr>
          <w:trHeight w:hRule="exact" w:val="548"/>
        </w:trPr>
        <w:tc>
          <w:tcPr>
            <w:tcW w:type="dxa" w:w="1806"/>
            <w:vMerge/>
            <w:tcBorders>
              <w:start w:sz="3.1999999999999886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2.2 </w:t>
            </w:r>
          </w:p>
        </w:tc>
        <w:tc>
          <w:tcPr>
            <w:tcW w:type="dxa" w:w="4538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Acréscimo de alvenaria com profundidade maior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que 1,5 m </w:t>
            </w:r>
          </w:p>
        </w:tc>
        <w:tc>
          <w:tcPr>
            <w:tcW w:type="dxa" w:w="1136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415,51 </w:t>
            </w:r>
          </w:p>
        </w:tc>
      </w:tr>
      <w:tr>
        <w:trPr>
          <w:trHeight w:hRule="exact" w:val="544"/>
        </w:trPr>
        <w:tc>
          <w:tcPr>
            <w:tcW w:type="dxa" w:w="1806"/>
            <w:vMerge/>
            <w:tcBorders>
              <w:start w:sz="3.1999999999999886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2.3 </w:t>
            </w:r>
          </w:p>
        </w:tc>
        <w:tc>
          <w:tcPr>
            <w:tcW w:type="dxa" w:w="453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10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Em PVC de acordo com a NBR - 7362,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independente da profundidade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876,58 </w:t>
            </w:r>
          </w:p>
        </w:tc>
      </w:tr>
      <w:tr>
        <w:trPr>
          <w:trHeight w:hRule="exact" w:val="296"/>
        </w:trPr>
        <w:tc>
          <w:tcPr>
            <w:tcW w:type="dxa" w:w="852"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 </w:t>
            </w:r>
          </w:p>
        </w:tc>
        <w:tc>
          <w:tcPr>
            <w:tcW w:type="dxa" w:w="1986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PAVIMENTAÇÃO </w:t>
            </w:r>
          </w:p>
        </w:tc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3.1 </w:t>
            </w:r>
          </w:p>
        </w:tc>
        <w:tc>
          <w:tcPr>
            <w:tcW w:type="dxa" w:w="453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Abertura e reposição de pavimento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98,17 </w:t>
            </w:r>
          </w:p>
        </w:tc>
      </w:tr>
      <w:tr>
        <w:trPr>
          <w:trHeight w:hRule="exact" w:val="292"/>
        </w:trPr>
        <w:tc>
          <w:tcPr>
            <w:tcW w:type="dxa" w:w="852"/>
            <w:vMerge w:val="restart"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 </w:t>
            </w:r>
          </w:p>
        </w:tc>
        <w:tc>
          <w:tcPr>
            <w:tcW w:type="dxa" w:w="1986"/>
            <w:vMerge w:val="restart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1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DERIVAÇÃO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ÁGUA E ESGOTO </w:t>
            </w:r>
          </w:p>
        </w:tc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4.1 </w:t>
            </w:r>
          </w:p>
        </w:tc>
        <w:tc>
          <w:tcPr>
            <w:tcW w:type="dxa" w:w="453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Derivação de água até 3 m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201,61 </w:t>
            </w:r>
          </w:p>
        </w:tc>
      </w:tr>
      <w:tr>
        <w:trPr>
          <w:trHeight w:hRule="exact" w:val="548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4.2 </w:t>
            </w:r>
          </w:p>
        </w:tc>
        <w:tc>
          <w:tcPr>
            <w:tcW w:type="dxa" w:w="453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Derivação de água acima de 3 m, por metro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adicional </w:t>
            </w:r>
          </w:p>
        </w:tc>
        <w:tc>
          <w:tcPr>
            <w:tcW w:type="dxa" w:w="113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43,83 </w:t>
            </w:r>
          </w:p>
        </w:tc>
      </w:tr>
      <w:tr>
        <w:trPr>
          <w:trHeight w:hRule="exact" w:val="292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4.3 </w:t>
            </w:r>
          </w:p>
        </w:tc>
        <w:tc>
          <w:tcPr>
            <w:tcW w:type="dxa" w:w="453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Derivação de esgoto até 3 m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320,83 </w:t>
            </w:r>
          </w:p>
        </w:tc>
      </w:tr>
      <w:tr>
        <w:trPr>
          <w:trHeight w:hRule="exact" w:val="548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4.2 </w:t>
            </w:r>
          </w:p>
        </w:tc>
        <w:tc>
          <w:tcPr>
            <w:tcW w:type="dxa" w:w="453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Derivação de esgoto acima de 3 m, por metro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adicional </w:t>
            </w:r>
          </w:p>
        </w:tc>
        <w:tc>
          <w:tcPr>
            <w:tcW w:type="dxa" w:w="113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43,83 </w:t>
            </w:r>
          </w:p>
        </w:tc>
      </w:tr>
      <w:tr>
        <w:trPr>
          <w:trHeight w:hRule="exact" w:val="292"/>
        </w:trPr>
        <w:tc>
          <w:tcPr>
            <w:tcW w:type="dxa" w:w="852"/>
            <w:vMerge w:val="restart"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5 </w:t>
            </w:r>
          </w:p>
        </w:tc>
        <w:tc>
          <w:tcPr>
            <w:tcW w:type="dxa" w:w="1986"/>
            <w:vMerge w:val="restart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</w:t>
            </w:r>
          </w:p>
        </w:tc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5.1 </w:t>
            </w:r>
          </w:p>
        </w:tc>
        <w:tc>
          <w:tcPr>
            <w:tcW w:type="dxa" w:w="453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Ligação de água Ø¾” com até 3 m de extensão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303,30 </w:t>
            </w:r>
          </w:p>
        </w:tc>
      </w:tr>
      <w:tr>
        <w:trPr>
          <w:trHeight w:hRule="exact" w:val="548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5.2 </w:t>
            </w:r>
          </w:p>
        </w:tc>
        <w:tc>
          <w:tcPr>
            <w:tcW w:type="dxa" w:w="453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Ligação de água Ø¾” acima de 3 m, por metro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adicional </w:t>
            </w:r>
          </w:p>
        </w:tc>
        <w:tc>
          <w:tcPr>
            <w:tcW w:type="dxa" w:w="113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43,83 </w:t>
            </w:r>
          </w:p>
        </w:tc>
      </w:tr>
      <w:tr>
        <w:trPr>
          <w:trHeight w:hRule="exact" w:val="544"/>
        </w:trPr>
        <w:tc>
          <w:tcPr>
            <w:tcW w:type="dxa" w:w="852"/>
            <w:vMerge w:val="restart"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 </w:t>
            </w:r>
          </w:p>
        </w:tc>
        <w:tc>
          <w:tcPr>
            <w:tcW w:type="dxa" w:w="1986"/>
            <w:vMerge w:val="restart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96" w:after="0"/>
              <w:ind w:left="6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CAIXA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PROTEÇÃO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>HIDRÔMETRO</w:t>
            </w:r>
          </w:p>
        </w:tc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6.1 </w:t>
            </w:r>
          </w:p>
        </w:tc>
        <w:tc>
          <w:tcPr>
            <w:tcW w:type="dxa" w:w="453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86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de Caixa de proteção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Ø¾” Padrão DAERP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101,67 </w:t>
            </w:r>
          </w:p>
        </w:tc>
      </w:tr>
      <w:tr>
        <w:trPr>
          <w:trHeight w:hRule="exact" w:val="548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6.2 </w:t>
            </w:r>
          </w:p>
        </w:tc>
        <w:tc>
          <w:tcPr>
            <w:tcW w:type="dxa" w:w="453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86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de Caixa de proteção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Ø1” Padrão DAERP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129,73 </w:t>
            </w:r>
          </w:p>
        </w:tc>
      </w:tr>
      <w:tr>
        <w:trPr>
          <w:trHeight w:hRule="exact" w:val="816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6.3 </w:t>
            </w:r>
          </w:p>
        </w:tc>
        <w:tc>
          <w:tcPr>
            <w:tcW w:type="dxa" w:w="453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13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e instalação de Caixa de proteção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 hidrômetro Ø¾” Padrão DAERP em totem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alvenaria </w:t>
            </w:r>
          </w:p>
        </w:tc>
        <w:tc>
          <w:tcPr>
            <w:tcW w:type="dxa" w:w="113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630,51 </w:t>
            </w:r>
          </w:p>
        </w:tc>
      </w:tr>
      <w:tr>
        <w:trPr>
          <w:trHeight w:hRule="exact" w:val="816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6.4 </w:t>
            </w:r>
          </w:p>
        </w:tc>
        <w:tc>
          <w:tcPr>
            <w:tcW w:type="dxa" w:w="453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e instalação de Caixa de proteção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 hidrômetro Ø1” Padrão DAERP em totem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alvenaria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658,56 </w:t>
            </w:r>
          </w:p>
        </w:tc>
      </w:tr>
      <w:tr>
        <w:trPr>
          <w:trHeight w:hRule="exact" w:val="548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6.5 </w:t>
            </w:r>
          </w:p>
        </w:tc>
        <w:tc>
          <w:tcPr>
            <w:tcW w:type="dxa" w:w="4538"/>
            <w:tcBorders>
              <w:start w:sz="3.2000000000000455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e instalação de Caixa de proteção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 hidrômetro Ø¾” Padrão DAERP no piso </w:t>
            </w:r>
          </w:p>
        </w:tc>
        <w:tc>
          <w:tcPr>
            <w:tcW w:type="dxa" w:w="1136"/>
            <w:tcBorders>
              <w:start w:sz="2.400000000000091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391,10 </w:t>
            </w:r>
          </w:p>
        </w:tc>
      </w:tr>
      <w:tr>
        <w:trPr>
          <w:trHeight w:hRule="exact" w:val="818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6.6 </w:t>
            </w:r>
          </w:p>
        </w:tc>
        <w:tc>
          <w:tcPr>
            <w:tcW w:type="dxa" w:w="453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e instalação de Caixa de proteção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 hidrômetro Ø¾” Padrão DAERP em parede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existente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400,51 </w:t>
            </w:r>
          </w:p>
        </w:tc>
      </w:tr>
      <w:tr>
        <w:trPr>
          <w:trHeight w:hRule="exact" w:val="816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6.7 </w:t>
            </w:r>
          </w:p>
        </w:tc>
        <w:tc>
          <w:tcPr>
            <w:tcW w:type="dxa" w:w="4538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e instalação de Caixa de proteção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para dois hidrômetros de Ø¾” Padrão DAERP em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totem </w:t>
            </w:r>
          </w:p>
        </w:tc>
        <w:tc>
          <w:tcPr>
            <w:tcW w:type="dxa" w:w="1136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709,03 </w:t>
            </w:r>
          </w:p>
        </w:tc>
      </w:tr>
      <w:tr>
        <w:trPr>
          <w:trHeight w:hRule="exact" w:val="816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6.8 </w:t>
            </w:r>
          </w:p>
        </w:tc>
        <w:tc>
          <w:tcPr>
            <w:tcW w:type="dxa" w:w="453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e instalação de Caixa de proteção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para dois hidrômetros de Ø¾” Padrão DAERP em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parede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442,6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76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305 – 30/08/2019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292"/>
        </w:trPr>
        <w:tc>
          <w:tcPr>
            <w:tcW w:type="dxa" w:w="852"/>
            <w:vMerge w:val="restart"/>
            <w:tcBorders>
              <w:start w:sz="3.1999999999999886" w:val="single" w:color="#000000"/>
              <w:top w:sz="3.199999999999932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 </w:t>
            </w:r>
          </w:p>
        </w:tc>
        <w:tc>
          <w:tcPr>
            <w:tcW w:type="dxa" w:w="1986"/>
            <w:vMerge w:val="restart"/>
            <w:tcBorders>
              <w:start w:sz="3.199999999999932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8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LIGAÇÃO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ESGOTO </w:t>
            </w:r>
          </w:p>
        </w:tc>
        <w:tc>
          <w:tcPr>
            <w:tcW w:type="dxa" w:w="848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7.1 </w:t>
            </w:r>
          </w:p>
        </w:tc>
        <w:tc>
          <w:tcPr>
            <w:tcW w:type="dxa" w:w="4538"/>
            <w:tcBorders>
              <w:start w:sz="3.2000000000000455" w:val="single" w:color="#000000"/>
              <w:top w:sz="3.199999999999932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Ligação de esgoto com até 3 m de extensão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215,99 </w:t>
            </w:r>
          </w:p>
        </w:tc>
      </w:tr>
      <w:tr>
        <w:trPr>
          <w:trHeight w:hRule="exact" w:val="548"/>
        </w:trPr>
        <w:tc>
          <w:tcPr>
            <w:tcW w:type="dxa" w:w="1806"/>
            <w:vMerge/>
            <w:tcBorders>
              <w:start w:sz="3.1999999999999886" w:val="single" w:color="#000000"/>
              <w:top w:sz="3.199999999999932" w:val="single" w:color="#000000"/>
              <w:end w:sz="3.199999999999932" w:val="single" w:color="#000000"/>
              <w:bottom w:sz="3.2000000000000455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7.2 </w:t>
            </w:r>
          </w:p>
        </w:tc>
        <w:tc>
          <w:tcPr>
            <w:tcW w:type="dxa" w:w="4538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Derivação de esgoto acima de 3 m, por metro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adicional </w:t>
            </w:r>
          </w:p>
        </w:tc>
        <w:tc>
          <w:tcPr>
            <w:tcW w:type="dxa" w:w="1136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43,83 </w:t>
            </w:r>
          </w:p>
        </w:tc>
      </w:tr>
      <w:tr>
        <w:trPr>
          <w:trHeight w:hRule="exact" w:val="296"/>
        </w:trPr>
        <w:tc>
          <w:tcPr>
            <w:tcW w:type="dxa" w:w="1806"/>
            <w:vMerge/>
            <w:tcBorders>
              <w:start w:sz="3.1999999999999886" w:val="single" w:color="#000000"/>
              <w:top w:sz="3.199999999999932" w:val="single" w:color="#000000"/>
              <w:end w:sz="3.199999999999932" w:val="single" w:color="#000000"/>
              <w:bottom w:sz="3.2000000000000455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7.3 </w:t>
            </w:r>
          </w:p>
        </w:tc>
        <w:tc>
          <w:tcPr>
            <w:tcW w:type="dxa" w:w="4538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Tê de inspeção de PVC </w:t>
            </w:r>
          </w:p>
        </w:tc>
        <w:tc>
          <w:tcPr>
            <w:tcW w:type="dxa" w:w="1136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80,91 </w:t>
            </w:r>
          </w:p>
        </w:tc>
      </w:tr>
      <w:tr>
        <w:trPr>
          <w:trHeight w:hRule="exact" w:val="544"/>
        </w:trPr>
        <w:tc>
          <w:tcPr>
            <w:tcW w:type="dxa" w:w="1806"/>
            <w:vMerge/>
            <w:tcBorders>
              <w:start w:sz="3.1999999999999886" w:val="single" w:color="#000000"/>
              <w:top w:sz="3.199999999999932" w:val="single" w:color="#000000"/>
              <w:end w:sz="3.199999999999932" w:val="single" w:color="#000000"/>
              <w:bottom w:sz="3.2000000000000455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7.4 </w:t>
            </w:r>
          </w:p>
        </w:tc>
        <w:tc>
          <w:tcPr>
            <w:tcW w:type="dxa" w:w="4538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Tubo de PVC rígido J.E.I DN 100 mm - NBR - 7362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(EB-644) </w:t>
            </w:r>
          </w:p>
        </w:tc>
        <w:tc>
          <w:tcPr>
            <w:tcW w:type="dxa" w:w="1136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17,53 </w:t>
            </w:r>
          </w:p>
        </w:tc>
      </w:tr>
      <w:tr>
        <w:trPr>
          <w:trHeight w:hRule="exact" w:val="550"/>
        </w:trPr>
        <w:tc>
          <w:tcPr>
            <w:tcW w:type="dxa" w:w="1806"/>
            <w:vMerge/>
            <w:tcBorders>
              <w:start w:sz="3.1999999999999886" w:val="single" w:color="#000000"/>
              <w:top w:sz="3.199999999999932" w:val="single" w:color="#000000"/>
              <w:end w:sz="3.199999999999932" w:val="single" w:color="#000000"/>
              <w:bottom w:sz="3.2000000000000455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7.5 </w:t>
            </w:r>
          </w:p>
        </w:tc>
        <w:tc>
          <w:tcPr>
            <w:tcW w:type="dxa" w:w="4538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Construção de Caixa de inspeção de esgoto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padrão DAERP </w:t>
            </w:r>
          </w:p>
        </w:tc>
        <w:tc>
          <w:tcPr>
            <w:tcW w:type="dxa" w:w="1136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540,56 </w:t>
            </w:r>
          </w:p>
        </w:tc>
      </w:tr>
      <w:tr>
        <w:trPr>
          <w:trHeight w:hRule="exact" w:val="546"/>
        </w:trPr>
        <w:tc>
          <w:tcPr>
            <w:tcW w:type="dxa" w:w="852"/>
            <w:vMerge w:val="restart"/>
            <w:tcBorders>
              <w:start w:sz="3.1999999999999886" w:val="single" w:color="#000000"/>
              <w:top w:sz="3.2000000000000455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8 </w:t>
            </w:r>
          </w:p>
        </w:tc>
        <w:tc>
          <w:tcPr>
            <w:tcW w:type="dxa" w:w="1986"/>
            <w:vMerge w:val="restart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INSTALAÇÃO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NOVO RAMAL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PREDIAL </w:t>
            </w:r>
          </w:p>
        </w:tc>
        <w:tc>
          <w:tcPr>
            <w:tcW w:type="dxa" w:w="84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8.1 </w:t>
            </w:r>
          </w:p>
        </w:tc>
        <w:tc>
          <w:tcPr>
            <w:tcW w:type="dxa" w:w="4538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Instalação de ramal predial de água e esgoto na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mesma vala </w:t>
            </w:r>
          </w:p>
        </w:tc>
        <w:tc>
          <w:tcPr>
            <w:tcW w:type="dxa" w:w="1136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2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2.277,95 </w:t>
            </w:r>
          </w:p>
        </w:tc>
      </w:tr>
      <w:tr>
        <w:trPr>
          <w:trHeight w:hRule="exact" w:val="294"/>
        </w:trPr>
        <w:tc>
          <w:tcPr>
            <w:tcW w:type="dxa" w:w="1806"/>
            <w:vMerge/>
            <w:tcBorders>
              <w:start w:sz="3.1999999999999886" w:val="single" w:color="#000000"/>
              <w:top w:sz="3.2000000000000455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8.2 </w:t>
            </w:r>
          </w:p>
        </w:tc>
        <w:tc>
          <w:tcPr>
            <w:tcW w:type="dxa" w:w="4538"/>
            <w:tcBorders>
              <w:start w:sz="3.2000000000000455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Instalação de ramal predial de água na calçada </w:t>
            </w:r>
          </w:p>
        </w:tc>
        <w:tc>
          <w:tcPr>
            <w:tcW w:type="dxa" w:w="1136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419,54 </w:t>
            </w:r>
          </w:p>
        </w:tc>
      </w:tr>
      <w:tr>
        <w:trPr>
          <w:trHeight w:hRule="exact" w:val="290"/>
        </w:trPr>
        <w:tc>
          <w:tcPr>
            <w:tcW w:type="dxa" w:w="1806"/>
            <w:vMerge/>
            <w:tcBorders>
              <w:start w:sz="3.1999999999999886" w:val="single" w:color="#000000"/>
              <w:top w:sz="3.2000000000000455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8.3 </w:t>
            </w:r>
          </w:p>
        </w:tc>
        <w:tc>
          <w:tcPr>
            <w:tcW w:type="dxa" w:w="4538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Instalação de ramal predial de água na rua </w:t>
            </w:r>
          </w:p>
        </w:tc>
        <w:tc>
          <w:tcPr>
            <w:tcW w:type="dxa" w:w="1136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1.364,10 </w:t>
            </w:r>
          </w:p>
        </w:tc>
      </w:tr>
      <w:tr>
        <w:trPr>
          <w:trHeight w:hRule="exact" w:val="550"/>
        </w:trPr>
        <w:tc>
          <w:tcPr>
            <w:tcW w:type="dxa" w:w="1806"/>
            <w:vMerge/>
            <w:tcBorders>
              <w:start w:sz="3.1999999999999886" w:val="single" w:color="#000000"/>
              <w:top w:sz="3.2000000000000455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8.4 </w:t>
            </w:r>
          </w:p>
        </w:tc>
        <w:tc>
          <w:tcPr>
            <w:tcW w:type="dxa" w:w="453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Instalação de ramal predial de esgoto Ø 100 mm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na calçada </w:t>
            </w:r>
          </w:p>
        </w:tc>
        <w:tc>
          <w:tcPr>
            <w:tcW w:type="dxa" w:w="113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622,63 </w:t>
            </w:r>
          </w:p>
        </w:tc>
      </w:tr>
      <w:tr>
        <w:trPr>
          <w:trHeight w:hRule="exact" w:val="548"/>
        </w:trPr>
        <w:tc>
          <w:tcPr>
            <w:tcW w:type="dxa" w:w="1806"/>
            <w:vMerge/>
            <w:tcBorders>
              <w:start w:sz="3.1999999999999886" w:val="single" w:color="#000000"/>
              <w:top w:sz="3.2000000000000455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8.5 </w:t>
            </w:r>
          </w:p>
        </w:tc>
        <w:tc>
          <w:tcPr>
            <w:tcW w:type="dxa" w:w="453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Instalação de ramal predial de esgoto Ø 100 mm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na rua </w:t>
            </w:r>
          </w:p>
        </w:tc>
        <w:tc>
          <w:tcPr>
            <w:tcW w:type="dxa" w:w="113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2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1.941,73 </w:t>
            </w:r>
          </w:p>
        </w:tc>
      </w:tr>
      <w:tr>
        <w:trPr>
          <w:trHeight w:hRule="exact" w:val="292"/>
        </w:trPr>
        <w:tc>
          <w:tcPr>
            <w:tcW w:type="dxa" w:w="852"/>
            <w:vMerge w:val="restart"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 </w:t>
            </w:r>
          </w:p>
        </w:tc>
        <w:tc>
          <w:tcPr>
            <w:tcW w:type="dxa" w:w="1986"/>
            <w:vMerge w:val="restart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6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 SERVIÇOS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HIDROMETRIA </w:t>
            </w:r>
          </w:p>
        </w:tc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9.1 </w:t>
            </w:r>
          </w:p>
        </w:tc>
        <w:tc>
          <w:tcPr>
            <w:tcW w:type="dxa" w:w="453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Ø¾” Qn 0,75 m³/h - Classe B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124,47 </w:t>
            </w:r>
          </w:p>
        </w:tc>
      </w:tr>
      <w:tr>
        <w:trPr>
          <w:trHeight w:hRule="exact" w:val="292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9.2 </w:t>
            </w:r>
          </w:p>
        </w:tc>
        <w:tc>
          <w:tcPr>
            <w:tcW w:type="dxa" w:w="453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Ø¾” Qn 1,5 m³/h - Classe C </w:t>
            </w:r>
          </w:p>
        </w:tc>
        <w:tc>
          <w:tcPr>
            <w:tcW w:type="dxa" w:w="113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165,22 </w:t>
            </w:r>
          </w:p>
        </w:tc>
      </w:tr>
      <w:tr>
        <w:trPr>
          <w:trHeight w:hRule="exact" w:val="296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9.3 </w:t>
            </w:r>
          </w:p>
        </w:tc>
        <w:tc>
          <w:tcPr>
            <w:tcW w:type="dxa" w:w="453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Ø¾” Qn 2,5 m³/h - Classe C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205,14 </w:t>
            </w:r>
          </w:p>
        </w:tc>
      </w:tr>
      <w:tr>
        <w:trPr>
          <w:trHeight w:hRule="exact" w:val="292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9.4 </w:t>
            </w:r>
          </w:p>
        </w:tc>
        <w:tc>
          <w:tcPr>
            <w:tcW w:type="dxa" w:w="453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Ø1” Qn 3,5 m³/h - Classe C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265,91 </w:t>
            </w:r>
          </w:p>
        </w:tc>
      </w:tr>
      <w:tr>
        <w:trPr>
          <w:trHeight w:hRule="exact" w:val="292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9.5 </w:t>
            </w:r>
          </w:p>
        </w:tc>
        <w:tc>
          <w:tcPr>
            <w:tcW w:type="dxa" w:w="453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Ø1½” Qn 10 m³/h - Classe C </w:t>
            </w:r>
          </w:p>
        </w:tc>
        <w:tc>
          <w:tcPr>
            <w:tcW w:type="dxa" w:w="113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1.314,88 </w:t>
            </w:r>
          </w:p>
        </w:tc>
      </w:tr>
      <w:tr>
        <w:trPr>
          <w:trHeight w:hRule="exact" w:val="292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9.6 </w:t>
            </w:r>
          </w:p>
        </w:tc>
        <w:tc>
          <w:tcPr>
            <w:tcW w:type="dxa" w:w="453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Ø2” Qn 15 m³/h - Classe C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1.849,58 </w:t>
            </w:r>
          </w:p>
        </w:tc>
      </w:tr>
      <w:tr>
        <w:trPr>
          <w:trHeight w:hRule="exact" w:val="296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9.7 </w:t>
            </w:r>
          </w:p>
        </w:tc>
        <w:tc>
          <w:tcPr>
            <w:tcW w:type="dxa" w:w="453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Ø¾” Q3 2,5 m³/h - Ultrassônico </w:t>
            </w:r>
          </w:p>
        </w:tc>
        <w:tc>
          <w:tcPr>
            <w:tcW w:type="dxa" w:w="113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2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1.640,84 </w:t>
            </w:r>
          </w:p>
        </w:tc>
      </w:tr>
      <w:tr>
        <w:trPr>
          <w:trHeight w:hRule="exact" w:val="292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9.8 </w:t>
            </w:r>
          </w:p>
        </w:tc>
        <w:tc>
          <w:tcPr>
            <w:tcW w:type="dxa" w:w="453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Ø1” Q3 10 m³/h - Ultrassônico </w:t>
            </w:r>
          </w:p>
        </w:tc>
        <w:tc>
          <w:tcPr>
            <w:tcW w:type="dxa" w:w="113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1.847,58 </w:t>
            </w:r>
          </w:p>
        </w:tc>
      </w:tr>
      <w:tr>
        <w:trPr>
          <w:trHeight w:hRule="exact" w:val="292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9.9 </w:t>
            </w:r>
          </w:p>
        </w:tc>
        <w:tc>
          <w:tcPr>
            <w:tcW w:type="dxa" w:w="453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Ø1½” Q3 16 m³/h - Ultrassônico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2.054,32 </w:t>
            </w:r>
          </w:p>
        </w:tc>
      </w:tr>
      <w:tr>
        <w:trPr>
          <w:trHeight w:hRule="exact" w:val="292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9.10 </w:t>
            </w:r>
          </w:p>
        </w:tc>
        <w:tc>
          <w:tcPr>
            <w:tcW w:type="dxa" w:w="453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Ø2” Q3 40 m³/h - Ultrassônico </w:t>
            </w:r>
          </w:p>
        </w:tc>
        <w:tc>
          <w:tcPr>
            <w:tcW w:type="dxa" w:w="113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2.538,31 </w:t>
            </w:r>
          </w:p>
        </w:tc>
      </w:tr>
      <w:tr>
        <w:trPr>
          <w:trHeight w:hRule="exact" w:val="296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9.11 </w:t>
            </w:r>
          </w:p>
        </w:tc>
        <w:tc>
          <w:tcPr>
            <w:tcW w:type="dxa" w:w="453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Ø3” Q3 63 m³/h - Ultrassônico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2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3.262,34 </w:t>
            </w:r>
          </w:p>
        </w:tc>
      </w:tr>
      <w:tr>
        <w:trPr>
          <w:trHeight w:hRule="exact" w:val="292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9.12 </w:t>
            </w:r>
          </w:p>
        </w:tc>
        <w:tc>
          <w:tcPr>
            <w:tcW w:type="dxa" w:w="453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Ø4” Q3 100 m³/h - Ultrassônico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6.052,57 </w:t>
            </w:r>
          </w:p>
        </w:tc>
      </w:tr>
      <w:tr>
        <w:trPr>
          <w:trHeight w:hRule="exact" w:val="292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9.13 </w:t>
            </w:r>
          </w:p>
        </w:tc>
        <w:tc>
          <w:tcPr>
            <w:tcW w:type="dxa" w:w="453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Ø6” Q3 250 m³/h - Ultrassônico </w:t>
            </w:r>
          </w:p>
        </w:tc>
        <w:tc>
          <w:tcPr>
            <w:tcW w:type="dxa" w:w="113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2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8.533,45 </w:t>
            </w:r>
          </w:p>
        </w:tc>
      </w:tr>
      <w:tr>
        <w:trPr>
          <w:trHeight w:hRule="exact" w:val="292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9.14 </w:t>
            </w:r>
          </w:p>
        </w:tc>
        <w:tc>
          <w:tcPr>
            <w:tcW w:type="dxa" w:w="453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Hidrômetro Ø8” Q3 400 m³/h - Ultrassônico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11.200,71 </w:t>
            </w:r>
          </w:p>
        </w:tc>
      </w:tr>
      <w:tr>
        <w:trPr>
          <w:trHeight w:hRule="exact" w:val="296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9.15 </w:t>
            </w:r>
          </w:p>
        </w:tc>
        <w:tc>
          <w:tcPr>
            <w:tcW w:type="dxa" w:w="453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Instalação de cavalete Ø¾”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168,31 </w:t>
            </w:r>
          </w:p>
        </w:tc>
      </w:tr>
      <w:tr>
        <w:trPr>
          <w:trHeight w:hRule="exact" w:val="292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9.16 </w:t>
            </w:r>
          </w:p>
        </w:tc>
        <w:tc>
          <w:tcPr>
            <w:tcW w:type="dxa" w:w="453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Instalação de cavalete Ø1”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385,69 </w:t>
            </w:r>
          </w:p>
        </w:tc>
      </w:tr>
      <w:tr>
        <w:trPr>
          <w:trHeight w:hRule="exact" w:val="292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9.17 </w:t>
            </w:r>
          </w:p>
        </w:tc>
        <w:tc>
          <w:tcPr>
            <w:tcW w:type="dxa" w:w="453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Instalação de cavalete Ø1½”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647,52 </w:t>
            </w:r>
          </w:p>
        </w:tc>
      </w:tr>
      <w:tr>
        <w:trPr>
          <w:trHeight w:hRule="exact" w:val="292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9.18 </w:t>
            </w:r>
          </w:p>
        </w:tc>
        <w:tc>
          <w:tcPr>
            <w:tcW w:type="dxa" w:w="453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Instalação de cavalete Ø2”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841,51 </w:t>
            </w:r>
          </w:p>
        </w:tc>
      </w:tr>
      <w:tr>
        <w:trPr>
          <w:trHeight w:hRule="exact" w:val="296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9.20 </w:t>
            </w:r>
          </w:p>
        </w:tc>
        <w:tc>
          <w:tcPr>
            <w:tcW w:type="dxa" w:w="453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Aferição de hidrômetro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76,96 </w:t>
            </w:r>
          </w:p>
        </w:tc>
      </w:tr>
      <w:tr>
        <w:trPr>
          <w:trHeight w:hRule="exact" w:val="292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9.21 </w:t>
            </w:r>
          </w:p>
        </w:tc>
        <w:tc>
          <w:tcPr>
            <w:tcW w:type="dxa" w:w="453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Instalação de hidrômetro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13,82 </w:t>
            </w:r>
          </w:p>
        </w:tc>
      </w:tr>
      <w:tr>
        <w:trPr>
          <w:trHeight w:hRule="exact" w:val="294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9.22 </w:t>
            </w:r>
          </w:p>
        </w:tc>
        <w:tc>
          <w:tcPr>
            <w:tcW w:type="dxa" w:w="453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Retirada de hidrômetro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13,82 </w:t>
            </w:r>
          </w:p>
        </w:tc>
      </w:tr>
      <w:tr>
        <w:trPr>
          <w:trHeight w:hRule="exact" w:val="546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9.23 </w:t>
            </w:r>
          </w:p>
        </w:tc>
        <w:tc>
          <w:tcPr>
            <w:tcW w:type="dxa" w:w="4538"/>
            <w:tcBorders>
              <w:start w:sz="3.2000000000000455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e instalação de Lacre Padrão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DAERP com arame </w:t>
            </w:r>
          </w:p>
        </w:tc>
        <w:tc>
          <w:tcPr>
            <w:tcW w:type="dxa" w:w="1136"/>
            <w:tcBorders>
              <w:start w:sz="2.400000000000091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2,97 </w:t>
            </w:r>
          </w:p>
        </w:tc>
      </w:tr>
      <w:tr>
        <w:trPr>
          <w:trHeight w:hRule="exact" w:val="550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9.24 </w:t>
            </w:r>
          </w:p>
        </w:tc>
        <w:tc>
          <w:tcPr>
            <w:tcW w:type="dxa" w:w="453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e instalação de Lacre Padrão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DAERP em PVC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7,89 </w:t>
            </w:r>
          </w:p>
        </w:tc>
      </w:tr>
      <w:tr>
        <w:trPr>
          <w:trHeight w:hRule="exact" w:val="548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9.25 </w:t>
            </w:r>
          </w:p>
        </w:tc>
        <w:tc>
          <w:tcPr>
            <w:tcW w:type="dxa" w:w="4538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Mão de obra para concerto de hidrômetro,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cavalete e caixa padrão </w:t>
            </w:r>
          </w:p>
        </w:tc>
        <w:tc>
          <w:tcPr>
            <w:tcW w:type="dxa" w:w="1136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17,76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125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305 – 30/08/2019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84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1328"/>
        </w:trPr>
        <w:tc>
          <w:tcPr>
            <w:tcW w:type="dxa" w:w="840"/>
            <w:vMerge w:val="restart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10 </w:t>
            </w:r>
          </w:p>
        </w:tc>
        <w:tc>
          <w:tcPr>
            <w:tcW w:type="dxa" w:w="1990"/>
            <w:vMerge w:val="restart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CORTE 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0"/>
              </w:rPr>
              <w:t xml:space="preserve">REESTABELECIMENTO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FORNECIMENTO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 ÁGUA </w:t>
            </w:r>
          </w:p>
        </w:tc>
        <w:tc>
          <w:tcPr>
            <w:tcW w:type="dxa" w:w="852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10.1 </w:t>
            </w:r>
          </w:p>
        </w:tc>
        <w:tc>
          <w:tcPr>
            <w:tcW w:type="dxa" w:w="4534"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36" w:after="0"/>
              <w:ind w:left="6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Corte por inadimplência no cavalete ou caixa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padrão </w:t>
            </w:r>
          </w:p>
        </w:tc>
        <w:tc>
          <w:tcPr>
            <w:tcW w:type="dxa" w:w="1128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7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33,10 </w:t>
            </w:r>
          </w:p>
        </w:tc>
      </w:tr>
      <w:tr>
        <w:trPr>
          <w:trHeight w:hRule="exact" w:val="296"/>
        </w:trPr>
        <w:tc>
          <w:tcPr>
            <w:tcW w:type="dxa" w:w="1806"/>
            <w:vMerge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10.2 </w:t>
            </w:r>
          </w:p>
        </w:tc>
        <w:tc>
          <w:tcPr>
            <w:tcW w:type="dxa" w:w="453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Corte por inadimplência na calçada </w:t>
            </w:r>
          </w:p>
        </w:tc>
        <w:tc>
          <w:tcPr>
            <w:tcW w:type="dxa" w:w="112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145,63 </w:t>
            </w:r>
          </w:p>
        </w:tc>
      </w:tr>
      <w:tr>
        <w:trPr>
          <w:trHeight w:hRule="exact" w:val="546"/>
        </w:trPr>
        <w:tc>
          <w:tcPr>
            <w:tcW w:type="dxa" w:w="1806"/>
            <w:vMerge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10.3 </w:t>
            </w:r>
          </w:p>
        </w:tc>
        <w:tc>
          <w:tcPr>
            <w:tcW w:type="dxa" w:w="453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Corte por solicitação do usuário no cavalete ou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caixa padrão sem retirada de hidrômetro </w:t>
            </w:r>
          </w:p>
        </w:tc>
        <w:tc>
          <w:tcPr>
            <w:tcW w:type="dxa" w:w="112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39,46 </w:t>
            </w:r>
          </w:p>
        </w:tc>
      </w:tr>
      <w:tr>
        <w:trPr>
          <w:trHeight w:hRule="exact" w:val="546"/>
        </w:trPr>
        <w:tc>
          <w:tcPr>
            <w:tcW w:type="dxa" w:w="1806"/>
            <w:vMerge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10.4 </w:t>
            </w:r>
          </w:p>
        </w:tc>
        <w:tc>
          <w:tcPr>
            <w:tcW w:type="dxa" w:w="453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Corte por solicitação do usuário no cavalete ou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caixa padrão com retirada de hidrômetro </w:t>
            </w:r>
          </w:p>
        </w:tc>
        <w:tc>
          <w:tcPr>
            <w:tcW w:type="dxa" w:w="112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90,29 </w:t>
            </w:r>
          </w:p>
        </w:tc>
      </w:tr>
      <w:tr>
        <w:trPr>
          <w:trHeight w:hRule="exact" w:val="548"/>
        </w:trPr>
        <w:tc>
          <w:tcPr>
            <w:tcW w:type="dxa" w:w="1806"/>
            <w:vMerge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52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10.5 </w:t>
            </w:r>
          </w:p>
        </w:tc>
        <w:tc>
          <w:tcPr>
            <w:tcW w:type="dxa" w:w="4534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Reestabelecimento de fornecimento no cavalete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ou caixa padrão sem retirada de hidrômetro </w:t>
            </w:r>
          </w:p>
        </w:tc>
        <w:tc>
          <w:tcPr>
            <w:tcW w:type="dxa" w:w="1128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39,46 </w:t>
            </w:r>
          </w:p>
        </w:tc>
      </w:tr>
      <w:tr>
        <w:trPr>
          <w:trHeight w:hRule="exact" w:val="550"/>
        </w:trPr>
        <w:tc>
          <w:tcPr>
            <w:tcW w:type="dxa" w:w="1806"/>
            <w:vMerge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5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10.6 </w:t>
            </w:r>
          </w:p>
        </w:tc>
        <w:tc>
          <w:tcPr>
            <w:tcW w:type="dxa" w:w="4534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Reestabelecimento de fornecimento no cavalete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ou caixa padrão com retirada de hidrômetro </w:t>
            </w:r>
          </w:p>
        </w:tc>
        <w:tc>
          <w:tcPr>
            <w:tcW w:type="dxa" w:w="112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90,29 </w:t>
            </w:r>
          </w:p>
        </w:tc>
      </w:tr>
      <w:tr>
        <w:trPr>
          <w:trHeight w:hRule="exact" w:val="292"/>
        </w:trPr>
        <w:tc>
          <w:tcPr>
            <w:tcW w:type="dxa" w:w="1806"/>
            <w:vMerge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10.7 </w:t>
            </w:r>
          </w:p>
        </w:tc>
        <w:tc>
          <w:tcPr>
            <w:tcW w:type="dxa" w:w="453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Reestabelecimento de fornecimento na calçada </w:t>
            </w:r>
          </w:p>
        </w:tc>
        <w:tc>
          <w:tcPr>
            <w:tcW w:type="dxa" w:w="112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296,04 </w:t>
            </w:r>
          </w:p>
        </w:tc>
      </w:tr>
      <w:tr>
        <w:trPr>
          <w:trHeight w:hRule="exact" w:val="548"/>
        </w:trPr>
        <w:tc>
          <w:tcPr>
            <w:tcW w:type="dxa" w:w="840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11 </w:t>
            </w:r>
          </w:p>
        </w:tc>
        <w:tc>
          <w:tcPr>
            <w:tcW w:type="dxa" w:w="1990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DESOBSTRUÇÃO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ESGOTO E LIMPEZA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 FOSSA SÉPTICA </w:t>
            </w:r>
          </w:p>
        </w:tc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11.1 </w:t>
            </w:r>
          </w:p>
        </w:tc>
        <w:tc>
          <w:tcPr>
            <w:tcW w:type="dxa" w:w="453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Desobstrução de ramal de esgoto com varão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aço (deslocamento até 15 km) </w:t>
            </w:r>
          </w:p>
        </w:tc>
        <w:tc>
          <w:tcPr>
            <w:tcW w:type="dxa" w:w="112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71,04 </w:t>
            </w:r>
          </w:p>
        </w:tc>
      </w:tr>
      <w:tr>
        <w:trPr>
          <w:trHeight w:hRule="exact" w:val="548"/>
        </w:trPr>
        <w:tc>
          <w:tcPr>
            <w:tcW w:type="dxa" w:w="1806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11.2 </w:t>
            </w:r>
          </w:p>
        </w:tc>
        <w:tc>
          <w:tcPr>
            <w:tcW w:type="dxa" w:w="453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Desobstrução de ramal de esgoto com caminhão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hidro jato (deslocamento até 15 Km) </w:t>
            </w:r>
          </w:p>
        </w:tc>
        <w:tc>
          <w:tcPr>
            <w:tcW w:type="dxa" w:w="112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277,78 </w:t>
            </w:r>
          </w:p>
        </w:tc>
      </w:tr>
      <w:tr>
        <w:trPr>
          <w:trHeight w:hRule="exact" w:val="544"/>
        </w:trPr>
        <w:tc>
          <w:tcPr>
            <w:tcW w:type="dxa" w:w="1806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11.3 </w:t>
            </w:r>
          </w:p>
        </w:tc>
        <w:tc>
          <w:tcPr>
            <w:tcW w:type="dxa" w:w="453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Limpeza ou esgotamento de fossa residencial até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 m³ (deslocamento até 15 km) </w:t>
            </w:r>
          </w:p>
        </w:tc>
        <w:tc>
          <w:tcPr>
            <w:tcW w:type="dxa" w:w="112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213,15 </w:t>
            </w:r>
          </w:p>
        </w:tc>
      </w:tr>
      <w:tr>
        <w:trPr>
          <w:trHeight w:hRule="exact" w:val="1084"/>
        </w:trPr>
        <w:tc>
          <w:tcPr>
            <w:tcW w:type="dxa" w:w="1806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11.4 </w:t>
            </w:r>
          </w:p>
        </w:tc>
        <w:tc>
          <w:tcPr>
            <w:tcW w:type="dxa" w:w="453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Km rodado adicional acima de 15 Km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caminhão de desobstrução de esgoto, caminhão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hidro jato, caminhão auto vácuo ou caminhão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limpa fossa. </w:t>
            </w:r>
          </w:p>
        </w:tc>
        <w:tc>
          <w:tcPr>
            <w:tcW w:type="dxa" w:w="112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5,93 </w:t>
            </w:r>
          </w:p>
        </w:tc>
      </w:tr>
      <w:tr>
        <w:trPr>
          <w:trHeight w:hRule="exact" w:val="548"/>
        </w:trPr>
        <w:tc>
          <w:tcPr>
            <w:tcW w:type="dxa" w:w="1806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11.5 </w:t>
            </w:r>
          </w:p>
        </w:tc>
        <w:tc>
          <w:tcPr>
            <w:tcW w:type="dxa" w:w="453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Limpeza ou esgotamento de fossa comercial até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 m³ (deslocamento até 15 km) </w:t>
            </w:r>
          </w:p>
        </w:tc>
        <w:tc>
          <w:tcPr>
            <w:tcW w:type="dxa" w:w="112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341,43 </w:t>
            </w:r>
          </w:p>
        </w:tc>
      </w:tr>
      <w:tr>
        <w:trPr>
          <w:trHeight w:hRule="exact" w:val="548"/>
        </w:trPr>
        <w:tc>
          <w:tcPr>
            <w:tcW w:type="dxa" w:w="1806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11.6 </w:t>
            </w:r>
          </w:p>
        </w:tc>
        <w:tc>
          <w:tcPr>
            <w:tcW w:type="dxa" w:w="453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Limpeza ou esgotamento de fossa industrial até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 m³ (deslocamento até 15 km) </w:t>
            </w:r>
          </w:p>
        </w:tc>
        <w:tc>
          <w:tcPr>
            <w:tcW w:type="dxa" w:w="112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507,2 </w:t>
            </w:r>
          </w:p>
        </w:tc>
      </w:tr>
      <w:tr>
        <w:trPr>
          <w:trHeight w:hRule="exact" w:val="292"/>
        </w:trPr>
        <w:tc>
          <w:tcPr>
            <w:tcW w:type="dxa" w:w="840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12 </w:t>
            </w:r>
          </w:p>
        </w:tc>
        <w:tc>
          <w:tcPr>
            <w:tcW w:type="dxa" w:w="1990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LIMPEZA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RESERVATÓRIO </w:t>
            </w:r>
          </w:p>
        </w:tc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12.1 </w:t>
            </w:r>
          </w:p>
        </w:tc>
        <w:tc>
          <w:tcPr>
            <w:tcW w:type="dxa" w:w="453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Limpeza de reservatório (até 1.000 litros) </w:t>
            </w:r>
          </w:p>
        </w:tc>
        <w:tc>
          <w:tcPr>
            <w:tcW w:type="dxa" w:w="112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148,03 </w:t>
            </w:r>
          </w:p>
        </w:tc>
      </w:tr>
      <w:tr>
        <w:trPr>
          <w:trHeight w:hRule="exact" w:val="548"/>
        </w:trPr>
        <w:tc>
          <w:tcPr>
            <w:tcW w:type="dxa" w:w="1806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12.2 </w:t>
            </w:r>
          </w:p>
        </w:tc>
        <w:tc>
          <w:tcPr>
            <w:tcW w:type="dxa" w:w="453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Limpeza de reservatório acima de 1.000 litros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(para cada 1.000 litros ou fração acrescidos) </w:t>
            </w:r>
          </w:p>
        </w:tc>
        <w:tc>
          <w:tcPr>
            <w:tcW w:type="dxa" w:w="112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118,4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474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305 – 30/08/2019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548"/>
        </w:trPr>
        <w:tc>
          <w:tcPr>
            <w:tcW w:type="dxa" w:w="9360"/>
            <w:gridSpan w:val="5"/>
            <w:tcBorders>
              <w:start w:sz="3.1999999999999886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304" w:right="230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TABELA 2.3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TARIFAS DE SERVIÇOS TÉCNICOS E DE EXPEDIENTE</w:t>
            </w:r>
          </w:p>
        </w:tc>
      </w:tr>
      <w:tr>
        <w:trPr>
          <w:trHeight w:hRule="exact" w:val="548"/>
        </w:trPr>
        <w:tc>
          <w:tcPr>
            <w:tcW w:type="dxa" w:w="852"/>
            <w:tcBorders>
              <w:start w:sz="3.1999999999999886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1990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84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SUB-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453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CARACTERÍSTICAS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548"/>
        </w:trPr>
        <w:tc>
          <w:tcPr>
            <w:tcW w:type="dxa" w:w="852"/>
            <w:vMerge w:val="restart"/>
            <w:tcBorders>
              <w:start w:sz="3.1999999999999886" w:val="single" w:color="#000000"/>
              <w:top w:sz="3.2000000000000455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 </w:t>
            </w:r>
          </w:p>
        </w:tc>
        <w:tc>
          <w:tcPr>
            <w:tcW w:type="dxa" w:w="1990"/>
            <w:vMerge w:val="restart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CERTIDÕES, CÓPIAS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 OUTROS </w:t>
            </w:r>
          </w:p>
        </w:tc>
        <w:tc>
          <w:tcPr>
            <w:tcW w:type="dxa" w:w="84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1.1 </w:t>
            </w:r>
          </w:p>
        </w:tc>
        <w:tc>
          <w:tcPr>
            <w:tcW w:type="dxa" w:w="453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Certidão para fins de habite-se por unidade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habitacional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31,57 </w:t>
            </w:r>
          </w:p>
        </w:tc>
      </w:tr>
      <w:tr>
        <w:trPr>
          <w:trHeight w:hRule="exact" w:val="292"/>
        </w:trPr>
        <w:tc>
          <w:tcPr>
            <w:tcW w:type="dxa" w:w="1806"/>
            <w:vMerge/>
            <w:tcBorders>
              <w:start w:sz="3.1999999999999886" w:val="single" w:color="#000000"/>
              <w:top w:sz="3.2000000000000455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1.2 </w:t>
            </w:r>
          </w:p>
        </w:tc>
        <w:tc>
          <w:tcPr>
            <w:tcW w:type="dxa" w:w="453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Certidões de diretrizes, CETESB e abastecimento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31,57 </w:t>
            </w:r>
          </w:p>
        </w:tc>
      </w:tr>
      <w:tr>
        <w:trPr>
          <w:trHeight w:hRule="exact" w:val="294"/>
        </w:trPr>
        <w:tc>
          <w:tcPr>
            <w:tcW w:type="dxa" w:w="1806"/>
            <w:vMerge/>
            <w:tcBorders>
              <w:start w:sz="3.1999999999999886" w:val="single" w:color="#000000"/>
              <w:top w:sz="3.2000000000000455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1.3 </w:t>
            </w:r>
          </w:p>
        </w:tc>
        <w:tc>
          <w:tcPr>
            <w:tcW w:type="dxa" w:w="4536"/>
            <w:tcBorders>
              <w:start w:sz="3.2000000000000455" w:val="single" w:color="#000000"/>
              <w:top w:sz="2.400000000000091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Outras certidões </w:t>
            </w:r>
          </w:p>
        </w:tc>
        <w:tc>
          <w:tcPr>
            <w:tcW w:type="dxa" w:w="1134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11,84 </w:t>
            </w:r>
          </w:p>
        </w:tc>
      </w:tr>
      <w:tr>
        <w:trPr>
          <w:trHeight w:hRule="exact" w:val="290"/>
        </w:trPr>
        <w:tc>
          <w:tcPr>
            <w:tcW w:type="dxa" w:w="1806"/>
            <w:vMerge/>
            <w:tcBorders>
              <w:start w:sz="3.1999999999999886" w:val="single" w:color="#000000"/>
              <w:top w:sz="3.2000000000000455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1.4 </w:t>
            </w:r>
          </w:p>
        </w:tc>
        <w:tc>
          <w:tcPr>
            <w:tcW w:type="dxa" w:w="453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2ª via do recibo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2,56 </w:t>
            </w:r>
          </w:p>
        </w:tc>
      </w:tr>
      <w:tr>
        <w:trPr>
          <w:trHeight w:hRule="exact" w:val="296"/>
        </w:trPr>
        <w:tc>
          <w:tcPr>
            <w:tcW w:type="dxa" w:w="1806"/>
            <w:vMerge/>
            <w:tcBorders>
              <w:start w:sz="3.1999999999999886" w:val="single" w:color="#000000"/>
              <w:top w:sz="3.2000000000000455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1.5 </w:t>
            </w:r>
          </w:p>
        </w:tc>
        <w:tc>
          <w:tcPr>
            <w:tcW w:type="dxa" w:w="45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Fotocópias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0,60 </w:t>
            </w:r>
          </w:p>
        </w:tc>
      </w:tr>
      <w:tr>
        <w:trPr>
          <w:trHeight w:hRule="exact" w:val="544"/>
        </w:trPr>
        <w:tc>
          <w:tcPr>
            <w:tcW w:type="dxa" w:w="1806"/>
            <w:vMerge/>
            <w:tcBorders>
              <w:start w:sz="3.1999999999999886" w:val="single" w:color="#000000"/>
              <w:top w:sz="3.2000000000000455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1.6 </w:t>
            </w:r>
          </w:p>
        </w:tc>
        <w:tc>
          <w:tcPr>
            <w:tcW w:type="dxa" w:w="4536"/>
            <w:tcBorders>
              <w:start w:sz="3.2000000000000455" w:val="single" w:color="#000000"/>
              <w:top w:sz="2.400000000000091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Análise de projeto-Empreendimentos até 500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unidades habitacionais </w:t>
            </w:r>
          </w:p>
        </w:tc>
        <w:tc>
          <w:tcPr>
            <w:tcW w:type="dxa" w:w="1134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2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1077,55 </w:t>
            </w:r>
          </w:p>
        </w:tc>
      </w:tr>
      <w:tr>
        <w:trPr>
          <w:trHeight w:hRule="exact" w:val="550"/>
        </w:trPr>
        <w:tc>
          <w:tcPr>
            <w:tcW w:type="dxa" w:w="1806"/>
            <w:vMerge/>
            <w:tcBorders>
              <w:start w:sz="3.1999999999999886" w:val="single" w:color="#000000"/>
              <w:top w:sz="3.2000000000000455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1.7 </w:t>
            </w:r>
          </w:p>
        </w:tc>
        <w:tc>
          <w:tcPr>
            <w:tcW w:type="dxa" w:w="453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Análise de projeto -Empreendimentos acima 500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unidades habitacionais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2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1616,32 </w:t>
            </w:r>
          </w:p>
        </w:tc>
      </w:tr>
      <w:tr>
        <w:trPr>
          <w:trHeight w:hRule="exact" w:val="548"/>
        </w:trPr>
        <w:tc>
          <w:tcPr>
            <w:tcW w:type="dxa" w:w="1806"/>
            <w:vMerge/>
            <w:tcBorders>
              <w:start w:sz="3.1999999999999886" w:val="single" w:color="#000000"/>
              <w:top w:sz="3.2000000000000455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1.8 </w:t>
            </w:r>
          </w:p>
        </w:tc>
        <w:tc>
          <w:tcPr>
            <w:tcW w:type="dxa" w:w="453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Editais de Pregões, Concorrências Públicas 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Tomadas de Preços (por folha)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0,60 </w:t>
            </w:r>
          </w:p>
        </w:tc>
      </w:tr>
      <w:tr>
        <w:trPr>
          <w:trHeight w:hRule="exact" w:val="548"/>
        </w:trPr>
        <w:tc>
          <w:tcPr>
            <w:tcW w:type="dxa" w:w="1806"/>
            <w:vMerge/>
            <w:tcBorders>
              <w:start w:sz="3.1999999999999886" w:val="single" w:color="#000000"/>
              <w:top w:sz="3.2000000000000455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1.9 </w:t>
            </w:r>
          </w:p>
        </w:tc>
        <w:tc>
          <w:tcPr>
            <w:tcW w:type="dxa" w:w="45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Cópias de Projetos e Plantas ref. a Concorrências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Públicas e Tomadas de Preços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13,82 </w:t>
            </w:r>
          </w:p>
        </w:tc>
      </w:tr>
      <w:tr>
        <w:trPr>
          <w:trHeight w:hRule="exact" w:val="292"/>
        </w:trPr>
        <w:tc>
          <w:tcPr>
            <w:tcW w:type="dxa" w:w="852"/>
            <w:vMerge w:val="restart"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 </w:t>
            </w:r>
          </w:p>
        </w:tc>
        <w:tc>
          <w:tcPr>
            <w:tcW w:type="dxa" w:w="1990"/>
            <w:vMerge w:val="restart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COMPLEMENTAÇÃO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 REFORÇO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INFRAESTRUTURA </w:t>
            </w:r>
          </w:p>
        </w:tc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2.1 </w:t>
            </w:r>
          </w:p>
        </w:tc>
        <w:tc>
          <w:tcPr>
            <w:tcW w:type="dxa" w:w="45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Água - Unidade habitacional com 1 dormitório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757,85 </w:t>
            </w:r>
          </w:p>
        </w:tc>
      </w:tr>
      <w:tr>
        <w:trPr>
          <w:trHeight w:hRule="exact" w:val="292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2.2 </w:t>
            </w:r>
          </w:p>
        </w:tc>
        <w:tc>
          <w:tcPr>
            <w:tcW w:type="dxa" w:w="45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Água - Unidade habitacional com 2 dormitórios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1.010,45 </w:t>
            </w:r>
          </w:p>
        </w:tc>
      </w:tr>
      <w:tr>
        <w:trPr>
          <w:trHeight w:hRule="exact" w:val="292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2.3 </w:t>
            </w:r>
          </w:p>
        </w:tc>
        <w:tc>
          <w:tcPr>
            <w:tcW w:type="dxa" w:w="453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Água - Unidade habitacional com 3 dormitórios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1.263,07 </w:t>
            </w:r>
          </w:p>
        </w:tc>
      </w:tr>
      <w:tr>
        <w:trPr>
          <w:trHeight w:hRule="exact" w:val="548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2.4 </w:t>
            </w:r>
          </w:p>
        </w:tc>
        <w:tc>
          <w:tcPr>
            <w:tcW w:type="dxa" w:w="45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Água - Unidade habitacional com 4 ou mais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dormitórios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2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1.515,67 </w:t>
            </w:r>
          </w:p>
        </w:tc>
      </w:tr>
      <w:tr>
        <w:trPr>
          <w:trHeight w:hRule="exact" w:val="292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2.5 </w:t>
            </w:r>
          </w:p>
        </w:tc>
        <w:tc>
          <w:tcPr>
            <w:tcW w:type="dxa" w:w="453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Esgoto - Unidade habitacional com 1 dormitório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378,91 </w:t>
            </w:r>
          </w:p>
        </w:tc>
      </w:tr>
      <w:tr>
        <w:trPr>
          <w:trHeight w:hRule="exact" w:val="296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2.6 </w:t>
            </w:r>
          </w:p>
        </w:tc>
        <w:tc>
          <w:tcPr>
            <w:tcW w:type="dxa" w:w="45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Esgoto - Unidade habitacional com 2 dormitórios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505,22 </w:t>
            </w:r>
          </w:p>
        </w:tc>
      </w:tr>
      <w:tr>
        <w:trPr>
          <w:trHeight w:hRule="exact" w:val="292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2.7 </w:t>
            </w:r>
          </w:p>
        </w:tc>
        <w:tc>
          <w:tcPr>
            <w:tcW w:type="dxa" w:w="45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Esgoto - Unidade habitacional com 3 dormitórios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631,53 </w:t>
            </w:r>
          </w:p>
        </w:tc>
      </w:tr>
      <w:tr>
        <w:trPr>
          <w:trHeight w:hRule="exact" w:val="548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2.8 </w:t>
            </w:r>
          </w:p>
        </w:tc>
        <w:tc>
          <w:tcPr>
            <w:tcW w:type="dxa" w:w="453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Esgoto - Unidade habitacional com 4 ou mais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dormitórios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757,85 </w:t>
            </w:r>
          </w:p>
        </w:tc>
      </w:tr>
      <w:tr>
        <w:trPr>
          <w:trHeight w:hRule="exact" w:val="292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2.9 </w:t>
            </w:r>
          </w:p>
        </w:tc>
        <w:tc>
          <w:tcPr>
            <w:tcW w:type="dxa" w:w="45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Água - Lote habitacional de até 250 m²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1.010,45 </w:t>
            </w:r>
          </w:p>
        </w:tc>
      </w:tr>
      <w:tr>
        <w:trPr>
          <w:trHeight w:hRule="exact" w:val="292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2.10 </w:t>
            </w:r>
          </w:p>
        </w:tc>
        <w:tc>
          <w:tcPr>
            <w:tcW w:type="dxa" w:w="453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Água - Lote habitacional de 250,01 a 500 m²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2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1.263,07 </w:t>
            </w:r>
          </w:p>
        </w:tc>
      </w:tr>
      <w:tr>
        <w:trPr>
          <w:trHeight w:hRule="exact" w:val="292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2.11 </w:t>
            </w:r>
          </w:p>
        </w:tc>
        <w:tc>
          <w:tcPr>
            <w:tcW w:type="dxa" w:w="4536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Água - Lote habitacional &gt; 500,01 m² </w:t>
            </w:r>
          </w:p>
        </w:tc>
        <w:tc>
          <w:tcPr>
            <w:tcW w:type="dxa" w:w="1134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2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1.515,67 </w:t>
            </w:r>
          </w:p>
        </w:tc>
      </w:tr>
      <w:tr>
        <w:trPr>
          <w:trHeight w:hRule="exact" w:val="296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2.12 </w:t>
            </w:r>
          </w:p>
        </w:tc>
        <w:tc>
          <w:tcPr>
            <w:tcW w:type="dxa" w:w="45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Esgoto - Lote habitacional de até 250 m²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505,22 </w:t>
            </w:r>
          </w:p>
        </w:tc>
      </w:tr>
      <w:tr>
        <w:trPr>
          <w:trHeight w:hRule="exact" w:val="292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2.13 </w:t>
            </w:r>
          </w:p>
        </w:tc>
        <w:tc>
          <w:tcPr>
            <w:tcW w:type="dxa" w:w="45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Esgoto - Lote habitacional de 250,01 a 500 m²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631,53 </w:t>
            </w:r>
          </w:p>
        </w:tc>
      </w:tr>
      <w:tr>
        <w:trPr>
          <w:trHeight w:hRule="exact" w:val="292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2.14 </w:t>
            </w:r>
          </w:p>
        </w:tc>
        <w:tc>
          <w:tcPr>
            <w:tcW w:type="dxa" w:w="4536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Esgoto - Lote habitacional &gt; 500,01 m² </w:t>
            </w:r>
          </w:p>
        </w:tc>
        <w:tc>
          <w:tcPr>
            <w:tcW w:type="dxa" w:w="1134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757,85 </w:t>
            </w:r>
          </w:p>
        </w:tc>
      </w:tr>
      <w:tr>
        <w:trPr>
          <w:trHeight w:hRule="exact" w:val="822"/>
        </w:trPr>
        <w:tc>
          <w:tcPr>
            <w:tcW w:type="dxa" w:w="1806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2.15 </w:t>
            </w:r>
          </w:p>
        </w:tc>
        <w:tc>
          <w:tcPr>
            <w:tcW w:type="dxa" w:w="45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Reforço de infraestrutura de água e esgoto em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áreas já urbanizadas em função do adensamento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 construção e verticalização de áreas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413,69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307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305 – 30/08/2019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292"/>
        </w:trPr>
        <w:tc>
          <w:tcPr>
            <w:tcW w:type="dxa" w:w="852"/>
            <w:vMerge w:val="restart"/>
            <w:tcBorders>
              <w:start w:sz="3.1999999999999886" w:val="single" w:color="#000000"/>
              <w:top w:sz="3.199999999999932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 </w:t>
            </w:r>
          </w:p>
        </w:tc>
        <w:tc>
          <w:tcPr>
            <w:tcW w:type="dxa" w:w="1990"/>
            <w:vMerge w:val="restart"/>
            <w:tcBorders>
              <w:start w:sz="3.199999999999932" w:val="single" w:color="#000000"/>
              <w:top w:sz="3.199999999999932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5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SERVIÇOS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VISTORIAS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TÉCNICAS 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FISCALIZAÇÕES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OBRAS </w:t>
            </w:r>
          </w:p>
        </w:tc>
        <w:tc>
          <w:tcPr>
            <w:tcW w:type="dxa" w:w="848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3.1 </w:t>
            </w:r>
          </w:p>
        </w:tc>
        <w:tc>
          <w:tcPr>
            <w:tcW w:type="dxa" w:w="4536"/>
            <w:tcBorders>
              <w:start w:sz="3.2000000000000455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Vistorias em reservatórios e estações elevatórias </w:t>
            </w:r>
          </w:p>
        </w:tc>
        <w:tc>
          <w:tcPr>
            <w:tcW w:type="dxa" w:w="1134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428,44 </w:t>
            </w:r>
          </w:p>
        </w:tc>
      </w:tr>
      <w:tr>
        <w:trPr>
          <w:trHeight w:hRule="exact" w:val="548"/>
        </w:trPr>
        <w:tc>
          <w:tcPr>
            <w:tcW w:type="dxa" w:w="1806"/>
            <w:vMerge/>
            <w:tcBorders>
              <w:start w:sz="3.1999999999999886" w:val="single" w:color="#000000"/>
              <w:top w:sz="3.199999999999932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932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3.2 </w:t>
            </w:r>
          </w:p>
        </w:tc>
        <w:tc>
          <w:tcPr>
            <w:tcW w:type="dxa" w:w="453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Vistoria técnica para recebimento e aceitação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poços profundos com medição de vazão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340,9 </w:t>
            </w:r>
          </w:p>
        </w:tc>
      </w:tr>
      <w:tr>
        <w:trPr>
          <w:trHeight w:hRule="exact" w:val="816"/>
        </w:trPr>
        <w:tc>
          <w:tcPr>
            <w:tcW w:type="dxa" w:w="1806"/>
            <w:vMerge/>
            <w:tcBorders>
              <w:start w:sz="3.1999999999999886" w:val="single" w:color="#000000"/>
              <w:top w:sz="3.199999999999932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932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3.3 </w:t>
            </w:r>
          </w:p>
        </w:tc>
        <w:tc>
          <w:tcPr>
            <w:tcW w:type="dxa" w:w="453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Vistoria técnica em imóvel para levantamento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condições de abastecimento de água por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solicitação do usuário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105,97 </w:t>
            </w:r>
          </w:p>
        </w:tc>
      </w:tr>
      <w:tr>
        <w:trPr>
          <w:trHeight w:hRule="exact" w:val="1354"/>
        </w:trPr>
        <w:tc>
          <w:tcPr>
            <w:tcW w:type="dxa" w:w="1806"/>
            <w:vMerge/>
            <w:tcBorders>
              <w:start w:sz="3.1999999999999886" w:val="single" w:color="#000000"/>
              <w:top w:sz="3.199999999999932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932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3.4 </w:t>
            </w:r>
          </w:p>
        </w:tc>
        <w:tc>
          <w:tcPr>
            <w:tcW w:type="dxa" w:w="4536"/>
            <w:tcBorders>
              <w:start w:sz="3.2000000000000455" w:val="single" w:color="#000000"/>
              <w:top w:sz="2.400000000000091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Vistoria técnica em imóvel para levantamento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condições de abastecimento de água e/ou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esgotamento sanitário com sondagem para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detecção de vazamento por solicitação do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usuário </w:t>
            </w:r>
          </w:p>
        </w:tc>
        <w:tc>
          <w:tcPr>
            <w:tcW w:type="dxa" w:w="1134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180,47 </w:t>
            </w:r>
          </w:p>
        </w:tc>
      </w:tr>
      <w:tr>
        <w:trPr>
          <w:trHeight w:hRule="exact" w:val="816"/>
        </w:trPr>
        <w:tc>
          <w:tcPr>
            <w:tcW w:type="dxa" w:w="1806"/>
            <w:vMerge/>
            <w:tcBorders>
              <w:start w:sz="3.1999999999999886" w:val="single" w:color="#000000"/>
              <w:top w:sz="3.199999999999932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932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3.5 </w:t>
            </w:r>
          </w:p>
        </w:tc>
        <w:tc>
          <w:tcPr>
            <w:tcW w:type="dxa" w:w="453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Vistoria técnica em imóvel para levantamento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condições de esgotamento sanitário por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solicitação do usuário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105,97 </w:t>
            </w:r>
          </w:p>
        </w:tc>
      </w:tr>
      <w:tr>
        <w:trPr>
          <w:trHeight w:hRule="exact" w:val="1084"/>
        </w:trPr>
        <w:tc>
          <w:tcPr>
            <w:tcW w:type="dxa" w:w="1806"/>
            <w:vMerge/>
            <w:tcBorders>
              <w:start w:sz="3.1999999999999886" w:val="single" w:color="#000000"/>
              <w:top w:sz="3.199999999999932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932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3.6 </w:t>
            </w:r>
          </w:p>
        </w:tc>
        <w:tc>
          <w:tcPr>
            <w:tcW w:type="dxa" w:w="45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Vistoria técnica em imóvel para levantamento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das condições de aceitação de instalações hidro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sanitárias internas e externas para reformas 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construções novas.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211,91 </w:t>
            </w:r>
          </w:p>
        </w:tc>
      </w:tr>
      <w:tr>
        <w:trPr>
          <w:trHeight w:hRule="exact" w:val="1084"/>
        </w:trPr>
        <w:tc>
          <w:tcPr>
            <w:tcW w:type="dxa" w:w="1806"/>
            <w:vMerge/>
            <w:tcBorders>
              <w:start w:sz="3.1999999999999886" w:val="single" w:color="#000000"/>
              <w:top w:sz="3.199999999999932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932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3.7 </w:t>
            </w:r>
          </w:p>
        </w:tc>
        <w:tc>
          <w:tcPr>
            <w:tcW w:type="dxa" w:w="453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Vistoria técnica em imóvel para levantamento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condições de abastecimento de água com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aferição de hidrômetro por solicitação do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usuário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211,91 </w:t>
            </w:r>
          </w:p>
        </w:tc>
      </w:tr>
      <w:tr>
        <w:trPr>
          <w:trHeight w:hRule="exact" w:val="548"/>
        </w:trPr>
        <w:tc>
          <w:tcPr>
            <w:tcW w:type="dxa" w:w="1806"/>
            <w:vMerge/>
            <w:tcBorders>
              <w:start w:sz="3.1999999999999886" w:val="single" w:color="#000000"/>
              <w:top w:sz="3.199999999999932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932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3.8 </w:t>
            </w:r>
          </w:p>
        </w:tc>
        <w:tc>
          <w:tcPr>
            <w:tcW w:type="dxa" w:w="453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Fiscalização e acompanhamento de perfuração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de poços profundos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602,57 </w:t>
            </w:r>
          </w:p>
        </w:tc>
      </w:tr>
      <w:tr>
        <w:trPr>
          <w:trHeight w:hRule="exact" w:val="1084"/>
        </w:trPr>
        <w:tc>
          <w:tcPr>
            <w:tcW w:type="dxa" w:w="1806"/>
            <w:vMerge/>
            <w:tcBorders>
              <w:start w:sz="3.1999999999999886" w:val="single" w:color="#000000"/>
              <w:top w:sz="3.199999999999932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932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3.9 </w:t>
            </w:r>
          </w:p>
        </w:tc>
        <w:tc>
          <w:tcPr>
            <w:tcW w:type="dxa" w:w="45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Fiscalização e acompanhamento de execução de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redes de água e esgoto para loteamentos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(calculado sobre a área total de lotes do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empreendimento)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0,36 </w:t>
            </w:r>
          </w:p>
        </w:tc>
      </w:tr>
      <w:tr>
        <w:trPr>
          <w:trHeight w:hRule="exact" w:val="552"/>
        </w:trPr>
        <w:tc>
          <w:tcPr>
            <w:tcW w:type="dxa" w:w="1806"/>
            <w:vMerge/>
            <w:tcBorders>
              <w:start w:sz="3.1999999999999886" w:val="single" w:color="#000000"/>
              <w:top w:sz="3.199999999999932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1806"/>
            <w:vMerge/>
            <w:tcBorders>
              <w:start w:sz="3.199999999999932" w:val="single" w:color="#000000"/>
              <w:top w:sz="3.199999999999932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84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3.10 </w:t>
            </w:r>
          </w:p>
        </w:tc>
        <w:tc>
          <w:tcPr>
            <w:tcW w:type="dxa" w:w="45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Visita improdutiva quando não for possível a </w:t>
            </w: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execução de serviços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3D4449"/>
                <w:sz w:val="22"/>
              </w:rPr>
              <w:t xml:space="preserve">43,19 </w:t>
            </w:r>
          </w:p>
        </w:tc>
      </w:tr>
    </w:tbl>
    <w:p>
      <w:pPr>
        <w:autoSpaceDN w:val="0"/>
        <w:autoSpaceDE w:val="0"/>
        <w:widowControl/>
        <w:spacing w:line="245" w:lineRule="auto" w:before="340" w:after="0"/>
        <w:ind w:left="1416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cobrança mensal, de cada unidade de consumo, da receita do FUNDO ESPECIAL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SUBSTITUIÇÃO DE HIDRÔMETROS (FESH), instituída no inciso I, do artigo 2º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Complementar nº 1.959/06, regulamentada através da Resolução nº 04/06-DAERP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homologada através do Decreto nº 043/06, fica reajustada em 3,37% (três inteiros e trinta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sete centésimos por cento), passando de R$ 1,42 para R$ 1,47, que será lançado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mensalmente, até janeiro de 2020, nas respectivas contas de água e esgotos emitidas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DAERP, conforme determinado no Parecer Consolidado ARES-PCJ Nº 28/2019 CRBG.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299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305 – 30/08/2019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282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