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7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336, DE 21 DE JANEIRO DE 2020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226" w:after="26"/>
        <w:ind w:left="0" w:right="108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5672" w:right="1008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Município de Salto e dá outras providências. </w:t>
      </w:r>
    </w:p>
    <w:p>
      <w:pPr>
        <w:autoSpaceDN w:val="0"/>
        <w:autoSpaceDE w:val="0"/>
        <w:widowControl/>
        <w:spacing w:line="245" w:lineRule="auto" w:before="122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29,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nº 50, de 28 de fevereiro de 2014,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especial nos artigos 45 e 46, delimitam a forma e a obrigação dos prestadores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em editar Regulamento de Prestação de Serviços visando a divulgação do padrão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 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Município de Salto – SP, através do Serviço Autônomo de Água e Esgoto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Salto – SAAE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responsável pelos serviços de abastecimento de água e esgotamento sanitário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município, em conformidade com a Resolução ARES-PCJ nº 50/2014, e suas alterações, solicitou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análise de seu Regulamento que disciplina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01/2020,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do Município de Salto –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>atende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conteúdo mínimo estabelecido pela Resolução ARES-PCJ nº 50/2014, cumprindo todas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20 de janeiro de 2020;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01/2020,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públicos de abastecimento de água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e atendimento aos usuários do Município de Salto, cujo conteúdo em sua íntegra está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pelos usuários,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Salto –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deverá disponibilizar nos locais de atendimento e em locais de fácil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acesso, bem como em seu sítio eletrônico ou em outros meios de comunicações,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Regulamento ora homologado, conforme preconiza o art. 46,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50/2014, para imediata aplicação.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 data da sua publicação,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520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7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521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197" w:lineRule="auto" w:before="744" w:after="0"/>
        <w:ind w:left="14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DE PROCEDIMENTOS, CONTAS E SERVIÇOS DE ÁGUA E ESGOTO </w:t>
      </w:r>
    </w:p>
    <w:p>
      <w:pPr>
        <w:autoSpaceDN w:val="0"/>
        <w:autoSpaceDE w:val="0"/>
        <w:widowControl/>
        <w:spacing w:line="197" w:lineRule="auto" w:before="62" w:after="0"/>
        <w:ind w:left="24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DO SERVIÇO AUTÔNOMO DE ÁGUA E ESGOTO DE SALTO - SAAE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8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40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REGULAMENTO DE PROCEDIMENTOS, CONTAS E SERVIÇOS DE ÁGUA E ESGOTO DO SERVIÇO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AUTÔNOMO DE ÁGUA E ESGOTO DE SALTO - SAAE </w:t>
      </w:r>
    </w:p>
    <w:p>
      <w:pPr>
        <w:autoSpaceDN w:val="0"/>
        <w:autoSpaceDE w:val="0"/>
        <w:widowControl/>
        <w:spacing w:line="197" w:lineRule="auto" w:before="638" w:after="0"/>
        <w:ind w:left="0" w:right="465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TITULO I – Parte Geral </w:t>
      </w:r>
    </w:p>
    <w:p>
      <w:pPr>
        <w:autoSpaceDN w:val="0"/>
        <w:autoSpaceDE w:val="0"/>
        <w:widowControl/>
        <w:spacing w:line="245" w:lineRule="auto" w:before="34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autoSpaceDE w:val="0"/>
        <w:widowControl/>
        <w:spacing w:line="197" w:lineRule="auto" w:before="346" w:after="0"/>
        <w:ind w:left="0" w:right="479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– do Objeto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Este Regulamento define e disciplina os critérios a serem aplicados aos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captação, tratamento e distribuição de água e coleta, afastamento, tratamento e disposição final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 de esgotamento sanitário na Estância Turística de Salto, Estado de São Paulo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 as obrigações, restrições, vedações, proibições, penalidades e multas por infrações,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inadimplências e demais condições e exigências na prestação desses serviços aos usuários.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 pelo Serviço Autônomo de Água e Esgoto de Salto – SAAE, Autarquia criada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Lei Municipal nº 2813 de 16 de maio de 2007, serão cobrados através de preços públicos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na forma prevista em Resolução específica da Agência Reguladora ARES-PCJ, aplicando-se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todos os usuários dos serviços públicos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fornecidos pelo SAAE de Salto. </w:t>
      </w:r>
    </w:p>
    <w:p>
      <w:pPr>
        <w:autoSpaceDN w:val="0"/>
        <w:autoSpaceDE w:val="0"/>
        <w:widowControl/>
        <w:spacing w:line="197" w:lineRule="auto" w:before="348" w:after="0"/>
        <w:ind w:left="0" w:right="445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– da Terminologia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Adotam - se no âmbito do Serviço Autônomo de Água e Esgoto de Salto - SAAE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definições, além das previstas em resolução da Agência Reguladora: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Serviços públicos de abastecimento de água: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Abastecimento Centralizado: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abastecimento de um grupamento de edificações com apenas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ramal predial.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Abrigo ou padrão: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local (reservado pelo proprietário/usuário) ou caixa padronizada (distribuída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aprovada pelo prestador de serviço) para instalação do cavalete.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Acréscimo ou multa: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pagamento adicional, devido pelo usuário, previsto neste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penalidade por infração às condições estabelecidas. </w:t>
      </w:r>
    </w:p>
    <w:p>
      <w:pPr>
        <w:autoSpaceDN w:val="0"/>
        <w:autoSpaceDE w:val="0"/>
        <w:widowControl/>
        <w:spacing w:line="245" w:lineRule="auto" w:before="5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Adutora: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canalização e/ou tubulação principal de um sistema de abastecimento de água, situada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geralmente entre a captação e a estação de tratamento (ETA), ou entre esta e os reservatórios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distribuição ou setores de consumo.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Aferição do 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verificação das vazões e volumes indicados pelo medidor 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as condições de operação estabelecidas na legislação metrológica.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Agrupamento de edificação: conjunto de duas ou mais edificações em um lote de terreno. </w:t>
      </w:r>
      <w:r>
        <w:rPr>
          <w:rFonts w:ascii="Calibri" w:hAnsi="Calibri" w:eastAsia="Calibri"/>
          <w:b/>
          <w:i w:val="0"/>
          <w:color w:val="000000"/>
          <w:sz w:val="24"/>
        </w:rPr>
        <w:t>Água bruta: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conforme é encontrada na natureza, antes de receber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Água potável: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cujos parâmetros microbiológicos, físicos, químicos e radioativos atendam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padrões de potabilidade, definidos pelo Ministério da Saúde.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Água pluvial: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proveniente de precipitações atmosféricas que poderá ser captada (canalizada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não) para o sistema de água pluvial público (galeria ou sarjeta).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Água Servida: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termo geral para o efluente de um sistema de esgoto residencial, comercial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Água tratada: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submetida a tratamento prévio, através de processos físicos, químicos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biológicos de tratamento, com a finalidade de torná-la apropriada ao consumo.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Cadastro de Usuários: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registros atualizados do SAAE de Salto e utilizados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faturamento, cobrança de serviços prestados, controle operacional, contábil, execução da dívida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ativa e planejamento.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Caixa de Inspeção (CI):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colocado no passeio, junto à divisa do lote para permitir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 e desobstrução do ramal predial de esgoto e a interligação do ramal com 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Caixa de Passagem (CP):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caixa de pequenas dimensões enterrada e utilizada nas mudanças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direção (até 45º), de declividade, de diâmetro e de material.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Caixa Piezométrica ou Tubo Piezométrico: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caixa ou tubo ligado ao alimentador predial, 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inferior para assegurar pressão mínima na rede distribuidora.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Caixa de proteção de Hidrômetro (CPH):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caixa de concreto, alvenaria, PVC ou metal,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finalidade de abrigar o medidor de volume de água (hidrômetro) e atender às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do equipamento, conforme portaria vigente do INMETRO.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Caixa Retentora de Areia e Óleo (CRAO):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projetado e instalado em garagens, oficinas,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postos de lubrificação e lavagem para separar e reter areia e óleo em câmaras distintas, evitando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tais substâncias atinjam a rede pública de esgotos.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Caixa retentora de Gordura (CG):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projetado e instalado para separar e reter a gordura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 de pias de cozinha, a fim de evitar o escoamento direto na rede pública de esgoto. </w:t>
      </w:r>
      <w:r>
        <w:rPr>
          <w:rFonts w:ascii="Calibri" w:hAnsi="Calibri" w:eastAsia="Calibri"/>
          <w:b/>
          <w:i w:val="0"/>
          <w:color w:val="000000"/>
          <w:sz w:val="24"/>
        </w:rPr>
        <w:t>Captação: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local de retirada de água bruta, superficial ou subterrânea, que abriga ou não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bombas de recalque.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Categoria de Usuário: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classificação de usuário para fins de enquadramento na estrutura tarifária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prestador do serviço.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Categoria Comercial: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utilizada em economia ocupada para o exercício de atividade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classificada nas categorias residencial, industrial ou pública e classificada como comercial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Fundação Instituto Brasileiro de Geografia e Estatística – IBGE.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Categoria Industrial: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economia na qual a atividade exercida esteja incluída na classificação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indústria, estabelecida pela Fundação Instituto Brasileiro de Geografia e Estatística (Fundação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IBGE), incluindo postos de gasolina e postos de lavagem de veículos;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Categoria Pública: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utilizada em economia ocupada para o exercício de atividade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 da administração direta ou indireta do poder público, autarquias, fundações e empresas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públicas. São ainda incluídos nesta categoria hospitais públicos e particulares conveniados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Secretaria Municipal de Saúde, asilos, orfanatos, albergues e demais instituições de caridade,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instituições religiosas, organizações cívicas e políticas, e entidades de classe e sindicais. </w:t>
      </w:r>
      <w:r>
        <w:rPr>
          <w:rFonts w:ascii="Calibri" w:hAnsi="Calibri" w:eastAsia="Calibri"/>
          <w:b/>
          <w:i w:val="0"/>
          <w:color w:val="000000"/>
          <w:sz w:val="24"/>
        </w:rPr>
        <w:t>Categoria Residencial: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utilizada em economia estritamente residencial.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Social: ligação utilizada em economia estritamente residencial, atendidas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exigências constantes deste regulamento. </w:t>
      </w:r>
    </w:p>
    <w:p>
      <w:pPr>
        <w:autoSpaceDN w:val="0"/>
        <w:autoSpaceDE w:val="0"/>
        <w:widowControl/>
        <w:spacing w:line="245" w:lineRule="auto" w:before="54" w:after="0"/>
        <w:ind w:left="1418" w:right="108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Cavalete: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padronizado de tubulações e conexões, ligado ao ramal predial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 à instalação do hidrômetro, sendo considerado como o ponto de entrega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no imóvel.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Coletor de Canalização: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canalização pública destinada à recepção de esgoto.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Coletor de Esgoto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tubulação pública, em conduto livre que recebe contribuição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lançado pelos usuários em qualquer ponto ao longo de seu comprimento.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Coletor Predial: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trecho de tubulação compreendido entre a última inserção de sub coletor,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ou de descarga e o coletor público ou sistema particular.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Coletor Tronco: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tubulação que recebe efluentes dos coletores de esgotos, conduzindo-os a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interceptor, unidade depuradora, emissário ou estação de tratamento de esgoto – ETE.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Controle da Qualidade da Água para Consumo Humano: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atividades exercidas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contínua pelos responsáveis pela operação de sistema ou solução alternativa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destinadas a verificar se a água fornecida à população é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assegurando a manutenção desta condição.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Corte de Ligação: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ou interrupção do fornecimento de água pelo prestador do serviço,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depois de notificado o usuário, em virtude de inadimplência ou por inobservância das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neste Regulamento.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Derivação Clandestina: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extensão do ramal predial de água e esgoto executada sem autorização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conhecimento do prestador do serviço.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Derivação Externa de Esgoto ou Ramal Predial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tubulação compreendida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 de inspeção do prestador do serviço (caixa de inspeção de esgoto) e a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Derivação Interna de Esgoto ou Ramal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tubulação compreendida entre a última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inserção do imóvel e a caixa de inspeção situada no passeio.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Despejos das Instalações Prediais de esgotos Sanitários: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líquidos de edifícios,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excluídas as águas pluviais.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Despejo Doméstico ou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efluente de cozinhas, toaletes, lavatórios e lavanderias,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denominado, também, resíduo líquido doméstico ou sanitário.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Despejo Industrial: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efluentes líquidos provenientes de processos industriais, denominados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também por resíduo líquido industrial, que diferem dos esgotos domésticos ou sanitários,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função da composição físico-química.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Desperdício: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de água mal utilizado ou consumido de forma não racional em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Efluentes Industriais: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resíduos líquidos que compreendem resíduos orgânicos ou inorgânicos,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conter materiais tóxicos provenientes de atividades industriais.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Elevatória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equipamentos e dispositivos destinados à elevação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Estação Elevatória de Água (EEA):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bombas e acessórios que possibilitam a elevação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cota piezométrica da água transportada nos serviços de abastecimento público.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Estação de Tratamento de Água (ETA):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composta de equipamentos, tubulações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instrumentos onde são processadas todas as atividades para tornar a água bruta captada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tratada, própria para o consumo humano.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equipamento destinado a medir e registrar, contínua e cumulativamente,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fornecido ao imóvel.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Lacre: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de segurança destinado a preservar a integridade e inviolabilidade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e da ligação de água em face de atos que possam prejudicar a medição 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Ligação de Água 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derivação para abastecimento de água e ou coleta de esgoto de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da rede geral até a conexão com a instalação predial, registrada em nome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Multa: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 pecuniária imputada ao usuário, por infração ou inobservância das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na legislação ou em Regulamento.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Nível Dinâmico - ND (m):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profundidade do nível da água em um poço, bombeado a uma dada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vazão, medida relativamente à superfície do terreno no local.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Nível Estático - NE (m):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profundidade do nível da água de um poço em repouso, isto é,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bombeamento, medida relativamente à superfície do terreno no local.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Órgãos Acessórios: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poços de visita, poços de inspeção e limpeza, caixas sem inspeção, terminais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limpeza, tubos de queda, poços de queda ou de alívio.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Padrão de Ligação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forma construtiva da entrada do ramal predial de água constituída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caixa de abrigo do medidor de volume de água (hidrômetro) e seus acessórios (tubos,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conexões, registros, etc.).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Padrão de Ligação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forma construtiva da entrada do ramal predial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constituída de caixa de inspeção no passeio, e seus acessórios (tubos, conexões, tampa, etc.). </w:t>
      </w:r>
      <w:r>
        <w:rPr>
          <w:rFonts w:ascii="Calibri" w:hAnsi="Calibri" w:eastAsia="Calibri"/>
          <w:b/>
          <w:i w:val="0"/>
          <w:color w:val="000000"/>
          <w:sz w:val="24"/>
        </w:rPr>
        <w:t>Proprietário/Usuário: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titular do domínio útil ou possuidor do bem imóvel, a justo título.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estiver constituído sob a forma de condomínio, para efeitos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este é o titular do imóvel.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Ramal predial: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conexões e registro compreendido entre 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até antes do cavalete.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Reservatório: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instalação destinada a armazenar água e assegurar a pressão suficiente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Serviço de Abastecimento Público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atividades, instalações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destinados a fornecer água potável a uma comunidade.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Sistema de Abastecimento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funcional de obras, instalações tubulares,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acessórios destinados a produzir e distribuir água em quantidade, qualidade,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regularidade e confiabilidade dos serviços.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Sistema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obras, tubulações, instalações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destinados a coletar, transportar, condicionar e encaminhar ao destino final conveniente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sanitário, compreendendo o coletor de esgotos, coletores tronco, interceptores,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emissários, estações elevatórias, unidades depuradoras, estações de tratamento de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complementares, de uma área ou comunidade.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Solução alternativa coletiva de abastecimento de água para consumo humano: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modalidade de abastecimento coletivo de água distinta do sistema público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incluindo, dentre outras, fonte, poço comunitário, distribuição por veículo transportador,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condominiais horizontais e verticais.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Usuário: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pessoa física ou jurídica, responsável pela utilização dos serviços de água e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proprietária ou detentora, a qualquer título, da posse do imóvel beneficiado por 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Serviços públicos de esgotamento sanitário: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</w:t>
      </w:r>
      <w:r>
        <w:rPr>
          <w:rFonts w:ascii="Calibri" w:hAnsi="Calibri" w:eastAsia="Calibri"/>
          <w:b/>
          <w:i w:val="0"/>
          <w:color w:val="000000"/>
          <w:sz w:val="24"/>
        </w:rPr>
        <w:t>Água de reuso: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proveniente do processo de tratamento de esgotos, não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 a usos diversos que não o consumo humano.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Caixa de inspeção (pontos de coleta de esgoto):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o ponto de conexão da(s) instalação(ões)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predial(ais) do usuário (ramal coletor) com a caixa de ligação de esgoto, caracterizando-se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limite de responsabilidade do prestador de serviços de esgotamento sanitário.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</w:t>
      </w:r>
      <w:r>
        <w:rPr>
          <w:rFonts w:ascii="Calibri" w:hAnsi="Calibri" w:eastAsia="Calibri"/>
          <w:b/>
          <w:i w:val="0"/>
          <w:color w:val="000000"/>
          <w:sz w:val="24"/>
        </w:rPr>
        <w:t>Coleta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recolhimento do efluente líquido através de ligações à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sanitário. </w:t>
      </w:r>
    </w:p>
    <w:p>
      <w:pPr>
        <w:autoSpaceDN w:val="0"/>
        <w:autoSpaceDE w:val="0"/>
        <w:widowControl/>
        <w:spacing w:line="245" w:lineRule="auto" w:before="5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</w:t>
      </w:r>
      <w:r>
        <w:rPr>
          <w:rFonts w:ascii="Calibri" w:hAnsi="Calibri" w:eastAsia="Calibri"/>
          <w:b/>
          <w:i w:val="0"/>
          <w:color w:val="000000"/>
          <w:sz w:val="24"/>
        </w:rPr>
        <w:t>Coletor predial: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tubulação de esgoto na área interna do lote até a caixa de ligação de esgoto.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</w:t>
      </w:r>
      <w:r>
        <w:rPr>
          <w:rFonts w:ascii="Calibri" w:hAnsi="Calibri" w:eastAsia="Calibri"/>
          <w:b/>
          <w:i w:val="0"/>
          <w:color w:val="000000"/>
          <w:sz w:val="24"/>
        </w:rPr>
        <w:t>Coletor tronco: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rede pública constituída por tubulação de grande diâmetro com objetivo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coletar das redes primárias e destiná-las às estações elevatórias ou ETE.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f</w:t>
      </w:r>
      <w:r>
        <w:rPr>
          <w:rFonts w:ascii="Calibri" w:hAnsi="Calibri" w:eastAsia="Calibri"/>
          <w:b/>
          <w:i w:val="0"/>
          <w:color w:val="000000"/>
          <w:sz w:val="24"/>
        </w:rPr>
        <w:t>) Estação Elevatória de Esgotos (EEE):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estruturas e equipamentos destinados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energizar os esgotos para a sua elevação de nível e compensar as perdas de carga na linha.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</w:t>
      </w:r>
      <w:r>
        <w:rPr>
          <w:rFonts w:ascii="Calibri" w:hAnsi="Calibri" w:eastAsia="Calibri"/>
          <w:b/>
          <w:i w:val="0"/>
          <w:color w:val="000000"/>
          <w:sz w:val="24"/>
        </w:rPr>
        <w:t>Estação de Tratamento de Esgotos (ETE):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instalações e equipamentos destinados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alterar as características físicas, químicas ou biológicas dos esgotos coletados, para torná-los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adequados à sua destinação final.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h</w:t>
      </w:r>
      <w:r>
        <w:rPr>
          <w:rFonts w:ascii="Calibri" w:hAnsi="Calibri" w:eastAsia="Calibri"/>
          <w:b/>
          <w:i w:val="0"/>
          <w:color w:val="000000"/>
          <w:sz w:val="24"/>
        </w:rPr>
        <w:t>) Instalação predial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equipamentos, peças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localizados na área interna da unidade usuária, a montante do ponto de coleta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empregados na coleta de esgotos.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</w:t>
      </w:r>
      <w:r>
        <w:rPr>
          <w:rFonts w:ascii="Calibri" w:hAnsi="Calibri" w:eastAsia="Calibri"/>
          <w:b/>
          <w:i w:val="0"/>
          <w:color w:val="000000"/>
          <w:sz w:val="24"/>
        </w:rPr>
        <w:t>Ramal predial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 e peças especiais situadas entre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esgotamento sanitário e o ponto de coleta de esgoto.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</w:t>
      </w:r>
      <w:r>
        <w:rPr>
          <w:rFonts w:ascii="Calibri" w:hAnsi="Calibri" w:eastAsia="Calibri"/>
          <w:b/>
          <w:i w:val="0"/>
          <w:color w:val="000000"/>
          <w:sz w:val="24"/>
        </w:rPr>
        <w:t>Rede pública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peças e equipamentos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interligam os pontos de coleta aos sistemas de tratamento de esgoto, sendo parte integrante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esgotamento sanitário.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</w:t>
      </w:r>
      <w:r>
        <w:rPr>
          <w:rFonts w:ascii="Calibri" w:hAnsi="Calibri" w:eastAsia="Calibri"/>
          <w:b/>
          <w:i w:val="0"/>
          <w:color w:val="000000"/>
          <w:sz w:val="24"/>
        </w:rPr>
        <w:t>Sistema condominial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sistema composto de redes e ramais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reunindo grupo de unidades usuárias, formando condomínios, como unidade de esgotamento.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</w:t>
      </w:r>
      <w:r>
        <w:rPr>
          <w:rFonts w:ascii="Calibri" w:hAnsi="Calibri" w:eastAsia="Calibri"/>
          <w:b/>
          <w:i w:val="0"/>
          <w:color w:val="000000"/>
          <w:sz w:val="24"/>
        </w:rPr>
        <w:t>Sistema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obras, tubulações, instalações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destinados a coletar, transportar, condicionar e encaminhar ao destino final conveniente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sanitário, compreendendo o coletor de esgotos, coletores tronco, interceptores,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emissários, estações elevatórias, unidades depuradoras, estações de tratamento de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complementares, de uma área ou comunidade; afastamento, tratamento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 final de esgotos sanitários.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Denominações genéricas: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</w:t>
      </w:r>
      <w:r>
        <w:rPr>
          <w:rFonts w:ascii="Calibri" w:hAnsi="Calibri" w:eastAsia="Calibri"/>
          <w:b/>
          <w:i w:val="0"/>
          <w:color w:val="000000"/>
          <w:sz w:val="24"/>
        </w:rPr>
        <w:t>Alto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consumo mensal da unidade usuária, cujo valor medido ultrapassa em 30%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por cento), no mínimo, a média aritmética dos últimos seis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</w:t>
      </w:r>
      <w:r>
        <w:rPr>
          <w:rFonts w:ascii="Calibri" w:hAnsi="Calibri" w:eastAsia="Calibri"/>
          <w:b/>
          <w:i w:val="0"/>
          <w:color w:val="000000"/>
          <w:sz w:val="24"/>
        </w:rPr>
        <w:t>Consumo mínimo: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faturamento do volume mínimo por economia em metros cúbicos.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Contrato de Prestação de Serviços: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 contratual padronizado previamente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Capivari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(ARES- PCJ), para a prestação dos serviços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cujas cláusulas estão vinculadas às normas e regulamentos, não podendo seu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modificado pelo SAAE ou pelo usuário.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</w:t>
      </w:r>
      <w:r>
        <w:rPr>
          <w:rFonts w:ascii="Calibri" w:hAnsi="Calibri" w:eastAsia="Calibri"/>
          <w:b/>
          <w:i w:val="0"/>
          <w:color w:val="000000"/>
          <w:sz w:val="24"/>
        </w:rPr>
        <w:t>Contrato especial: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instrumento pelo qual o Serviço Autônomo de Água e Esgoto de Salto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e o usuário ajustam as características técnicas e as condições comerciais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ou esgotamento sanitário.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</w:t>
      </w:r>
      <w:r>
        <w:rPr>
          <w:rFonts w:ascii="Calibri" w:hAnsi="Calibri" w:eastAsia="Calibri"/>
          <w:b/>
          <w:i w:val="0"/>
          <w:color w:val="000000"/>
          <w:sz w:val="24"/>
        </w:rPr>
        <w:t>Corte da 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interrupção ou desligamento dos serviços pelo Serviço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Salto - SAAE por meio de instalação de dispositivo supressor ou outro meio,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da emissão de fatura.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</w:t>
      </w:r>
      <w:r>
        <w:rPr>
          <w:rFonts w:ascii="Calibri" w:hAnsi="Calibri" w:eastAsia="Calibri"/>
          <w:b/>
          <w:i w:val="0"/>
          <w:color w:val="000000"/>
          <w:sz w:val="24"/>
        </w:rPr>
        <w:t>Despejo não doméstico: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efluente líquido decorrente do uso da água para fins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diversos, conforme legislação vigente.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</w:t>
      </w:r>
      <w:r>
        <w:rPr>
          <w:rFonts w:ascii="Calibri" w:hAnsi="Calibri" w:eastAsia="Calibri"/>
          <w:b/>
          <w:i w:val="0"/>
          <w:color w:val="000000"/>
          <w:sz w:val="24"/>
        </w:rPr>
        <w:t>Economia: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unidades autônomas para fornecimento de água ou esgotamento sanitário,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moradias, apartamentos, unidades comerciais, salas de escritório, indústrias, órgãos públicos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similares, existentes numa determinada edificação, que são atendidos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de esgotamento sanitário.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Fatura de serviços: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 fiscal ou documento que apresenta a quantia total a ser paga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referente à prestação do serviço público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referente a um período especificado, discriminando-se as exigências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do Decreto federal nº. 5.440/2005.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</w:t>
      </w:r>
      <w:r>
        <w:rPr>
          <w:rFonts w:ascii="Calibri" w:hAnsi="Calibri" w:eastAsia="Calibri"/>
          <w:b/>
          <w:i w:val="0"/>
          <w:color w:val="000000"/>
          <w:sz w:val="24"/>
        </w:rPr>
        <w:t>Inspeção: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fiscalização na unidade usuária, posteriormente à ligação, com vistas a verificar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 aos padrões técnicos e de segurança do Serviço Autônomo de Água e Esgoto de Salto-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SAAE, o funcionamento do sistema de medição e a conformidade dos dados cadastrais.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</w:t>
      </w:r>
      <w:r>
        <w:rPr>
          <w:rFonts w:ascii="Calibri" w:hAnsi="Calibri" w:eastAsia="Calibri"/>
          <w:b/>
          <w:i w:val="0"/>
          <w:color w:val="000000"/>
          <w:sz w:val="24"/>
        </w:rPr>
        <w:t>Monitoramento operacional: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acompanhamento e avaliação dos serviços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instalações pertencentes ao sistema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k)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Recomposição: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ação de responsabilidade do Serviço Autônomo de Água e Esgoto de Salto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em iniciar e terminar a recuperação ou a recomposição de muros, passeios e pavimentos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deteriorados pela ampliação ou manutenção das redes públicas de água e esgoto, levando-se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consideração o fluxo de pedestres e veículos e os casos de obras e serviços continuados.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</w:t>
      </w:r>
      <w:r>
        <w:rPr>
          <w:rFonts w:ascii="Calibri" w:hAnsi="Calibri" w:eastAsia="Calibri"/>
          <w:b/>
          <w:i w:val="0"/>
          <w:color w:val="000000"/>
          <w:sz w:val="24"/>
        </w:rPr>
        <w:t>Supressão da 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interrupção ou desligamento definitivo dos serviços,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retiradas das instalações entre o ponto de conexão e a rede pública, suspensão da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e inativação do cadastro comercial.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</w:t>
      </w:r>
      <w:r>
        <w:rPr>
          <w:rFonts w:ascii="Calibri" w:hAnsi="Calibri" w:eastAsia="Calibri"/>
          <w:b/>
          <w:i w:val="0"/>
          <w:color w:val="000000"/>
          <w:sz w:val="24"/>
        </w:rPr>
        <w:t>Unidade usuária: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economia ou conjunto de economias atendidos através de uma 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e/ou de esgoto.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</w:t>
      </w:r>
      <w:r>
        <w:rPr>
          <w:rFonts w:ascii="Calibri" w:hAnsi="Calibri" w:eastAsia="Calibri"/>
          <w:b/>
          <w:i w:val="0"/>
          <w:color w:val="000000"/>
          <w:sz w:val="24"/>
        </w:rPr>
        <w:t>Usuário: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pessoa física ou jurídica, legalmente representada, que solicitar 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e/ou esgotamento sanitário, vinculada 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usuária, sendo o mesmo responsável pelo pagamento das faturas e pelas demais obrigações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fixadas em normas legais, regulamentares e contratuais.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o) </w:t>
      </w:r>
      <w:r>
        <w:rPr>
          <w:rFonts w:ascii="Calibri" w:hAnsi="Calibri" w:eastAsia="Calibri"/>
          <w:b/>
          <w:i w:val="0"/>
          <w:color w:val="000000"/>
          <w:sz w:val="24"/>
        </w:rPr>
        <w:t>Vazamento oculto: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vazamento de difícil percepção, passível de ocorrer no sistema público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cuja detecção seja comprovada através de testes ou por técnicos especializados. </w:t>
      </w:r>
    </w:p>
    <w:p>
      <w:pPr>
        <w:autoSpaceDN w:val="0"/>
        <w:autoSpaceDE w:val="0"/>
        <w:widowControl/>
        <w:spacing w:line="197" w:lineRule="auto" w:before="348" w:after="0"/>
        <w:ind w:left="0" w:right="443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- Da Competência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Compete ao SAAE de Salto, ora denominado prestador de serviços, mediante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de todas as condições e normas estabelecidas neste Regulamento, nas Leis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Federais 11.107/05, 11.445/07 e ou normas regulamentares e, ainda, em atenção às cláusulas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do contrato de Concessão para Coleta e Tratamento de Esgoto formalizado em 06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1996 com seus respectivos aditivos: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O assentamento de canalizações e coletores, a instalação de equipamentos e a execução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derivações serão efetuados pelo prestador do serviço ou por terceiros devidamente autorizados,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do que dispõe o Código de Posturas Municipais e/ou legislação aplicável.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As canalizações e coletores, as derivações e as instalações assim construídas integram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patrimônio do prestador do serviço.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A operação e manutenção dos sistemas de água e de esgoto, compreendendo todas as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instalações. </w:t>
      </w:r>
    </w:p>
    <w:p>
      <w:pPr>
        <w:autoSpaceDN w:val="0"/>
        <w:autoSpaceDE w:val="0"/>
        <w:widowControl/>
        <w:spacing w:line="30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O faturamento, arrecadação, controle financeiro e contábil dos valores arrecadados.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§5º. Atendimento e apoio aos usuários, fornecendo orientação e informações sobre 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disponíveis prestados.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§6º. Monitoramento das condições de qualidade da água fornecida, os volumes de água tratada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disponível em reservatórios e o estado das captações.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§7º. Controle do volume de abastecimento de água e de coleta do esgoto.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§8º. Preservação do meio ambiente no desenvolvimento da prestação dos serviços.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§9º. Construção e operação das obras de ampliação e melhoria do sistema público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§10. Equacionamento de interferências com os sistemas de infraestrutura e de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 e futuros.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§11. Implantação e/ou adequação aos níveis de qualidade e às normas de segurança exigidas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Nenhuma construção relativa a sistemas públicos de abastecimento de água e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na área de atuação do prestador do serviço, poderá ser executada sem que o respectivo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tenha sido por ele elaborado e ou aprovado.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O projeto deverá incluir todas as especificações executivas e não poderá ser alterado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decurso da obra sem a prévia autorização do prestador do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Quando executadas por terceiros devidamente autorizados, as obras serão fiscalizadas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do serviço, mesmo que delas não participe financeiramente. </w:t>
      </w:r>
    </w:p>
    <w:p>
      <w:pPr>
        <w:autoSpaceDN w:val="0"/>
        <w:autoSpaceDE w:val="0"/>
        <w:widowControl/>
        <w:spacing w:line="245" w:lineRule="auto" w:before="344" w:after="0"/>
        <w:ind w:left="2592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REDES DE ÁGUA E ESGOTO E DOS SERVIÇOS DE ÁGUA E ESGOTO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As canalizações de água e os coletores de esgoto serão assentados em logradouros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passeios públicos após a aprovação dos respectivos projetos pelo prestador do serviço,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executará diretamente as obras ou fiscalizará sua execução por terceiros por ele autorizados.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Caberá ao prestador do serviço decidir quanto à viabilidade de extensão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distribuidoras e coletoras, com base em critérios técnicos, econômicos e sociais.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Os órgãos da administração direta e indireta federais, estaduais e municipais custearão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 referentes à remoção, relocação ou modificação de canalizações, coletores e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dos sistemas de água e de esgoto, em decorrência de obras que executarem ou forem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executadas por terceiros desde que devidamente autorizados pelo SAAE de Salto.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No caso de interesse de proprietários particulares, as despesas referidas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serão custeadas pelos interessados.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Os danos causados em canalizações, coletores, ou em outras instalações dos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de esgoto, serão reparados pelo prestador do serviço a expensas do autor, que ficará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sujeito às multas previstas neste Regulamento, além das penalidades criminais aplicáveis.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8º. Os custos com as obras de ampliação ou extensão das redes distribuidoras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coletoras de esgoto correrão por conta dos interessados em sua execução.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critério do prestador do serviço, os custos referidos neste artigo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correr por sua conta, desde que exista viabilidade técnica e econômica ou razões de interesse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9º. A critério do prestador do serviço, poderão ser implantadas redes de distribuição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logradouros, cujos greides não estejam definidos, sendo que, quando se tratar de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coletoras de esgoto, a sua implantação dependerá da definição do greide por parte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municipalidade.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Art.10º. Serão custeados pelos interessados os serviços destinados a rebaixamento e ou elevação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redes de distribuição e ou coletoras de esgoto, quando ocasionados por alteração de greides,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de qualquer outro equipamento urbano e construção de ligações de esgoto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prédios para a qual seja necessária a modificação da rede coletora.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É vedada a ligação de águas pluviais em redes coletoras e interceptoras de esgoto. </w:t>
      </w:r>
    </w:p>
    <w:p>
      <w:pPr>
        <w:autoSpaceDN w:val="0"/>
        <w:autoSpaceDE w:val="0"/>
        <w:widowControl/>
        <w:spacing w:line="197" w:lineRule="auto" w:before="346" w:after="0"/>
        <w:ind w:left="0" w:right="446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- Dos loteamentos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Em todo projeto de loteamento o prestador do serviço deverá ser consultado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de fornecimento de água e da coleta de esgoto, sem prejuízo do que dispõe o Código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Posturas Municipal.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Nenhuma construção referente a sistemas de abastecimento de água e ou esgoto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loteamentos, situados na área de atuação do prestador do serviço, poderá ser executada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respectivo projeto dos sistemas de abastecimento de água e ou esgoto tenha sido por ele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O projeto que deverá incluir todas as especificações técnicas, inclusive as relativas a combate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incêndios, não poderá ser alterado no decurso da obra sem a prévia aprovação do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serviço, devendo ser executado sob as normas técnicas preceituadas pela ABNT – Associação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 de Normas Técnicas e ter seu projetista habilitado e devidamente registrado no CREA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Conselho Regional de Engenharia e Arquitetura.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As áreas destinadas à construção das unidades dos sistemas de abastecimento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deverão ser transferidas ao SAAE de Salto a título de doação, quando da efetiva entrega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obras e incorporadas ao patrimônio do mesmo.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Os sistemas de abastecimento de água e esgotamento sanitário dos loteamentos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construídos e custeados pelos interessados, sob fiscalização do prestador do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Concluídas as obras, o interessado solicitará sua aceitação pelo prestador do serviço,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juntando toda documentação referente aos serviços executados, inclusive a Anotação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Técnica para o projeto e para as obras, em arquivos digitais editáveis (extensão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doc, xls e dwg).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A interligação das redes do loteamento às redes de distribuição de água e coletora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será executada exclusivamente pelo prestador do serviço, depois de totalmente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concluídas e aceitas as obras relativas ao projeto aprovado.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Quando necessário reforço da rede de distribuição de água que alimentará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loteamento, bem como do coletor de esgoto, estes serão executados pelo prestador do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expensas do interessado.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Os sistemas de abastecimento de água e ou esgotamento sanitário, obras,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terrenos a que se refere este Capítulo serão incorporados, mediante instrumento competente,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patrimônio do prestador do serviço. </w:t>
      </w:r>
    </w:p>
    <w:p>
      <w:pPr>
        <w:autoSpaceDN w:val="0"/>
        <w:autoSpaceDE w:val="0"/>
        <w:widowControl/>
        <w:spacing w:line="197" w:lineRule="auto" w:before="348" w:after="0"/>
        <w:ind w:left="0" w:right="361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- Dos agrupamentos de edificações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Ao agrupamento de edificações, aplicam-se as disposições do Capítulo II, relativas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loteamentos, observadas as disposições desta seção.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Os sistemas de abastecimento de água e de esgotamento sanitário dos agrupamentos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edificações serão construídos e custeados pelos interessados, observado o disposto no § 2º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4º deste Regulamento.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Sempre que forem ampliados os agrupamentos de edificações, as despesas decorrentes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reforço ou expansão dos sistemas de água e de esgotamento sanitário correrão por conta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ou incorporador, ressalvado o disposto no artigo anterior.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Os prédios dos agrupamentos de edificações, situados em cota superior ao nível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piezométrico da rede de distribuição de água deverão ser dotados de reservatório inferior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 de recalque para reservatório superior ficando a operação e manutenção dessas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a cargo do proprietário ou condomínio.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Em relação ao esgotamento sanitário quando o nível da rede coletora predial for inferior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nível da rede pública os prédios deverão ser dotados de instalações e equipamentos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permitam sua condução à rede pública ficando a operação e manutenção dessas instalações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cargo do proprietário ou condomínio.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Para sistemas de condomínios horizontais e/ou verticais 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disponibilizará uma única ligação de água na testada do imóvel, sendo de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incorporador, construtor ou do condomínio a individualização do sistema hidráulico das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internas da edificação, nos termos da legislação municipal. </w:t>
      </w:r>
    </w:p>
    <w:p>
      <w:pPr>
        <w:autoSpaceDN w:val="0"/>
        <w:autoSpaceDE w:val="0"/>
        <w:widowControl/>
        <w:spacing w:line="197" w:lineRule="auto" w:before="346" w:after="0"/>
        <w:ind w:left="0" w:right="374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- Do ramal e do coletor prediais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O ramal predial externo de água ou de esgoto será assentado pelo SAAE de Salto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 o disposto no artigo 3º, § 2º.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ramal predial de água compreende a tubulação a partir da rede distribuidora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o cavalete de medição inclusive, a qual está computada no custo da ligação, com extensão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máxima de 12 metros, devendo o excedente ser cobrado à parte, de acordo modelo disposto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Anexos I e II.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O ramal predial de água e ou de esgoto será executado por meio de um só ramal predial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ou de esgoto, conectado respectivamente à rede de distribuição de água e coletora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existente na testada do imóvel.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O abastecimento de água e ou a coleta de esgoto poderá ser feito por mais de um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 de água ou de esgoto, quando houver conveniência de ordem técnica, a critério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do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Dois ou mais prédios construídos no mesmo lote poderão ser esgotados pelo mesmo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O assentamento dos ramais prediais de esgoto através de terreno de outra propriedade,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situado em cota inferior, e de ramais de água em qualquer cota, somente poderá ser feito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houver conveniência técnica e servidão de passagem legalmente estabelecida,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 Código de Obras do Município. No caso de ligação predial de água, o cavalete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instalado na testada do terreno do autorizante e sob a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Em casos especiais, a critério do SAAE de Salto, os ramais prediais de água e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derivados da rede distribuidora ou coletora, existente em logradouros situados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lado ou nos fundos do imóvel, desde que este confine com o logradouro.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É vedado ao usuário intervir no ramal predial externo de água ou de esgoto, mesmo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objetivo de melhorar suas condições de funcionamento, sujeitando-o às penalidades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Regulamento.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Os ramais prediais de água e de esgoto serão dimensionados de modo a assegurar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o abastecimento de água e coleta de esgoto adequados, de acordo com os padrões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estabelecidos pelo prestador do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Os ramais prediais de água e esgoto poderão ser deslocados ou substituídos, a critério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do serviço, sendo que, quando o deslocamento ou substituição for solicitado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as despesas correrão por conta do mesmo.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Todo ramal deverá obrigatoriamente conter, no caso de esgoto, a caixa de inspeção e,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de água, o padrão de entrada com registro de montante e hidrômetro.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A ligação de água será suspensa por corte no ramal nos casos de ruína, demolição, incêndio,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 ou interdição judicial, independentemente de solicitação do usuário. </w:t>
      </w:r>
    </w:p>
    <w:p>
      <w:pPr>
        <w:autoSpaceDN w:val="0"/>
        <w:autoSpaceDE w:val="0"/>
        <w:widowControl/>
        <w:spacing w:line="197" w:lineRule="auto" w:before="344" w:after="0"/>
        <w:ind w:left="0" w:right="420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- Da instalação predial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As instalações prediais de água e de esgoto serão definidas e projetadas conforme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da ABNT, sem prejuízo do disposto ao que consta no Código de Posturas Municipais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Todas as instalações referentes aos ramais prediais internos de água e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pertencem ao proprietário e serão executadas às expensas do mesmo.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 conservação das instalações prediais ficará a cargo exclusivo do usuário, podendo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do serviço fiscalizá-la quando julgar necessário.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O usuário se obriga a reparar ou substituir, dentro do prazo que for fixado na respectiva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do prestador do serviço, todas as instalações internas defeituosas, sob pena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por todos os atos daí decorrentes.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O usuário será responsabilizado pelos danos causados ao sistema público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razão do defeito interno em suas instalações ou mau uso dos ramais, especialmente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ocorrer à rede coletora qualquer tipo de objeto que venha prejudicar a eficiência dela.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Serão de responsabilidade do interessado as obras e instalações necessárias ao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dos prédios ou parte de prédios situados abaixo do nível do logradouro público,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daqueles que não puderem ser ligados à rede coletora do prestador do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Nos casos previstos neste artigo, o esgotamento poderá ser feito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mecanicamente para o coletor do logradouro, situado na frente do prédio, ou através de terrenos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vizinhos, desde que os proprietários o permitam, por meio de documento hábil, para o coletor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cota mais baixa.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É vedada a ligação de ejetor ou bomba ao ramal ou ao alimentador predial.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É proibida, salvo consentimento prévio do SAAE de Salto, qualquer extensão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 interno para servir outras economias, ainda que localizadas no mesmo terreno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pertencentes ao mesmo proprietário, bem como a conexão da instalação domiciliar provida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do sistema público, com canalização alimentada por água de outra procedência.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As instalações prediais de água não deverão permitir a intercomunicação com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canalizações internas, abastecidas por água de poços ou quaisquer fontes próprias.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É obrigação do usuário cientificar o órgão competente e ao SAAE de Salto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quanto à existência e uso de fonte alternativa de fornecimento de água.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É vedado o lançamento de águas pluviais em derivações prediais de esgoto. </w:t>
      </w:r>
    </w:p>
    <w:p>
      <w:pPr>
        <w:autoSpaceDN w:val="0"/>
        <w:autoSpaceDE w:val="0"/>
        <w:widowControl/>
        <w:spacing w:line="197" w:lineRule="auto" w:before="346" w:after="0"/>
        <w:ind w:left="0" w:right="440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- Dos reservatórios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É obrigatória a instalação de reservatório domiciliar independente da categoria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devendo o mesmo ser dimensionado e construído de acordo com as normas da ABNT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prestador do serviço, sem prejuízo do que dispõe o Código de Posturas Municipais em vigor.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O projeto e a execução dos reservatórios deverão atender aos seguintes requisitos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ordem sanitária: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assegurar a perfeita estanqueidade;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utilizar em sua construção materiais que não causem prejuízo à potabilidade da água;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permitir inspeção e reparos, pelas aberturas dotadas de bordas salientes e tampas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herméticas, devendo as bordas, no caso de reservatórios enterrados, ter altura mínima de 0,15m;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possuir válvula de flutuador (boia), que vede a entrada de água quando cheios e extravasor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descarregando visivelmente em área livre, dotado de dispositivo que impeça a penetração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de elementos que possam poluir 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possuir canalização de descarga que permita a limpeza interna do reservatório.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É vedada a passagem de canalizações de esgotos sanitários ou pluviais pela cobertura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interior dos reservatórios.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Os prédios com mais de três pavimentos, ou que possuam reservatórios com diferença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desnível acima de 10 (dez) metros em relação à rede distribuidora, deverão possuir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conjugado de reservatório inferior/superior e instalação elevatória conjugada.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As instalações elevatórias serão projetadas e construídas em conformidade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normas da ABNT e do prestador do serviço, às expensas dos interessados.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Se o reservatório inferior tiver de ser construído em áreas internas fechadas, nas quais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existam canalizações ou dispositivos de esgoto, deverão ali ser instalados ralos e canalizações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pluviais, capazes de escoar qualquer fluxo eventual de esgoto. </w:t>
      </w:r>
    </w:p>
    <w:p>
      <w:pPr>
        <w:autoSpaceDN w:val="0"/>
        <w:autoSpaceDE w:val="0"/>
        <w:widowControl/>
        <w:spacing w:line="197" w:lineRule="auto" w:before="344" w:after="0"/>
        <w:ind w:left="0" w:right="46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- Das piscinas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As instalações de água de piscina deverão obedecer ao disposto nesta Seção.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As piscinas poderão ser abastecidas por meio de ramal privativo ou de encanamento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derivado do reservatório predial.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Não serão permitidas interconexões entre as instalações prediais de água e de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 piscinas.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A coleta de água proveniente de piscina pela rede pública de esgoto somente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permitida quando tecnicamente viável, a critério do prestador do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42. Somente será concedida ligação de água para piscina se não houver prejuízo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normal das áreas vizinhas. </w:t>
      </w:r>
    </w:p>
    <w:p>
      <w:pPr>
        <w:autoSpaceDN w:val="0"/>
        <w:autoSpaceDE w:val="0"/>
        <w:widowControl/>
        <w:spacing w:line="197" w:lineRule="auto" w:before="346" w:after="0"/>
        <w:ind w:left="0" w:right="452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- Dos hidrantes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43. O SAAE de Salto, de acordo com o Corpo de Bombeiros, instalará hidrantes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públicos onde existir rede de abastecimento de água compatível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técnicas pertinentes.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44. A operação dos hidrantes somente poderá ser efetuada pelo SAAE de Salto ou pelo Corpo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Bombeiros.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O Corpo de Bombeiros deverá comunicar ao prestador do serviço, no prazo de 24 (vinte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quatro) horas, as operações que serão realizadas sem regime de urgência, nos termos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Serão fornecidas ao Corpo de Bombeiros, por solicitação deste, informações sobre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o seu regime de operação.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Compete ao SAAE de Salto inspecionar com regularidade as condições de funcionamento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hidrantes e dos registros de fechamento dos mesmos e providenciar as devidas manutenções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que o aparelho esteja apto ao uso sempre que necessário.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Art.45. Compete ao Corpo de Bombeiros informar ao SAAE de Salto qualquer avaria ocasionada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necessidade de reparação do hidrante.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46. Os danos causados aos registros e aos hidrantes serão reparados pelo prestador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serviço, a expensas de quem lhes der causa, havendo dolo ou culpa na ação, não isento das penas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criminais ou administrativas aplicáveis. </w:t>
      </w:r>
    </w:p>
    <w:p>
      <w:pPr>
        <w:autoSpaceDN w:val="0"/>
        <w:autoSpaceDE w:val="0"/>
        <w:widowControl/>
        <w:spacing w:line="245" w:lineRule="auto" w:before="584" w:after="0"/>
        <w:ind w:left="4320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DE ÁGUA E ESGOTO </w:t>
      </w:r>
    </w:p>
    <w:p>
      <w:pPr>
        <w:autoSpaceDN w:val="0"/>
        <w:autoSpaceDE w:val="0"/>
        <w:widowControl/>
        <w:spacing w:line="197" w:lineRule="auto" w:before="346" w:after="0"/>
        <w:ind w:left="0" w:right="416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– dos pedidos de ligação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47. Cada unidade usuária dotada de ligação de água e esgoto será cadastrada pelo SAAE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Salto cabendo-lhe um único número de inscrição/ligação. O cadastro do usuário seguirá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disposto no art. 6º da Resolução ARES – PCJ Nº50, de 28 de fevereiro de 2014. As ligações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de esgoto serão realizadas em nome do proprietário do imóvel. Serão observados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constantes no artigo 49 e nos anexos I e II deste Regulamento. O usuário do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recolher a tarifa estipulada na Resolução vigente da Agência Reguladora, assinar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prestação de Serviços e providenciar os documentos necessários para que seja 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andamento à ligação. São eles: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 Física: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Escritura do terreno ou Contrato de Compra e Venda;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RG (Carteira de Identidade) ou Carteira de Habilitação - CNH;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CPF;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cópia de Alvará de Licença para construção;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cópia da planta de situação e da planta baixa do projeto arquitetônico aprovado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municipalidade ou certidão do IBGE ou CREA, contendo indicação da área de construção.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 Jurídica: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CNPJ;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Escritura do terreno ou Contrato de Compra e Venda;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RG (Carteira de Identidade) ou Carteira de Habilitação;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cópia de Alvará de Licença para construção; cópia da planta de situação e da planta baixa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arquitetônico aprovado pela municipalidade ou certidão do IBGE ou CREA, contendo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indicação da área de construção.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cópia da planta de situação e da planta baixa do projeto arquitetônico aprovado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municipalidade ou certidão do IBGE ou CREA, contendo indicação da área de construção.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48. Serão cobrados ainda, acrescidos ao custo da ligação, caso necessário, hora máquina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asfalto utilizados na prestação do serviço, sem prejuízo dos demais preços públicos incidentes.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49. O serviço de análise e aprovação de projetos é devido de todo àquele que submeter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do departamento técnico do SAAE de Salto, os projetos referentes à extensão da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potável, extensão da rede de afastamento de esgoto e 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Os projetos deverão ser apresentados com requerimento fundamentado,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acompanhados das respectivas anotações de responsabilidade técnica e outras diretrizes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requisitadas pelo departamento competente.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50. Um usuário poderá ser titular de uma ou mais unidades usuárias no mesmo local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locais diversos.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instalação e atendimento a mais de uma unidade no mesmo local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titularidade do mesmo proprietário, observará os requisitos técnicos para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de esgotamento sanitário.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51. Toda construção permanente urbana com condição regular de habitabilidade situada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 pública, beneficiada com redes de abastecimento de água e ou esgotamento sanitário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 se conectar à rede pública, respeitadas as exigências técnicas.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Constatado o descumprimento da obrigação prevista no caput deste artigo,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será notificado para adequação no prazo de 60 (sessenta) dias podendo obter junto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as diretrizes necessárias para adequação. </w:t>
      </w:r>
    </w:p>
    <w:p>
      <w:pPr>
        <w:autoSpaceDN w:val="0"/>
        <w:autoSpaceDE w:val="0"/>
        <w:widowControl/>
        <w:spacing w:line="197" w:lineRule="auto" w:before="346" w:after="0"/>
        <w:ind w:left="0" w:right="428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– dos tipos de ligação </w:t>
      </w:r>
    </w:p>
    <w:p>
      <w:pPr>
        <w:autoSpaceDN w:val="0"/>
        <w:autoSpaceDE w:val="0"/>
        <w:widowControl/>
        <w:spacing w:line="197" w:lineRule="auto" w:before="346" w:after="0"/>
        <w:ind w:left="0" w:right="386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 -  Das ligações temporárias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52. Quando houver redes públicas de distribuição de água e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disponíveis, o SAAE de Salto poderá fornecer ligações de água e/ou esgotos temporárias as feiras,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circos, exposições, parques de diversões, eventos e outros estabelecimentos de caráter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temporário, instalados em áreas ou espaços públicos, mediante apresentação pelo interessado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respectivas licenças de funcionamento e localização expedida pela Prefeitura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Salto.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Na solicitação da ligação, o requerente deverá informar ao SAAE de Salto o consumo previsto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ligação, em litros por dia, a fim de permitir o correto dimensionamento do medidor.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Todas as ligações temporárias de que trata o caput serão classificadas na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Comercial, com 1 (uma) economia.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O prazo máximo de validade das ligações temporárias será de até 30 (trinta) dias corridos,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ser renovado, por igual período, desde que formalmente solicitado e justificado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O pedido de renovação de prazo deverá ser formalizado com antecedência mínima de 05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(cinco) dias úteis do vencimento da validade.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§5º. O SAAE de Salto cobrará antecipadamente as tarifas dos serviços de ligação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bem como o consumo de 50m³, ficando esse volume como limite para 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contratado.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§6º. Ao final do período, e caso o consumo seja maior que 50 m³, o interessado deverá pagar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 entre o valor pago e o valor apurado, com base no consumo medido no período.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53. As ligações provisórias de água e de esgoto só serão executadas depois de satisfeitas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exigências: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instalações de acordo com os padrões exigidos (Anexos I e II);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pagamento do valor da ligação e ou dos respectivos orçamentos elaborados pelo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serviço.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Não sendo a obra concluída no prazo previamente estabelecido, caberá ao usuário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prorrogação do prazo da ligação para construção.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Concluída a obra, o proprietário do imóvel, requererá ao prestador do serviço 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definitiva após comprovar, mediante inspeção, a conclusão da obra.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As ligações temporárias terão duração máxima de 6 (seis) meses e poderão ser prorrogadas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igual período, a critério do prestador de serviços, mediante solicitação formal do usuário.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Havendo interesse pela prorrogação da ligação temporária, o usuário deverá solicitá-la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com antecedência mínima de 15 (quinze) dias do encerramento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54. As ligações de água e de esgoto a título temporário serão solicitadas pelo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deverá declarar o prazo desejado para o serviço, incumbindo-lhe ainda, se necessário,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requerer a prorrogação de aludido prazo.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55. As ligações de água e de esgoto a título temporário serão concedidas em nome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interessado, mediante a apresentação de licença ou autorização de órgão competente. </w:t>
      </w:r>
    </w:p>
    <w:p>
      <w:pPr>
        <w:autoSpaceDN w:val="0"/>
        <w:autoSpaceDE w:val="0"/>
        <w:widowControl/>
        <w:spacing w:line="197" w:lineRule="auto" w:before="348" w:after="0"/>
        <w:ind w:left="0" w:right="395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II - Das ligações definitivas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56. Caberá ao usuário do imóvel requerer ao SAAE de Salto as ligações definitivas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57. Além dos requisitos previstos neste regulamento, a ligação de água ou de esgoto está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 ao pagamento dos respectivos preços, constantes na Resolução vigente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critério do SAAE de Salto, o pagamento da ligação poderá ser desdobrado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3(três) parcelas.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 As ligações de água e de esgoto para usos domésticos e higiênicos têm prioridade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destinadas a outros usos, cuja concessão ficará condicionada à capacidade dos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e às possibilidades de sua ampliação.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59. A ligação de água destina-se apenas à própria serventia do usuário, a quem cabe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economizar este recurso, não poluir ou não fornecer água a terceiros, mesmo a título gratuito.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É vedada ao usuário a derivação de ramais coletores ou instalações prediais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sua serventia para atender a outros prédios, ainda que de sua propriedade, salvo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prévia autorização do prestador do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O encerramento da relação contratual entre o prestador de serviços e o usuário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 na conformidade do que dispõe o art. 59 da Resolução ARES-PCJ 50/2014 ou outra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venha suceder. </w:t>
      </w:r>
    </w:p>
    <w:p>
      <w:pPr>
        <w:autoSpaceDN w:val="0"/>
        <w:autoSpaceDE w:val="0"/>
        <w:widowControl/>
        <w:spacing w:line="197" w:lineRule="auto" w:before="346" w:after="0"/>
        <w:ind w:left="0" w:right="418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- Dos prazos de ligação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60. Os pedidos de vistoria e de ligação, quando se tratar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em rede pública, serão atendidos dentro dos seguintes prazos, ressalvado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contratuais ou legais em sentido contrário: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em área urbana: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3 (três) dias úteis para a vistoria ou orientação das instalações de montagem do padrão e,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o caso, aprovação das instalações;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10 (dez) dias úteis para a ligação, contados a partir da data de aprovação das instalações 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demais condições regulamentares.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em área rural: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5 (cinco) dias úteis para a vistoria ou orientação das instalações de montagem do padrão e,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o caso, aprovação das instalações;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15 (quinze) dias úteis para a ligação, contados a partir da data de aprovação das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cumprimento das demais condições regulamentares.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§1°. A vistoria para atendimento da ligação deverá, no mínimo, verificar os dados cadastrais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e as instalações de responsabilidade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§2°. Ocorrendo reprovação das instalações na vistoria, o prestador de serviços deverá informar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interessado, por escrito ou contato telefônico, no prazo de 5 (cinco) dias úteis, o respectivo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motivo e as providências corretivas necessárias.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§3°. Na hipótese do § 2°, após a adoção das providências corretivas, o interessado deve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vistoria ao prestador de serviços, que deverá observar os prazos previstos no inciso I e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§4°. Na hipótese de nova vistoria, nos termos do parágrafo anterior, caso as instalações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reprovadas por irregularidade que não tenha sido apontada anteriormente pelo prestador,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caberão a ele as providências e as despesas decorrentes das medidas corretivas.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§5°. Caso os prazos previstos neste artigo não possam ser cumpridos por motivos alheios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prestador, este deverá apresentar ao usuário, em até 5 (cinco) dias úteis da data do pedido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justificativa da demora e estimativa de prazo para o atendimento de seu pedido.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§6°. Considera-se motivo alheio ao prestador, dentre outros, a demora da expedição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autorizações e licenças imprescindíveis à realização das intervenções necessárias à ligação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dos entes públicos responsáveis pela gestão do uso do solo, vias públicas e organização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trânsito, além de caso fortuito ou de força maior, desde que cumpridas todas as exigências legais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prestador. </w:t>
      </w:r>
    </w:p>
    <w:p>
      <w:pPr>
        <w:autoSpaceDN w:val="0"/>
        <w:autoSpaceDE w:val="0"/>
        <w:widowControl/>
        <w:spacing w:line="197" w:lineRule="auto" w:before="346" w:after="0"/>
        <w:ind w:left="0" w:right="441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– Enquadramento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61. Toda unidade usuária será enquadrada nas categorias previstas no plano tarifário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 pela Agência Reguladora Ares - PCJ, devendo o usuário informar as alterações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supervenientes que possam resultar reenquadramento ou classificação, sob pena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responder por declarações falsas ou omissão de informações.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 prestação dos serviços de abastecimento de água e esgotamento sanitário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remunerada sob a forma de tarifa e demais preços públicos e os reajustes serão aplicados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>observado o disposto na legislação vigente, bem como das resoluções homologadas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devendo ser diferenciadas, conforme as categorias de usuários e as faixas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62. Compete ao SAAE de Salto, verificar a adequação das instalações aos padrões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a fim de determinar sua classificação de acordo com a resolução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em categorias de consumo e, ainda, estabelecer a quantidade de economias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permitidas para o imóvel, desta forma segue: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Residencial: economia utilizada exclusivamente para moradia, habitações populares;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Categoria Residencial Social: quando a água é usada para fins domésticos e higiênicos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edificações de uso exclusivamente residencial para cidadãos de baixa renda, denominada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Social, segundo critérios previamente estabelecidos de acordo com Resolução ARES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nº251, de 05 de setembro de 2018.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Pública: economia utilizada por órgãos dos Poderes Executivo, Legislativo e Judiciário,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autarquias e fundações vinculadas aos Poderes Públicos;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Comercial: economia na qual a atividade exercida estiver excluída das categorias referidas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incisos I e III deste artigo. Incluem nesta categoria prestadores de serviço e clubes com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piscina;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Industrial: economia na qual a atividade exercida esteja incluída na classificação de indústria,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pela Fundação Instituto Brasileiro de Geografia e Estatística (Fundação IBGE),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postos de gasolina e postos de lavagem de veículos;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 Tarifa Residencial Social será calculada e aplicada de modo cumulativo, conforme indicado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seguir: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No mínimo, desconto de 50% (cinquenta por cento) do valor da Tarifa Residencial para parcela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 de até 10 (dez) metros cúbicos de água por mês;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No mínimo, desconto de 25% (vinte e cinco por cento) do valor da Tarifa Residencial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 de consumo acima de 10 (dez) até 20 (vinte) metros cúbicos de água por mês;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Para consumo acima de 20 (vinte) metros cúbicos de água por mês, é facultado ao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de saneamento a concessão de desconto, respeitados os critérios mínimos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enquadramento no benefício;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São critérios mínimos para enquadramento das Unidades Usuárias na Tarifa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 Unidade Usuária deve compor a Categoria Residencial;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 família domiciliada na Unidade Usuária deve estar inscrita no Cadastro Único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Programas Sociais do Governo Federal – CADÚnico, sendo que a última atualização cadastral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tenha sido realizada até 6 (seis) meses da data da solicitação, estar com o cadastro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atualizado, segundo o disposto na Legislação Federal que rege o CADÚnico; (Redação dada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263, de 13/12/2018);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 família domiciliada na Unidade Usuária deverá ter renda mensal per capita de até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Salário Mínimo Nacional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É facultado ao SAAE de Salto a adoção de critérios diferentes dos apresentados somente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 em que seja ampliada a possibilidade de acesso ao benefício.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O cadastramento e/ou recadastramento da Unidade Usuária na Tarifa Residencial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feito automaticamente pelo SAAE de Salto com base em informações fornecidas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 de assistência social do município.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O recadastramento para renovação do benefício deverá ser realizado pelo usuário a cada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(doze) meses. O não recadastramento implicará no cancelamento automático do benefício.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deverá estar adimplente com o prestador de serviços de saneamento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últimos 12 (doze) meses no ato do recadastramento.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§5º. A Unidade Usuária beneficiada com a Tarifa Residencial Social perderá o benefício por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(doze) meses, quando o SAAE de Salto detectar e comprovar quaisquer das irregulares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artigo 106 e incisos deste Regulamento, cometidas na Unidade Usuária beneficiada: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§6º. O SAAE de Salto verificará a condição de usuário de baixa renda, de acordo com denúncia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desvio de finalidade ou periodicidade de fiscalização para manutenção deste benefício.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§7º. Na hipótese de alteração da categoria por conta da verificação periódica de que trata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anterior, o prestador de serviço notificará o usuário com antecedência mínima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antes de proceder a modificação do enquadramento. </w:t>
      </w:r>
    </w:p>
    <w:p>
      <w:pPr>
        <w:autoSpaceDN w:val="0"/>
        <w:autoSpaceDE w:val="0"/>
        <w:widowControl/>
        <w:spacing w:line="245" w:lineRule="auto" w:before="346" w:after="0"/>
        <w:ind w:left="1418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63. Para economias com atividade mista, o cadastramento será efetuado como segue: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Atividades de residência com comércio, o cadastrado será feito na categoria comercial;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Atividades de residência com indústria, o cadastrado será feito na categoria industrial;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Atividades de comércio com indústria, o cadastrado será feito na categoria industrial.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64. Para efeito de faturamento aos usuários, os condomínios horizontais e verticais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cadastrar tantas economias ativas quantas existirem no local, mediante declaração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responsável, podendo a Autarquia realizar vistoria para efetiva comprovação, sob pena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cancelamento e cobrança retroativa.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Poderão ser exigidas do síndico ou responsável pelo condomínio, a documentação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comprobatória da quantidade de economias ativas.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Os hotéis, pousadas, pensões e congêneres serão consideradas como uma única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para fins de faturamento. </w:t>
      </w:r>
    </w:p>
    <w:p>
      <w:pPr>
        <w:autoSpaceDN w:val="0"/>
        <w:autoSpaceDE w:val="0"/>
        <w:widowControl/>
        <w:spacing w:line="197" w:lineRule="auto" w:before="346" w:after="0"/>
        <w:ind w:left="0" w:right="32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– Dos hidrômetros e aferições de consume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65. O SAAE de Salto fará a instalação do sistema de medição, hidrômetro,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da Agência Reguladora e nos padrões de qualidade do INMETRO, nas ligações de água.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e os registros de passagem serão instalados em caixas de proteção padronizadas,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as normas procedimentais 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66. A instalação do hidrômetro será feita de acordo com os prazos constantes no art. 60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67. As leituras serão obrigatoriamente efetuadas em período não inferior a 27 dias 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superior a 33 dias, de acordo com o cronograma de execução do Serviço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Salto – SAAE e/ou da Empresa Concessionária de segunda-feira a sexta-feira durante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dia em horário comercial, com exceção de feriados.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 determinação dos consumos que se faz para cada usuário será pela diferença entre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de dois períodos consecutivos de faturamento, efetuando-se a cobrança da seguinte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Por categorias, distribuídas por faixas de consumo ou quantidades crescentes de utilização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cascata;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Com mensuração do consumo, por meio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Por consumo estimado excepcionalmente nas hipóteses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Havendo impossibilidade de verificação dos consumos medidos em razão de quebra,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violação, dificuldade ou impedimento de acesso ao equipamento de medição, no momento em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se tentou realizar a leitura, considerar-se-á para fins de faturamento, o consumo com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média dos seis (06) últimos meses onde houve faturamento de medição normal. (Redação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dada pela ARES – PCJ nº198, de 07/07/2017)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Em caso de divergência na leitura, o usuário poderá requerer a aferição do hidrômetro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será mensurado por servidor do SAAE de Salto, através de equipamento próprio,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homologado pelo INMETRO, na presença do usuário ou de terceiros indicados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 no requerimento, sendo-lhe entregue, no momento da aferição, laudo técnico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resultado.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O usuário poderá requerer a aferição do hidrômetro, impugnando faturas emitidas até 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(três) meses anteriores ao pedido, mediante requerimento em que assume a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eventual pagamento pelo respectivo serviço, sendo suspenso o vencimento das 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impugnadas e subsequentes, até a consequente aferição.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§5º. As tarifas relativas ao abastecimento de água, esgotamento sanitário e a outros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 serão cobradas por meio de faturas emitidas pelo serviço autônomo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Salto e devidas pelo usuário, devendo-se ofertar aos usuários a fixação das datas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68. Caso a aferição constate defeito no hidrômetro este será substituído sem custo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sendo ainda efetivada a revisão das faturas impugnadas e as subsequentes ao pedido,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base na média do consumo dos últimos 06 meses referência onde houve leitura normal.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Caso as faturas de água estejam pagas haverá a revisão das contas de água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mesmos moldes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e será realizada a devolução em moeda corrente ou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compensação na fatura.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69. A revisão de conta tem como finalidade a correção de eventuais erros de leitura 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ajuste de leituras não realizadas por motivos diversos e alheios a responsabilidade do SAAE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É vedada a revisão de contas que tenha como fundamento a má conservação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redes internas do imóvel, salvo no caso de vazamento oculto, conforme disposto no Capítulo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70. É de responsabilidade do usuário adequação técnica, manutenção e a segurança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da unidade usuária, situadas além do ponto de entrega ou de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normas técnicas, ainda que o SAAE de Salto tenha procedido vistoria.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usuário será responsável, na qualidade de depositário a título gratuito,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custódia do padrão de ligação de água e equipamentos de medição e outros dispositivos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de acordo com suas normas procedimentais. </w:t>
      </w:r>
    </w:p>
    <w:p>
      <w:pPr>
        <w:autoSpaceDN w:val="0"/>
        <w:autoSpaceDE w:val="0"/>
        <w:widowControl/>
        <w:spacing w:line="197" w:lineRule="auto" w:before="346" w:after="0"/>
        <w:ind w:left="0" w:right="411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- Das revisões de leitura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71. O pedido de revisão da conta de água deverá ser formalizado pelo interessado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60 (sessenta) dias, a contar da data da leitura, em que foi constatado o erro ou ocorrência,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requerimento do respectivo serviço, salvo se devidamente justificado 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do prazo e autorizado pela autoridade superior competente.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requerimento de pedido de revisão deverá conter os seguintes documentos: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Formulário de requerimento preenchido;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Cópia da fatura do mês referência;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Cópia CPF e RG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Fornecimento da leitura atual;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Exposição sucinta de motivos.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72. O pedido de revisão suspende o vencimento da conta.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Caso o pedido de revisão seja deferido será lançada nova fatura com prazo de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pagamento de 10 (dez) dias, a partir de sua reemissão.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Caso o pedido de revisão seja deferido e a fatura a ser recalculada esteja paga, será lançado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conta futura o crédito verificado.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O usuário poderá requerer, caso entenda necessário, a devolução imediata do valor pago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maior, que ocorrerá no prazo máximo de 10 (dez) dias úteis após o pedido,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transferência bancária em seu favor.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Caso o pedido de revisão seja indeferido e a fatura objeto do pedido não esteja paga,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 nova fatura para pagamento com prazo mínimo de 10 (dez) dias.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§5º. Constatado erro de leitura, o pedido de revisão será deferido sendo devolvido em conta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futura o pagamento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§6º. Vencido o prazo de pagamento das novas faturas imitidas com revisão ou não, verificado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pagamento aplicar-se-á elas os acréscimos moratórios na conformidade do art. 123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73. Havendo o faturamento incorreto de valores ou não efetuado qualquer faturamento,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motivo de responsabilidade do SAAE de Salto, será observado os seguintes procedimentos: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faturamento a menor ou ausência de faturamento: não efetuará cobrança   complementar;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faturamento a maior: será providenciado, quando solicitada, a devolução ao usuário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quantias recebidas indevidamente, correspondentes ao período faturado incorretamente,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 o prazo de prescrição previsto na legislação.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No caso do inciso II, a devolução deverá ser efetuada em moeda corrente até o primeiro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posterior à constatação da cobrança a maior, ou, por opção do usuário, por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compensação nas faturas subsequentes.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em que houver diferença a devolver, o SAAE de Salto informará ao usuário, por escrito,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à irregularidade constatada;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-à memória descritiva dos cálculos do valor apurado, referente às diferenças de consumos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aos elementos de apuração da irregularidade;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aos critérios adotados na revisão dos faturamentos;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ao direito de recurso previsto nos §§ 1° e 3° deste artigo;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à tarifa utilizada.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§2°. Caso haja discordância em relação à cobrança ou respectivos valores, o usuário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recurso junto ao prestador de serviços, no prazo de 15 (quinze) dias a partir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§3°. O SAAE de Salto deliberará no prazo de 15 (quinze) dias, contados do recebimento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recurso, o qual, se indeferido, será comunicado ao usuário, por escrito, juntamente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 fatura, quando pertinente, a qual deverá referir-se exclusivamente ao ajuste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faturamento, com vencimento previsto para 3 (três) dias úteis.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§4°. Da decisão do SAAE de Salto caberá recurso, no prazo de 15 (quinze) dias, à ARES-PCJ, sendo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recebido em seu efeito suspensivo, exceto por deliberação em contrário da Agência, nos termos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do seu Regimento Interno. </w:t>
      </w:r>
      <w:r>
        <w:rPr>
          <w:rFonts w:ascii="Calibri" w:hAnsi="Calibri" w:eastAsia="Calibri"/>
          <w:b w:val="0"/>
          <w:i/>
          <w:color w:val="000000"/>
          <w:sz w:val="24"/>
        </w:rPr>
        <w:t>(Revogado pela Resolução ARES-PCJ nº 454, de 18/10/2022)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§5°. Constatado o descumprimento dos procedimentos estabelecidos neste artigo ou, ainda,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improcedência ou incorreção do refaturamento, o SAAE de Salto providenciará a devolução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indébito por valor igual ao dobro do que foi pago em excesso, salvo hipótese de engano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justificável.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§6º. O disposto no caput deste artigo refere-se somente às diferenças apuradas no processo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faturamento, não estando relacionado a cobranças de possíveis irregularidades na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§7º. Para fins de faturamento pela média de consumo, o cálculo será feito com base no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médio dos últimos 06 (seis) meses, segundo o histórico do consumo medido, ou pelo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da categoria de usuário no caso do consumo médio ser inferior àquele. </w:t>
      </w:r>
    </w:p>
    <w:p>
      <w:pPr>
        <w:autoSpaceDN w:val="0"/>
        <w:autoSpaceDE w:val="0"/>
        <w:widowControl/>
        <w:spacing w:line="197" w:lineRule="auto" w:before="348" w:after="0"/>
        <w:ind w:left="0" w:right="41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- Do Vazamento Oculto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74. SAAE concede aos usuários o benefício da revisão excepcional de contas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 oculto.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Considera-se vazamento oculto aquele de difícil percepção,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atestado por técnico da Autarquia.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75. Constatado o vazamento oculto, o valor devido será calculado, somando-se, a média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dos 06 (seis) meses anteriores ao mês em que o evento provocou aumento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desproporcional na fatura mensal, com o valor dos respectivos metros cúbicos excedentes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obtida.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O usuário só poderá requer o benefício para a mesma unidade consumidora, uma vez a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de 12 meses.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O disposto neste artigo somente se aplicará para até duas contas mensais consecutivas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 unidade consumidora, desde que não haja débitos anteriores, sendo que 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 serão apuradas no valor normalmente medido.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O interessado deverá formular requerimento devidamente fundamentado,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60 (sessenta) dias, contados a partir da emissão da fatura mensal de água onde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identificado o aumento excessivo do consumo ordinário. </w:t>
      </w:r>
    </w:p>
    <w:p>
      <w:pPr>
        <w:autoSpaceDN w:val="0"/>
        <w:autoSpaceDE w:val="0"/>
        <w:widowControl/>
        <w:spacing w:line="197" w:lineRule="auto" w:before="344" w:after="0"/>
        <w:ind w:left="0" w:right="512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</w:p>
    <w:p>
      <w:pPr>
        <w:autoSpaceDN w:val="0"/>
        <w:autoSpaceDE w:val="0"/>
        <w:widowControl/>
        <w:spacing w:line="197" w:lineRule="auto" w:before="346" w:after="0"/>
        <w:ind w:left="0" w:right="375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- Dos preços públicos e reajustes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76. Os preços públicos serão devidos, em contraprestação, pelo usuário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específicos e divisíveis, de acordo com Resolução da Agência Reguladora e colocados à disposição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 de Salto, sendo de fácil acesso e consulta para 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77. Anualmente o Serviço Autônomo de Água e Esgotos de Salto – SAAE submete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reajuste de tarifas e preços públicos à ARES-PCJ, nos termos das normas legais vigentes,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e emissão de parecer, sendo agendada com o Conselho de Regulação e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município, reunião para apresentação da manifestação técnica e consequente aprovação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 ser publicada no Diário Oficial Eletrônico do Município. </w:t>
      </w:r>
    </w:p>
    <w:p>
      <w:pPr>
        <w:autoSpaceDN w:val="0"/>
        <w:autoSpaceDE w:val="0"/>
        <w:widowControl/>
        <w:spacing w:line="197" w:lineRule="auto" w:before="346" w:after="0"/>
        <w:ind w:left="0" w:right="464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– Dos serviços </w:t>
      </w:r>
    </w:p>
    <w:p>
      <w:pPr>
        <w:autoSpaceDN w:val="0"/>
        <w:autoSpaceDE w:val="0"/>
        <w:widowControl/>
        <w:spacing w:line="245" w:lineRule="auto" w:before="346" w:after="0"/>
        <w:ind w:left="1418" w:right="38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78. Os serviços prestados pelo SAAE de Salto são os seguintes: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Protocolo e Expediente;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II-  Cadastro e alterações cadastrais;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III-  Ligação e Separação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Ligação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Fornecimento de Água Tratada;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Afastamento e/ou 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Desligue e Religue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Fornecimento de Água com Caminhão Pipa;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Aferição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Revisão de Contas;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Análise e Aprovação de Projetos;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Fiscalização de Redes;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Serviços Diversos;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79. A critério do SAAE de Salto, os serviços abaixo poderão ser cobrados dos usuários, desde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assim requeridos: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ligação de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vistoria de unidade usuária para fins de habite-se, alvará de uso e de ligações temporárias;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aferição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religação de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emissão de segunda via de fatura, exceto quando obtida diretamente pelo usuário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sítio eletrônico do SAAE de Salto na internet (www.saaesalto.sp.gov.br) ou quando motivada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necessidade de correção da fatura original;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análise laboratorial da qualidade da água em pontos de coleta de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ou em pontos de responsabilidade do SAAE de Salto, quando for constatada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inadequação aos parâmetros exigidos de qualidade;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leitura em dia não útil;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desativação de ligação de água;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outros serviços disponibilizados pelo prestador de serviços, previamente aprovados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 PCJ ou pelo titular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cobrança dos serviços previstos neste artigo só pode ser feita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contrapartida ao serviço efetivamente realizado pelo prestador de serviços, dentro dos prazos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estabelecidos. </w:t>
      </w:r>
    </w:p>
    <w:p>
      <w:pPr>
        <w:autoSpaceDN w:val="0"/>
        <w:autoSpaceDE w:val="0"/>
        <w:widowControl/>
        <w:spacing w:line="197" w:lineRule="auto" w:before="346" w:after="0"/>
        <w:ind w:left="0" w:right="409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- Protocolo e Expediente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80. Os serviços de protocolo, expediente, de cadastro e alterações cadastrais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com caminhão pipa, serão atendidos no prazo de até 2 (dois) dias úteis,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os previstos no Artigo 80, deste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81. Os serviços de protocolo consistente em requerimentos diversos, petições e análise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serão respondidos no prazo de 15 (quinze) dias corridos, prorrogáveis por igual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período, sendo aberta vista do processo ao interessado após a decisão administrativa.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82. O serviço de protocolo consiste na apresentação de petições, requerimentos,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reclamações e análise de documentos ao SAAE de Salto para autuação, apreciação e resposta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No ato do requerimento de protocolo o interessado deverá indicar um dos meios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disponibilizados pelo prestador para a resposta.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Somente serão devidos os preços públicos referentes aos serviços de expediente,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incidindo qualquer preço público para os serviços de protocolo. </w:t>
      </w:r>
    </w:p>
    <w:p>
      <w:pPr>
        <w:autoSpaceDN w:val="0"/>
        <w:autoSpaceDE w:val="0"/>
        <w:widowControl/>
        <w:spacing w:line="245" w:lineRule="auto" w:before="346" w:after="0"/>
        <w:ind w:left="1418" w:right="20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83. Os Serviços de Expediente serão devidos para a emissão ou fornecimento de: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Atestado, Declaração ou Certidão;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Desentranhamento ou restituição de documentos juntados em processo administrativo,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substituição por cópias;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-2ª via de documentos;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IV- Cópias simples;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Cópias de plantas;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Relatório emitido de banco de dados;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Desarquivamento de Processo Administrativo.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84. A cobrança dos serviços descritos neste Capítulo será feita por meio de fatura ou pronto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emitido pelo Setor de Atendimento e o pagamento é pressuposto para 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85. É vedado o fornecimento de cópias e relatórios cujo conteúdo tenha caráter sigiloso,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se de interesse pessoal do requerente devidamente justificado.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usuário receberá o número do protocolo de atendimento, contendo data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horário da solicitação e a descrição do serviço com prazo para execução. </w:t>
      </w:r>
    </w:p>
    <w:p>
      <w:pPr>
        <w:autoSpaceDN w:val="0"/>
        <w:autoSpaceDE w:val="0"/>
        <w:widowControl/>
        <w:spacing w:line="197" w:lineRule="auto" w:before="346" w:after="0"/>
        <w:ind w:left="0" w:right="435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- Setor de Cadastro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86. O serviço de cadastro será devido sempre que houver registro inicial ou alteração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de proprietário de imóvel ou usuário de serviços no cadastro fiscal do SAAE de Salto.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Para fins de cobrança amigável ou judicial, será considerado 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 o usuário e o não cumprimento do disposto no parágrafo primeiro do artigo 86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ensejará a responsabilização dele pela quitação de débitos efetuados na ausência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solicitação de alteração cadastral ou na falta de indicação de novo proprietário, sob pena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de interrupção dos serviços, protesto e execução judicial e/ou inscrição em dívida ativa.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87. O pedido de cadastro será processado mediante a apresentação de documentos pessoais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CNPJ e Contrato Social para pessoa jurídica, bem como de documentos comprobatórios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posse ou propriedade, se for o caso.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Qualquer alteração na propriedade e posse de imóvel, de categoria do imóvel, do número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economias, ou de sua demolição, deverá ser imediatamente comunicada ao SAAE de Salto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usuário, para verificação e posterior atualização do cadastro.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O proprietário que requerer ligação de água ou esgoto deverá declarar em formulário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 que possui local apropriado para receber correspondência, bem como disponibilizar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 para instalação do padrão, podendo em caso de dúvidas consultar 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 da Autarquia.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Serão cadastrados todos os usuários ativos por ligação, podendo haver mais de uma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nome de um mesmo usuário, obedecidas as normas técnicas.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A pessoa jurídica cadastrada deverá indicar um sócio ou responsável no ato do pedido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terá natureza solidária pelos débitos gerados.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§5º. É vedado o cadastro de usuário que possua débitos junto ao SAAE de Salto.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88. O cadastro comercial deverá ser feito em nome do proprietário do imóvel e, quando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tratar de imóvel alugado, deverá também constar a identificação do locatário. O proprietário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e o locatário serão corresponsáveis na manutenção das informações cadastrais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89. Caso o inquilino do imóvel comercial alugado não pague as contas de água, este débito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cobrado do proprietário, que exerce relação solidária com o contrato de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com o SAAE de Salto. </w:t>
      </w:r>
    </w:p>
    <w:p>
      <w:pPr>
        <w:autoSpaceDN w:val="0"/>
        <w:autoSpaceDE w:val="0"/>
        <w:widowControl/>
        <w:spacing w:line="197" w:lineRule="auto" w:before="346" w:after="0"/>
        <w:ind w:left="0" w:right="415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– Da Separação de água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90. A separação de ligação de água será efetivada desde que não haja débitos cadastrados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ligação principal, mediante fiscalização prévia no local e posterior homologação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competente.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Para fins de cadastro a separação de ligação de água será considerada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ligação devendo necessariamente constar usuário diverso da ligação principal. </w:t>
      </w:r>
    </w:p>
    <w:p>
      <w:pPr>
        <w:autoSpaceDN w:val="0"/>
        <w:autoSpaceDE w:val="0"/>
        <w:widowControl/>
        <w:spacing w:line="197" w:lineRule="auto" w:before="346" w:after="0"/>
        <w:ind w:left="0" w:right="406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- Da separação de Esgoto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91. O usuário pagará mensalmente ao Serviço Autônomo de Água e Esgoto de salto - SAAE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e/ou coleta de esgotos desde que haja ramal coletor de esgotamento sanitário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propriedade, ainda que seu uso seja potencial, conjuntamente com a fatura de fornecimento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tratada.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Havendo na propriedade derivação própria de água, tais como poços artesianos e nascentes,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a efetiva utilização do ramal coletor de esgotamento sanitário municipal,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 pelo SAAE de Salto medidor para fins de faturamento de afastamento e/ou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de acordo com a tabela de preços vigente.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Não havendo a possibilidade técnica de instalação de medidor será cobrado o valor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enquadramento referente a tabela de preços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O usuário que declarar que apenas parte do volume de água utilizado retorne 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coleta de esgoto, deverá providenciar às suas expensas a instalação de medidor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saída do efluente de esgoto para efetivo faturamento.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O usuário que possua derivação própria de água e que possua rede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coleta de esgotos que possa servir a propriedade deverá interligar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obrigatoriamente, sem prejuízo de cobrança de seu uso potencial por tarifa mínima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 aos órgãos ambientais competentes.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92. Entende-se por instalação de esgoto o ramal coletor, o trecho que vai da rede coletora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viela sanitária ao alinhamento da propriedade.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93. O serviço de ligação de esgoto poderá ser prestado onde houver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em condições de atendimento, passando a ser faturado desde a execução do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inclusive pelo seu uso potencial.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Para fins de cadastro, a solicitação de ligação de esgoto deverá corresponder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 a uma ligação de água cadastrada, tendo obrigatoriamente como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ativo desta.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94. É obrigatório o tratamento prévio dos líquidos residuais que, por suas características,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puderem ser lançados in natura na rede de esgoto. O referido tratamento será feito a expensas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usuário, devendo o projeto ser previamente aprovado pela equipe técnica do SAAE de Salto.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95. O SAAE de Salto poderá exigir pré-tratamento dos esgotos não industriais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físico-químicas distintas do esgoto sanitário, para recebê-los em seu sistema.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 industrial ou de prestação de serviços, situado em logradouro dotado de coletor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somente poderá lançar os seus dejetos no seu coletor em condições tais que não causem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dano de qualquer espécie às obras, instalações e unidades de tratamento do sistema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prestador do serviço manterá atualizado o cadastro dos estabelecimentos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 e de prestação de serviços em que serão registrados a natureza e o volume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despejos a serem coletados.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96. O usuário gerador de efluentes líquidos decorrentes de atividades industriais,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consultar o SAAE de Salto para que possa realizar o devido lançamento, excetuados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de origem sanitária.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97. Não se admitirão na rede coletora de esgoto, despejos industriais que contenham: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gases tóxicos ou substâncias capazes de produzi-los;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substâncias inflamáveis ou que produzam gases inflamáveis;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resíduos sólidos e corpos capazes de produzir obstruções (trapos, lã, estopa, pelo) e outros;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substâncias que, por seus produtos de decomposição ou combinação, possam produzir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obstruções ou incrustações nas canalizações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substâncias que por sua natureza interfiram com os processos de depuração na 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esgoto, ou que: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Sejam nocivos à saúde ou prejudiciais à segurança dos trabalhadores na rede;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Interfiram na operação de desempenho dos sistemas de 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Obstruam tubulações e equipamentos;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Ataquem as tubulações, afetando a resistência ou durabilidade de suas estruturas;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Com temperaturas elevadas, acima de 40º C (quarenta graus centígrados).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Os despejos provenientes de postos de serviços de lavagem de veículos, montadoras, oficinas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mecânicas ou garagens, onde haja lubrificação e lavagem de veículos, deverão passar em caixas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permitam a deposição de areia e a separação do óleo, cuja manutenção e destino final,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darão por conta do proprietário.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Os despejos provenientes de restaurantes e estabelecimentos comerciais afins,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passar em caixas que permitam a deposição do material sólido e a separação da gordura, cuja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e destino final se darão por conta do proprietário. </w:t>
      </w:r>
    </w:p>
    <w:p>
      <w:pPr>
        <w:autoSpaceDN w:val="0"/>
        <w:autoSpaceDE w:val="0"/>
        <w:widowControl/>
        <w:spacing w:line="197" w:lineRule="auto" w:before="586" w:after="0"/>
        <w:ind w:left="0" w:right="515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</w:p>
    <w:p>
      <w:pPr>
        <w:autoSpaceDN w:val="0"/>
        <w:autoSpaceDE w:val="0"/>
        <w:widowControl/>
        <w:spacing w:line="197" w:lineRule="auto" w:before="344" w:after="0"/>
        <w:ind w:left="0" w:right="36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- Do Fornecimento de Água Tratada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98. O usuário cadastrado pagará pelo consumo de água tratada, de acordo com as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previstas em Resolução da Agência Reguladora.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usuário poderá optar por (6) seis datas de vencimento da fatura,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disponibilizados pelo SAAE de Salto.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99. O consumo mínimo de água a ser cobrado por ligação terá como base o preço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manutenção, ampliação e utilização potencial das redes.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As faixas de consumo adotadas pelo Serviço Autônomo de Água e Esgoto de Salto-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aprovadas por Resolução da Agência Reguladora.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A fatura será emitida mensalmente mediante a cobrança do preço mínimo acrescido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 cúbicos excedentes se for o caso, conforme as faixas de consumo previstas em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100. O Serviço Autônomo de Água e Esgoto de Salto - SAAE poderá firmar contratos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não previstos neste regulamento, a fim de atender o interesse público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coletivo, sendo cobrados os valores correspondentes de acordo com os custos estipulados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competente, de acordo com as normas da Agência Reguladora PCJ (ARES-PCJ).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101. Qualquer pessoa poderá requerer fornecimento de água através de caminhão pipa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Salto - SAAE, mediante respectivo pagamento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do departamento competente, desde que o fornecimento seja em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tecnicamente acessível e nos limites do município. </w:t>
      </w:r>
    </w:p>
    <w:p>
      <w:pPr>
        <w:autoSpaceDN w:val="0"/>
        <w:autoSpaceDE w:val="0"/>
        <w:widowControl/>
        <w:spacing w:line="197" w:lineRule="auto" w:before="346" w:after="0"/>
        <w:ind w:left="0" w:right="391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– Desligue e Religue de Água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102. O usuário poderá requerer desligue do fornecimento de água por meio de retirada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ou desligamento direto em rede, desde que comprovada sua legitimidade,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funcionário do SAAE de Salto, bem como os seguintes requisitos em conjunto: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Requerimento mediante formulário próprio com a justificativa do pedido;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Pagamento dos valores referentes ao serviço solicitado.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Após a efetivação do desligue, será apurado o consumo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 encaminhado ao usuário, a fatura para pagamento e será cobrado o valor previsto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tabela vigente.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103. O usuário poderá requerer religue do fornecimento, a qualquer tempo, mediante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recolhimento do preço público correspondente desde que não haja débitos em seu nome. </w:t>
      </w:r>
    </w:p>
    <w:p>
      <w:pPr>
        <w:autoSpaceDN w:val="0"/>
        <w:autoSpaceDE w:val="0"/>
        <w:widowControl/>
        <w:spacing w:line="245" w:lineRule="auto" w:before="346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FISCALIZAÇÃO DE REDES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104. É devido o pagamento do serviço de fiscalização de redes quando o usuário ou loteador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necessitar de interligação da rede localizada na unidade usuária até a rede pública municipal.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105. Antes da solicitação do serviço, deverá o interessado requerer diretrizes junto ao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 do Serviço Autônomo de Água e Esgoto de Salto - SAAE, que analisará inclusive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técnica e aprovação do projeto.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106. O requerimento para fiscalização de redes deverá ser instruído com cópia da certidão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aprovação de projeto e demais documentos necessários, sendo emitido documento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ateste a regularidade da instalação de acordo com as normas técnicas previstas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Salto - SAAE. </w:t>
      </w:r>
    </w:p>
    <w:p>
      <w:pPr>
        <w:autoSpaceDN w:val="0"/>
        <w:autoSpaceDE w:val="0"/>
        <w:widowControl/>
        <w:spacing w:line="197" w:lineRule="auto" w:before="346" w:after="0"/>
        <w:ind w:left="0" w:right="530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TITULO II </w:t>
      </w:r>
    </w:p>
    <w:p>
      <w:pPr>
        <w:autoSpaceDN w:val="0"/>
        <w:autoSpaceDE w:val="0"/>
        <w:widowControl/>
        <w:spacing w:line="245" w:lineRule="auto" w:before="346" w:after="0"/>
        <w:ind w:left="2304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IRREGULARIDADES, INFRAÇÕES E INTERRUPÇÃO DO FORNECIMENTO </w:t>
      </w:r>
    </w:p>
    <w:p>
      <w:pPr>
        <w:autoSpaceDN w:val="0"/>
        <w:autoSpaceDE w:val="0"/>
        <w:widowControl/>
        <w:spacing w:line="197" w:lineRule="auto" w:before="346" w:after="0"/>
        <w:ind w:left="153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- Das Irregularidades e da Lavratura do Termo de Ocorrência de Irregularidade – TOI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107. Constituem irregularidades as seguintes condutas do usuário: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Intervenção nas instalações dos sistemas públicos de água e esgotos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Instalação hidráulica predial de água ligada à rede pública interligada com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alimentada por outras fontes;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Lançamento de despejos na rede pública de esgotamento sanitário que, por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exijam 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 Derivação do ramal predial antes do hidrômetro (</w:t>
      </w:r>
      <w:r>
        <w:rPr>
          <w:rFonts w:ascii="Calibri" w:hAnsi="Calibri" w:eastAsia="Calibri"/>
          <w:b w:val="0"/>
          <w:i/>
          <w:color w:val="000000"/>
          <w:sz w:val="24"/>
        </w:rPr>
        <w:t>by pass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Instalação de bomba ou quaisquer dispositivos no ramal predial ou na rede de distribuição;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Lançamento de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Restabelecimento irregular do abastecimento de água em ligações cortadas no ramal;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Interligação de instalações prediais de água, entre imóveis distintos com ou sem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Impedimento voluntário à promoção da leitura do hidrômetro ou à execução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cavalete e hidrômetro pela prestadora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Violação do lacre da caixa ou cubículo de proteção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Violação do lacre de proteção do cavalete e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Utilização indevida do hidrante instalado na área interna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Ausência de caixa de gordura sifonada na instalação predial interna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Instalação de aparelhos eliminadores ou supressores de 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Lacrar a tampa da caixa de inspeção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XX. Ausência de caixa de inspeção no ramal de esgoto em logradouro público (testada do imóvel);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XXI.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XXII. Lançar resíduos sólidos na rede coletora de esgoto, que possam prejudicar o seu correto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Considera-se desperdício o uso de água para fins diversos da necessidade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humana média, tais como lavagem de veículos, calçadas, passeios dentre outros.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108. Verificada a irregularidade e/ou constatado que a conduta gerou ausência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ou em valor inferior ao real, o SAAE de Salto adotará os seguintes procedimentos: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Lavratura de termo de ocorrência de irregularidade, com cópia ao usuário e assinatura deste,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em caso de negativa será encaminhado via postal com aviso de recebimento.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Encaminhamento aos órgãos competentes;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proceder a revisão do faturamento com base no consumo medido ou na impossibilidade,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na média dos últimos 06 (seis) meses onde houve leitura normal. </w:t>
      </w:r>
    </w:p>
    <w:p>
      <w:pPr>
        <w:autoSpaceDN w:val="0"/>
        <w:autoSpaceDE w:val="0"/>
        <w:widowControl/>
        <w:spacing w:line="245" w:lineRule="auto" w:before="52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no caso de inviabilidade de aplicação dos critérios previstos no inciso III, o valor do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determinado de oficio através de estimativa com base nas instalações da unidade usuária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atividades nela desenvolvidas.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Aplicar valores de multas conforme a tabela em vigor estabelecida e aprovada por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Ares PCJ.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Quando necessário, na presença de autoridade policial ou servidor designado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Serviço Autônomo de Água e Esgoto de Salto - SAAE, procederá a retirada do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invólucro lacrado e preservado até o encerramento de processo ou emissão de laudo policial. </w:t>
      </w:r>
    </w:p>
    <w:p>
      <w:pPr>
        <w:autoSpaceDN w:val="0"/>
        <w:autoSpaceDE w:val="0"/>
        <w:widowControl/>
        <w:spacing w:line="197" w:lineRule="auto" w:before="348" w:after="0"/>
        <w:ind w:left="0" w:right="387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– Das Infrações e Penalidades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109. Serão consideradas INFRAÇÕES, os procedimentos irregulares de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 do USUÁRIO, conforme segue: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INFRAÇÕES LEVES: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Instalação de bomba ou quaisquer dispositivos no ramal predial ou na rede de distribuição;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Impedimento voluntário à promoção da leitura do hidrômetro ou à execução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cavalete e hidrômetro pelo SAAE de Salto;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Violação do lacre da caixa ou cubículo de proteção do hidrômetro;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Violação do lacre de proteção do cavalete e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Utilização indevida do hidrante instalado na área interna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Ausência de caixa de gordura sifonada na instalação predial interna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Instalação de aparelhos eliminadores ou supressores de 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Lacrar a tampa da caixa de inspeção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Ausência de caixa de inspeção no ramal de esgoto em logradouro público (testada do imóvel). </w:t>
      </w:r>
    </w:p>
    <w:p>
      <w:pPr>
        <w:autoSpaceDN w:val="0"/>
        <w:autoSpaceDE w:val="0"/>
        <w:widowControl/>
        <w:spacing w:line="245" w:lineRule="auto" w:before="54" w:after="0"/>
        <w:ind w:left="1418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Interligação de instalações prediais de água, entre imóveis distintos com ou sem débito.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INFRAÇÕES MÉDIA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Lançamento de despejos na rede pública de esgotamento sanitário que, por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exijam 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Restabelecimento irregular do abastecimento de água em ligações cortadas no ramal;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INFRAÇÕES GRAVE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Intervenção nas instalações dos sistemas públicos de água e esgotos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 Derivação do ramal predial antes do hidrômetro (</w:t>
      </w:r>
      <w:r>
        <w:rPr>
          <w:rFonts w:ascii="Calibri" w:hAnsi="Calibri" w:eastAsia="Calibri"/>
          <w:b w:val="0"/>
          <w:i/>
          <w:color w:val="000000"/>
          <w:sz w:val="24"/>
        </w:rPr>
        <w:t>by pass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Lançar resíduos sólidos na rede coletora de esgoto, que possam prejudicar o seu correto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Os lançamentos no coletor público de despejos industriais in natura de que trata o artigo 96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Lançamento de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Instalação hidráulica predial de água ligada à rede pública interligada com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alimentada por outras fontes;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§1°. No caso de reincidência das INFRAÇÕES LEVES, previstas neste item, as mesmas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consideradas como INFRAÇÕES GRAVES e punidas como tal.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§2°. No caso de reincidência das INFRAÇÕES MÉDIAS, previstas neste item, as mesmas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consideradas como INFRAÇÕES GRAVES e punidas como tal.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§3°. No caso de reincidência das INFRAÇÕES GRAVES, previstas neste item, as mesmas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lançadas em dobro. </w:t>
      </w:r>
    </w:p>
    <w:p>
      <w:pPr>
        <w:autoSpaceDN w:val="0"/>
        <w:autoSpaceDE w:val="0"/>
        <w:widowControl/>
        <w:spacing w:line="197" w:lineRule="auto" w:before="346" w:after="0"/>
        <w:ind w:left="0" w:right="360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– Da Interrupção do Fornecimento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110. As interrupções programadas dos serviços de fornecimento de água serão comunicadas,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72 horas de antecedência aos usuários, através dos meios de comunicação disponíveis.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111. Quando a interrupção do serviço demandar duração superior a 12 horas, o SAAE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Salto providenciará fornecimento emergencial para atender as necessidades básicas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população abrangida, sendo medido e cobrado do usuário mediante sua anuência.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112. O serviço de fornecimento de água poderá ser interrompido, a qualquer tempo,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de outras sanções e nos termos da lei,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situações que atinjam a segurança de pessoas e bens, especialmente as de emergência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coloquem em risco a saúde da população ou de trabalhadores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manipulação indevida, por parte do usuário, da ligação predial, inclusive medidor,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componente da rede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necessidade de efetuar reparos, modificações ou melhorias urgentes no sistema;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revenda ou abastecimento de água a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ligação clandestina ou religação à revelia;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deficiência técnica e/ou de segurança das instalações da unidade usuária que ofereça risco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iminente de danos a pessoas ou bens;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solicitação do usuário, nos limites desta Resolução;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não ligação à rede pública de coleta e tratamento de esgoto sanitário, após a notificação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 de serviços e ultrapassado o prazo para a devida regularização;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negativa do usuário em permitir a instalação de dispositivo de leitura de água consumida,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ter sido previamente notificado a respeito.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113. A Autarquia, após aviso ao usuário, com comprovante de recebimento, inclusive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eletrônico se autorizado, emitido com antecedência de 30 dias da data prevista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suspensão, poderá suspender o fornecimento de água e/ou de esgotamento sanitário;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por inadimplência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pela negativa de acesso ou imposição de obstáculo para leitura do hidrômetro,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substituição;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quando não solicitada ligação definitiva, após concluída a obra atendida por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 suspensão prevista no inciso II será efetivada após a devida notificação ao usuário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comprovante de recebimento, acerca da impossibilidade de leitura, manutenção ou substituição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hidrômetro.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O aviso de suspensão dos serviços deverá ser escrito de forma compreensível e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entendimento, discriminando o motivo da suspensão e indicando as faturas inadimplidas, se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caso.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Constatada que a suspensão foi indevida, será restabelecido o serviço de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no prazo máximo de 12 horas, sendo creditado em conta futura, a título de indenização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20% (vinte por cento) do valor líquido da última fatura emitida antes da suspensão indevida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dobro do valor estabelecido para os serviços de religação de urgência.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Em caso de negativa de recebimento do aviso, será devidamente certificado a entrega,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servido este como comprovante.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114. O usuário poderá requerer o restabelecimento dos serviços, porém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inadimplência, deverá efetuar o pagamento integral dos débitos vencidos até o momento do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sem prejuízo do que trata o artigo 112 deste Regulamento.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115. É vedada a suspensão de fornecimento de água a estabelecimentos de saúde,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instituições educacionais e de internação coletiva de pessoas, bem como após as 12 horas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sextas-feiras ou na véspera de feriados nacionais, estaduais e federais.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116. Cessado o motivo da suspensão, o SAAE de Salto restabelecerá os serviços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24 horas para interrupção com aviso prévio e de 72 horas em caso de retirada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Nos casos de cortes indevidos o prazo será de 12 (doze) horas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restabelecimento dos serviços. </w:t>
      </w:r>
    </w:p>
    <w:p>
      <w:pPr>
        <w:autoSpaceDN w:val="0"/>
        <w:autoSpaceDE w:val="0"/>
        <w:widowControl/>
        <w:spacing w:line="245" w:lineRule="auto" w:before="346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PARCELAMENTO DE DÉBITOS </w:t>
      </w:r>
    </w:p>
    <w:p>
      <w:pPr>
        <w:autoSpaceDN w:val="0"/>
        <w:autoSpaceDE w:val="0"/>
        <w:widowControl/>
        <w:spacing w:line="245" w:lineRule="auto" w:before="34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117. Os débitos pretéritos, inscritos ou não em dívida ativa, de qualquer natureza,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recolhidos em parcelas mensais iguais e consecutivas, até o número máximo de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prestações, através de pedido de parcelamento autorizado pela autoridade competente.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Os débitos recentes, assim considerados aqueles com vencimento inferior a 90 dias,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objeto de parcelamento, salvo decisão fundamentada pelo setor/autoridade competente.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Os pedidos de parcelamento deverão ser formulados por meio de requerimento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menção do total do débito, sua origem e o número pretendido de parcelas e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subscritos pelo usuário ou responsável pelo pagamento.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O requerimento do devedor solicitando o parcelamento valerá como confissão irretratável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dívida e renúncia de defesa ou recurso administrativo, bem como desistência dos interpostos.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O valor do débito constante do pedido não exclui a verificação de sua exatidão e a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eventuais diferenças.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§5º. O valor mínimo das prestações mensais após a vigência deste Regulamento corresponde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R$ 50,00 (cinquenta reais), devendo eventual fração deste valor, ser recolhida com a primeira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última prestação.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§6º. O valor mínimo das prestações mensais para os requerimentos de parcelamento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protocolados nos anos/exercícios subsequentes será reajustado pelos índices de variação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IPCA/IBGE, ou em caso de sua extinção, por outro índice oficial que vier a substituí-lo.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§7º. O vencimento das parcelas será definido a critério do devedor, exceto da primeira parcela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vencerá em 03 dias contados da autorização de parcelamento. </w:t>
      </w:r>
    </w:p>
    <w:p>
      <w:pPr>
        <w:autoSpaceDN w:val="0"/>
        <w:autoSpaceDE w:val="0"/>
        <w:widowControl/>
        <w:spacing w:line="245" w:lineRule="auto" w:before="5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§8º. O pagamento da primeira parcela e do valor correspondente de taxas e custas judiciais,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honorários advocatícios e demais custas, se for o caso, são requisitos essenciais de validade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§9º. Para as unidades consumidoras que já possuam débitos parcelados, somente será admitido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 parcelamento após a liquidação do débito já existente, exceto em casos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justificados e aceitos pelo SAAE de Salto.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§10. Verificado que existem débitos em cobrança judicial, o parcelamento deverá ser realizado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na Procuradoria Autárquica ou expressamente autorizado por esta.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118. Para parcelamento dos débitos serão acrescidos juros simples de 1% (um por cento)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parcela mensal requerida, sobre o montante do débito, em parcelas iguais e subsequentes.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119. A falta de pagamento implicará no cancelamento do parcelamento, e se o débito estiver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fase de cobrança judicial será procedido o prosseguimento da Execução Fiscal.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parcelamento em atraso que ainda não se encontre cancelado poderá 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continuidade, desde que todas as parcelas em atraso sejam quitadas, com a incidência de juros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multa sobre o valor atualizado da parcela. </w:t>
      </w:r>
    </w:p>
    <w:p>
      <w:pPr>
        <w:autoSpaceDN w:val="0"/>
        <w:autoSpaceDE w:val="0"/>
        <w:widowControl/>
        <w:spacing w:line="197" w:lineRule="auto" w:before="346" w:after="0"/>
        <w:ind w:left="0" w:right="527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TITULO III </w:t>
      </w:r>
    </w:p>
    <w:p>
      <w:pPr>
        <w:autoSpaceDN w:val="0"/>
        <w:autoSpaceDE w:val="0"/>
        <w:widowControl/>
        <w:spacing w:line="245" w:lineRule="auto" w:before="34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120. O atendimento e protocolo do Serviço Autônomo de Água e Esgoto de Salto –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funcionará de segunda a sexta-feira das 08h às 16h30 exceto feriados e pontos facultativos e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telefone 24 horas por dia, sete dias por semana, inclusive para reclamação e queixas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As pessoas portadoras de necessidades especiais, idosos, gestantes, lactantes e pessoas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acompanhadas por criança de colo, serão atendidas prioritariamente.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Todas as solicitações apresentadas serão registradas e numeradas, devendo o protocolo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informado ao usuário para acompanhamento da solicitação.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121. As reclamações e queixas serão autuadas e analisadas pelos departamentos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competentes e respondidas aos usuários no prazo máximo de 10 (dez) dias úteis.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122. Os casos omissos ou de dúvida na interpretação serão resolvidos pelo Superintendente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despacho fundamentado.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123. O atraso no pagamento dos preços públicos e serviços prestados pela Autarquia, incidirá </w:t>
      </w:r>
      <w:r>
        <w:rPr>
          <w:rFonts w:ascii="Calibri" w:hAnsi="Calibri" w:eastAsia="Calibri"/>
          <w:b w:val="0"/>
          <w:i w:val="0"/>
          <w:color w:val="000000"/>
          <w:sz w:val="24"/>
        </w:rPr>
        <w:t>juros de mora de 1% (um por cento) ao mês, ou fração “</w:t>
      </w:r>
      <w:r>
        <w:rPr>
          <w:rFonts w:ascii="Calibri" w:hAnsi="Calibri" w:eastAsia="Calibri"/>
          <w:b w:val="0"/>
          <w:i/>
          <w:color w:val="000000"/>
          <w:sz w:val="24"/>
        </w:rPr>
        <w:t>pro rata die”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bem como multa de mora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3% (três por cento) sobre o valor corrigido por índice oficial.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índice oficial adotado pela Autarquia para correção monetária será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IPCA/IBGE ou outro índice que venha a substituí-lo.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124. Os preços públicos dos serviços e tarifas ficam determinados por Resolução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do Município.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125. As situações não previstas nesta Resolução, obedecerão às disposições legais vigentes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município, tais como, Código de Posturas Municipal, Código de obras e outros,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resoluções emitidas pela Agência Reguladora ARES - PCJ.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0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752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</w:t>
      </w:r>
    </w:p>
    <w:p>
      <w:pPr>
        <w:autoSpaceDN w:val="0"/>
        <w:autoSpaceDE w:val="0"/>
        <w:widowControl/>
        <w:spacing w:line="245" w:lineRule="auto" w:before="638" w:after="0"/>
        <w:ind w:left="1418" w:right="50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Caixa padrão de parede: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1.1. Colar de Tomada 2”. Quantidade utilizada: 1 peça.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1.2. Tubo de polietileno (azul) de alta densidade PE – 80, para ligação predial de água,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NTS 048, DN 20mm. </w:t>
      </w:r>
    </w:p>
    <w:p>
      <w:pPr>
        <w:autoSpaceDN w:val="0"/>
        <w:autoSpaceDE w:val="0"/>
        <w:widowControl/>
        <w:spacing w:line="245" w:lineRule="auto" w:before="52" w:after="0"/>
        <w:ind w:left="1418" w:right="633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1.3. Rede no passeio: 02 metros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1.4. Rede no terço favorável: 04 metros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1.5. Rede no terço contrário: 8,5 metros.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1.6. Cotovelo 90° ¾” BSP, metal.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3 peças.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1.7. Registro rosca fêmea dn ¾”, corpo em PVC conforme NBR 11306, esfera e haste poliacetal;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batentes laterais da esfera em poliuretano; anel de vedação em borracha nítrica; acionamento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cabeça borboleta; extremidades roscas conforme NBR NM ISSO 7-1.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2 peças. </w:t>
      </w:r>
    </w:p>
    <w:p>
      <w:pPr>
        <w:autoSpaceDN w:val="0"/>
        <w:autoSpaceDE w:val="0"/>
        <w:widowControl/>
        <w:spacing w:line="245" w:lineRule="auto" w:before="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1.8. Conjunto porca e tubete de copolímero de polipropileno (PP) ou PVC, na cor azul,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NBR 8194, corpo do tubete oitavado com rosca ¾”, porca de 1” com inserto metálico,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utilizado em hidrômetro ¾”.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2 peças.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1.9. Hidrômetro.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1.10. Lacre Plástico de porca antifraude. Quantidade Utilizada: 2 peças. </w:t>
      </w:r>
    </w:p>
    <w:p>
      <w:pPr>
        <w:autoSpaceDN w:val="0"/>
        <w:autoSpaceDE w:val="0"/>
        <w:widowControl/>
        <w:spacing w:line="245" w:lineRule="auto" w:before="52" w:after="0"/>
        <w:ind w:left="141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Caixa padrão de Calçada: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 Válvula de Bloqueio Latão DN 20mm Quantidade: 1 Peça;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2.2. Cotovelo PVC Soldável DN 20mm Quantidade:2 Peça;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2.3. Tubo PVC Soldável DN 20mm Quantidade: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2.4. Luva PVC Roscável DN 20mm Quantidade: 1 Peça;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2.5. Tubete Rosca Longa PEAD DN 20mm c/ Porca e Anel de Vedação Quantidade: 1 Peça;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2.6. Caixa Padrão de Passeio; Quantidade: 1 Peça;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2.7. Válvula de Saída DN 20mm prolongado c/ Porca e Anel de Vedação Quantidade: 1 Peça;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2.8. Tubo Espaçador Roscado 165mm x DN 20mm PEAD Quantidade: 1 Peça;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2.9. Adaptador com Pressão Rosca Fêmea PP DN 20mm PEAD Quantidade: 1 Peça;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2.10. Tubo PEAD DN 20mm Quantidade: 1 Peça;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2.11. Hidrômetro Quantidade: 1 Peça.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0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850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1438910</wp:posOffset>
            </wp:positionV>
            <wp:extent cx="5828030" cy="490982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4909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Figura 1 – Detalhe de ligação para ligação de caixa padrão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9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740" w:after="0"/>
        <w:ind w:left="153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975360</wp:posOffset>
            </wp:positionH>
            <wp:positionV relativeFrom="page">
              <wp:posOffset>2004060</wp:posOffset>
            </wp:positionV>
            <wp:extent cx="5787390" cy="500507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7390" cy="5005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Figura 2 – Detalhe de ligação para caixa padrão de passeio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8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</w:p>
    <w:p>
      <w:pPr>
        <w:autoSpaceDN w:val="0"/>
        <w:autoSpaceDE w:val="0"/>
        <w:widowControl/>
        <w:spacing w:line="245" w:lineRule="auto" w:before="63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Tubo PVC OCRE DN 100mm (barra de 6m), utilizado para transporte de esgoto sanitário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coletoras, devendo atender as normas – NBR-7362-1:1999 – Sistemas enterrados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condução de esgoto. Parte 1: Requisitos para tubos de PVC com junta elástica; Parte 2: Requisitos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tubos de PVC com parede maciça; Parte 3: Requisitos para tubos de PVC com dupla Parede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parte 4. </w:t>
      </w:r>
    </w:p>
    <w:p>
      <w:pPr>
        <w:autoSpaceDN w:val="0"/>
        <w:autoSpaceDE w:val="0"/>
        <w:widowControl/>
        <w:spacing w:line="245" w:lineRule="auto" w:before="5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Anel de borracha JE OCRE DN 100 mm, garante total estanqueidade e excelente desempenho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unindo versatilidade de um sistema removível para as diversas necessidades dos projetos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infraestrutura. Para tubos de PVC deve atender as prescrições da NBR 7362-1. </w:t>
      </w:r>
    </w:p>
    <w:p>
      <w:pPr>
        <w:autoSpaceDN w:val="0"/>
        <w:autoSpaceDE w:val="0"/>
        <w:widowControl/>
        <w:spacing w:line="245" w:lineRule="auto" w:before="5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Selim PVC ELAST OCRE DN 150 x 100 mm, tem a função de interligar os ramais dos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prediais, condominais e até despejos industriais às redes coletoras. Devendo atender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10569.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Curva longa PVC OCRE 45° PB JEI DN 100 mm, destinada á mudança de direção da tubulação.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Atendendo a NBR 10569.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Tubo PVC BBB JE OCRE DN 100 mm. Denominado tubo de inspeção e limpeza (Til) é uma peça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radial no passeio, provido de tampa. </w:t>
      </w:r>
    </w:p>
    <w:p>
      <w:pPr>
        <w:autoSpaceDN w:val="0"/>
        <w:autoSpaceDE w:val="0"/>
        <w:widowControl/>
        <w:spacing w:line="240" w:lineRule="auto" w:before="580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5160010</wp:posOffset>
            </wp:positionV>
            <wp:extent cx="5970270" cy="398018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39801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Figura 3 – Planta baixa  ligação esgoto residencial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14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1259840</wp:posOffset>
            </wp:positionV>
            <wp:extent cx="5886450" cy="402336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023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Figura 4 – Corte ligação esgoto residencial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5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336 – 21/01/2020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