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5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361, DE 17 DE NOVEMBRO DE 2020</w:t>
      </w:r>
    </w:p>
    <w:p>
      <w:pPr>
        <w:autoSpaceDN w:val="0"/>
        <w:autoSpaceDE w:val="0"/>
        <w:widowControl/>
        <w:spacing w:line="245" w:lineRule="auto" w:before="642" w:after="0"/>
        <w:ind w:left="5670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Dispõe sobre a alteração parcial da Resolução ARES-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161, de 08/12/2016, através de inclusão,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supressão e alteração de redação de artigos,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parágrafos e substituição e inclusão de anexos,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59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e o Decreto federal nº 7.217/2010 definem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conjunto de mecanismos e procedimentos que garantem à sociedade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representações técnicas e participações nos processos de formulação de políticas,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de avaliação relacionados aos serviços públicos de saneamento básico. </w:t>
      </w:r>
    </w:p>
    <w:p>
      <w:pPr>
        <w:autoSpaceDN w:val="0"/>
        <w:autoSpaceDE w:val="0"/>
        <w:widowControl/>
        <w:spacing w:line="245" w:lineRule="auto" w:before="344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Diretoria Executiva da ARES-PCJ definir formas e mecanismos de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serem adotados para apoio quando da expedição de atos, normas ou decisões de competência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PCJ.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ARES-PCJ, através de sua Resolução nº 161, de 08 de dezembro de 2016, definiu e adotou,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formas de Controle Social os Conselhos de Regulação e Controle Social dos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associados e Consultas e Audiências Públicas. </w:t>
      </w:r>
    </w:p>
    <w:p>
      <w:pPr>
        <w:autoSpaceDN w:val="0"/>
        <w:autoSpaceDE w:val="0"/>
        <w:widowControl/>
        <w:spacing w:line="245" w:lineRule="auto" w:before="350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a existência de pandemia de COVID-19, nos termos declarados pel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Organização Mundial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(OMS)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11 de março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consequente necessidade de adoção de medidas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prevenção e redução dos riscos de disseminação e contágio, demanda alternativas cautelosas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defesa da saúde e sobrevivência da população; </w:t>
      </w:r>
    </w:p>
    <w:p>
      <w:pPr>
        <w:autoSpaceDN w:val="0"/>
        <w:autoSpaceDE w:val="0"/>
        <w:widowControl/>
        <w:spacing w:line="245" w:lineRule="auto" w:before="34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Decreto Estadual nº 64.862, de 13 de março de 2020, e suas alterações, através do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do Estado de São Paulo </w:t>
      </w:r>
      <w:r>
        <w:rPr>
          <w:rFonts w:ascii="Calibri" w:hAnsi="Calibri" w:eastAsia="Calibri"/>
          <w:b w:val="0"/>
          <w:i w:val="0"/>
          <w:color w:val="000000"/>
          <w:sz w:val="24"/>
        </w:rPr>
        <w:t>recomenda aos setores públicos e privados a adoção de medidas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temporárias e emergenciais,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o controle do fluxo e aglomeração de pessoas,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prevenção de contágio pelo COVID-19;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361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4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 tem o dever legal de zelar pelo pleno exercício da atividade regulatória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nos municípios associados, mantendo a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serviços por meio de suas atribuições legais e regulamentares e de forma segura,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defesa da saúde de seus colaboradores, dos usuários e prestadores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da população em geral.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 valoriza e respeita a importância das oitivas à sociedade civil,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audiências públicas, bem como o Princípio da Continuidade do Serviço Público e, sobretudo,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de meios eletrônicos e digitais que possibilitam a reunião de pessoas sem contato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físico em ambiente virtual, ou com contato mínimo, de acordo com o respeito às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sanitárias, com a devida oportunidade de manifestação dos interessados, atendendo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satisfatoriamente aos Princípios da Publicidade e da Participação.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ARES-PCJ, em face da necessidade de distanciamento entre as pessoas, cancelou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de suas reuniões, audiências, assembleias, cursos, etc., de modo presencial,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adoção do modo virtual e misto (híbrido), através de videoconferência, com a utilização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tecnologias e meios eletrônicos, digitais e da internet, bem como de eventos presenciais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reduzido de pessoas, com transmissão de som e imagem das sessões em tempo real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internet, permitindo, de igual forma, a participação de interessados à distância.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das formas e mecanismos de Controle Social estabelecidos na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nas normas editadas pela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>e no cumprimento de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diretrizes,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Diretoria Executiva da ARES-PCJ, reunida em 16 de novembro de 2020,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6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parcialmente a Resolução ARES-PCJ nº 161, de 08 de dezembro de 2016,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incrementar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alternativas, temporárias e emergenciais,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mecanismos de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dos serviços públicos de saneamento básico, no âmbito dos municípios associados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Acrescentar parágrafo único ao Art. 1º da Resolução ARES-PCJ nº 161, de 08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2016,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1º -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8" w:after="0"/>
        <w:ind w:left="1984" w:right="165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Para atingir seus objetivos, os mecanismos de Controle Social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poderão utilizar-se de reuniões, audiências, assembleias, através de modos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presencial, virtual ou misto (híbrido), através de videoconferência realizada por meios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tecnologias e meios eletrônicos, digitais e da internet, que garantam a transmissão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som e imagem das sessões em tempo real, permitindo, de igual forma,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participação de interessados à distância.” (NR)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361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Acrescentar parágrafo único ao Art. 2º da Resolução ARES-PCJ nº 161, de 08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2016,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2º -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8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4" w:after="0"/>
        <w:ind w:left="1984" w:right="165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As reuniões do Conselho de Regulação e Controle Social e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Audiências Públicas poderão ser realizadas de modos presencial, virtual ou misto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(híbrido), conforme critério definido em seus respectivos editais de convocação ou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comunicação.” (NR)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Suprimir o parágrafo único do Art. 4º da Resolução ARES-PCJ nº 161, de 08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2016, e inserir os parágrafos 1º e 2º, com as seguintes redações: </w:t>
      </w:r>
    </w:p>
    <w:p>
      <w:pPr>
        <w:autoSpaceDN w:val="0"/>
        <w:autoSpaceDE w:val="0"/>
        <w:widowControl/>
        <w:spacing w:line="197" w:lineRule="auto" w:before="344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4º -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8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4" w:after="0"/>
        <w:ind w:left="1984" w:right="165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2º. As reuniões do Conselho de Regulação e Controle Social poderão ser realizadas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modos presencial, virtual ou misto (híbrido), através de videoconferência realizada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por meios de tecnologias e meios eletrônicos, digitais e da internet, que garantam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transmissão de som e imagem das sessões em tempo real, permitindo, de igual forma,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participação de interessados à distância.” (NR)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Suprimir o parágrafo único do Art. 10 da Resolução ARES-PCJ nº 161, de 08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2016, e inserir os parágrafos 1º, 2º e 3º, com as seguintes redações: </w:t>
      </w:r>
    </w:p>
    <w:p>
      <w:pPr>
        <w:autoSpaceDN w:val="0"/>
        <w:autoSpaceDE w:val="0"/>
        <w:widowControl/>
        <w:spacing w:line="197" w:lineRule="auto" w:before="344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10 -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8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4" w:after="0"/>
        <w:ind w:left="1984" w:right="164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“§ 1º. As Audiências Públicas poderão ser realizadas de modos presencial, virtual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misto (híbrido), através de videoconferência realizada por meios de tecnologias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meios eletrônicos, digitais e pela internet, que garantam a transmissão de som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imagem das sessões em tempo real, permitindo, de igual forma, a participação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interessados à distância.” (NR) </w:t>
      </w:r>
    </w:p>
    <w:p>
      <w:pPr>
        <w:autoSpaceDN w:val="0"/>
        <w:autoSpaceDE w:val="0"/>
        <w:widowControl/>
        <w:spacing w:line="245" w:lineRule="auto" w:before="348" w:after="0"/>
        <w:ind w:left="1984" w:right="164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2º. O Edital de Comunicação da Audiência Pública, a ser expedido pela ARES-PCJ,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será acompanhado de regulamento específico, contendo, no que couber: objetivo,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modo de realização, local, data e horário, forma de participação e manifestação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interessados e forma de acesso à plataforma digital de videoconferência ou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transmissão em tempo real da Sessão de Audiência Pública, conforme os modelos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regulamentos apresentados nos anexos I, II e III desta Resolução.” (NR)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361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de sua publicação, revogando-se as disposições </w:t>
      </w:r>
    </w:p>
    <w:p>
      <w:pPr>
        <w:autoSpaceDN w:val="0"/>
        <w:autoSpaceDE w:val="0"/>
        <w:widowControl/>
        <w:spacing w:line="197" w:lineRule="auto" w:before="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197" w:lineRule="auto" w:before="1224" w:after="0"/>
        <w:ind w:left="0" w:right="457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2" w:after="0"/>
        <w:ind w:left="0" w:right="452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08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361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53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40" w:after="0"/>
        <w:ind w:left="26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MODELO DE REGULAMENTO PARA AUDIÊNCIA PÚBLICA PRESENCIAL </w:t>
      </w:r>
    </w:p>
    <w:p>
      <w:pPr>
        <w:autoSpaceDN w:val="0"/>
        <w:autoSpaceDE w:val="0"/>
        <w:widowControl/>
        <w:spacing w:line="245" w:lineRule="auto" w:before="932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Diretor Geral da 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 – ARES-PCJ, consórcio público de direito público, inscrito no CNPJ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o nº 13.750.681/0001-57, atendendo ao disposto na Resolução ARES-PCJ nº 161/2016,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alterações, no uso de suas atribuições legais, torna pública a realização 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AUDIÊNCIA PÚBLICA </w:t>
      </w:r>
      <w:r>
        <w:rPr>
          <w:rFonts w:ascii="Calibri" w:hAnsi="Calibri" w:eastAsia="Calibri"/>
          <w:b/>
          <w:i w:val="0"/>
          <w:color w:val="000000"/>
          <w:sz w:val="24"/>
        </w:rPr>
        <w:t>Nº 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tendo como objeto a apresentação da </w:t>
      </w:r>
      <w:r>
        <w:rPr>
          <w:rFonts w:ascii="Calibri" w:hAnsi="Calibri" w:eastAsia="Calibri"/>
          <w:b/>
          <w:i w:val="0"/>
          <w:color w:val="000000"/>
          <w:sz w:val="24"/>
        </w:rPr>
        <w:t>“xxxxxxxxxxxxxxxxxxxxxxxxxxxxxxxxxxxx”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Objetivo </w:t>
      </w:r>
    </w:p>
    <w:p>
      <w:pPr>
        <w:autoSpaceDN w:val="0"/>
        <w:autoSpaceDE w:val="0"/>
        <w:widowControl/>
        <w:spacing w:line="245" w:lineRule="auto" w:before="348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tem por objetivo ouvir a opinião da sociedade e recolher dos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contribuições, opiniões e sugestões sobre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“xxxxxxxxxxxxxxxxxxxxxxxxxxxxxxxxxxxxxxxxxxx”.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busca, através da Audiência Pública, interagir com os cidadãos,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e a sociedade civil organizada, contribuindo para a melhor análise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discussão da matéria proposta. </w:t>
      </w:r>
    </w:p>
    <w:p>
      <w:pPr>
        <w:autoSpaceDN w:val="0"/>
        <w:autoSpaceDE w:val="0"/>
        <w:widowControl/>
        <w:spacing w:line="245" w:lineRule="auto" w:before="348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realização dessa Audiência Pública vem ao encontro de um dos princípios fundamentais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Lei Federal nº 11.445/2007, referente à transparência das ações, baseada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informações e processos decisórios institucionalizados.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Modo de Realização </w:t>
      </w:r>
    </w:p>
    <w:p>
      <w:pPr>
        <w:autoSpaceDN w:val="0"/>
        <w:autoSpaceDE w:val="0"/>
        <w:widowControl/>
        <w:spacing w:line="245" w:lineRule="auto" w:before="344" w:after="0"/>
        <w:ind w:left="1416" w:right="10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face da importância das oitivas da sociedade civil e com a possibilidade de realização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reunião com a presença de pessoas interessadas e, a fim de oferecer oportunidade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manifestação aos interessados, atendendo satisfatoriamente aos Princípios da Publicidade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Participação, 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do </w:t>
      </w:r>
      <w:r>
        <w:rPr>
          <w:rFonts w:ascii="Calibri" w:hAnsi="Calibri" w:eastAsia="Calibri"/>
          <w:b/>
          <w:i w:val="0"/>
          <w:color w:val="000000"/>
          <w:sz w:val="24"/>
        </w:rPr>
        <w:t>Modo Presencial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 Local, Data e Horário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no xx(Nome do Local = Ex.: Teatro xxxx)xx,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cidade de xxxxxxxxxx / SP, na Rua xxxxxxxxxxxxxx, nº xxxxx – xxx(bairro)xxx, no dia xx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xx(mês)xx de 20xx,  xx(dia da semana)xx, das xxxx às xxxxx horas.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4. Dinâmica da Audiência </w:t>
      </w:r>
    </w:p>
    <w:p>
      <w:pPr>
        <w:autoSpaceDN w:val="0"/>
        <w:autoSpaceDE w:val="0"/>
        <w:widowControl/>
        <w:spacing w:line="245" w:lineRule="auto" w:before="342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Inicialmente haverá a apresentação por parte da ARES-PCJ ou do xxxxx(prestador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interessado)xxx, e na sequência os interessados poderão encaminhar suas dúvidas, sugestões,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opiniões ou contribuições de forma escrita, em formulário específico.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361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5. Forma de Participação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poderão consultar os conteúdos dos documentos referentes à Audiência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sítio eletrônico da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(www.arespcj.com.br)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Alternativamente, o referido arquivo poderá ser obtido diretamente na sede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localizada na cidade de Americana, Estado de São Paulo, na Avenida Paulista, 633, Jd. Santana,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entrega de 01 (um) CD-ROM, virgem e lacrado, no endereço indicado.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acesso ao local da reunião é franqueado e a participação de todos os interessados é gratuita,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qualquer pessoa física ou jurídica poderá participar e contribuir no processo da Audiência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Pública. </w:t>
      </w:r>
    </w:p>
    <w:p>
      <w:pPr>
        <w:autoSpaceDN w:val="0"/>
        <w:autoSpaceDE w:val="0"/>
        <w:widowControl/>
        <w:spacing w:line="245" w:lineRule="auto" w:before="346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Audiência Pública a palavra poderá ser aberta para manifestação oral dos participantes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caso haja interesse, também poderão fazer perguntas por escrito. Não será admitido 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 utilização de palavras ou expressões ofensivas ou injuriosas, sendo descartadas 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possuírem tal conteúdo, podendo inclusive, ser cassada a palavra de quem as proferir. </w:t>
      </w:r>
    </w:p>
    <w:p>
      <w:pPr>
        <w:autoSpaceDN w:val="0"/>
        <w:autoSpaceDE w:val="0"/>
        <w:widowControl/>
        <w:spacing w:line="245" w:lineRule="auto" w:before="348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sugestões e contribuições, por escrito, deverão ser identificadas com o nome completo,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 telefone e endereço eletrônico (e-mail) do interessado. Caso o interessado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 jurídica, deverá informar o respectivo número do CNPJ, o endereço da sua sede,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telefone e endereço eletrônico (e-mail) do interessado. </w:t>
      </w:r>
    </w:p>
    <w:p>
      <w:pPr>
        <w:autoSpaceDN w:val="0"/>
        <w:autoSpaceDE w:val="0"/>
        <w:widowControl/>
        <w:spacing w:line="245" w:lineRule="auto" w:before="348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Ainda, toda sugestão ou contribuição deve se referir a um documento ou item específico 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texto disponível. É permitida a sugestão ou contribuição de qualquer trecho dos objetos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 Pública, devendo ser preenchido o formulário específico tantas vezes quanto for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sugestões ou contribuições. Não há limite de sugestões ou contribuições.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6. Publicação das Contribuições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do processo referente à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sugestões e contribuições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publicadas no sítio eletrônico da ARES-PCJ, sendo devidamente identificadas.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disso, todas as contribuições serão objeto de análise da ARES-PCJ, publicadas em relatório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máximo de 30 (trinta) dias após a realização da Audiência Pública.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2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361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53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640" w:after="0"/>
        <w:ind w:left="28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MODELO DE REGULAMENTO PARA AUDIÊNCIA PÚBLICA VIRTUAL </w:t>
      </w:r>
    </w:p>
    <w:p>
      <w:pPr>
        <w:autoSpaceDN w:val="0"/>
        <w:autoSpaceDE w:val="0"/>
        <w:widowControl/>
        <w:spacing w:line="245" w:lineRule="auto" w:before="932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Diretor Geral da 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 – ARES-PCJ, consórcio público de direito público, inscrito no CNPJ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o nº 13.750.681/0001-57, atendendo ao disposto na Resolução ARES-PCJ nº 161/2016,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alterações, no uso de suas atribuições legais, torna pública a realização 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AUDIÊNCIA PÚBLICA </w:t>
      </w:r>
      <w:r>
        <w:rPr>
          <w:rFonts w:ascii="Calibri" w:hAnsi="Calibri" w:eastAsia="Calibri"/>
          <w:b/>
          <w:i w:val="0"/>
          <w:color w:val="000000"/>
          <w:sz w:val="24"/>
        </w:rPr>
        <w:t>Nº 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tendo como objeto a apresentação da </w:t>
      </w:r>
      <w:r>
        <w:rPr>
          <w:rFonts w:ascii="Calibri" w:hAnsi="Calibri" w:eastAsia="Calibri"/>
          <w:b/>
          <w:i w:val="0"/>
          <w:color w:val="000000"/>
          <w:sz w:val="24"/>
        </w:rPr>
        <w:t>“xxxxxxxxxxxxxxxxxxxxxxxxxxxxxxxxxxxx”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Objetivo </w:t>
      </w:r>
    </w:p>
    <w:p>
      <w:pPr>
        <w:autoSpaceDN w:val="0"/>
        <w:autoSpaceDE w:val="0"/>
        <w:widowControl/>
        <w:spacing w:line="245" w:lineRule="auto" w:before="348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tem por objetivo ouvir a opinião da sociedade e recolher dos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contribuições, opiniões e sugestões sobre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“xxxxxxxxxxxxxxxxxxxxxxxxxxxxxxxxxxxxxxxxxxx”.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busca, através da Audiência Pública, interagir com os cidadãos,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e a sociedade civil organizada, contribuindo para a melhor análise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discussão da matéria proposta. </w:t>
      </w:r>
    </w:p>
    <w:p>
      <w:pPr>
        <w:autoSpaceDN w:val="0"/>
        <w:autoSpaceDE w:val="0"/>
        <w:widowControl/>
        <w:spacing w:line="245" w:lineRule="auto" w:before="348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realização dessa Audiência Pública vem ao encontro de um dos princípios fundamentais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Lei Federal nº 11.445/2007, referente à transparência das ações, baseada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informações e processos decisórios institucionalizados.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Modo de Realização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face da importância das oitivas da sociedade civil e com a necessidade de distanciamento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pessoas interessadas como forma de segurança à transmissão do Coronavírus e,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oferecer oportunidade de manifestação aos interessados, atendendo satisfatoriamente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Princípios da Publicidade e da Participação, 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do </w:t>
      </w:r>
      <w:r>
        <w:rPr>
          <w:rFonts w:ascii="Calibri" w:hAnsi="Calibri" w:eastAsia="Calibri"/>
          <w:b/>
          <w:i w:val="0"/>
          <w:color w:val="000000"/>
          <w:sz w:val="24"/>
        </w:rPr>
        <w:t>Modo Virtual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 Local, Data e Horário </w:t>
      </w:r>
    </w:p>
    <w:p>
      <w:pPr>
        <w:autoSpaceDN w:val="0"/>
        <w:autoSpaceDE w:val="0"/>
        <w:widowControl/>
        <w:spacing w:line="245" w:lineRule="auto" w:before="35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através da plataforma digital xxxxxxxxxxxxx,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de xx(mês)xx de 20xx, xx(dia da semana)xx, das xxxx às xxxxx horas.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4. Dinâmica da Audiência </w:t>
      </w:r>
    </w:p>
    <w:p>
      <w:pPr>
        <w:autoSpaceDN w:val="0"/>
        <w:autoSpaceDE w:val="0"/>
        <w:widowControl/>
        <w:spacing w:line="245" w:lineRule="auto" w:before="342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Inicialmente haverá a apresentação por parte da ARES-PCJ ou do xxx(prestador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interessado)xxx, e na sequência os interessados poderão encaminhar suas dúvidas, sugestões,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opiniões ou contribuições de forma escrita, em formulário específico.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361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5. Forma de Participação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poderão consultar os conteúdos dos documentos referentes à Audiência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sítio eletrônico da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(www.arespcj.com.br)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Alternativamente, o referido arquivo poderá ser obtido diretamente na sede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localizada na cidade de Americana, Estado de São Paulo, na Avenida Paulista, 633, Jd. Santana,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entrega de 01 (um) CD-ROM, virgem e lacrado, no endereço indicado.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acesso à plataforma digital da reunião é franqueado e a participação de todos 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gratuita, e qualquer pessoa física ou jurídica poderá participar e contribuir no processo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 Pública. A inscrição para a participação da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xx/xxxx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>efetuada</w:t>
      </w:r>
      <w:r>
        <w:rPr>
          <w:rFonts w:ascii="Calibri" w:hAnsi="Calibri" w:eastAsia="Calibri"/>
          <w:b w:val="0"/>
          <w:i w:val="0"/>
          <w:color w:val="000000"/>
          <w:sz w:val="24"/>
        </w:rPr>
        <w:t>através do endereço eletrônico (</w:t>
      </w:r>
      <w:r>
        <w:rPr>
          <w:rFonts w:ascii="Calibri" w:hAnsi="Calibri" w:eastAsia="Calibri"/>
          <w:b w:val="0"/>
          <w:i/>
          <w:color w:val="000000"/>
          <w:sz w:val="24"/>
        </w:rPr>
        <w:t>e-mail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):  </w:t>
      </w:r>
      <w:r>
        <w:rPr>
          <w:rFonts w:ascii="Calibri" w:hAnsi="Calibri" w:eastAsia="Calibri"/>
          <w:b/>
          <w:i w:val="0"/>
          <w:color w:val="000000"/>
          <w:sz w:val="24"/>
        </w:rPr>
        <w:t>audiencia@arespcj.com.br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até às 23h59min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dia xx de xxxx de xxxx, informando seu nome completo, número de telefone e endereço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eletrônico.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Após se inscrever, o interessado receberá, através de seu endereço eletrônico (</w:t>
      </w:r>
      <w:r>
        <w:rPr>
          <w:rFonts w:ascii="Calibri" w:hAnsi="Calibri" w:eastAsia="Calibri"/>
          <w:b w:val="0"/>
          <w:i/>
          <w:color w:val="000000"/>
          <w:sz w:val="24"/>
        </w:rPr>
        <w:t>e-mail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mensagem informando o </w:t>
      </w:r>
      <w:r>
        <w:rPr>
          <w:rFonts w:ascii="Calibri" w:hAnsi="Calibri" w:eastAsia="Calibri"/>
          <w:b w:val="0"/>
          <w:i/>
          <w:color w:val="000000"/>
          <w:sz w:val="24"/>
        </w:rPr>
        <w:t>link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acesso ao ambiente virtual da plataforma digital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a respeito da Audiência Pública.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Audiência Pública a palavra poderá ser aberta para manifestação oral dos participantes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caso haja interesse, também poderão fazer perguntas por escrito, através do </w:t>
      </w:r>
      <w:r>
        <w:rPr>
          <w:rFonts w:ascii="Calibri" w:hAnsi="Calibri" w:eastAsia="Calibri"/>
          <w:b w:val="0"/>
          <w:i/>
          <w:color w:val="000000"/>
          <w:sz w:val="24"/>
        </w:rPr>
        <w:t>chat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plataforma digital. Não será admitido o uso ou a utilização de palavras ou expressões ofensivas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injuriosas, sendo descartadas as que possuírem tal conteúdo, podendo inclusive, ser cassada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palavra de quem as proferir. </w:t>
      </w:r>
    </w:p>
    <w:p>
      <w:pPr>
        <w:autoSpaceDN w:val="0"/>
        <w:autoSpaceDE w:val="0"/>
        <w:widowControl/>
        <w:spacing w:line="245" w:lineRule="auto" w:before="348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sugestões e contribuições, por escrito, deverão ser identificadas com o nome completo,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 telefone e endereço eletrônico (e-mail) do interessado. Caso o interessado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 jurídica, deverá informar o respectivo número do CNPJ, o endereço da sua sede,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telefone e endereço eletrônico (e-mail) do interessado.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Ainda, toda sugestão ou contribuição deve se referir a um documento ou item específico 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texto disponível. É permitida a sugestão ou contribuição de qualquer trecho dos objetos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 Pública, devendo ser preenchido o formulário específico tantas vezes quanto for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sugestões ou contribuições. Não há limite de sugestões ou contribuições. </w:t>
      </w:r>
    </w:p>
    <w:p>
      <w:pPr>
        <w:autoSpaceDN w:val="0"/>
        <w:autoSpaceDE w:val="0"/>
        <w:widowControl/>
        <w:spacing w:line="197" w:lineRule="auto" w:before="35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6. Publicação das Contribuições </w:t>
      </w:r>
    </w:p>
    <w:p>
      <w:pPr>
        <w:autoSpaceDN w:val="0"/>
        <w:autoSpaceDE w:val="0"/>
        <w:widowControl/>
        <w:spacing w:line="245" w:lineRule="auto" w:before="34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do processo referente à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sugestões e contribuições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publicadas no sítio eletrônico da ARES-PCJ, sendo devidamente identificadas. </w:t>
      </w:r>
    </w:p>
    <w:p>
      <w:pPr>
        <w:autoSpaceDN w:val="0"/>
        <w:autoSpaceDE w:val="0"/>
        <w:widowControl/>
        <w:spacing w:line="245" w:lineRule="auto" w:before="34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disso, todas as contribuições serão objeto de análise da ARES-PCJ, publicadas em relatório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máximo de 30 (trinta) dias após a realização da Audiência Pública.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361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528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</w:p>
    <w:p>
      <w:pPr>
        <w:autoSpaceDN w:val="0"/>
        <w:autoSpaceDE w:val="0"/>
        <w:widowControl/>
        <w:spacing w:line="197" w:lineRule="auto" w:before="640" w:after="0"/>
        <w:ind w:left="24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MODELO DE REGULAMENTO PARA AUDIÊNCIA PÚBLICA MISTA (HÍBRIDA) </w:t>
      </w:r>
    </w:p>
    <w:p>
      <w:pPr>
        <w:autoSpaceDN w:val="0"/>
        <w:autoSpaceDE w:val="0"/>
        <w:widowControl/>
        <w:spacing w:line="245" w:lineRule="auto" w:before="64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Diretor Geral da 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 – ARES-PCJ, consórcio público de direito público, inscrito no CNPJ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o nº 13.750.681/0001-57, atendendo ao disposto na Resolução ARES-PCJ nº 161/2016,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alterações, no uso de suas atribuições legais, torna pública a realização 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AUDIÊNCIA PÚBLICA </w:t>
      </w:r>
      <w:r>
        <w:rPr>
          <w:rFonts w:ascii="Calibri" w:hAnsi="Calibri" w:eastAsia="Calibri"/>
          <w:b/>
          <w:i w:val="0"/>
          <w:color w:val="000000"/>
          <w:sz w:val="24"/>
        </w:rPr>
        <w:t>Nº 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tendo como objeto a apresentação da </w:t>
      </w:r>
      <w:r>
        <w:rPr>
          <w:rFonts w:ascii="Calibri" w:hAnsi="Calibri" w:eastAsia="Calibri"/>
          <w:b/>
          <w:i w:val="0"/>
          <w:color w:val="000000"/>
          <w:sz w:val="24"/>
        </w:rPr>
        <w:t>“xxxxxxxxxxxxxxxxxxxxxxxxxxxxxxxxxxxx”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Objetivo </w:t>
      </w:r>
    </w:p>
    <w:p>
      <w:pPr>
        <w:autoSpaceDN w:val="0"/>
        <w:autoSpaceDE w:val="0"/>
        <w:widowControl/>
        <w:spacing w:line="245" w:lineRule="auto" w:before="348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tem por objetivo ouvir a opinião da sociedade e recolher dos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contribuições, opiniões e sugestões sobre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“xxxxxxxxxxxxxxxxxxxxxxxxxxxxxxxxxxxxxxxxxxx”. </w:t>
      </w:r>
    </w:p>
    <w:p>
      <w:pPr>
        <w:autoSpaceDN w:val="0"/>
        <w:autoSpaceDE w:val="0"/>
        <w:widowControl/>
        <w:spacing w:line="245" w:lineRule="auto" w:before="344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busca, através da Audiência Pública, interagir com os cidadãos,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e a sociedade civil organizada, contribuindo para a melhor análise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discussão da matéria proposta. </w:t>
      </w:r>
    </w:p>
    <w:p>
      <w:pPr>
        <w:autoSpaceDN w:val="0"/>
        <w:autoSpaceDE w:val="0"/>
        <w:widowControl/>
        <w:spacing w:line="245" w:lineRule="auto" w:before="344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realização dessa Audiência Pública vem ao encontro de um dos princípios fundamentais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Lei Federal nº 11.445/2007, referente à transparência das ações, baseada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informações e processos decisórios institucionalizados.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Modo de Realização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face da importância das oitivas da sociedade civil e com a necessidade de distanciamento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pessoas interessadas como forma de segurança à transmissão do Coronavírus e,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oferecer oportunidade de manifestação aos interessados, atendendo satisfatoriamente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Princípios da Publicidade e da Participação, 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de </w:t>
      </w:r>
      <w:r>
        <w:rPr>
          <w:rFonts w:ascii="Calibri" w:hAnsi="Calibri" w:eastAsia="Calibri"/>
          <w:b/>
          <w:i w:val="0"/>
          <w:color w:val="000000"/>
          <w:sz w:val="24"/>
        </w:rPr>
        <w:t>Modo Misto (Híbrido)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 Local, Data e Horário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no xx(Nome do Local = Ex.: Teatro xxxx)xx,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cidade de xxxxxxxxxx / SP, na Rua xxxxxxxxxxxxxx, nº xxxxx – xxx(bairro)xxx, no dia xx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xx(mês)xx de 20xx,  xx(dia da semana)xx, das xxxx às xxxxx horas, com transmissão da sessão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 real através da plataforma digital xxxxxxxxxxxxx. </w:t>
      </w:r>
    </w:p>
    <w:p>
      <w:pPr>
        <w:autoSpaceDN w:val="0"/>
        <w:autoSpaceDE w:val="0"/>
        <w:widowControl/>
        <w:spacing w:line="245" w:lineRule="auto" w:before="35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comparecer ao local todas as pessoas interessadas, sendo franqueada a entrada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interessados até o número máximo permitido nos termos dos protocolos sanitários, de forma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manter o distanciamento social necessário. Atingido o número máximo de pessoas permitido,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 permanecerá disponível através da plataforma digital.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361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4. Dinâmica da Audiência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Inicialmente haverá a apresentação por parte da ARES-PCJ ou do xxx(prestador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interessado)xxx, e na sequência os interessados poderão encaminhar suas dúvidas, sugestões,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opiniões ou contribuições de forma escrita, em formulário específico, em caso de participação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presencial, ou através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chat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plataforma digital, em caso de participação à distância,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 identificação do participante.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5. Forma de Participação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poderão consultar os conteúdos dos documentos referentes à Audiência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sítio eletrônico da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(www.arespcj.com.br)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Alternativamente, o referido arquivo poderá ser obtido diretamente na sede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localizada na cidade de Americana, Estado de São Paulo, na Avenida Paulista, 633, Jd. Santana,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entrega de 01 (um) CD-ROM, virgem e lacrado, no endereço indicado.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acesso à plataforma digital da reunião é franqueado e a participação de todos 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gratuita, e qualquer pessoa física ou jurídica poderá participar e contribuir no processo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 Pública. A inscrição para a participação da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xx/xxxx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>efetuada</w:t>
      </w:r>
      <w:r>
        <w:rPr>
          <w:rFonts w:ascii="Calibri" w:hAnsi="Calibri" w:eastAsia="Calibri"/>
          <w:b w:val="0"/>
          <w:i w:val="0"/>
          <w:color w:val="000000"/>
          <w:sz w:val="24"/>
        </w:rPr>
        <w:t>através do endereço eletrônico (</w:t>
      </w:r>
      <w:r>
        <w:rPr>
          <w:rFonts w:ascii="Calibri" w:hAnsi="Calibri" w:eastAsia="Calibri"/>
          <w:b w:val="0"/>
          <w:i/>
          <w:color w:val="000000"/>
          <w:sz w:val="24"/>
        </w:rPr>
        <w:t>e-mail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):  </w:t>
      </w:r>
      <w:r>
        <w:rPr>
          <w:rFonts w:ascii="Calibri" w:hAnsi="Calibri" w:eastAsia="Calibri"/>
          <w:b/>
          <w:i w:val="0"/>
          <w:color w:val="000000"/>
          <w:sz w:val="24"/>
        </w:rPr>
        <w:t>audiencia@arespcj.com.br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até às 23h59min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dia xx de xxxx de xxxx, informando seu nome completo, número de telefone e endereço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eletrônico.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Após se inscrever, o interessado receberá, através de seu endereço eletrônico (</w:t>
      </w:r>
      <w:r>
        <w:rPr>
          <w:rFonts w:ascii="Calibri" w:hAnsi="Calibri" w:eastAsia="Calibri"/>
          <w:b w:val="0"/>
          <w:i/>
          <w:color w:val="000000"/>
          <w:sz w:val="24"/>
        </w:rPr>
        <w:t>e-mail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mensagem informando o </w:t>
      </w:r>
      <w:r>
        <w:rPr>
          <w:rFonts w:ascii="Calibri" w:hAnsi="Calibri" w:eastAsia="Calibri"/>
          <w:b w:val="0"/>
          <w:i/>
          <w:color w:val="000000"/>
          <w:sz w:val="24"/>
        </w:rPr>
        <w:t>link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acesso ao ambiente virtual da plataforma digital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a respeito da Audiência Pública.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Audiência Pública a palavra poderá ser aberta para manifestação oral dos participantes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caso haja interesse, também poderão fazer perguntas por escrito, através do </w:t>
      </w:r>
      <w:r>
        <w:rPr>
          <w:rFonts w:ascii="Calibri" w:hAnsi="Calibri" w:eastAsia="Calibri"/>
          <w:b w:val="0"/>
          <w:i/>
          <w:color w:val="000000"/>
          <w:sz w:val="24"/>
        </w:rPr>
        <w:t>chat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plataforma digital. Não será admitido o uso ou a utilização de palavras ou expressões ofensivas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injuriosas, sendo descartadas as que possuírem tal conteúdo, podendo inclusive, ser cassada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palavra de quem as proferir.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sugestões e contribuições, por escrito, deverão ser identificadas com o nome completo,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 telefone e endereço eletrônico (e-mail) do interessado. Caso o interessado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 jurídica, deverá informar o respectivo número do CNPJ, o endereço da sua sede,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telefone e endereço eletrônico (e-mail) do interessado.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Ainda, toda sugestão ou contribuição deve se referir a um documento ou item específico 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texto disponível. É permitida a sugestão ou contribuição de qualquer trecho dos objetos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 Pública, devendo ser preenchido o formulário específico tantas vezes quanto for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sugestões ou contribuições. Não há limite de sugestões ou contribuições.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361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6. Publicação das Contribuições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do processo referente à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sugestões e contribuições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publicadas no sítio eletrônico da ARES-PCJ, sendo devidamente identificadas.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disso, todas as contribuições serão objeto de análise da ARES-PCJ, publicadas em relatório </w:t>
      </w:r>
    </w:p>
    <w:p>
      <w:pPr>
        <w:autoSpaceDN w:val="0"/>
        <w:autoSpaceDE w:val="0"/>
        <w:widowControl/>
        <w:spacing w:line="197" w:lineRule="auto" w:before="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máximo de 30 (trinta) dias após a realização da Audiência Pública.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14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361 – 17/11/2020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arespcj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