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531, DE 12 DE DEZEMBRO DE 2023 </w:t>
      </w:r>
    </w:p>
    <w:p>
      <w:pPr>
        <w:autoSpaceDN w:val="0"/>
        <w:autoSpaceDE w:val="0"/>
        <w:widowControl/>
        <w:spacing w:line="245" w:lineRule="auto" w:before="638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Regulamenta a aplicação da Lei federal nº 14.133,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1º de abril de 2021 (Lei de Licitações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Contratos Administrativos), para as licitações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contratações públicas realizadas no âmbito da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Agência Reguladora PCJ (ARES-PCJ),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</w:t>
      </w:r>
      <w:r>
        <w:rPr>
          <w:rFonts w:ascii="Calibri" w:hAnsi="Calibri" w:eastAsia="Calibri"/>
          <w:b/>
          <w:i w:val="0"/>
          <w:color w:val="000000"/>
          <w:sz w:val="24"/>
        </w:rPr>
        <w:t>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XIV,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ARES-PCJ, convertido em Contrato de Consórcio Público, e o Artigo 29, inciso XV,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 é consórcio público, com personalidade jurídica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público, na forma de associação pública e com natureza autárquica, integrante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indireta de todos os municípios consorciados, e criada para atender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da Lei federal nº 11.445/2007 (Diretrizes Nacionais do Saneamento Básico);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licitações e os contratos administrativos inerentes ao desenvolvimento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regulatória e fiscalizadora da ARES-PCJ se sujeitam aos preceitos da Lei federal nº 8.666,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 de junho de 1993, e da Lei federal nº 10.520, de 17 de julho de 2002;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artigo 193, inciso II, da Lei federal nº 14.133, de 1º de abril de 2021, com a redação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Complementar nº 198, de 28 de junho de 2023, revoga expressamente as Leis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8.666/1993 e nº 10.520/2002 a partir de 30 de dezembro de 2023, tornando obrigatório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à Nova Lei de Licitações e Contratos Administrativos;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14.133/2021 propõe normas gerais de licitação e contratação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Pública direta, autárquica e fundacional de todos os entes federativos,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demandando regulamentação específica que reflita as operações licitatórias e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próprias da ARES-PCJ;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da ARES-PCJ, reunida em 11 de dezembro de 2023,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29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normativa, a fim de regulamentar a aplicação da Lei federal nº 14.133/2021,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licitações e contratos administrativos no âmbito da Agência Reguladora PCJ (ARES-PCJ). </w:t>
      </w:r>
    </w:p>
    <w:p>
      <w:pPr>
        <w:autoSpaceDN w:val="0"/>
        <w:autoSpaceDE w:val="0"/>
        <w:widowControl/>
        <w:spacing w:line="194" w:lineRule="auto" w:before="10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1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SUMÁRIO </w:t>
      </w:r>
    </w:p>
    <w:p>
      <w:pPr>
        <w:autoSpaceDN w:val="0"/>
        <w:tabs>
          <w:tab w:pos="1658" w:val="left"/>
        </w:tabs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............................................................................................................................ 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PRELIMINARES............................................................................................. 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....................................................................................................................... 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APLICAÇÃO ....................................................................................................................... 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...................................................................................................................... 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DEFINIÇÕES ...................................................................................................................... 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..................................................................................................................... 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FUNÇÕES ESSENCIAIS E ATRIBUIÇÕES ................................................................................ 8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 8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Da designação dos agentes públicos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 8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 9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Dos agentes que atuam nos processos de contratação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 9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9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Agente de contratação/pregoeiro e comissão de contratação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 9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 10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Equipe de apoio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 10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11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Dos gestores e fiscais do contrato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 11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 12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Gestor do contrato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 12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 13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Fiscal de contrato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 13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14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Da competência da autoridade máxima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 14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14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Do apoio dos órgãos de assessoramento jurídico e de controle interno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 14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 15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Assessoramento jurídico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 15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 16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Controle interno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 16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VI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16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Dos terceiros 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 16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................................................................................................................... 16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CLASSIFICAÇÃO DOS BENS DE CONSUMO ........................................................................ 16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.........................................................................................................................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LICITAÇÕES ..............................................................................................................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.....................................................................................................................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......................................................................................................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....................................................................................................................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PLANO DE CONTRATAÇÕES ANUAL 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................................................................................................................... 20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FASE PREPARATÓRIA ...................................................................................................... 20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20 </w:t>
      </w:r>
    </w:p>
    <w:p>
      <w:pPr>
        <w:autoSpaceDN w:val="0"/>
        <w:autoSpaceDE w:val="0"/>
        <w:widowControl/>
        <w:spacing w:line="194" w:lineRule="auto" w:before="4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2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58" w:val="left"/>
        </w:tabs>
        <w:autoSpaceDE w:val="0"/>
        <w:widowControl/>
        <w:spacing w:line="245" w:lineRule="auto" w:before="278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Das regras gerais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 20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20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Do estudo técnico preliminar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 20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22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Do termo de referência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 22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24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Do edital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24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24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Da pesquisa de preços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 24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 24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Aquisição de bens e contratação de serviços em geral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 24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 26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Obras e serviços de engenharia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 26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 26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Disposições comuns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 26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VI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27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Da dispensa em razão do valor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 27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................................................................................................................... 27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FASE EXTERNA ................................................................................................................ 27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27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Da publicidade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 27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28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Do credenciamento para acesso ao sistema eletrônico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 28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29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Das regras de condução do processo de contratação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 29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29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Do encerramento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 29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........................................................................................................................ 30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CONTRATAÇÕES PÚBLICAS ...................................................................................... 30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.....................................................................................................................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CONTRATOS ................................................................................................................... 31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31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Da formalização dos contratos e termos aditivos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 31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31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Do modelo de gestão e controle da execução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 31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Única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 31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Acompanhamento e fiscalização do contrato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 31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32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Das decisões sobre a execução dos contratos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 32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33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Da revisão e alteração dos preços 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 33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 33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Revisão de contrato ou reequilíbrio econômico-financeiro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 33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 34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Reajustamento em sentido estrito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 34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 34 </w:t>
      </w:r>
    </w:p>
    <w:p>
      <w:pPr>
        <w:autoSpaceDN w:val="0"/>
        <w:autoSpaceDE w:val="0"/>
        <w:widowControl/>
        <w:spacing w:line="194" w:lineRule="auto" w:before="4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3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58" w:val="left"/>
        </w:tabs>
        <w:autoSpaceDE w:val="0"/>
        <w:widowControl/>
        <w:spacing w:line="245" w:lineRule="auto" w:before="278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Repactuação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 34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.................................................................................................................... 35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RECEBIMENTO DO OBJETO DO CONTRATO ...................................................................... 35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................................................................................................................... 36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ORDEM CRONOLÓGICA DO PAGAMENTOS ...................................................................... 36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................................................................................................................... 37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INFRAÇÕES E SANÇÕES ADMINISTRATIVAS ..................................................................... 37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37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Disposições preliminares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 37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37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Das sanções administrativas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 37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 38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Advertência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 38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 38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Multa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 38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 40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Impedimento de licitar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 40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 41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Declaração de inidoneidade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 41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Seção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41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Do procedimento sancionatório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 41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 41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Atos processuais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 41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 41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Processo administrativo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 41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 42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Julgamento e penalização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 42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 44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Prescrição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 44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 44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Publicidade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 44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Subseção VI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 44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Reabilitação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 44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.................................................................................................................... 44 </w:t>
      </w:r>
      <w:r>
        <w:rPr>
          <w:rFonts w:ascii="Calibri" w:hAnsi="Calibri" w:eastAsia="Calibri"/>
          <w:b/>
          <w:i w:val="0"/>
          <w:color w:val="000000"/>
          <w:sz w:val="24"/>
        </w:rPr>
        <w:t>DISPOSIÇÕES TRANSITÓRIAS E FINAIS ............................................................................. 44</w:t>
      </w:r>
    </w:p>
    <w:p>
      <w:pPr>
        <w:autoSpaceDN w:val="0"/>
        <w:autoSpaceDE w:val="0"/>
        <w:widowControl/>
        <w:spacing w:line="194" w:lineRule="auto" w:before="36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4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PRELIMINARES </w:t>
      </w:r>
    </w:p>
    <w:p>
      <w:pPr>
        <w:autoSpaceDN w:val="0"/>
        <w:autoSpaceDE w:val="0"/>
        <w:widowControl/>
        <w:spacing w:line="245" w:lineRule="auto" w:before="640" w:after="0"/>
        <w:ind w:left="5328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APLICAÇÃO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Esta Resolução regulamenta a aplicação da Lei federal nº 14.133, de 1º de abril de 2021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(Lei de Licitações e Contratos Administrativos), para as licitações e contratações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no âmbito da Agência Reguladora PCJ (ARES-PCJ)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contratações às quais se aplica a Lei nº 14.133/2021 correspondem àquelas indicadas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seu artigo 2º, ressalvando-se o disposto no artigo 3º da referida Lei.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Esta Resolução também se aplica às contratações formalizadas por instrumento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substituto ao contrato, referidas no artigo 95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Aplicam-se às licitações e contratos as disposições constantes dos artigos 42 a 49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Complementar federal nº 123, de 14 de dezembro de 2006 (Estatuto Nacional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Microempresa e da Empresa de Pequeno Porte), atendidos os critérios propostos pelo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4º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Para cumprimento do disposto no artigo 47 da Lei Complementar nº 123/2006, 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ARES-PCJ: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572, de 01/08/2024)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realizará processo licitatório destinado exclusivamente à participação de microempresas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empresas de pequeno porte quando da contratação de itens ou lotes de itens com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estimado em até R$ 80.000,00 (oitenta mil reais);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nos processos licitatórios para obras e serviços, atendidas as exigências do artigo 122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14.133/2021, poderá exigir das licitantes a subcontratação de microempresa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de pequeno porte, estabelecendo no instrumento convocatório: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os percentuais mínimo e máximo permitidos, vedada a subcontratação total;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 obrigatoriedade de apresentação, pela contratada, de plano de subcontratação, contendo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qualificação das subcontratadas, a descrição das atividades e os respectivos valores;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que, no momento da habilitação e ao longo da vigência contratual, seja apresentada toda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de regularidade fiscal e trabalhista da subcontratada, sob pena de rescisão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e aplicação das sanções cabíveis;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que a contratada assume o compromisso de substituir a subcontratada no prazo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30 (trinta) dias corridos, na hipótese de extinção da subcontratação,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expressa à Agência Reguladora ARES-PCJ, sob pena de rescisão contratual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das sanções cabíveis, ficando aquela responsável pela execução da parcela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originalmente subcontratada em caso de inviabilidade de substituição;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que a contratada se compromete a submeter previamente eventuais alterações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fizerem necessárias no plano de subcontratação à aprovação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a possibilidade de destinação de empenhos e pagamentos diretamente à subcontratada; </w:t>
      </w:r>
    </w:p>
    <w:p>
      <w:pPr>
        <w:autoSpaceDN w:val="0"/>
        <w:autoSpaceDE w:val="0"/>
        <w:widowControl/>
        <w:spacing w:line="194" w:lineRule="auto" w:before="4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5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a vedação à subcontratação de microempresas e empresas de pequeno porte que estejam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participando da licitação, ou que tenham um ou mais sócios em comum com a contratante.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em certames para aquisição de bens de natureza divisível, quando impossibilitada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licitação exclusiva tratada no inciso I do § 1º deste artigo, reservará cota de até 25% (vinte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cinco por cento) do item ou lote de itens para a contratação de microempresas e empresas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pequeno porte, sendo 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se possível, as propostas para as cotas reservada e de ampla concorrência serão abertas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negociadas simultaneamente, sendo apurado em primeiro lugar o melhor preço em relação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cota reservada;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 não havendo vencedor para a cota reservada, esta poderá ser adjudicada ao vencedor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cota de ampla concorrência, ou, diante de sua recusa, aos licitantes remanescentes,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pratiquem o preço do primeiro colocado;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se a mesma licitante vencer a cota reservada e a cota de ampla concorrência, a contratação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objeto será pelo menor valor obtido na licitação.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Não se aplica o disposto no § 1º deste artigo se: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>nº 572, de 01/08/2024)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não houver o mínimo de três fornecedores competitivos, enquadrados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microempresas ou empresas de pequeno porte, capazes de cumprir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instrumento convocatório, circunstância que, se identificada na fase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pesquisa de preços, deverá ser documentada nos autos do processo de contratação;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fundamentadamente não for vantajoso para a Administração Pública ou representar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ao conjunto ou complexo do objeto a ser contratado;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 licitação for dispensável ou inexigível, exceto se a dispensa for amparada nos incisos I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do artigo 75 da Lei nº 14.133/2021;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 licitação exclusiva tratada no inciso I do §1º deste artigo, previamente realizada, resultar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deserta ou fracassada.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 caso do inciso II do § 2º deste artigo, a contratação será considerada não vantajosa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ficar comprovada a sua inviabilidade técnica ou econômica.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572, de 01/08/2024)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Para enquadramento como microempresa ou empresa de pequeno porte, a licitante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apresentar declaração de que atende aos requisitos legais de qualificação,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artigo 3º da Lei Complementar nº 123/2006, não incidindo em nenhuma das restrições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dispostas no § 4º do referido dispositivo.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572,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01/08/2024)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Sem prejuízo do disposto no § 4º deste artigo, conforme determina o § 2º do artigo 4º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14.133/2021, a licitante prestará declaração específica com a afirmação de que ainda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celebrou contratos com a Administração Pública, no ano-calendário da realização da </w:t>
      </w:r>
    </w:p>
    <w:p>
      <w:pPr>
        <w:autoSpaceDN w:val="0"/>
        <w:autoSpaceDE w:val="0"/>
        <w:widowControl/>
        <w:spacing w:line="194" w:lineRule="auto" w:before="4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6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licitação, cujos valores somados extrapolem a receita bruta máxima admitida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enquadramento como empresa de pequeno porte, estando apta à obtenção dos benefícios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constantes dos artigos 42 a 49 da Lei Complementar nº 123/2006.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572, de 01/08/2024)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Quando da execução de recursos decorrentes de transferências voluntárias da União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do Estado, deverão ser observados os regramentos específicos do ente concedente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a aplicação do recurso. </w:t>
      </w:r>
    </w:p>
    <w:p>
      <w:pPr>
        <w:autoSpaceDN w:val="0"/>
        <w:autoSpaceDE w:val="0"/>
        <w:widowControl/>
        <w:spacing w:line="245" w:lineRule="auto" w:before="638" w:after="0"/>
        <w:ind w:left="5328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DEFINIÇÕES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Sem prejuízo das definições propostas no artigo 6º da Lei nº 14.133/2021, para os fins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consideram-se: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apostila: instrumento que tem por objetivo registrar e/ou anotar novas condições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alterem a essência da avença ou que não modifiquem as bases contratuais, seja no verso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contrato ou por meio de outro documento a ser juntado a este termo, como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elencadas nos artigos 115, § 5º, e 136 da Lei nº 14.133/2021;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área técnica: departamento (administrativo, jurídico, contábil, técnico-operacional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ouvidoria) responsável pelo planejamento e acompanhamento das ações relacionadas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tema ao qual a demanda apresentada pelo respectivo demandante esteja associada;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autoridade máxima: o(a) presidente da ARES-PCJ eleito(a) em Assembleia Geral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no Protocolo de Intenções;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autoridade superior: autoridade hierarquicamente superior ao agente público que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ato administrativo;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contrato administrativo: toda e qualquer forma de acordo legalmente firmado entre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e o particular, incluindo aditivos e demais ajustes;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demandante: agente responsável por identificar a necessidade de contratação de bens,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obras, elaborando Estudo Técnico Preliminar, se o caso, bem como requerê-la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formalização de demanda, propondo, junto à área técnica respectiva,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Básico, Termo de Referência e demais instrumentos de ordem técnica, quando exigidos;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fiscal do contrato: agente responsável pelo acompanhamento dos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administrativos contratuais quanto às obrigações previdenciárias, fiscais e trabalhistas,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por avaliar a execução do objeto nos moldes contratados, registrando as ocorrências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relacionadas à execução do contrato, e determinando o que for necessário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de faltas ou defeitos observados; </w:t>
      </w:r>
    </w:p>
    <w:p>
      <w:pPr>
        <w:autoSpaceDN w:val="0"/>
        <w:autoSpaceDE w:val="0"/>
        <w:widowControl/>
        <w:spacing w:line="194" w:lineRule="auto" w:before="10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7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gestor de contrato: agente responsável pela coordenação das atividades relacionadas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técnica e administrativa, e dos atos preparatórios à instrução processual 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encaminhamento da documentação pertinente ao departamento competente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relativos à prorrogação, à alteração, ao reequilíbrio, ao pagamento, à eventual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sanções e à extinção dos contratos, entre outros;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notificação: ato emanado da autoridade competente pelo qual se dá ciência à interessada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instauração de processo administrativo para apuração de infração, dando-lhe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oportunidade para o exercício do direito ao contraditório e à ampla defesa;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Plano de Contratações Anual: documento que consolida as demandas de contratação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para o exercício subsequente ao de sua elaboração. </w:t>
      </w:r>
    </w:p>
    <w:p>
      <w:pPr>
        <w:autoSpaceDN w:val="0"/>
        <w:autoSpaceDE w:val="0"/>
        <w:widowControl/>
        <w:spacing w:line="245" w:lineRule="auto" w:before="638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FUNÇÕES ESSENCIAIS E ATRIBUIÇÕES </w:t>
      </w:r>
    </w:p>
    <w:p>
      <w:pPr>
        <w:autoSpaceDN w:val="0"/>
        <w:autoSpaceDE w:val="0"/>
        <w:widowControl/>
        <w:spacing w:line="245" w:lineRule="auto" w:before="346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designação dos agentes públicos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O encargo de agente de contratação/pregoeiro, integrante de equipe de apoio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comissão de contratação, bem como de gestor ou fiscal de contrato não poderá ser recusado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agente público, ressalvadas as hipóteses de incompatibilidade descritas no artigo 7º,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Lei nº 14.133/2021.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ARES-PCJ poderá providenciar a qualificação prévia do servidor para o desempenho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atribuições, conforme a natureza e a complexidade do objeto, ou designar outro servidor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qualificação requerida.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Para fins de cumprimento do inciso II, do artigo 7º, da Lei nº 14.133/2021,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 válida a certificação de curso congênere, em formato presencial ou a distância.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ARES-PCJ deverá promover ciclos de capacitação para formação contínua dos agentes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que se refere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A designação dos agentes públicos deve observar o princípio da segregação de funções,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modo a reduzir o risco de ocultação de erros ou a ocorrência de fraudes na contratação,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seguindo os termos do artigo 8º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aplicação do princípio da segregação de funções será avaliada diante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fática processual, podendo ser ajustada em razão: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da consolidação das linhas de defesa a que se refere o artigo 169 da Lei nº 14.133/2021;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 características do caso concreto, tais como valor e complexidade do objeto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contratação; e </w:t>
      </w:r>
    </w:p>
    <w:p>
      <w:pPr>
        <w:autoSpaceDN w:val="0"/>
        <w:autoSpaceDE w:val="0"/>
        <w:widowControl/>
        <w:spacing w:line="194" w:lineRule="auto" w:before="4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8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do quantitativo de empregados públicos no quadro permanente da ARES-PCJ. </w:t>
      </w:r>
    </w:p>
    <w:p>
      <w:pPr>
        <w:autoSpaceDN w:val="0"/>
        <w:tabs>
          <w:tab w:pos="3284" w:val="left"/>
          <w:tab w:pos="5572" w:val="left"/>
        </w:tabs>
        <w:autoSpaceDE w:val="0"/>
        <w:widowControl/>
        <w:spacing w:line="274" w:lineRule="auto" w:before="346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agentes que atuam nos processos de contratação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Compete à autoridade máxima a designação da comissão de contratação ou do agente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contratação/pregoeiro, bem como dos componentes da equipe de apoio 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substitutos, para a condução dos processos licitatórios e procedimentos auxiliares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artigos 78 e seguintes da Lei nº 14.133/2021.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agentes públicos designados para atuar como agentes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contratação/pregoeiro e presidente da comissão de contratação serão designados dentre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públicos do quadro permanente da ARES-PCJ, observados os requisitos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elencados no artigo 7º da Lei nº 14.133/2021. </w:t>
      </w:r>
    </w:p>
    <w:p>
      <w:pPr>
        <w:autoSpaceDN w:val="0"/>
        <w:tabs>
          <w:tab w:pos="2996" w:val="left"/>
          <w:tab w:pos="5442" w:val="left"/>
        </w:tabs>
        <w:autoSpaceDE w:val="0"/>
        <w:widowControl/>
        <w:spacing w:line="341" w:lineRule="auto" w:before="346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Agente de contratação/pregoeiro e comissão de contratação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Ao agente de contratação/pregoeiro, ou à comissão de contratação, incumbe conduzir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fase externa do processo licitatório e do procedimento auxiliar, incluindo o recebimento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julgamento das propostas, a negociação de condições mais vantajosas com o primeiro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colocado, o exame de documentos, cabendo-lhes, ainda: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tomar decisões em prol da boa condução da licitação, impulsionando o procedimento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da fase preparatória, caso necessário;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coordenar o certame licitatório, promovendo as seguintes 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receber, examinar e decidir impugnações e pedidos de esclarecimento ao edital e anexos,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requisitar subsídios formais aos responsáveis pela elaboração desses documentos;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verificar a conformidade das propostas com os requisitos estabelecidos no edital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à proposta mais bem classificada;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conduzir a sessão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verificar e julgar as condições de habilitação, podendo requisitar subsídios formais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pareceres da área técnica;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sanear erros ou falhas, quando não alterem a substância das propostas, dos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habilitação e sua validade jurídica, afastando licitantes em razão de vícios insanáveis,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artigo 59 da Lei nº 14.133/2021;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promover diligências com relação aos documentos de habilitação e proposta de preços,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verifique a possibilidade de sanear erros ou falhas que não alterem a substância dos </w:t>
      </w:r>
    </w:p>
    <w:p>
      <w:pPr>
        <w:autoSpaceDN w:val="0"/>
        <w:autoSpaceDE w:val="0"/>
        <w:widowControl/>
        <w:spacing w:line="194" w:lineRule="auto" w:before="4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9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e sua validade jurídica, observado o disposto nos artigos 12, III, 64, § 1º, e 59, 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da Lei nº 14.133/2021;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declarar o vencedor do certame;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coordenar os trabalhos da equipe de apoio;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i) receber recursos, apreciar sua admissibilidade e, se não reconsiderar a decisão, encaminhá-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los à autoridade competente;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negociar diretamente com o vencedor para que seja obtida melhor proposta;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elaborar, em parceria com a equipe de apoio, a ata da sessão da licitação;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propor à autoridade competente a revogação ou anulação da licitação;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propor à autoridade competente a abertura de procedimento administrativo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de responsabilidade; e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encaminhar o processo devidamente instruído, após encerradas as fases de julgamento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habilitação, e exauridos os recursos administrativos, à autoridade máxima para adjudicação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Aplicam-se as disposições do artigo 9º da Lei nº 14.133/2021 ao agente público designado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atuar na área de licitações e contratos.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No caso de licitação presencial, justificada pelo demandante, além das atribuições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correlatas acima, caberá ao agente de contratação/pregoeiro, ou à comissão de contratação,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receber e promover a abertura dos envelopes das propostas de preço e dos documentos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habilitação, procedendo ao seu exame, conforme rito processual e condições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edital, bem como providenciar e juntar aos autos a gravação em áudio e vídeo da sessão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apresentação, nos termos do artigo 17, § 5º da Lei nº 14.133/2021. </w:t>
      </w:r>
    </w:p>
    <w:p>
      <w:pPr>
        <w:autoSpaceDN w:val="0"/>
        <w:autoSpaceDE w:val="0"/>
        <w:widowControl/>
        <w:spacing w:line="245" w:lineRule="auto" w:before="346" w:after="0"/>
        <w:ind w:left="5040" w:right="5040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Equipe de apoio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Caberá à equipe de apoio: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auxiliar o agente de contratação/pregoeiro no desenvolvimento das etapas durante a fase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externa do processo licitatório;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providenciar a inserção e divulgação dos atos obrigatórios referentes ao procedimento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licitatório no Portal Nacional de Contratações Públicas – PNCP, no sítio oficial da ARES-PCJ,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diário de grande circulação, bem como no Diário Oficial do Estado de São Paulo, ao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pertencem todos os municípios que integram a ARES-PCJ, conforme o artigo 54, § 1º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14.133/2021. </w:t>
      </w:r>
    </w:p>
    <w:p>
      <w:pPr>
        <w:autoSpaceDN w:val="0"/>
        <w:autoSpaceDE w:val="0"/>
        <w:widowControl/>
        <w:spacing w:line="194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10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88" w:val="left"/>
          <w:tab w:pos="5540" w:val="left"/>
        </w:tabs>
        <w:autoSpaceDE w:val="0"/>
        <w:widowControl/>
        <w:spacing w:line="278" w:lineRule="auto" w:before="570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gestores e fiscais do contrato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Os agentes públicos serão designados pela autoridade competente para as funções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gestor e fiscal de contrato, preferencialmente dentre os empregados públicos dos quadros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permanentes da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exercício das funções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ficará adstrito ao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execução contratual.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É vedado ao agente público acumular as funções de fiscal e gestor do mesmo contrato,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 que na condição de suplente.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agente público cuja atividade típica indique possível manifestação sobre os 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na execução contratual não poderá ser designado para a atribuição de fiscal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contrato. </w:t>
      </w:r>
    </w:p>
    <w:p>
      <w:pPr>
        <w:autoSpaceDN w:val="0"/>
        <w:autoSpaceDE w:val="0"/>
        <w:widowControl/>
        <w:spacing w:line="394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A indicação de servidor para exercer as funções de gestor e fiscal de contrato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compatibilidade com as atribuições do cargo;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 conhecimento do objeto a ser contratado e a complexidade da fiscalização;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 quantitativo de contratos por servidor;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 capacidade para desempenho das atividades.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Para as contratações que demandem a instrumentalização de contrato,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designados um gestor e um fiscal do contrato, preferencialmente escolhidos conforme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capacitação técnica em relação ao objeto contratual.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Nas contratações formalizadas por instrumento substituto ao contrato,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referidas no artigo 95 da Lei nº 14.133/2021, haverá apenas a designação de um fiscal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A designação dos agentes responsáveis pela fiscalização e gestão contratual 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substitutos deverá ser realizada de forma prévia ao início da execução do contrato e ocorrerá,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regra, mediante indicação da autoridade competente.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É vedado aos gestores e fiscais do contrato a transferência das atribuições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lhes forem conferidas pela autoridade competente.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Os agentes públicos responsáveis pelas funções de gestor e fiscal do contrato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controle interno e à assessoria jurídica da ARES-PCJ sobre as irregularidades </w:t>
      </w:r>
    </w:p>
    <w:p>
      <w:pPr>
        <w:autoSpaceDN w:val="0"/>
        <w:autoSpaceDE w:val="0"/>
        <w:widowControl/>
        <w:spacing w:line="194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11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verificadas nos contratos celebrados após esgotadas todas as medidas cabíveis dentro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atribuições pertinentes à função designada. </w:t>
      </w:r>
    </w:p>
    <w:p>
      <w:pPr>
        <w:autoSpaceDN w:val="0"/>
        <w:autoSpaceDE w:val="0"/>
        <w:widowControl/>
        <w:spacing w:line="245" w:lineRule="auto" w:before="346" w:after="0"/>
        <w:ind w:left="4896" w:right="4896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Gestor do contrato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Compete ao gestor do contrato administrá-lo em aspectos gerenciais, especialmente: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manter o acompanhamento regular e sistemático do instrumento contratual;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controlar o prazo de vigência do contrato e de execução do objeto, assim como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etapas e demais prazos contratuais, recomendando, com antecedência razoável, à autoridade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competente, quando for o caso, a deflagração de novo procedimento licitatório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prorrogação do contrato vigente, quando admitida; </w:t>
      </w:r>
    </w:p>
    <w:p>
      <w:pPr>
        <w:autoSpaceDN w:val="0"/>
        <w:autoSpaceDE w:val="0"/>
        <w:widowControl/>
        <w:spacing w:line="245" w:lineRule="auto" w:before="34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manter o controle da atualização do valor da garantia contratual, procedendo, em tempo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hábil, ao encaminhamento necessário à sua substituição e/ou reforço ou prorrogação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sua vigência, quando for o caso;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prover a autoridade competente de documentos e informações necessários à celebração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termo aditivo, objetivando as alterações do contrato previstas em lei, inclusive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prorrogação do prazo do instrumento contratual, neste último caso, após verificação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vantajosidade da prorrogação, bem como da manifestação do fiscal do contrato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dos bens entregues e/ou serviços prestados;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avaliar e se manifestar sobre os pedidos de reequilíbrio econômico-financeiro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serem decididos pela autoridade competente;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analisar os documentos referentes ao recebimento do objeto contratado;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acompanhar o desenvolvimento da execução através de relatórios e demais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ao objeto contratado;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decidir provisoriamente sobre eventual suspensão da execução contratual, elaborando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termo de suspensão;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adotar e registrar as medidas preparatórias para aplicação de sanções e/ou de rescisão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contratual, realizando e coordenando atos investigativos prévios à abertura do processo,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necessários, nas hipóteses de descumprimento de obrigações previstas no edital,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e/ou na legislação de regência;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analisar a documentação necessária ao pagamento, encaminhada pelo fiscal do contrato,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rol e condições dispostos no instrumento contratual e nas normas que disciplinam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execução da despesa pública, devolvendo-os ao fiscal do contrato para regularização,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for o caso; </w:t>
      </w:r>
    </w:p>
    <w:p>
      <w:pPr>
        <w:autoSpaceDN w:val="0"/>
        <w:autoSpaceDE w:val="0"/>
        <w:widowControl/>
        <w:spacing w:line="194" w:lineRule="auto" w:before="7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12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acompanhar a manutenção das condições de habilitação da contratada, com a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documentos comprobatórios pertinentes;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acompanhar as notas de empenho do contrato, solicitando o cancelamento de saldo,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for o caso, respeitando a competência do exercício;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acompanhar os lançamentos dos dados referentes ao contrato no sistema interno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verificando saldo e informando o encerramento do instrumento contratual;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realizar, na forma do artigo 140 da Lei nº 14.133/2021, o recebimento definitivo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 do contrato, quando for o caso. </w:t>
      </w:r>
    </w:p>
    <w:p>
      <w:pPr>
        <w:autoSpaceDN w:val="0"/>
        <w:autoSpaceDE w:val="0"/>
        <w:widowControl/>
        <w:spacing w:line="245" w:lineRule="auto" w:before="348" w:after="0"/>
        <w:ind w:left="5040" w:right="4896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Fiscal de contrato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Sem prejuízo ao disposto no artigo 117 da Lei nº 14.133/2021, compete ao fiscal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acompanhar e fiscalizar a execução do contrato ou outro documento que vier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substituí-lo, em aspectos técnicos e administrativos, especialmente: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prestar apoio técnico e operacional ao gestor do contrato, com a realização das tarefas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relacionadas ao controle dos prazos e à formalização de apostilamentos e de termos aditivos,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ao acompanhamento do empenho, do pagamento, e de garantias e glosas;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registrar todas as ocorrências relacionadas à execução do contrato, com a descrição do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necessário para a regularização de faltas ou defeitos observados;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emitir notificações para a correção de rotinas ou de qualquer inexatidão ou irregularidade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constatada, com a definição de prazo para a correção; </w:t>
      </w:r>
    </w:p>
    <w:p>
      <w:pPr>
        <w:autoSpaceDN w:val="0"/>
        <w:autoSpaceDE w:val="0"/>
        <w:widowControl/>
        <w:spacing w:line="245" w:lineRule="auto" w:before="34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informar ao gestor do contato, em tempo hábil, a situação que demandar decisão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adoção de medidas que ultrapassem a sua competência, para que adote as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e saneadoras pertinentes;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comunicar imediatamente ao gestor do contrato quaisquer ocorrências que possam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inviabilizar a execução do contrato nas datas estabelecidas;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fiscalizar a execução do contrato para que sejam cumpridas as condições estabelecidas,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modo a assegurar os melhores resultados para a ARES-PCJ, com a conferência das notas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fiscais e documentações exigidas para o pagamento e, após o ateste, que certifica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provisório, encaminhar ao gestor de contrato para ratificação;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comunicar ao gestor do contrato, em tempo hábil, o término do contrato sob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responsabilidade, com vistas à renovação tempestiva ou à prorrogação contratual;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verificar a manutenção das condições de habilitação da contratada, com a solicitação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comprobatórios pertinentes; </w:t>
      </w:r>
    </w:p>
    <w:p>
      <w:pPr>
        <w:autoSpaceDN w:val="0"/>
        <w:autoSpaceDE w:val="0"/>
        <w:widowControl/>
        <w:spacing w:line="194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13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57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examinar a regularidade no recolhimento das contribuições fiscais, trabalhistas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previdenciárias, conforme artigo 121 da Lei nº 14.133/2021;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atuar tempestivamente na solução de eventuais problemas relacionados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descumprimento das obrigações contratuais, e reportar ao gestor do contrato para que tome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providências cabíveis quando ultrapassar a sua competência. </w:t>
      </w:r>
    </w:p>
    <w:p>
      <w:pPr>
        <w:autoSpaceDN w:val="0"/>
        <w:tabs>
          <w:tab w:pos="3994" w:val="left"/>
          <w:tab w:pos="5532" w:val="left"/>
        </w:tabs>
        <w:autoSpaceDE w:val="0"/>
        <w:widowControl/>
        <w:spacing w:line="372" w:lineRule="auto" w:before="346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competência da autoridade máxima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Caberá a autoridade máxima da ARES-PCJ ou a quem aquela delegar: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examinar e decidir os recursos das decisões de impugnação ao edital e aos anexos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encaminhadas pelo agente de contratação/pregoeiro ou pela comissão de contratação;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promover gestão por competências para o desempenho das funções essenciais à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nº 14.133/2021 e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designar o agente de contratação/pregoeiro, os membros de comissão de contratação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membros da equipe de apoio;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adjudicar o objeto da licitação;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homologar o resultado da licitação;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celebrar o contrato;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apreciar, julgar os recursos e aplicar as penalidades cabíveis nos procedimentos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administrativos de responsabilização;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indicar as razões de interesse público para justificar a extinção do contrato,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artigo 137, VIII, da Lei nº 14.133/2021;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aplicar a sanção de declaração de inidoneidade para licitar ou contratar, nos termos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156, § 6º, I, da Lei nº 14.133/2021. </w:t>
      </w:r>
    </w:p>
    <w:p>
      <w:pPr>
        <w:autoSpaceDN w:val="0"/>
        <w:tabs>
          <w:tab w:pos="2470" w:val="left"/>
          <w:tab w:pos="5564" w:val="left"/>
        </w:tabs>
        <w:autoSpaceDE w:val="0"/>
        <w:widowControl/>
        <w:spacing w:line="274" w:lineRule="auto" w:before="346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apoio dos órgãos de assessoramento jurídico e de controle interno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O princípio da segregação de funções e a gestão por competências também se aplicam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órgãos de assessoramento jurídico e de controle interno, os quais integram a segunda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linha de defesa das contratações públicas, consoante artigo 7º, § 2º c.c artigo169, II,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14.133/2021. </w:t>
      </w:r>
    </w:p>
    <w:p>
      <w:pPr>
        <w:autoSpaceDN w:val="0"/>
        <w:autoSpaceDE w:val="0"/>
        <w:widowControl/>
        <w:spacing w:line="194" w:lineRule="auto" w:before="10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14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O fiscal do contrato poderá solicitar manifestação técnica dos órgãos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assessoramento jurídico e de controle interno para o desempenho das funções,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>artigo 117, § 3º c.c artigo 8º, § 3º da Lei nº 14.133/2021.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Compete aos órgãos de assessoramento jurídico e de controle interno auxiliar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elaboração de modelos de minutas padronizadas de editais, de termos de referência,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e outros documentos, seguindo o disposto no artigo 19, IV, da Lei nº 14.133/2021. </w:t>
      </w:r>
    </w:p>
    <w:p>
      <w:pPr>
        <w:autoSpaceDN w:val="0"/>
        <w:autoSpaceDE w:val="0"/>
        <w:widowControl/>
        <w:spacing w:line="245" w:lineRule="auto" w:before="346" w:after="0"/>
        <w:ind w:left="4752" w:right="4608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Assessoramento jurídico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Ao final da fase preparatória, o processo licitatório seguirá para o órgão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assessoramento jurídico, que realizará controle prévio de legalidade mediante análise jurídica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editais, contratações diretas e outros instrumentos congêneres, conforme artigos 53 e 72,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III,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Se observada a deficiência na instrução do processo, a assessoria jurídica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emitir recomendações para adequação e saneamento de eventuais irregularidades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omissões.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órgão de assessoramento jurídico prestará auxílio à autoridade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para dirimir dúvidas e subsidiá-la com as informações necessárias na decisão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 ou pedido de reconsideração, seguindo o previsto no parágrafo único, do artigo 168,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14.133/2021.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Não serão objeto de análise jurídica obrigatória, com fundamento no § 5º do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53, da Lei nº 14.133/2021: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as contratações cujos valores não ultrapassem os descritos nos incisos I e II do artigo 75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14.133/2021;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as compras com entrega imediata tratadas no artigo 95, II, da Lei nº 14.133/2021;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as minutas de editais e instrumentos contratuais padronizados aludidos no artigo 25, 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nº 14.133/2021;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os processos repetidos já munidos de parecer, sem alterações substanciais, em razão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certame anterior deserto, cancelado ou fracassado;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as alterações que possam ser realizadas mediante simples apostila, conforme artigo 136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Será realizada análise jurídica prévia à aplicação da sanção de declaração de inidoneidade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licitar ou contratar, consoante artigo 156, § 6º, da Lei nº 14.133/2021. </w:t>
      </w:r>
    </w:p>
    <w:p>
      <w:pPr>
        <w:autoSpaceDN w:val="0"/>
        <w:autoSpaceDE w:val="0"/>
        <w:widowControl/>
        <w:spacing w:line="194" w:lineRule="auto" w:before="10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15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decisão de reabilitação do licitante ou contratado perante a autoridade que aplicou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 depende de análise jurídica prévia, nos termos do artigo 163, V,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14.133/2021. </w:t>
      </w:r>
    </w:p>
    <w:p>
      <w:pPr>
        <w:autoSpaceDN w:val="0"/>
        <w:autoSpaceDE w:val="0"/>
        <w:widowControl/>
        <w:spacing w:line="245" w:lineRule="auto" w:before="370" w:after="0"/>
        <w:ind w:left="5040" w:right="5040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Controle interno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O auxílio do controle interno dar-se-á por meio de orientações gerais,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respostas às solicitações de apoio, observando o disposto no artigo 170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14.133/2021. </w:t>
      </w:r>
    </w:p>
    <w:p>
      <w:pPr>
        <w:autoSpaceDN w:val="0"/>
        <w:autoSpaceDE w:val="0"/>
        <w:widowControl/>
        <w:spacing w:line="245" w:lineRule="auto" w:before="34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terceiros contratados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Nas contratações que envolvam bens ou serviços especiais a que se refere o artigo 6º,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XIV, da Lei nº 14.133/2021, poderá ser contratado, por prazo determinado e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 de interesse público, serviço de empresa ou profissional especializado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assessorar os agentes responsáveis pela condução da licitação, bem como pela gestão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contratação, nos moldes do artigo 117, § 4º da referida Lei. </w:t>
      </w:r>
    </w:p>
    <w:p>
      <w:pPr>
        <w:autoSpaceDN w:val="0"/>
        <w:autoSpaceDE w:val="0"/>
        <w:widowControl/>
        <w:spacing w:line="245" w:lineRule="auto" w:before="638" w:after="0"/>
        <w:ind w:left="3888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CLASSIFICAÇÃO DOS BENS DE CONSUMO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Para fins de enquadramento dos bens de consumo adquiridos para suprir as demandas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ARES-PCJ, nas categorias de qualidade comum e de luxo, considera-se: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bem de consumo: todo material que atenda a, no mínimo, um dos seguintes critérios: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durabilidade: em uso normal, perde ou reduz as suas condições de uso no prazo de até 02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(dois) anos;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fragilidade: facilmente quebradiço ou deformável, de modo irrecuperável ou com perda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identidade;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perecibilidade: sujeito a modificações químicas ou físicas que levam à deterioração ou perda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condições de uso com o decorrer do tempo;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incorporabilidade: destinado à incorporação em outro bem, ainda que suas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originais sejam alteradas, de modo que sua retirada acarrete prejuízo à essência do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principal; ou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transformabilidade: adquirido para fins de utilização como matéria-prima ou matéria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intermediária para a geração de outro bem. </w:t>
      </w:r>
    </w:p>
    <w:p>
      <w:pPr>
        <w:autoSpaceDN w:val="0"/>
        <w:autoSpaceDE w:val="0"/>
        <w:widowControl/>
        <w:spacing w:line="194" w:lineRule="auto" w:before="100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16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bem de consumo de luxo: bem de consumo ostentatório, opulento, de abordagem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personalizada ou refinada, de elevado grau de sofisticação, de distribuição seletiva, alto preço,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escassez, raridade e exclusividade, com forte apelo estético, de tradição ou história, cuja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supera a das demandas ordinárias da ARES-PCJ, por haver substitutos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técnicas e funcionais equivalentes de qualidade comum;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bem de consumo de qualidade comum: bem de consumo que serve a um ou mais usos,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apto a suprir as demandas da ARES-PCJ, compatível com a finalidade a que se destina, cujos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padrões de desempenho e qualidade possam ser objetivamente definidos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usuais existentes no mercado. </w:t>
      </w:r>
    </w:p>
    <w:p>
      <w:pPr>
        <w:autoSpaceDN w:val="0"/>
        <w:autoSpaceDE w:val="0"/>
        <w:widowControl/>
        <w:spacing w:line="374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Para o enquadramento do bem como de luxo, devem ser considerados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aspectos: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relatividade econômica: variáveis econômicas que incidem sobre o preço do bem,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principalmente a facilidade ou a dificuldade logística regional ou local de acesso a ele;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relatividade cultural: distinta percepção sobre o bem, em função da cultura local,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haja impacto em seu preço;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relatividade institucional: variáveis inerentes aos objetivos institucionais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devido às peculiaridades e às necessidades de sua atividade finalística;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relatividade temporal: mudança das variáveis mercadológicas do bem ao longo do tempo,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dos seguintes aspectos: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evolução tecnológica;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tendências sociais;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alterações de disponibilidade no mercado;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modificações no processo de suprimento logístico.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Em atenção ao disposto no artigo 20 da Lei nº 14.133/2021, fica vedada a aquisição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bens de consumo enquadrados como bens de luxo. </w:t>
      </w:r>
    </w:p>
    <w:p>
      <w:pPr>
        <w:autoSpaceDN w:val="0"/>
        <w:autoSpaceDE w:val="0"/>
        <w:widowControl/>
        <w:spacing w:line="329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Não será enquadrado como bem de luxo aquele que, mesmo considerado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definição do inciso II do artigo 26 desta Resolução: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for adquirido a preço equivalente ou inferior ao preço do bem de qualidade comum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natureza;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tenha as características superiores justificadas em face da estrita atividade da ARES-PCJ. </w:t>
      </w:r>
    </w:p>
    <w:p>
      <w:pPr>
        <w:autoSpaceDN w:val="0"/>
        <w:autoSpaceDE w:val="0"/>
        <w:widowControl/>
        <w:spacing w:line="194" w:lineRule="auto" w:before="10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17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5040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LICITAÇÕES </w:t>
      </w:r>
    </w:p>
    <w:p>
      <w:pPr>
        <w:autoSpaceDN w:val="0"/>
        <w:autoSpaceDE w:val="0"/>
        <w:widowControl/>
        <w:spacing w:line="245" w:lineRule="auto" w:before="640" w:after="0"/>
        <w:ind w:left="4896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O processo licitatório atenderá ao previsto nos artigos 11 e seguintes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licitações serão realizadas preferencialmente sob a forma eletrônica, admitida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da forma presencial, desde que motivada pelo demandante, devendo a sessão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pública ser registrada em ata e gravada em áudio e vídeo, nos termos do § 2º</w:t>
      </w:r>
      <w:r>
        <w:rPr>
          <w:rFonts w:ascii="Calibri" w:hAnsi="Calibri" w:eastAsia="Calibri"/>
          <w:b w:val="0"/>
          <w:i w:val="0"/>
          <w:color w:val="000000"/>
          <w:sz w:val="26"/>
        </w:rPr>
        <w:t>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artigo 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procedimentos licitatórios destinados à alienação de bens da ARES-PCJ observarão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dos artigos 76 e 77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Na licitação que envolva o fornecimento de bens, a indicação de marcas ou modelos,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exigência de prova de conceito ou amostra, e a solicitação de carta de solidariedade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fabricante seguirão o regramento do artigo 41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prova de qualidade de produto apresentado como similar ao das marcas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eventualmente indicadas no edital será admitida pelos meios constantes do artigo 42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As licitações de obras e serviços de engenharia devem respeitar a previsão dos artigos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45 e 46 da Lei nº 14.133/2021.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As licitações de serviços em geral atenderão às regras dos artigos 47 e seguintes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14.133/2021. </w:t>
      </w:r>
    </w:p>
    <w:p>
      <w:pPr>
        <w:autoSpaceDN w:val="0"/>
        <w:autoSpaceDE w:val="0"/>
        <w:widowControl/>
        <w:spacing w:line="245" w:lineRule="auto" w:before="638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PLANO DE CONTRATAÇÕES ANUAL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A elaboração do Plano de Contratações Anual – PCA tem por finalidade racionalizar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contratações, subsidiar a elaboração do orçamento e garantir o alinhamento com o plano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atividades, nos termos do artigo 12, VII, da Lei nº 14.133/2021.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Para os fins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integrarão o PCA as necessidades públicas planejáveis,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como aquelas previsíveis e programadas para o exercício subsequente, inclusive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contratações e compras para as quais a licitação é dispensável ou inexigível, descritas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artigos 74 e 75 da Lei nº 14.133/2021. </w:t>
      </w:r>
    </w:p>
    <w:p>
      <w:pPr>
        <w:autoSpaceDN w:val="0"/>
        <w:autoSpaceDE w:val="0"/>
        <w:widowControl/>
        <w:spacing w:line="194" w:lineRule="auto" w:before="100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18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Ficam dispensadas de inclusão no PCA as pequenas compras e a prestação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pronto pagamento, de que trata o § 2º, do artigo 95, da Lei nº 14.133/2021. </w:t>
      </w:r>
    </w:p>
    <w:p>
      <w:pPr>
        <w:autoSpaceDN w:val="0"/>
        <w:autoSpaceDE w:val="0"/>
        <w:widowControl/>
        <w:spacing w:line="331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A elaboração do PCA obedecerá às seguintes etapas: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Até o dia 10 de janeiro de cada exercício, será disponibilizado modelo de planilha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formalização de demanda às áreas técnicas para o planejamento das contratações e compras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para o exercício seguinte;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Até o dia 30 de março de cada exercício, cada uma das áreas técnicas deverá encaminhar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respectivas planilhas preenchidas ao setor de compras para consolidação;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Até o dia 10 de maio de cada exercício, o setor de compras irá finalizar a consolidação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planilhas em um só documento, submetendo-o à aprovação da autoridade superior;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Até o dia 30 de maio de cada exercício, uma vez aprovado pela autoridade superior, o PCA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disponibilizado no sítio eletrônico da ARES-PCJ e no PNCP. </w:t>
      </w:r>
    </w:p>
    <w:p>
      <w:pPr>
        <w:autoSpaceDN w:val="0"/>
        <w:autoSpaceDE w:val="0"/>
        <w:widowControl/>
        <w:spacing w:line="403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Para elaboração da projeção contendo todas as contratações que pretendem realizar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exercício subsequente, em cumprimento ao disposto no artigo anterior, cada uma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técnicas da ARES-PCJ deverá indicar: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 descrição sucinta do objeto;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 a quantidade a ser adquirida ou contratada;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 a estimativa preliminar do valor unitário e total;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 justificativa para a aquisição ou contratação;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o grau de prioridade para a compra ou contratação;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a data desejada para a compra ou contratação;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se é hipótese de aditivo contratual ou de nova contratação. </w:t>
      </w:r>
    </w:p>
    <w:p>
      <w:pPr>
        <w:autoSpaceDN w:val="0"/>
        <w:autoSpaceDE w:val="0"/>
        <w:widowControl/>
        <w:spacing w:line="336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O setor de compras da ARES-PCJ deverá receber as demandas encaminhadas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técnicas no prazo especificado no artigo 34 desta Resolução, promovendo diligências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agregação, sempre que possível, de demandas referentes a objetos de mesma natureza;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adequação e consolidação do PCA;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construção do calendário anual de licitação a partir das datas previstas nas projeções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técnicas. </w:t>
      </w:r>
    </w:p>
    <w:p>
      <w:pPr>
        <w:autoSpaceDN w:val="0"/>
        <w:autoSpaceDE w:val="0"/>
        <w:widowControl/>
        <w:spacing w:line="194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19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0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O PCA aprovado pela autoridade competente será disponibilizado no sítio eletrônico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 e no PNCP, conforme artigo 12, § 1º c.c artigo 174, § 2º, I,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Durante o ano de sua elaboração, o PCA só poderá ser revisado e alterado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inclusão, exclusão ou redimensionamento de itens até a primeira quinzena do mês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setembro do ano de sua elaboração, para fins de adequação orçamentária,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da autoridade competente.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As demandas que não constem do PCA já aprovado só poderão ser executadas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justificativa e aprovação da autoridade superior.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O planejamento de compras deverá considerar a expectativa de consumo anual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>cumprir os critérios do artigo 40 da Lei nº 14.133/2021.</w:t>
      </w:r>
    </w:p>
    <w:p>
      <w:pPr>
        <w:autoSpaceDN w:val="0"/>
        <w:autoSpaceDE w:val="0"/>
        <w:widowControl/>
        <w:spacing w:line="245" w:lineRule="auto" w:before="638" w:after="0"/>
        <w:ind w:left="4896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FASE PREPARATÓRIA </w:t>
      </w:r>
    </w:p>
    <w:p>
      <w:pPr>
        <w:autoSpaceDN w:val="0"/>
        <w:autoSpaceDE w:val="0"/>
        <w:widowControl/>
        <w:spacing w:line="245" w:lineRule="auto" w:before="346" w:after="0"/>
        <w:ind w:left="5040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regras gerais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Compete ao setor de compras da ARES-PCJ instaurar e dar impulso aos procedimentos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contratação, bem como definir a modalidade licitatória adequada dentre as previstas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artigos 28 e seguintes da Lei nº 14.133/2021, de acordo com a natureza do objeto, e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compatibilizar-se com o PCA.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A fase preparatória do processo licitatório é caracterizada pelo planejamento,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abordar todas as considerações técnicas, mercadológicas e de gestão que possam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interferir na contratação, compreendendo os elementos previstos no artigo 18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O setor de compras deverá instituir, com auxílio dos órgãos de assessoramento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 e de controle interno, modelos de minutas de editais, termos de referência,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padronizados e outros documentos, nos termos do artigo 19, IV,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Poderão ser realizadas audiência e/ou consulta públicas previamente à realização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licitação, com embasamento no artigo 21 da Lei nº 14.133/2021. </w:t>
      </w:r>
    </w:p>
    <w:p>
      <w:pPr>
        <w:autoSpaceDN w:val="0"/>
        <w:autoSpaceDE w:val="0"/>
        <w:widowControl/>
        <w:spacing w:line="245" w:lineRule="auto" w:before="346" w:after="0"/>
        <w:ind w:left="4464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estudo técnico preliminar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O Estudo Técnico Preliminar – ETP, constante do artigo 6º, XX, da Lei nº 14.133/2021,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 documento constitutivo da primeira etapa do planejamento de uma contratação,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 o interesse público envolvido e a sua melhor solução, e dá base aos projetos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elaborados caso se conclua pela viabilidade da contratação. </w:t>
      </w:r>
    </w:p>
    <w:p>
      <w:pPr>
        <w:autoSpaceDN w:val="0"/>
        <w:autoSpaceDE w:val="0"/>
        <w:widowControl/>
        <w:spacing w:line="194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20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0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ETP deverá ser elaborado pela área técnica demandante, podendo ser auxiliado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áreas técnicas ou terceiros contratados com expertise relativa ao objeto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pretende contratar.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Sempre que possível o ETP será confeccionado nos moldes das minutas padronizadas.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O ETP deverá evidenciar o problema a ser resolvido e a sua melhor solução, de modo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permitir a avaliação da viabilidade técnica socioeconômica, sociocultural e ambiental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contratação, abordando questões técnicas, mercadológicas e de gestão.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Para a elaboração do levantamento de mercado e da justificativa técnica e econômica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escolha do tipo de solução a ser contratada, enquanto elementos do ETP, dentre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previstos no artigo 18, §§ 1º e 2º, da Lei nº 14.133/2021, a área técnica demandante poderá: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utilizar-se de ETP confeccionado anteriormente, desde que mantidos todos 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econômicos e realidade administrativa que subsidiaram o estudo anterior;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considerar o histórico de contratações similares anteriores para identificar problemas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decorrentes de falhas dos estudos anteriores;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considerar contratações similares feitas por outros órgãos e entidades, com objetivo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identificar a existência de novas metodologias, tecnologias ou inovações que melhor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necessidades da ARES-PCJ.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área técnica demandante deverá proceder a uma análise dos riscos que possam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comprometer o sucesso da licitação ou da contratação direta e da boa execução contratual.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Identificadas as opções de contratação, o ETP deverá considerar os custos e os benefícios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cada opção com a indicação da alternativa mais vantajosa, nos termos do artigo 44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A obrigação de elaborar ETP aplica-se à aquisição de bens e contratação de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obras, inclusive locações em geral e contratações de soluções de Tecnologia da Informação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– TIC.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elaboração do ETP será opcional nos seguintes casos: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contratação de obras, serviços, compras e locações, cujos valores se enquadrem nos limites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incisos I e II, VII, VIII do artigo 75 da Lei nº 14.133/2021, independentemente da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contratação; e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contratação de remanescente nos termos do § 7º, do artigo 90, da Lei nº 14.133/2021.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Em se tratando de ETP para contratação de obras e serviços comuns de engenharia,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demonstrada a inexistência de prejuízo para a aferição dos padrões de desempenho e </w:t>
      </w:r>
    </w:p>
    <w:p>
      <w:pPr>
        <w:autoSpaceDN w:val="0"/>
        <w:autoSpaceDE w:val="0"/>
        <w:widowControl/>
        <w:spacing w:line="194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21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almejados, a especificação do objeto poderá ser realizada apenas em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referência ou em projeto básico, dispensada a elaboração de projetos. </w:t>
      </w:r>
    </w:p>
    <w:p>
      <w:pPr>
        <w:autoSpaceDN w:val="0"/>
        <w:tabs>
          <w:tab w:pos="4792" w:val="left"/>
          <w:tab w:pos="5540" w:val="left"/>
        </w:tabs>
        <w:autoSpaceDE w:val="0"/>
        <w:widowControl/>
        <w:spacing w:line="372" w:lineRule="auto" w:before="346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termo de referência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O Termo de Referência – TR é o documento elaborado a partir de elementos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e suficientes, com nível de precisão adequado, para caracterizar os serviços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contratados ou bens a serem fornecidos, a fim de permitir a adequada avaliação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com a contratação e orientar a correta execução, gestão e fiscalização do contrato.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TR deverá ser elaborado de acordo com os requisitos previstos nos artigos 6º, XXIII,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40, § 1º da Lei nº 14.133/2021, além de conter as seguintes informações, quando aplicáveis: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definição do objeto a ser contratado;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 - requisitos especiais de habilitação, incluindo-se a qualificação técnica e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financeira, quando for o caso;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prazos de vigência contratual, fornecimento e cronograma de execução;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formas, condições e prazos de pagamento, bem como critérios de reajuste e atualização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monetária a incidir entre a data do adimplemento das obrigações e a do efetivo pagamento;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exigência de garantia de execução ou de proposta, prazos, percentuais, modos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condicionantes de prestação, de substituição, de liberação e de renovação, quando houver;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alocação de riscos previstos e presumíveis em matriz específica, com ou sem projeção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reflexos de seus custos no valor estimado da contratação e no equilíbrio econômico-financeiro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inicial do contrato, nos termos do artigo 103 da Lei nº 14.133/2021;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critérios de controle da execução;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cabimento de subcontratação, consoante artigo 122 da Lei nº 14.133/2021;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indicação de marca específica ou similar, quando for o caso;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padronização, quando for o caso, nos moldes do artigo 43 da Lei nº 14.133/2021;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justificativas para: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fixação dos fatores de ponderação na avaliação das propostas técnicas e de preço,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escolhido o critério de julgamento por técnica e preço;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indicação de marca ou modelo; </w:t>
      </w:r>
    </w:p>
    <w:p>
      <w:pPr>
        <w:autoSpaceDN w:val="0"/>
        <w:autoSpaceDE w:val="0"/>
        <w:widowControl/>
        <w:spacing w:line="194" w:lineRule="auto" w:before="7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22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6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exigência de amostra;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exigência de certificação de qualidade do produto ou do processo de fabricação;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exigência de carta de solidariedade emitida pelo fabricante;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vantajosidade da divisão do serviço, obra ou serviço de engenharia em lotes ou parcelas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aproveitar as peculiaridades do mercado e ampliar a competitividade, desde 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 seja viável técnica e economicamente, e não haja perda de economia de escala;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vantajosidade de reunião dos itens em lotes, grupos ou global;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vedação da participação de pessoa jurídica em consórcio;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índices e valores para a avaliação de situação econômico-financeira suficiente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decorrentes da licitação;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pagamento antecipado;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modalidade presencial.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justificativas já apresentadas quando da elaboração do ETP poderão ser aproveitadas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TR.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O TR deverá ser elaborado pela área técnica demandante, podendo ser auxiliado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com expertise relativa ao objeto que se pretende contratar.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TR poderá ser elaborado por consultoria terceirizada,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a necessidade e o interesse público, e mediante contratação nos termos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14.133/2021. </w:t>
      </w:r>
    </w:p>
    <w:p>
      <w:pPr>
        <w:autoSpaceDN w:val="0"/>
        <w:autoSpaceDE w:val="0"/>
        <w:widowControl/>
        <w:spacing w:line="326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Na elaboração do TR, a área técnica demandante poderá: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utilizar-se de TR confeccionado anteriormente, desde que mantidos todos 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econômicos e realidade administrativa que subsidiaram o termo anterior;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considerar o histórico de contratações similares anteriores para identificar problemas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decorrentes de falhas dos termos anteriores.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Sempre que possível o TR será confeccionado nos moldes das minutas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padronizadas.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Os documentos de conteúdo eminentemente técnico, como descritivos técnicos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objeto, plantas, estudos, projetos, análises, vistorias, perícias, pareceres e divulgação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assinados pelo profissional técnico responsável. </w:t>
      </w:r>
    </w:p>
    <w:p>
      <w:pPr>
        <w:autoSpaceDN w:val="0"/>
        <w:autoSpaceDE w:val="0"/>
        <w:widowControl/>
        <w:spacing w:line="194" w:lineRule="auto" w:before="7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23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O TR será obrigatório para todas as contratações, seja as decorrentes de licitação,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realizadas através de dispensa ou inexigibilidade.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elaboração do TR será opcional apenas no caso do § 2º, do artigo 95,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14.133/2021. </w:t>
      </w:r>
    </w:p>
    <w:p>
      <w:pPr>
        <w:autoSpaceDN w:val="0"/>
        <w:autoSpaceDE w:val="0"/>
        <w:widowControl/>
        <w:spacing w:line="245" w:lineRule="auto" w:before="344" w:after="0"/>
        <w:ind w:left="5472" w:right="53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edital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O Edital deverá cumprir as especificações do artigo 25 da Lei nº 14.133/2021.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O Edital poderá contemplar matriz de alocação de riscos, na forma prevista no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 da Lei nº 14.133/2021, hipótese em que o cálculo do valor estimado da contratação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considerar taxa de risco compatível com o objeto da licitação e com os riscos atribuídos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contratado, de acordo com metodologia predefinida.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O Edital poderá prever que, na fase de julgamento do processo de licitação, em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licitante provisoriamente vencedor, sejam realizadas análise e avaliação da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proposta, mediante homologação de amostras, exame de conformidade e prova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conceito, entre outros testes de interesse da ARES-PCJ, de modo a comprovar sua aderência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especificações definidas, nos termos do artigo 17, § 3º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Sempre que possível o Edital será confeccionado nos moldes das minutas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padronizadas.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Todos os elementos do edital, incluídos minuta de contrato, termos de referência,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>anteprojeto, projetos e outros anexos, serão divulgados em sítio eletrônico oficial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seguindo o previsto no artigo 25, § 3º da Lei nº 14.133/2021. </w:t>
      </w:r>
    </w:p>
    <w:p>
      <w:pPr>
        <w:autoSpaceDN w:val="0"/>
        <w:autoSpaceDE w:val="0"/>
        <w:widowControl/>
        <w:spacing w:line="245" w:lineRule="auto" w:before="344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pesquisa de preços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Aquisição de bens e contratação de serviços em geral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São métodos para a obtenção de preço estimado a média, a mediana ou o menor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obtidos na pesquisa de preços, incidindo o cálculo sobre o conjunto de 03 (três)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preços oriundos de um ou mais parâmetros de que trata o artigo 23, § 1º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14.133/2021, desconsiderados os valores inexequíveis, inconsistentes e excessivamente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elevados.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Poderão ser utilizados outros critérios ou métodos, desde que devidamente justificados,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aprovados pela autoridade competente. </w:t>
      </w:r>
    </w:p>
    <w:p>
      <w:pPr>
        <w:autoSpaceDN w:val="0"/>
        <w:autoSpaceDE w:val="0"/>
        <w:widowControl/>
        <w:spacing w:line="194" w:lineRule="auto" w:before="131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24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Para desconsideração dos valores inexequíveis, inconsistentes ou excessivamente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elevados, poderão ser adotados critérios fundamentados e descritos no documento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consolidação da pesquisa.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Excepcional e justificadamente, será admitida a determinação de preço estimado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em menos de três preços. </w:t>
      </w:r>
    </w:p>
    <w:p>
      <w:pPr>
        <w:autoSpaceDN w:val="0"/>
        <w:autoSpaceDE w:val="0"/>
        <w:widowControl/>
        <w:spacing w:line="278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Quando o preço estimado for obtido com base no parâmetro do § 1º, I, do artigo 23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14.133/2021, não poderá ser superior à mediana do item nos sistemas consultados.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Na hipótese de dispensa de licitação com base no artigo 75, I e II,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14.133/2021, a estimativa de preços poderá ser realizada concomitantemente à seleção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proposta economicamente mais vantajosa. </w:t>
      </w:r>
    </w:p>
    <w:p>
      <w:pPr>
        <w:autoSpaceDN w:val="0"/>
        <w:autoSpaceDE w:val="0"/>
        <w:widowControl/>
        <w:spacing w:line="379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A pesquisa de preços direta com fornecedores ou prestadores de serviços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utilizada de maneira subsidiária e complementar a outros parâmetros,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observado, além dos requisitos constantes do § 1º, VI, do artigo 23 da Lei nº 14.133/2021: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justificativa formal da escolha dos fornecedores;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solicitação formal de cotação ao fornecedor, preferencialmente por e-mail institucional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servidor solicitante, que constará: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envio do TR com completa descrição dos bens e/ou serviços cotados com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técnicas;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prazo de resposta compatível com a complexidade do objeto a ser licitado;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 obtenção de propostas formais, preferencialmente por meio eletrônico, contendo,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descrição do objeto, valor unitário e total;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número do Cadastro de Pessoa Física - CPF ou do Cadastro Nacional de Pessoa Jurídica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CNPJ do proponente;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endereços físico e eletrônico e telefone de contato;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data de emissão;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nome completo e identificação do responsável.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Quando a pesquisa com fornecedor não puder ser feita por meio eletrônico, a cotação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realizada, excepcionalmente, por meio telefônico, devendo, neste caso, haver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formalização da proposta pelo servidor responsável mediante o preenchimento de formulário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padrão. </w:t>
      </w:r>
    </w:p>
    <w:p>
      <w:pPr>
        <w:autoSpaceDN w:val="0"/>
        <w:autoSpaceDE w:val="0"/>
        <w:widowControl/>
        <w:spacing w:line="194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25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Em caso de impossibilidade devidamente justificada, a pesquisa de preços direta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fornecedores poderá contemplar menos de três orçamentos, desde que, somados a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parâmetros, o resultado seja de pelo menos três preços totais de pesquisa.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fim de justificar a ausência de amplitude da pesquisa, serão juntadas aos autos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manifestações de desinteresse das empresas pesquisadas ou informação de solicitação sem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 resposta da cotação solicitada.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Na contratação direta por inexigibilidade ou por dispensa de licitação, previstas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artigos 72 e seguintes da Lei nº 14.133/2021, quando a estimativa de valor se respaldar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excepcionalidade trazida no artigo 23, § 4º, da referida Lei, caso a futura contratada não tenha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comercializado o objeto anteriormente, a justificativa de preço poderá ser realizada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objetos semelhantes de mesma natureza, devendo apresentar especificações técnicas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demonstrem similaridade com o objeto pretendido. </w:t>
      </w:r>
    </w:p>
    <w:p>
      <w:pPr>
        <w:autoSpaceDN w:val="0"/>
        <w:autoSpaceDE w:val="0"/>
        <w:widowControl/>
        <w:spacing w:line="245" w:lineRule="auto" w:before="346" w:after="0"/>
        <w:ind w:left="4320" w:right="4320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Obras e serviços de engenharia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Na elaboração do orçamento de referência de obras e serviços de engenharia,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observados os parâmetros estabelecidos no artigo 23, § 2º, da Lei nº 14.133/2021,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para a definição do valor estimado, acrescido do percentual de Benefícios e Despesas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Indiretas (BDI) de referência e dos Encargos Sociais (ES)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Quando a pesquisa de preços for realizada diretamente com os fornecedores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de serviços, deverão ser observados os parâmetros definidos no artigo 60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preços relativos à elaboração dos projetos arquitetônico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complementares, bem como os demais serviços de engenharia e/ou arquitetura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definidos com base em tabela de custos adotada pela ARES-PCJ. </w:t>
      </w:r>
    </w:p>
    <w:p>
      <w:pPr>
        <w:autoSpaceDN w:val="0"/>
        <w:autoSpaceDE w:val="0"/>
        <w:widowControl/>
        <w:spacing w:line="245" w:lineRule="auto" w:before="346" w:after="0"/>
        <w:ind w:left="4896" w:right="4896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III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Disposições comuns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Deverá ser observado o intervalo temporal máximo de 06 (seis) meses entre a data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consolidação do orçamento estimado e a divulgação do edital de licitação ou da contratação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direta, e caso seja ultrapassado o referido intervalo temporal máximo, o orçamento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atualizado ou justificada a manutenção da estimativa.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O orçamento estimado sigiloso, nos termos do artigo 24 da Lei nº 14.133/2021,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documentos que embasaram sua composição, serão divulgados conforme procedimento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estipulado no instrumento convocatório. </w:t>
      </w:r>
    </w:p>
    <w:p>
      <w:pPr>
        <w:autoSpaceDN w:val="0"/>
        <w:autoSpaceDE w:val="0"/>
        <w:widowControl/>
        <w:spacing w:line="194" w:lineRule="auto" w:before="131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26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A contratação para execução por terceiros das atividades materiais acessórias,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instrumentais ou complementares aos assuntos da área de competência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observarão as vedações do artigo 48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Mediante justificativa expressa, poderá ser contratada mais de uma empresa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instituição para executar o mesmo serviço, desde que essa contratação não implique perda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 de escala, nas hipóteses previstas no artigo 49 da Lei nº 14.133/2021. </w:t>
      </w:r>
    </w:p>
    <w:p>
      <w:pPr>
        <w:autoSpaceDN w:val="0"/>
        <w:autoSpaceDE w:val="0"/>
        <w:widowControl/>
        <w:spacing w:line="245" w:lineRule="auto" w:before="346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dispensa em razão do valor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Os valores de que tratam os incisos I e II do artigo 75 da Lei nº 14.133/2021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 o somatório da despesa realizada com objetos de mesma natureza, despendido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financeiro pela respectiva unidade gestora.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Para obras e serviços de engenharia, consideram-se de mesma natureza as contratações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possam ser realizadas conjunta e concomitantemente no mesmo local.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Para compras e demais serviços, consideram-se de mesma natureza as contratações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ramo de atividade, levando-se em consideração a predominância usual do mercado. </w:t>
      </w:r>
    </w:p>
    <w:p>
      <w:pPr>
        <w:autoSpaceDN w:val="0"/>
        <w:autoSpaceDE w:val="0"/>
        <w:widowControl/>
        <w:spacing w:line="245" w:lineRule="auto" w:before="638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FASE EXTERNA </w:t>
      </w:r>
    </w:p>
    <w:p>
      <w:pPr>
        <w:autoSpaceDN w:val="0"/>
        <w:autoSpaceDE w:val="0"/>
        <w:widowControl/>
        <w:spacing w:line="245" w:lineRule="auto" w:before="348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publicidade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A publicidade do instrumento convocatório, sem prejuízo da faculdade de divulgação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 aos fornecedores, cadastrados ou não, será realizada nos termos definidos no artigo 54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extrato do instrumento convocatório conterá a definição objetiva e clara do objeto,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indicação dos locais, dias e horários em que poderá ser consultada ou obtida a íntegra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 convocatório, a data e hora da realização da sessão pública e a indicação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compras para os procedimentos realizados na forma eletrônica, ou o endereço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 ocorrerá a sessão presencial, quando for o caso.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ato que autoriza a contratação direta será divulgado e mantido à disposição do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sítio eletrônico da ARES-PCJ, nos termos do parágrafo único, do artigo 72,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Será admitida, excepcionalmente, a realização de licitações sob a forma presencial,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fique justificada e comprovada a inviabilidade técnica ou a desvantagem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do certame pela via eletrônica, devendo a sessão pública ser registrada em ata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gravada em áudio e vídeo, conforme artigo 17, §§ 2º e 5º, da Lei nº 14.133/2021. </w:t>
      </w:r>
    </w:p>
    <w:p>
      <w:pPr>
        <w:autoSpaceDN w:val="0"/>
        <w:autoSpaceDE w:val="0"/>
        <w:widowControl/>
        <w:spacing w:line="194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27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Os prazos mínimos para apresentação de propostas e lances obedecerão aos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artigo 55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Caberá pedido de esclarecimento e impugnação ao instrumento convocatório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hipóteses e prazos especificados nos artigos 164 e seguintes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instrumento convocatório deverá dispor dos meios para apresentação do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esclarecimento e impugnação, bem como de apresentação das respostas, observados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estabelecidos para acesso ao sistema e operacionalização nos casos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 eletrônicos.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respostas aos pedidos de esclarecimentos e impugnações serão divulgadas no sítio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eletrônico da ARES-PCJ e, quando possível, no sistema eletrônico utilizado para a realização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licitação, e vincularão os participantes, conforme parágrafo único, do artigo 164,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O Edital poderá estabelecer intervalo mínimo de diferença de valores entre os lances,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incidirá tanto em relação aos lances intermediários quanto em relação à proposta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cobrir a melhor oferta, conforme artigo 57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Poderá ser exigida, no momento da apresentação da proposta, a comprovação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de quantia a título de garantia de proposta, como requisito de pré-habilitação,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termos do artigo 58 da Lei nº 14.133/2021. </w:t>
      </w:r>
    </w:p>
    <w:p>
      <w:pPr>
        <w:autoSpaceDN w:val="0"/>
        <w:autoSpaceDE w:val="0"/>
        <w:widowControl/>
        <w:spacing w:line="245" w:lineRule="auto" w:before="348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credenciamento para acesso ao sistema eletrônico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75. Compete aos licitantes interessados em participar de licitação ou dispensa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eletrônica providenciar previamente o credenciamento no sistema eletrônico,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 procedimentos estabelecidos pelo provedor do sistema.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licitação ou dispensa por meio eletrônico será realizada pela internet, através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compras eletrônicas indicados no respectivo instrumento convocatório.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credenciamento do interessado e de seu representante junto ao sistema de licitações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eletrônicas implica a sua responsabilidade legal pelos atos praticados e presunção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para a realização das transações inerentes à licitação ou ao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 direta.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Cabe ao licitante acompanhar as operações no sistema eletrônico durante a sessão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da licitação ou dispensa eletrônica, ficando responsável pelo ônus decorrente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perda de negócios diante da inobservância de quaisquer mensagens emitidas pelo sistema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 desconexão. </w:t>
      </w:r>
    </w:p>
    <w:p>
      <w:pPr>
        <w:autoSpaceDN w:val="0"/>
        <w:autoSpaceDE w:val="0"/>
        <w:widowControl/>
        <w:spacing w:line="194" w:lineRule="auto" w:before="10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28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Caberá à autoridade competente solicitar, junto ao provedor do sistema,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credenciamento, bem como o do agente de contratação/pregoeiro, dos membros da equipe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apoio, do presidente da comissão de contratação, e demais agentes públicos necessários.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É facultado ao agente de contratação/pregoeiro ou à comissão de contratação,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fase da licitação, desde que não seja alterada a substância da proposta, realizar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diligências e adotar medidas de saneamento destinadas a esclarecer informações, corrigir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impropriedades na documentação de habilitação, da proposta, ou complementar a instrução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processo.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Quando verificada a presença de vício insanável, poderá ocorrer o afastamento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licitante.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regras de condução do processo de contratação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77. As regras de condução dos processos de contratação serão estabelecidas em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de contratação e constarão do instrumento convocatório, que apresentará as regras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pertinentes às fases de julgamento, habilitação e recursal, em especial: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os critérios de julgamento, nos termos dos artigos 33 e seguintes da Lei nº 14.133/2021;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 modo de disputa, conforme disposições dos artigos 56 e seguintes da Lei nº 14.133/2021;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 prazo para envio da proposta, os critérios específicos de aceitabilidade da proposta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necessário, dos documentos complementares adequados ao último lance ofertado,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artigos 59 e seguintes da Lei nº 14.133/2021;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 forma de condução da negociação de preços pelo agente de contratação/pregoeiro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comissão de contratação, nos termos do artigo 61 da Lei nº 14.133/2021;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os prazos para apresentação dos documentos de habilitação exigidos de acordo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artigos 62 e seguintes da Lei nº 14.133/2021. </w:t>
      </w:r>
    </w:p>
    <w:p>
      <w:pPr>
        <w:autoSpaceDN w:val="0"/>
        <w:autoSpaceDE w:val="0"/>
        <w:widowControl/>
        <w:spacing w:line="245" w:lineRule="auto" w:before="346" w:after="0"/>
        <w:ind w:left="5040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encerramento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Encerradas as fases de julgamento e habilitação, e exaurida a fase recursal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devidas tratativas de negociação, no que couber, previstas no artigo 61 da Lei nº 14.133/2021,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procedimento será encerrado e os autos encaminhados à autoridade superior para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adote as condutas estabelecidas no artigo 71 da referida Lei.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Caberá recurso com relação às decisões de anulação ou revogação da licitação,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a ser determinado no instrumento convocatório, observado o disposto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artigos 165 a 168 da Lei nº 14.133/2021, no que couber. </w:t>
      </w:r>
    </w:p>
    <w:p>
      <w:pPr>
        <w:autoSpaceDN w:val="0"/>
        <w:autoSpaceDE w:val="0"/>
        <w:widowControl/>
        <w:spacing w:line="194" w:lineRule="auto" w:before="7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29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39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Antes de enviar o procedimento para a autoridade superior, o agente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contratação/pregoeiro ou a comissão de contratação deverá se certificar de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está devidamente instruído com: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documentação exigida e apresentada para a habilitação;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proposta de preços do licitante;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os avisos, os esclarecimentos e as impugnações;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 ata da sessão pública, que conterá os seguintes registros, entre outros: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os licitantes participantes;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as propostas apresentadas;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os lances ofertados, na ordem de classificação;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 suspensão e o reinício da sessão, se for o caso;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 aceitabilidade da proposta de preço;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a habilitação;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os recursos interpostos, as respectivas análises e as decisões;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o resultado da licitação;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a decisão sobre o saneamento de erros ou falhas na proposta ou na documentação;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comprovantes das publicações: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do aviso do edital;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dos demais atos cuja publicidade seja exigida.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instrução do processo licitatório será realizada preferencialmente por meio eletrônico,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modo que os atos e os documentos, constantes dos arquivos e registros digitais,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válidos para todos os efeitos legais, inclusive para comprovação e prestação de contas. </w:t>
      </w:r>
    </w:p>
    <w:p>
      <w:pPr>
        <w:autoSpaceDN w:val="0"/>
        <w:autoSpaceDE w:val="0"/>
        <w:widowControl/>
        <w:spacing w:line="245" w:lineRule="auto" w:before="642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CONTRATAÇÕES PÚBLICAS </w:t>
      </w:r>
    </w:p>
    <w:p>
      <w:pPr>
        <w:autoSpaceDN w:val="0"/>
        <w:autoSpaceDE w:val="0"/>
        <w:widowControl/>
        <w:spacing w:line="194" w:lineRule="auto" w:before="131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30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52" w:val="left"/>
          <w:tab w:pos="5334" w:val="left"/>
          <w:tab w:pos="5394" w:val="left"/>
          <w:tab w:pos="5602" w:val="left"/>
        </w:tabs>
        <w:autoSpaceDE w:val="0"/>
        <w:widowControl/>
        <w:spacing w:line="312" w:lineRule="auto" w:before="278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CONTRATOS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formalização dos contratos e termos aditivos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79. A celebração dos instrumentos contratuais dar-se-á conforme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nos artigos 89 e seguintes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celebração do instrumento de contrato será opcional quando amparada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95 da Lei nº 14.133/2021, inclusive diante de inexigibilidade cujo valor ou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se amolde às hipóteses dos incisos I e II do referido dispositivo, quando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substituído por outro instrumento hábil, como carta-contrato, nota de empenho de despesa,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de compra ou ordem de execução de serviço.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80. O prazo de duração contratual seguirá o disposto nos artigos 105 e seguintes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81. A prerrogativa da ARES-PCJ de modificar ou extinguir unilateralmente os contratos,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dentre outras, tem respaldo no artigo 104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82. Poderão ser utilizados meios alternativos de prevenção e resolução de controvérsias,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observando-se o previsto nos artigos 151 e seguintes da Lei nº 14.133/2021. </w:t>
      </w:r>
    </w:p>
    <w:p>
      <w:pPr>
        <w:autoSpaceDN w:val="0"/>
        <w:tabs>
          <w:tab w:pos="3720" w:val="left"/>
          <w:tab w:pos="3786" w:val="left"/>
          <w:tab w:pos="5194" w:val="left"/>
          <w:tab w:pos="5572" w:val="left"/>
        </w:tabs>
        <w:autoSpaceDE w:val="0"/>
        <w:widowControl/>
        <w:spacing w:line="341" w:lineRule="auto" w:before="346" w:after="0"/>
        <w:ind w:left="1418" w:right="1296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modelo de gestão e controle da execução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83. O modelo de gestão do contrato deverá descrever como a execução do objeto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 e fiscalizada, contendo, quando cabível: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definição de quais atores participarão das atividades de acompanhamento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forma acompanhamento e fiscalização das medições para efeito de pagamento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resultado;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os mecanismos de controle que serão utilizados para fiscalizar 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adequados à natureza, quando couber;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Única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Acompanhamento e fiscalização do contrato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84. A execução dos contratos deverá ser acompanhada e fiscalizada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de controle que compreendam os seguintes aspectos, no que couber: </w:t>
      </w:r>
    </w:p>
    <w:p>
      <w:pPr>
        <w:autoSpaceDN w:val="0"/>
        <w:autoSpaceDE w:val="0"/>
        <w:widowControl/>
        <w:spacing w:line="194" w:lineRule="auto" w:before="10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31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resultados alcançados, com a verificação dos prazos de execução e da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demandada;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recursos humanos empregados, em função da quantidade e da formação profissional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exigidas;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qualidade e quantidade dos recursos materiais utilizados;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adequação dos serviços prestados à rotina de execução estabelecida;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obrigação da contratada de manter todas as condições nas quais o contrato foi assinado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todo o seu período de execução;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aceites provisório e definitivo a serem usadas durante a fiscalização do contrato, se for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caso; e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cumprimento das demais obrigações decorrentes do contrato.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85. A fiscalização não excluirá nem reduzirá a responsabilidade da contratada,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perante terceiros, por qualquer irregularidade, ainda que resultante de imperfeições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vícios redibitórios, e não implicará em corresponsabilidade da ARES-PCJ ou de seus agentes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prepostos, em conformidade com os artigos 119 e 120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fiscal do contrato deverá verificar se houve subdimensionamento da produtividade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pactuada, sem perda da qualidade na execução do serviço e, em caso positivo,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à autoridade responsável para que esta promova a adequação contratual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produtividade efetivamente realizada, respeitando-se os limites de alteração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contratuais previstos nos artigos 124 e seguintes da Lei nº 14.133/2021.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conformidade do material a ser utilizado na execução dos serviços deverá ser verificada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documento da contratada que contenha a relação detalhada deles,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contrato, informando as respectivas quantidades e especificações técnicas,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como marca, qualidade e forma de uso.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decisões sobre a execução dos contratos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86. O contrato deverá ser executado fielmente pelas partes, de acordo com as cláusulas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avençadas e os artigos 115 e seguintes da Lei nº 14.133/2021.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descumprimento total ou parcial das responsabilidades assumidas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contratada, sobretudo quanto às obrigações e encargos sociais e trabalhistas, ensejará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sanções administrativas, previstas no instrumento convocatório ou contratual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legislação vigente, especialmente nos artigos 155 e seguintes da Lei nº 14.133/2021,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podendo, ainda, culminar em extinção do contrato, conforme disposto nos artigos 137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do mesmo diploma legal. </w:t>
      </w:r>
    </w:p>
    <w:p>
      <w:pPr>
        <w:autoSpaceDN w:val="0"/>
        <w:autoSpaceDE w:val="0"/>
        <w:widowControl/>
        <w:spacing w:line="194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32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87. As decisões sobre as solicitações e reclamações relacionadas à execução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contratos, e os indeferimentos aos requerimentos manifestamente impertinentes,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meramente protelatórios ou de nenhum interesse para a boa execução do contrato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efetuados no prazo de 01 (um) mês, contado da data do protocolo do requerimento, exceto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houver disposição legal ou cláusula contratual que estabeleça prazo específico,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123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88. Constatada irregularidade no procedimento licitatório ou na execução contratual,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não seja possível o saneamento, a decisão sobre a suspensão da execução ou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declaração de nulidade do contrato somente será adotada na hipótese em que se revelar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 de interesse público, com avaliação dos aspectos indicados pelo artigo 147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14.133/2021, dentre outros.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Eventual nulidade do contrato deverá observar o disposto nos artigos 148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149 da Lei nº 14.133/2021.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e alteração dos preços contratados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89. A alteração dos preços contratados observará as disposições contidas nos artigos 124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seguintes da Lei nº 14.133/2021. </w:t>
      </w:r>
    </w:p>
    <w:p>
      <w:pPr>
        <w:autoSpaceDN w:val="0"/>
        <w:autoSpaceDE w:val="0"/>
        <w:widowControl/>
        <w:spacing w:line="245" w:lineRule="auto" w:before="346" w:after="0"/>
        <w:ind w:left="3168" w:right="3024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Revisão de contrato ou reequilíbrio econômico-financeiro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90. A revisão ou reequilíbrio econômico-financeiro do contrato em sentido amplo decorre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teoria da imprevisão, tendo lugar quando a interferência causadora do desequilíbrio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consistir em um fato imprevisível ou previsível de consequências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incalculáveis, anormal e extraordinário, isto é, que não esteja previsto no contrato,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provocado por qualquer das partes contratantes.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ou o reequilíbrio econômico-financeiro em sentido amplo pode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concedido a qualquer tempo, desde que solicitado durante a vigência do contrato,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independentemente de previsão contratual, e verificados os seguintes requisitos: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 evento seja futuro e incerto;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 evento ocorra após a apresentação da proposta;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 evento não ocorra por culpa da parte pleiteante;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 modificação das condições contratuais seja substancial, de forma que seja caracterizada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desproporcional entre os encargos das partes contratantes; </w:t>
      </w:r>
    </w:p>
    <w:p>
      <w:pPr>
        <w:autoSpaceDN w:val="0"/>
        <w:autoSpaceDE w:val="0"/>
        <w:widowControl/>
        <w:spacing w:line="194" w:lineRule="auto" w:before="10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33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haja nexo causal entre a alteração dos custos com o evento ocorrido e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recomposição da remuneração correspondente em função da majoração ou minoração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encargos da contratada;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seja demonstrado nos autos a quebra de equilíbrio econômico-financeiro do contrato,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de apresentação de planilha de custos e documentação comprobatória correlata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demonstre que a contratação se tornou inviável nas condições inicialmente pactuadas.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91. Em se tratando de estabelecimento do equilíbrio econômico-financeiro,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identificado se aquele risco estava ou não endereçado a uma das partes no momento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Caso o risco esteja endereçado à contratada no momento da contratação,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compondo a matriz de risco, não será concedido o estabelecimento do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92. O reequilíbrio será concedido a partir do evento que ensejou o desequilíbrio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contratual, devidamente demonstrado em processo administrativo.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Quando cabível, o contrato indicará o prazo para a resposta ao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do equilíbrio econômico-financeiro, consoante dispõe o artigo 92, XI,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14.133/2021. </w:t>
      </w:r>
    </w:p>
    <w:p>
      <w:pPr>
        <w:autoSpaceDN w:val="0"/>
        <w:autoSpaceDE w:val="0"/>
        <w:widowControl/>
        <w:spacing w:line="245" w:lineRule="auto" w:before="346" w:after="0"/>
        <w:ind w:left="4176" w:right="4176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Reajustamento em sentido estrito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93. O reajustamento em sentido estrito, na forma do artigo 6º, LVIII,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14.133/2021, permite a manutenção do equilíbrio econômico-financeiro dos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aplicação do índice de correção monetária pactuado, que deve retratar a variação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 do custo de produção, admitida a adoção de índices específicos ou setoriais.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94. Será obrigatória a previsão no Edital e no contrato do índice de reajustamento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 aplicável, com data-base vinculada à data do orçamento estimado,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realidade de mercado dos respectivos insumos, nos termos dos artigos 25, § 7º, e 92, §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3º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95. Aplica-se o reajustamento em sentido estrito às licitações e aos contratos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contínuos sem regime de dedicação exclusiva de mão de obra ou predominância de mão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obra, observado o interregno mínimo de 01 (um) ano, conforme determinam os artigos 25, §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8º, I, e 92, § 4º, I, da Lei nº 14.133/2021. </w:t>
      </w:r>
    </w:p>
    <w:p>
      <w:pPr>
        <w:autoSpaceDN w:val="0"/>
        <w:autoSpaceDE w:val="0"/>
        <w:widowControl/>
        <w:spacing w:line="245" w:lineRule="auto" w:before="348" w:after="0"/>
        <w:ind w:left="5184" w:right="5184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III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Repactuação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96. A repactuação, na forma do artigo 6º, LIX, da Lei nº 14.133/2021, permite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equilíbrio econômico-financeiro dos contratos de serviços contínuos com </w:t>
      </w:r>
    </w:p>
    <w:p>
      <w:pPr>
        <w:autoSpaceDN w:val="0"/>
        <w:autoSpaceDE w:val="0"/>
        <w:widowControl/>
        <w:spacing w:line="194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34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regime de dedicação exclusiva de mão de obra ou predominância de mão de obra,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análise da variação dos custos contratuais, seguindo o disposto nos artigos 25, § 8º, II,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92, § 4º, II, daquele diploma legal.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Deverá ser prevista no Edital com data vinculada à apresentação das propostas,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decorrentes do mercado, e com data vinculada ao acordo, à convenção coletiva ou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dissídio coletivo ao qual o orçamento esteja vinculado, para os custos decorrentes da mão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obra, considerando o previsto no artigo 135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prazo para a resposta ao pedido de repactuação de preços nos contratos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contínuos com regime de dedicação exclusiva de mão de obra ou com predominância de mão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obra será de 01 (um) mês, seguindo os termos do artigo 92, § 6º da Lei nº 14.133/2021. </w:t>
      </w:r>
    </w:p>
    <w:p>
      <w:pPr>
        <w:autoSpaceDN w:val="0"/>
        <w:autoSpaceDE w:val="0"/>
        <w:widowControl/>
        <w:spacing w:line="245" w:lineRule="auto" w:before="63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RECEBIMENTO DO OBJETO DO CONTRATO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97. O objeto contratado será recebido de forma provisória ou definitiva, nos termos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140 da Lei nº 14.133/2021.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prazos para a realização dos recebimentos provisório e definitivo dos bens ou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contratados, bem como as condições específicas de execução e recebimento do objeto,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definidos no instrumento contratual, sendo que o início do prazo de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definitivo contar-se-á do término do prazo de recebimento provisório.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objeto do contrato poderá ser rejeitado, no todo ou em parte, quando estiver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as especificações constantes do instrumento contratual, podendo ser fixado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fiscal do contrato prazo para a substituição do bem ou o refazimento do serviço, às custas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contratada, e sem prejuízo da aplicação das penalidades cabíveis.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98. O recebimento provisório poderá ser dispensado nos casos de: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aquisição de gêneros perecíveis, alimentação preparada, bem como nos casos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calamidade pública quando caracterizada a urgência no atendimento de situação que possa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ocasionar prejuízo ou comprometer a segurança de pessoas, obras, serviços,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bens públicos ou particulares;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serviços e compras até o valor previsto no artigo 75, II, da Lei nº 14.133/2021,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 componham de aparelhos, equipamentos e instalações sujeitos à verificação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e produtividade.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99. Poderá ser exigida certificação por organização independente acreditada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Instituto Nacional de Metrologia, Qualidade e Tecnologia - Inmetro, como condição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aceitação de conclusão de fases ou de objetos do contrato, nos termos do artigo 17, § 6º, 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nº 14.133/2021. </w:t>
      </w:r>
    </w:p>
    <w:p>
      <w:pPr>
        <w:autoSpaceDN w:val="0"/>
        <w:autoSpaceDE w:val="0"/>
        <w:widowControl/>
        <w:spacing w:line="194" w:lineRule="auto" w:before="7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35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0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ORDEM CRONOLÓGICA DO PAGAMENTOS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100. O pagamento das obrigações contratuais, nos termos dos artigos 141 e seguintes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14.133/2021, deverá observar a ordem cronológica de exigibilidade e será subdividida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categorias de contrato indicadas na Lei mencionada.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101. A ordem cronológica terá como marco inicial, para efeito de inclusão do crédito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sequência de pagamentos, o momento da assinatura da ordem de pagamento pela autoridade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Mediante disposição editalícia ou contratual, poderá ser condicionada a inclusão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crédito na sequência de pagamentos à comprovação de quitação das obrigações trabalhistas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vencidas.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inscrição da despesa em restos a pagar não altera por si só a sua posição na ordem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cronológica de pagamentos.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pagamento das indenizações previstas no § 2º do artigo 138, e no artigo 149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14.133/2021, deverá observar a ordem cronológica de exigibilidade, ainda que o contrato já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 sido encerrado.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102. Os prazos para liquidação e pagamento serão estipulados no instrumento contratual.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Compete à ARES-PCJ acompanhar e promover a devida instrução dos atos necessários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implementação da condição da liquidação da despesa.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prazo para a solução, pela contratada, de inconsistências na execução do objeto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da nota fiscal ou de instrumento de cobrança equivalente, verificadas durante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prévia à liquidação de despesa, não será computado para fins do prazo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Ocorrendo qualquer situação que impeça a liquidação ou o pagamento parcial ou integral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despesa, e que dependa de adoção de medidas por parte da contratada, sua posição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ordem cronológica prevista neste artigo será suspensa até a regularização da situação.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Regularizada as situações tratadas no § 3º deste artigo, a contratada será reposicionada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ordem cronológica, observando os prazos previstos nos termos da contratação.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Na hipótese de caso fortuito ou força maior que impeça a liquidação ou o pagamento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despesa, o prazo para o pagamento será suspenso até a sua regularização,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mantida a posição da ordem cronológica que a despesa originalmente estava inscrita. </w:t>
      </w:r>
    </w:p>
    <w:p>
      <w:pPr>
        <w:autoSpaceDN w:val="0"/>
        <w:autoSpaceDE w:val="0"/>
        <w:widowControl/>
        <w:spacing w:line="194" w:lineRule="auto" w:before="131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36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No caso de controvérsia sobre a execução do objeto, quanto a dimensão, qualidade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quantidade, a parcela incontroversa deverá ser liberada no prazo previsto para pagamento,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permanecendo o saldo remanescente na mesma posição da ordem cronológica. </w:t>
      </w:r>
    </w:p>
    <w:p>
      <w:pPr>
        <w:autoSpaceDN w:val="0"/>
        <w:autoSpaceDE w:val="0"/>
        <w:widowControl/>
        <w:spacing w:line="245" w:lineRule="auto" w:before="63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INFRAÇÕES E SANÇÕES ADMINISTRATIVAS </w:t>
      </w:r>
    </w:p>
    <w:p>
      <w:pPr>
        <w:autoSpaceDN w:val="0"/>
        <w:autoSpaceDE w:val="0"/>
        <w:widowControl/>
        <w:spacing w:line="245" w:lineRule="auto" w:before="34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preliminares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103. Para aplicação das disposições contidas nos artigos 155 e seguintes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14.133/2021, o procedimento de apuração e aplicação de penalidades nos âmbitos licitatório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contratual da ARES-PCJ observará as disposições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104. A licitante ou contratada será responsabilizada administrativamente pelas infrações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descritas no artigo 155 da Lei nº 14.133/2021, e ainda, por qualquer outro descumprimento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cláusula editalícia ou contratual, ou da legislação referente a licitações e contratações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públicas. </w:t>
      </w:r>
    </w:p>
    <w:p>
      <w:pPr>
        <w:autoSpaceDN w:val="0"/>
        <w:autoSpaceDE w:val="0"/>
        <w:widowControl/>
        <w:spacing w:line="245" w:lineRule="auto" w:before="34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105. A aplicação das sanções administrativas pelo cometimento de infração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precedida do devido processo legal, com garantias fundamentais de contraditório e ampla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defesa, permitida a utilização dos meios, provas e recursos admitidos em direito.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Dos atos decorrentes da aplicação das sanções administrativas caberá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 e pedido de reconsideração, nos termos disciplinados nos artigos 165 e seguintes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14.133/2021. </w:t>
      </w:r>
    </w:p>
    <w:p>
      <w:pPr>
        <w:autoSpaceDN w:val="0"/>
        <w:autoSpaceDE w:val="0"/>
        <w:widowControl/>
        <w:spacing w:line="245" w:lineRule="auto" w:before="346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sanções administrativas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106. As licitantes ou contratadas que descumprirem total ou parcialmente as regras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editalícias ou do contrato, ou as normas administrativas ficarão sujeitas às penalidades de: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advertência;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multa;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impedimento de licitar e contratar;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declaração de inidoneidade para licitar ou contratar.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autoridade julgadora, mediante ato motivado, e sob os critérios da razoabilidade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proporcionalidade, poderá agravar, abrandar ou isentar a aplicação das penalidades,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adotar prazo ou percentual diverso de que trata esta Resolução. </w:t>
      </w:r>
    </w:p>
    <w:p>
      <w:pPr>
        <w:autoSpaceDN w:val="0"/>
        <w:autoSpaceDE w:val="0"/>
        <w:widowControl/>
        <w:spacing w:line="194" w:lineRule="auto" w:before="7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37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competência para determinar a instauração do processo administrativo, julgamento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das sanções administrativas pertence: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quanto à sanção do inciso I deste artigo, ao gestor do contrato;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quanto às sanções previstas nos incisos II e III deste artigo, à autoridade superior;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quanto à sanção prevista no inciso IV deste artigo, à autoridade máxima, sendo que,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caso, a instauração e o processamento serão feitos no âmbito da autoridade superior e,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final, serão remetidos os autos àquela para julgamento.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Para a aplicação das penalidades administrativas, necessário prévio parecer jurídico,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dispensado nos casos das sanções de advertência e multa.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107. O cometimento de mais de uma infração em uma mesma licitação ou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sujeitará a contratada à sanção mais grave dentre as cabíveis, ou se forem iguais,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qualquer delas, sopesando-se, em qualquer caso, as demais infrações como circunstâncias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agravantes.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Não se aplica a regra prevista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 se já houver ocorrido o julgamento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pelo estágio processual, revelar-se inconveniente a avaliação conjunta dos fatos.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disposto neste artigo não afasta a possibilidade de aplicação da pena de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 à sanção mais grave. </w:t>
      </w:r>
    </w:p>
    <w:p>
      <w:pPr>
        <w:autoSpaceDN w:val="0"/>
        <w:autoSpaceDE w:val="0"/>
        <w:widowControl/>
        <w:spacing w:line="245" w:lineRule="auto" w:before="348" w:after="0"/>
        <w:ind w:left="5328" w:right="5184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Advertência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108. A sanção de advertência, que consiste em comunicação formal à licitante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contratada, será aplicada diante da inexecução parcial de obrigação contratual, principal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acessória, e situações de natureza correlata, a critério da autoridade competente,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atraso na entrega de produto, serviços e etapas de obras, sem prejuízo do disposto nos artigos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156, § 7º, e 162 da Lei nº 14.133/2021. </w:t>
      </w:r>
    </w:p>
    <w:p>
      <w:pPr>
        <w:autoSpaceDN w:val="0"/>
        <w:autoSpaceDE w:val="0"/>
        <w:widowControl/>
        <w:spacing w:line="245" w:lineRule="auto" w:before="346" w:after="0"/>
        <w:ind w:left="5328" w:right="5328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Multa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109. A sanção de multa observará o disposto nos §§ 1º e 3º do artigo 156,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Nos casos em que o valor do contrato seja irrisório, deverá ser fixado no edital ou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de referência devidamente motivado para a aplicação de eventuais multas.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Atendidos os parâmetros da Lei, o percentual da sanção de multa será de: </w:t>
      </w:r>
    </w:p>
    <w:p>
      <w:pPr>
        <w:autoSpaceDN w:val="0"/>
        <w:autoSpaceDE w:val="0"/>
        <w:widowControl/>
        <w:spacing w:line="194" w:lineRule="auto" w:before="10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38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7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- 10% (dez por cento) sobre o valor total da adjudicação da licitação ou contratação em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recusa da licitante ou futura contratada em assinar o contrato;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- 3% (três por cento) sobre o valor total da adjudicação da licitação ou contratação,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 de a licitante ou futura contratada retardar injustificadamente o procedimento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contratação, ou descumprir preceito normativo ou obrigações assumidas, tais como: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deixar de entregar documentação exigida para o certame licitatório;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desistir da proposta, salvo por motivo justo decorrente de fato superveniente e aceito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competente;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tumultuar a sessão pública da licitação;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descumprir requisitos de habilitação na licitação, a despeito da declaração em sentido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propor recursos manifestamente protelatórios em sede de contratação direta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deixar de regularizar os documentos fiscais no prazo concedido, nos termos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 federal nº 123, de 14 de dezembro de 2006;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propor impugnações ou pedidos de esclarecimentos repetitivos e que já tenham sido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respondidos, tumultuando a abertura do processo licitatório;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deixar de manter as condições de habilitação durante o prazo do contrato;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permanecer inadimplente após a aplicação de advertência e/ou da multa moratória referida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artigo 110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deixar de regularizar, no prazo definido pela autoridade competente, 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exigidos para fins de liquidação e pagamento da despesa;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deixar de complementar o valor da garantia recolhida após solicitação da autoridade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deixar de observar a legislação pertinente aplicável ao seu ramo de atividade;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outras situações previstas no artigo 155 da Lei nº 14.133/2021.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- 10% (dez por cento) sobre o valor total do contrato, quando a contratada der causa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rescisão contratual.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Para efeito do que dispõe o inciso I do § 2º, deste artigo, se a recusa em assinar 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motivada por fato impeditivo relevante, devidamente comprovado e superveniente à </w:t>
      </w:r>
    </w:p>
    <w:p>
      <w:pPr>
        <w:autoSpaceDN w:val="0"/>
        <w:autoSpaceDE w:val="0"/>
        <w:widowControl/>
        <w:spacing w:line="194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39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proposta, a autoridade julgadora poderá, mediante ato motivado, deixar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aplicar a multa.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Os atos convocatórios e contratos poderão dispor de outras hipóteses para incidência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sanção de multa, dentro dos limites estabelecidos no § 3º do artigo 156,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 atraso para apresentação, execução, prestação e obrigação contratual ou licitatória,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efeito de cálculo da multa, será contado em dias contínuos, a partir do 1º dia útil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 ao do encerramento do prazo estabelecido para o seu cumprimento.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No caso de prestações continuadas, a multa será calculada sobre o valor da parcela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eventualmente for descumprida.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110. A multa moratória de que trata o artigo 162 da Lei nº 14.133/2021 será de 0,5%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(meio por cento) ao dia, até o limite de 30 (trinta) dias contínuos, calculado sobre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à parte inadimplente.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111. Na hipótese de deixar a licitante ou contratada de pagar a multa aplicada no tempo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modo devidos, o valor correspondente será executado observando-se os seguintes critérios,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sucessivamente: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 o valor da multa aplicada for superior ao valor das faturas subsequentes ao mês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inadimplemento, responderá a licitante ou contratada pela diferença, atualizada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monetariamente e acrescida de juros e encargos legais;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inexistindo faturas subsequentes ou sendo estas insuficientes, descontar-se-á do valor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será o crédito correspondente inscrito em dívida ativa.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112. O atraso injustificado superior a 30 (trinta) dias contínuos será considerado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inexecução total do contrato, devendo os instrumentos respectivos serem rescindidos, salvo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razões de interesse público devidamente motivadas. </w:t>
      </w:r>
    </w:p>
    <w:p>
      <w:pPr>
        <w:autoSpaceDN w:val="0"/>
        <w:autoSpaceDE w:val="0"/>
        <w:widowControl/>
        <w:spacing w:line="245" w:lineRule="auto" w:before="346" w:after="0"/>
        <w:ind w:left="4752" w:right="4752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III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Impedimento de licitar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113. A sanção de impedimento de licitar e contratar será aplicada nos moldes do § 4º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156 da Lei nº 14.133/2021.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Considera-se inexecução total do contrato: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recusa injustificada de cumprimento integral da obrigação contratualmente determinada;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</w:t>
      </w:r>
    </w:p>
    <w:p>
      <w:pPr>
        <w:autoSpaceDN w:val="0"/>
        <w:autoSpaceDE w:val="0"/>
        <w:widowControl/>
        <w:spacing w:line="194" w:lineRule="auto" w:before="7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40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recusa injustificada da adjudicatária em assinar o contrato.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sanção prevista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impedirá a sancionada de licitar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contratar no âmbito da ARES-PCJ e de todos os Municípios consorciados (signatários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Intenções), pelo prazo máximo de 03 (três) anos, a contar da sua inscrição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Nacional de Empresas Inidôneas e Suspensas – CEIS, referido no artigo 161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14.133/2021. </w:t>
      </w:r>
    </w:p>
    <w:p>
      <w:pPr>
        <w:autoSpaceDN w:val="0"/>
        <w:autoSpaceDE w:val="0"/>
        <w:widowControl/>
        <w:spacing w:line="245" w:lineRule="auto" w:before="346" w:after="0"/>
        <w:ind w:left="4464" w:right="4464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IV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Declaração de inidoneidade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114. A sanção de declaração de inidoneidade para licitar ou contratar será aplicada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moldes do § 5º do artigo 156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Se a autoridade máxima, quando do julgamento, concluir pela existência de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criminal ou ato de improbidade administrativa, dará conhecimento aos órgãos de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atuação no âmbito das respectivas competências.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 A sanção prevista no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impedirá a responsável de licitar ou contratar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da Administração Pública direta e indireta de todos os entes federativos, pelo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03 (três) anos e máximo de 06 (seis) anos, a contar da sua inscrição no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Nacional de Empresas Inidôneas e Suspensas – CEIS, referido no artigo 161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14.133/2021. </w:t>
      </w:r>
    </w:p>
    <w:p>
      <w:pPr>
        <w:autoSpaceDN w:val="0"/>
        <w:autoSpaceDE w:val="0"/>
        <w:widowControl/>
        <w:spacing w:line="245" w:lineRule="auto" w:before="346" w:after="0"/>
        <w:ind w:left="4320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procedimento sancionatório </w:t>
      </w:r>
    </w:p>
    <w:p>
      <w:pPr>
        <w:autoSpaceDN w:val="0"/>
        <w:autoSpaceDE w:val="0"/>
        <w:widowControl/>
        <w:spacing w:line="245" w:lineRule="auto" w:before="346" w:after="0"/>
        <w:ind w:left="5040" w:right="5040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Atos processuais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115. Serão aceitos documentos assinados digitalmente, atendidas as exigências mínimas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utilização de assinaturas eletrônicas.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116. Os prazos serão contados com exclusão do dia do começo e inclusão do dia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vencimento, conforme artigo 183 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117. Não existindo disposição em contrário, os atos processuais devem ser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notificada no prazo de 05 (cinco) dias úteis. </w:t>
      </w:r>
    </w:p>
    <w:p>
      <w:pPr>
        <w:autoSpaceDN w:val="0"/>
        <w:autoSpaceDE w:val="0"/>
        <w:widowControl/>
        <w:spacing w:line="245" w:lineRule="auto" w:before="346" w:after="0"/>
        <w:ind w:left="4752" w:right="4608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Processo administrativo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118. A aplicação das sanções previstas no artigo 106 desta Resolução demanda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instauração de processo de responsabilização pela autoridade competente, de ofício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representação de agente público vinculado aos fatos, a ser conduzido por comissão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processante composta por, no mínimo, 02 (dois) empregados públicos do quadro permanente </w:t>
      </w:r>
    </w:p>
    <w:p>
      <w:pPr>
        <w:autoSpaceDN w:val="0"/>
        <w:autoSpaceDE w:val="0"/>
        <w:widowControl/>
        <w:spacing w:line="194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41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ARES-PCJ, nomeados no ato de instauração, preferencialmente com, no mínimo, 03 (três)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anos de tempo de serviço na ARES-PCJ, observada a segregação de funções,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eventuais hipóteses de impedimento ou suspeição dos indicados.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119. A licitante ou contratada será notificada do ato de instauração para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defesa no prazo de 15 (quinze) dias úteis, contado da data de intimação, sendo-lhe facultado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rol de eventuais provas que deseja produzir, de forma fundamentada,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deliberação e exercício do direito ao contraditório e à ampla defesa.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notificação a que se refere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conterá, no mínimo: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os fatos que ensejam a apuração;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as cláusulas editalícias ou contratuais descumpridas; e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as penalidades passíveis de incidência.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Na hipótese de deferimento de pedido de produção de novas provas ou de juntada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provas julgadas indispensáveis, a licitante ou contratada poderá apresentar alegações finais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de 15 (quinze) dias úteis, contado da data da intimação.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120. O processo será concluído pela comissão processante no prazo de até 60 (sessenta)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úteis, admitida a sua prorrogação por igual prazo, quando as circunstâncias o exigirem,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justificação fundamentada.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121. A comissão processante elaborará relatório final conclusivo, no qual mencionará,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face das manifestações de defesa, os fatos imputados, os dispositivos legais e regulamentares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infringidos, as provas que serviram de base à decisão, e as penas a que está sujeita a licitante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contratada, remetendo o processo à autoridade instauradora para julgamento.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comissão processante poderá realizar diligências para formar sua convicção antes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elaborar o relatório a que se refere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relatório final será sempre conclusivo quanto à inocência ou à responsabilidade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licitante ou contratada e informará, quando for o caso, se houve falta capitulada como crime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danos aos cofres públicos, sugerindo a remessa de cópia do processo às autoridades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 para as providências cabíveis.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122. O processo administrativo, munido do relatório da comissão processante,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remetido para deliberação da autoridade competente, após a manifestação da assessoria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jurídica. </w:t>
      </w:r>
    </w:p>
    <w:p>
      <w:pPr>
        <w:autoSpaceDN w:val="0"/>
        <w:autoSpaceDE w:val="0"/>
        <w:widowControl/>
        <w:spacing w:line="245" w:lineRule="auto" w:before="346" w:after="0"/>
        <w:ind w:left="4608" w:right="4608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III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Julgamento e penalização </w:t>
      </w:r>
    </w:p>
    <w:p>
      <w:pPr>
        <w:autoSpaceDN w:val="0"/>
        <w:autoSpaceDE w:val="0"/>
        <w:widowControl/>
        <w:spacing w:line="194" w:lineRule="auto" w:before="10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42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123. A decisão condenatória, mencionando o dispositivo legal respectivo e a sanção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imposta, será motivada, com indicação precisa e suficiente dos fatos e dos fundamentos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jurídicos tomados em conta para a formação do convencimento.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motivação deve ser explícita, clara e congruente, podendo consistir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declaração de concordância com fundamentos de outras decisões ou manifestações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jurídicas, que, neste caso, serão partes integrantes do ato.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124. A aplicação das sanções de impedimento de licitar e contratar, e de declaração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inidoneidade para licitar ou contratar, referidas nos incisos III e IV do artigo 106,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atenderá os critérios do § 1º do artigo 156, da Lei nº 14.133/2021. </w:t>
      </w:r>
    </w:p>
    <w:p>
      <w:pPr>
        <w:autoSpaceDN w:val="0"/>
        <w:autoSpaceDE w:val="0"/>
        <w:widowControl/>
        <w:spacing w:line="370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São circunstâncias agravantes, que podem majorar as sanções referidas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em 1/3 a 1/2: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violação de dever inerente a cargo, ofício ou profissão;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conluio entre licitantes ou contratados para a prática da infração;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apresentação de documento falso no curso do processo administrativo de apuração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prática de duas ou mais infrações referidas no artigo 155 da Lei nº 14.133/2021 ou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reincidência em idêntica infração anterior. </w:t>
      </w:r>
    </w:p>
    <w:p>
      <w:pPr>
        <w:autoSpaceDN w:val="0"/>
        <w:autoSpaceDE w:val="0"/>
        <w:widowControl/>
        <w:spacing w:line="326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Não será considerada reincidência: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se, entre a data da publicação da decisão definitiva e a do cometimento da nova infração,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tiver decorrido período superior a 05 (cinco) anos;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se tiver ocorrido a reabilitação em relação à infração anterior, na forma do artigo 163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14.133/2021. </w:t>
      </w:r>
    </w:p>
    <w:p>
      <w:pPr>
        <w:autoSpaceDN w:val="0"/>
        <w:autoSpaceDE w:val="0"/>
        <w:widowControl/>
        <w:spacing w:line="372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São circunstâncias atenuantes, que podem minorar as sanções referidas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em 1/6 a 1/3: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não ter sido apenado com sanção de advertência no curso do contrato;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não ter motivado a aplicação da multa moratória referida no artigo 110 desta Resolução;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evitar ou minorar as consequências da infração, após a instauração da comissão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processante e antes do julgamento;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reparar o dano, após a instauração da comissão processante e antes do julgamento. </w:t>
      </w:r>
    </w:p>
    <w:p>
      <w:pPr>
        <w:autoSpaceDN w:val="0"/>
        <w:autoSpaceDE w:val="0"/>
        <w:widowControl/>
        <w:spacing w:line="194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43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125. Eventual desconsideração de personalidade jurídica a ser reconhecida,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extensão dos efeitos das sanções a administradores e sócios com poderes de administração,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pessoa jurídica sucessora ou a empresa do mesmo ramo com relação de coligação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controle, de fato ou de direito, com o sancionado, referida no artigo 160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14.133/2021, dependerá de prévia análise jurídica.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126. Sobrevindo nova condenação no curso do período de vigência das sanções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incisos III e IV do artigo 106 desta Resolução, será somado ao período remanescente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 fixado na nova decisão condenatória, observado o prazo máximo cabível em abstrato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cada uma das infrações.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o cálculo da soma prevista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contam-se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condenações em meses, desprezando-se períodos inferiores a 15 (quinze) dias. </w:t>
      </w:r>
    </w:p>
    <w:p>
      <w:pPr>
        <w:autoSpaceDN w:val="0"/>
        <w:autoSpaceDE w:val="0"/>
        <w:widowControl/>
        <w:spacing w:line="245" w:lineRule="auto" w:before="344" w:after="0"/>
        <w:ind w:left="5328" w:right="5184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IV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Prescrição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127. A prescrição da pretensão de aplicação das sanções elencadas no artigo 106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seguirá o disposto no § 4º do artigo 158, da Lei nº 14.133/2021. </w:t>
      </w:r>
    </w:p>
    <w:p>
      <w:pPr>
        <w:autoSpaceDN w:val="0"/>
        <w:autoSpaceDE w:val="0"/>
        <w:widowControl/>
        <w:spacing w:line="245" w:lineRule="auto" w:before="346" w:after="0"/>
        <w:ind w:left="5328" w:right="5328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V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Publicidade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128. No prazo máximo de 15 (quinze) dias úteis, contado da data da aplicação da sanção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 não caiba mais recurso, a autoridade competente irá informar e manter atualizados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dados relativos às sanções aplicadas para fins de publicidade no Cadastro Nacional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Empresas Inidôneas e Suspensas – CEIS e no Cadastro Nacional de Empresas Punidas – CNEP,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artigo 161 da Lei n° 14.133/2021. </w:t>
      </w:r>
    </w:p>
    <w:p>
      <w:pPr>
        <w:autoSpaceDN w:val="0"/>
        <w:autoSpaceDE w:val="0"/>
        <w:widowControl/>
        <w:spacing w:line="245" w:lineRule="auto" w:before="346" w:after="0"/>
        <w:ind w:left="5328" w:right="5184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Subseção VI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Reabilitação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129. É admitida a reabilitação a pedido da licitante ou contratada na forma do artigo 163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nº 14.133/2021.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Reabilitada a licitante ou contratada, a autoridade competente solicitará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exclusão do Cadastro Nacional de Empresas Inidôneas e Suspensas – CEIS e do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Nacional de Empresas Punidas – CNEP. </w:t>
      </w:r>
    </w:p>
    <w:p>
      <w:pPr>
        <w:autoSpaceDN w:val="0"/>
        <w:autoSpaceDE w:val="0"/>
        <w:widowControl/>
        <w:spacing w:line="245" w:lineRule="auto" w:before="642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TRANSITÓRIAS E FINAIS </w:t>
      </w:r>
    </w:p>
    <w:p>
      <w:pPr>
        <w:autoSpaceDN w:val="0"/>
        <w:autoSpaceDE w:val="0"/>
        <w:widowControl/>
        <w:spacing w:line="194" w:lineRule="auto" w:before="131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44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130. Os contratos firmados sob a égide das leis revogadas pela Lei nº 14.133/2021,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suas alterações, continuarão regidos pelas regras nelas previstas durante toda 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vigência.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131. Esta Resolução entra em vigor a partir de 29 de dezembro de 2023. </w:t>
      </w:r>
    </w:p>
    <w:p>
      <w:pPr>
        <w:autoSpaceDN w:val="0"/>
        <w:autoSpaceDE w:val="0"/>
        <w:widowControl/>
        <w:spacing w:line="245" w:lineRule="auto" w:before="93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autoSpaceDE w:val="0"/>
        <w:widowControl/>
        <w:spacing w:line="194" w:lineRule="auto" w:before="1098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531 – 12/12/2023                                                                                                                         45 </w:t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