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556, DE 14 DE MAIO DE 2024</w:t>
      </w:r>
    </w:p>
    <w:p>
      <w:pPr>
        <w:autoSpaceDN w:val="0"/>
        <w:autoSpaceDE w:val="0"/>
        <w:widowControl/>
        <w:spacing w:line="245" w:lineRule="auto" w:before="1224" w:after="0"/>
        <w:ind w:left="4820" w:right="154" w:firstLine="6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Abastecimento de Água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e Atendimento 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Analândia,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</w:p>
    <w:p>
      <w:pPr>
        <w:autoSpaceDN w:val="0"/>
        <w:autoSpaceDE w:val="0"/>
        <w:widowControl/>
        <w:spacing w:line="245" w:lineRule="auto" w:before="1224" w:after="0"/>
        <w:ind w:left="0" w:right="1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de Intenções da ARES-PCJ, convertido em Contrato de Consórcio Público, e o artigo 28,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nos artigos 23 e 27 da Lei federal nº 11.445, de 05 de janeiro de 2007, define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aspectos normativos em que as agências reguladoras editarão normas relativas às dimensões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técnicas, 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Prefeitura Municipal da Estância Climática de Analândia,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Analândia, em 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a Resolução ARES-PCJ nº 50/2014, e suas alterações, solicitou análise de seu Regulamento,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disciplinando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ARES-PCJ, através da Nota Técnica nº 06/2024,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apresentado pela Prefeitura Municipal da Estância Climática de Analândia atende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conteúdos mínimos estabelecidos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14 de maio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94" w:right="92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0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 o teor da Nota Técnica nº 06/2024,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Analândia,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cujo conteúdo em sua íntegra 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a Prefeitura Municipal da Estância Climática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Analândia deverá disponibilizar nos locais de atendimento e de fácil visualização e acesso,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bem como em seu sítio eletrônico, ou em outros meios de comunicação,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homologado, conforme preconiza o art. 46 da Resolução ARES-PCJ nº 50/2014, para imediata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556, DE 14 DE MAIO DE 2024</w:t>
      </w:r>
    </w:p>
    <w:p>
      <w:pPr>
        <w:autoSpaceDN w:val="0"/>
        <w:autoSpaceDE w:val="0"/>
        <w:widowControl/>
        <w:spacing w:line="197" w:lineRule="auto" w:before="1674" w:after="0"/>
        <w:ind w:left="0" w:right="396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770" w:after="0"/>
        <w:ind w:left="8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PREFEITURA MUNICIPAL DA ESTÂNCIA CLIMÁTICA DE ANALÂNDIA </w:t>
      </w:r>
    </w:p>
    <w:p>
      <w:pPr>
        <w:autoSpaceDN w:val="0"/>
        <w:autoSpaceDE w:val="0"/>
        <w:widowControl/>
        <w:spacing w:line="240" w:lineRule="auto" w:before="1372" w:after="0"/>
        <w:ind w:left="222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2313940</wp:posOffset>
            </wp:positionH>
            <wp:positionV relativeFrom="page">
              <wp:posOffset>4707890</wp:posOffset>
            </wp:positionV>
            <wp:extent cx="3105150" cy="31572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572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774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4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94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0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autoSpaceDE w:val="0"/>
        <w:widowControl/>
        <w:spacing w:line="317" w:lineRule="auto" w:before="664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TÍTULO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>DAS DEFINIÇÕES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 6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9 </w:t>
      </w:r>
      <w:r>
        <w:rPr>
          <w:rFonts w:ascii="Calibri" w:hAnsi="Calibri" w:eastAsia="Calibri"/>
          <w:b/>
          <w:i w:val="0"/>
          <w:color w:val="000000"/>
          <w:sz w:val="24"/>
        </w:rPr>
        <w:t>DO CADASTRO 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 9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10 </w:t>
      </w:r>
      <w:r>
        <w:rPr>
          <w:rFonts w:ascii="Calibri" w:hAnsi="Calibri" w:eastAsia="Calibri"/>
          <w:b/>
          <w:i w:val="0"/>
          <w:color w:val="000000"/>
          <w:sz w:val="24"/>
        </w:rPr>
        <w:t>DOS PREÇOS PÚBLICOS 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 10 </w:t>
      </w:r>
      <w:r>
        <w:rPr>
          <w:rFonts w:ascii="Calibri" w:hAnsi="Calibri" w:eastAsia="Calibri"/>
          <w:b/>
          <w:i w:val="0"/>
          <w:color w:val="000000"/>
          <w:sz w:val="24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4"/>
        </w:rPr>
        <w:t>DOS PRAZOS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4"/>
        </w:rPr>
        <w:t>TÍTULO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>SERVIÇOS DISPONÍVEIS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>DO PROTOCOLO E EXPEDIENTE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 12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DO CADASTRO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4"/>
        </w:rPr>
        <w:t>DA LIGAÇÃO E SEPARAÇÃO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4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4"/>
        </w:rPr>
        <w:t>DA 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4"/>
        </w:rPr>
        <w:t>CAPÍTULO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DO FORNECIMENTO DE ÁGUA TRATADA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 15 </w:t>
      </w:r>
      <w:r>
        <w:rPr>
          <w:rFonts w:ascii="Calibri" w:hAnsi="Calibri" w:eastAsia="Calibri"/>
          <w:b/>
          <w:i w:val="0"/>
          <w:color w:val="000000"/>
          <w:sz w:val="24"/>
        </w:rPr>
        <w:t>CAPÍTULO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4"/>
        </w:rPr>
        <w:t>DO AFASTAMENTO E/OU DA COLETA DE ESGOTOS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>DO DESLIGUE E RELIGUE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>DO FORNECIMENTO DE ÁGUA COM CAMINHÃO-PIPA DA PREFEITURA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 18 </w:t>
      </w:r>
      <w:r>
        <w:rPr>
          <w:rFonts w:ascii="Calibri" w:hAnsi="Calibri" w:eastAsia="Calibri"/>
          <w:b/>
          <w:i w:val="0"/>
          <w:color w:val="000000"/>
          <w:sz w:val="24"/>
        </w:rPr>
        <w:t>CAPÍTULO 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4"/>
        </w:rPr>
        <w:t>DA AFERIÇÃO DE HIDRÔMETRO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 19 </w:t>
      </w:r>
      <w:r>
        <w:rPr>
          <w:rFonts w:ascii="Calibri" w:hAnsi="Calibri" w:eastAsia="Calibri"/>
          <w:b/>
          <w:i w:val="0"/>
          <w:color w:val="000000"/>
          <w:sz w:val="24"/>
        </w:rPr>
        <w:t>CAPÍTULO 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20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94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512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DA REVISÃO DE CONTA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 20 </w:t>
      </w:r>
      <w:r>
        <w:rPr>
          <w:rFonts w:ascii="Calibri" w:hAnsi="Calibri" w:eastAsia="Calibri"/>
          <w:b/>
          <w:i w:val="0"/>
          <w:color w:val="000000"/>
          <w:sz w:val="24"/>
        </w:rPr>
        <w:t>CAPÍTULO 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DA ANÁLISE E APROVAÇÃO DE PROJETOS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DA FISCALIZAÇÃO DE REDES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DOS SERVIÇOS DIVERSOS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TÍTULO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INFRAÇÕES, INTERRUPÇÃO DO FORNECIMENTO, PARCELAMENTO DE DÉBITOS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E VAZAMENTO OCULTO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DAS IRREGULARIDADES E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DA INTERRUPÇÃO DO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DO PARCELAMENTO DE DÉBITOS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>DO VAZAMENTO OCULTO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>CAPÍTULO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DISPOSIÇÕES FINAIS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ANEXO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 28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 28 </w:t>
      </w:r>
      <w:r>
        <w:rPr>
          <w:rFonts w:ascii="Calibri" w:hAnsi="Calibri" w:eastAsia="Calibri"/>
          <w:b/>
          <w:i w:val="0"/>
          <w:color w:val="000000"/>
          <w:sz w:val="24"/>
        </w:rPr>
        <w:t>ANEXO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 31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94" w:right="111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DOS SERVIÇOS PÚBLICOS DE ABASTECIMENTO DE ÁGUA E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ESGOTAMENTO SANITÁRIO </w:t>
      </w:r>
    </w:p>
    <w:p>
      <w:pPr>
        <w:autoSpaceDN w:val="0"/>
        <w:autoSpaceDE w:val="0"/>
        <w:widowControl/>
        <w:spacing w:line="245" w:lineRule="auto" w:before="640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638" w:after="0"/>
        <w:ind w:left="3744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DEFINIÇÕES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– Os serviços prestados pela Prefeitura Municipal da Estância Climática de Analândia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através de preços públicos e tarifas na forma prevista em resolução específica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 sobre o tema.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– Adotam-se no âmbito dos serviços de água e esgoto as seguintes definições: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Abrigo ou padrão: local (reservado pelo proprietário/usuário)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pela Prefeitura Municipal da Estância Climática de Analândia)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Água potável: 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Água tratada: água submetida a tratamento prévio, através de processos físicos, químicos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Estação Elevatória de Água (EEA): conjunto de tubulações, equipamentos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à elevação de água bruta ou tratada;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Ramal predial: conjunto de tubulações, conexões 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Reservatório: instalação destinada a armazenar água e assegurar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Água de reúso: água proveniente do processo de tratamento de esgotos, não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dentro de padrões de qualidade estabelecidos por legislação estadual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de esgotamento sanitário da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Coletor tronco: rede pública constituída por tubulação de grande diâmetro,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Ramal predial de esgoto: conjunto de tubulações e peças especiais situadas entre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Sistema condominial de esgoto: sistema composto de redes e ramais multifamiliares, reunindo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de unidades usuárias, formando condomínios, como unidade de esgotamento;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Denominações genéricas: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Consumo mínimo: faturamento do volume mínimo por economia em m³ (metros cúbicos);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de Prestação de Serviços: instrumento contratual padronizado,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ARES-PCJ,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a normas e regulamentos,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conteúdo ser modificado pela Prefeitura Municipal da Estância Climática de Analândia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especial: instrumento pelo qual 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e o usuário ajustam as características técnicas e condições comerciais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Corte da ligação: interrupção ou desligamento dos serviços pela Prefeitura Municipal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Estância Climática de Analândia, por meio de instalação de dispositivo supressor ou outro meio,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suspensão da emissão de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Fatura de serviços: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dos serviços públicos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Inspeção: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Analândia, o funcionamento do sistema de medição e a conformidade dos dados cadastrais;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aos sistemas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Recomposição: ação de responsabilidade da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em iniciar e terminar a recuperação ou recomposição de muros, passeios e pavimentos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deteriorados pela ampliação ou manutenção das redes públicas de água e esgoto, levando-se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consideração o fluxo de pedestres e veículos e os casos de obras e serviços continuados;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Unidade usuária: economia ou conjunto de economias atendidos através de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Usuário/cliente: pessoa física ou jurídica, legalmente representada, que solicitar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e/ou esgotamento sanitário, vinculada à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o mesmo responsável pelo pagamento das faturas e pelas demais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Vazamento oculto: vazamento de difícil percepção, passível de ocorrer no sistema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cuja detecção seja comprovada através de testes ou por técnicos especializados.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CONSUMO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– Cada unidade usuária, dotada de ligação de água e esgoto, será cadastrada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Climática de Analândia, cabendo-lhe um único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– Um usuário poderá ser titular de uma ou mais unidades usuárias em locais diversos.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instalação e o atendimento a mais de uma unidade no mesmo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mesmo proprietário observará os requisitos técnicos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– Toda unidade usuária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informar as alterações supervenientes que possam resultar reenquadramento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classificação.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vigente, bem como das resoluções editadas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As leituras serão obrigatoriamente efetuadas em período não inferior a 27 dias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33 dias, de acordo com o cronograma de execução da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Analândia, de segunda-feira a sábado durante o dia, e excepcionalmente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feriados e pontos facultativos.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A determinação dos consumos que se faz para cada usuário será pela diferença entre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de dois períodos consecutivos de faturamento, efetuando-se a cobrança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categorias, distribuídas por faixas de consumo ou quantidades crescentes de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Por consumo estimado, excepcionalmente, nas hipóteses previstas neste Regulamento.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medição, considerar-se-á,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faturamento, o consumo com base na média dos 06 (seis) últimos meses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 faturamento de medição normal.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Nos casos em que não existirem dados concretos para obtenção de média, o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feito com base em um consumo medido de, no mínimo, 05 (cinco) dias, estimando-se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mensal do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– É de responsabilidade do usuário a adequação técnica, manutenção e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tenha procedido vistoria.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custódia do padrão de ligação de água, equipamentos de medição e outros dispositivos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Climática de Analândia, de acordo com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procedimentais.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– Toda construção permanente urbana com condição regular de habitabilidade,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 e beneficiada com redes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obrigatoriamente se conectar à rede pública, respeitadas as exigências técnicas.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o descumprimento da obrigação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usuário será notificado para adequação no prazo de 30 (trinta) dias, podendo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à Prefeitura Municipal da Estância Climática de Analândia as diretrizes necessárias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–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e divisíveis colocados à disposição pela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– A Prefeitura Municipal da Estância Climática de Analândia submeterá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reajuste/revisão de tarifas e preços públicos à ARES-PCJ, nos termos das normas regulatórias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vigentes, para análise e emissão de parecer, sendo agendada com o Conselho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do Município reunião para apresentação da manifestação técnica 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por resolução, a ser publicada no Jornal Oficial do Município.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– Os serviços prestados pela Prefeitura Municipal da Estância Climática de Analândia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Protocolo e expediente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Cadastro e alterações cadastrais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Ligação e separação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Ligação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Fornecimento de água tratada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Afastamento e/ou coleta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-Tratamento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Desligue e religue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Fornecimento de água com caminhão-pipa da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Aferição de hidrômetro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Revisão de contas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Análise e aprovação de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Fiscalização de redes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Serviços diversos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– Os serviços de expediente, cadastro, alterações cadastrais e de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caminhão-pipa da Prefeitura Municipal da Estância Climática de Analândia, referidos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anterior, serão atendidos no prazo de 05 (cinco) dias úteis, exceto os previstos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18, I, deste Regulamento de Serviços, que serão atendidos no prazo de 15 (quinze) dias corridos.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– Os serviços de protocolo consistentes em requerimentos diversos, petições e análise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documentos serão respondidos no prazo de 15 (quinze) dias, sendo aberta vista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após a decisão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– Os pedidos de ligação de água e de esgoto (definitiva ou temporária) e de separação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serão atendidos no prazo de 10 (dez) dias úteis,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– Os serviços de desligue a pedido do usuário, religue, aferição de hidrômetro,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contas e análise de qualidade de água serão atendidos no prazo de 10 (dez) dias úteis, a contar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comprovação de pagamento do respectivo preço público.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serviço de religue a pedido do usuário será atendido no prazo de 02 (dois)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ao passo que o religue decorrente do corte por inadimplência será efetuado em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(vinte e quatro) horas.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–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– Os demais serviços serão atendidos no prazo de 05 (cinco) dias úteis,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em Resolução da ARES-PCJ.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DISPONÍVEIS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PROTOCOLO E EXPEDIENTE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–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pela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para autuação, apreciação e resposta ao usuário.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ato do requerimento de protocolo,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pela Prefeitura Municipal da Estância Climática de Analândia para a resposta.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Somente serão devidos os preços públicos referentes aos serviços de expediente,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incidindo qualquer preço público para os serviços de protocolo.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– Os serviços de expediente se destinam a emissão ou fornecimento de: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Atestado, declaração ou certidão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Desentranhamento ou restituição de documentos juntados em processo administrativo,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substituição por cópias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- 2ª Via de documentos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Cópias simples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Cópias autenticadas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Cópias de plantas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Relatório emitido de banco de dados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Desarquivamento de processo administrativo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– A cobrança dos serviços descritos neste Capítulo será feita por meio de fatura emitida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Divisão de Atendimento ou de pronto pagamento, sendo esse pressuposto para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–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– Quando não for possível atendimento imediato, 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 deverá atender as requisições previstas neste Capítulo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05 (cinco) dias úteis, exceto os serviços previstos no artigo 18, I,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usuário receberá o número do protocolo de atendimento, contendo data, horário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 descrição do serviço com prazo para execução.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que requerer ligação de água, separação de ligação ou ligação esgoto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declarar em formulário próprio que o imóvel possui condições de habitabilidade. </w:t>
      </w:r>
    </w:p>
    <w:p>
      <w:pPr>
        <w:autoSpaceDN w:val="0"/>
        <w:autoSpaceDE w:val="0"/>
        <w:widowControl/>
        <w:spacing w:line="245" w:lineRule="auto" w:before="63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– O serviço de cadastro será devido para registro inicial ou alteração de dados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de imóvel ou usuário de serviços no cadastro fiscal da Prefeitura Municipal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Estância Climática de Analândia.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cadastrado no período correspondente, e o não cumprimento do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do artigo 23 deste Regulamento de Serviços ensejará a responsabilização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quitação de débitos efetuados na ausência de solicitação de alteração cadastral ou na falta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indicação de novo usuário, sob pena, inclusive, de interrupção dos serviços, protesto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judicial e/ou inscrição em dívida ativa.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– O pedido de cadastro será processado mediante apresentação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pessoais, ou CNPJ e Contrato Social para pessoa jurídica,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Qualquer alteração na propriedade e posse de imóvel de categoria do imóvel,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economias, ou de sua demolição, deverá ser imediatamente comunicada à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Climática de Analândia pelo usuário, para verificação e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proprietário que requerer ligação de água ou esgoto deverá declarar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que possui local apropriado para receber correspondências, bem como disponibilizar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adequado para instalação do padrão, podendo, em caso de dúvidas, consultar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Técnico.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Serão cadastrados todos os usuários ativos por ligação, podendo haver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nome de um mesmo usuário, obedecidas as normas técnicas.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Quando houver alteração de usuário responsável pela ligação, a Prefeitura Municipal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Estância Climática de Analândia poderá proceder à troca de hidrômetro.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É vedado o cadastro de usuário que possua débitos junto 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194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4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E SEPARAÇÃO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– O serviço de ligação de água será cobrado quando o usuário o requerer junto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Climática de Analândia, mediante assinatura de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documentos necessários e pagamento da tarifa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– Serão cobrados, antecipadamente ou posteriormente, caso necessário, a hora-máquina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–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constatada perda ou dano, será substituído e cobrado valor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medidor, exceto se comprovada a ausência de sua responsabilidade pelo ocorrido.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dano ou defeito no hidrômetro, e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será efetivado o cálculo pela média dos últimos 06 (seis) meses em que houve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normal.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–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separação da ligação de água será considerada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ligação, devendo necessariamente constar usuário diverso da ligação principal.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– O usuário poderá adquirir hidrômetro de terceiros, desde que novo e homologado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INMETRO, e ainda, deverá apresentar nota fiscal da compra. </w:t>
      </w:r>
    </w:p>
    <w:p>
      <w:pPr>
        <w:autoSpaceDN w:val="0"/>
        <w:autoSpaceDE w:val="0"/>
        <w:widowControl/>
        <w:spacing w:line="245" w:lineRule="auto" w:before="63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ESGOTO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– Poderá ser prestado o serviço descrito neste Capítulo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em condições de atendimento, passando a ser faturado desde a execução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solicitação de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ligação de água cadastrada, além de ter como responsável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ativo desta.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30. – Serão cobrados ainda, antecipadamente ou posteriormente, caso necessário, hora-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asfalto utilizados na prestação do serviço, sem prejuízo dos demais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– A Prefeitura Municipal da Estância Climática de Analândia poderá exigir pré-tratamento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esgotos não industriais com características físico-químicos distintas do esgoto sanitário,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recebê-los em seu sistema.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– O lançamento de efluentes no sistema da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Analândia será feito por gravidade, e se houver necessidade de recalque ou caixa de “quebra-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pressão”, da qual os efluentes partirão por gravidade para a rede coletora, aplicar-se-á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– Os despejos de garagens, oficinas, postos de serviços e de abastecimento de veículos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 deverão obrigatoriamente passar por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– O usuário gerador de efluentes líquidos decorrentes de atividades industriais deverá,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previamente, consultar a Prefeitura Municipal da Estância Climática de Analândia para que possa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o devido lançamento, excetuados os de origem sanitária.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– Não são admitidos à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junto à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Climática de Analândia análise conforme normas técnicas.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– É vedado o lançamento no coletor público de despejos industriais in natura que: </w:t>
      </w:r>
    </w:p>
    <w:p>
      <w:pPr>
        <w:autoSpaceDN w:val="0"/>
        <w:autoSpaceDE w:val="0"/>
        <w:widowControl/>
        <w:spacing w:line="245" w:lineRule="auto" w:before="346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TRATADA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– O usuário cadastrado pagará pelo consumo de água tratada, de acordo com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previstas em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poderá optar por seis datas de vencimento da fatura, disponibilizados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da Estância Climática de Analândia, exceto para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por débito automático.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– O consumo mínimo de água a ser cobrado por ligação terá como base o preço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manutenção, ampliação e utilização potencial das redes.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faixas de consumo adotadas pela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serão aprovadas por Resolução da ARES-PCJ.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 fatura será emitida mensalmente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(metros cúbicos) excedentes, se for o caso, conforme as faixas de consumo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– Para efeito de faturamento, as ligações de água serão classificadas,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ARES-PCJ vigente, nas categorias Residencial (R), Residencial Social (RS),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(C), Industrial (I) e Pública (P), como segue: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Residencial – (R): economia utilizada exclusivamente para moradia, habitações populares;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Residencial Social (RS): economia que se adeque aos termos da Resolução da ARES-PCJ;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Comercial – (C): economia na qual a atividade exercida não está compreendida nas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nos incisos I e IV deste artigo, incluindo nesta categoria prestadores de serviço, clubes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ou sem piscina, postos de gasolina e postos de lavagem de veículos;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Industrial (I): economia na qual a atividade exercida esteja incluída na classificação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indústria, estabelecida pela Fundação Instituto Brasileiro de Geografia e Estatística (Fundação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Pública – (P): economia utilizada por órgãos dos Poderes Executivo, Legislativo e Judiciário,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autarquias e fundações vinculadas aos Poderes Públicos.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Poderão ser adotadas outras categorias pela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 junto à ARES-PCJ, conforme atributos técnicos.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– Para economias com atividade mista, o cadastramento será efetuado como segue: </w:t>
      </w:r>
    </w:p>
    <w:p>
      <w:pPr>
        <w:autoSpaceDN w:val="0"/>
        <w:autoSpaceDE w:val="0"/>
        <w:widowControl/>
        <w:spacing w:line="245" w:lineRule="auto" w:before="348" w:after="0"/>
        <w:ind w:left="0" w:right="2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Em atividades de residência com comércio, o cadastrado será feito na categoria comercial;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Em atividades de residência com indústria, o cadastrado será feito na categoria industrial;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Em atividades de comércio com indústria, o cadastrado será feito na categoria industrial.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– Para efeito de faturamento aos usuários, os condomínios horizontais e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a Prefeitura Municipal da Estância Climática de Analândia realizar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efetiva comprovação, sob pena de cancelamento e cobrança retroativa.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Poderá ser exigida do síndico ou responsável pelo condomínio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Os hotéis, pousadas, pensões e congêneres serão considerados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– As alterações de categoria do imóvel ou número de economias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à Prefeitura Municipal da Estância Climática de Analândia,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e posterior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– Compete ao usuário do imóvel viabilizar a leitura mensal do consumo de água, deixando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visível ou possibilitando o acesso ao mesmo.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Cabe ao usuário, em caso de impossibilidade de leitura, fornecer à Prefeitura Municipal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Estância Climática de Analândia a leitura do hidrômetro e solicitar a revisão da fatura.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impossibilidade de leitura, o usuário será notificado da ocorrência e 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 suspensão do fornecimento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Não sendo localizado o usuário ou responsável, para fins da notificação pessoal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parágrafo anterior, será intimado pelo Jornal Oficial do Município para regularização.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Quando constatado alto consumo em fatura mensal, 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 comunicará o usuário, na própria fatura, sobre a constatação de alto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que verifique as instalações internas e possíveis motivos da ocorrência.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– A Prefeitura Municipal da Estância Climática de Analândia fornecerá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temporariamente ao usuário que assim o requerer, para atendimento de atividades e eventos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transitórios, construções, obras em logradouros públicos, parques de diversão, exposições,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circos, dentre outros, desde que não excedente a 06 (seis) meses, podendo ser prorrogado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igual período, mediante pagamento da instalação da ligação temporária correspondente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consumo, bem como apresentação da documentação necessária.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pedido de ligação temporária, além da documentação exigida, o interessado indicará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 consumo previsto para o período, antecipando o pagamento, que será posteriormente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compensado com base no volume medido.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ramal predial de ligação temporária para atendimento de construções,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deverá ser 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Havendo conversão da ligação temporária em definitiva, o valor anteriormente pago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compensado pelo preço público devido em razão da prestação do serviço previsto no artigo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– A Prefeitura Municipal da Estância Climática de Analândia poderá firmar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não previstos nos artigos anteriores, a fim de atender o interesse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coletivo, sendo cobrados os valores correspondentes de acordo com os custos estipulados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departamento competente, conforme normas da ARES-PCJ. </w:t>
      </w:r>
    </w:p>
    <w:p>
      <w:pPr>
        <w:autoSpaceDN w:val="0"/>
        <w:autoSpaceDE w:val="0"/>
        <w:widowControl/>
        <w:spacing w:line="245" w:lineRule="auto" w:before="638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AFASTAMENTO E/OU DA COLETA DE ESGOTOS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– O usuário pagará mensalmente à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pelos serviços de esgotamento sanitário, desde que haja ramal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em sua propriedade, conjuntamente com a fatura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194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Havendo na propriedade derivação própria de água, tais como poços artesianos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nascentes, bem como efetiva utilização do ramal coletor de esgotamento sanitário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instalado pela Prefeitura Municipal da Estância Climática de Analândia medidor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de acordo com a 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Não havendo a possibilidade técnica de instalação de medidor, será cobrado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acordo com a 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usuário que declarar que apenas parte do volume de água utilizado retorna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 deverá providenciar, às suas expensas,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o efetivo faturamento.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Existindo rede municipal de afastamento e coleta de esgotos que possa servir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propriedade, o usuário que possua a derivação própria de água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 obrigatoriamente, sem prejuízo de cobrança de tarifa mínima e comunicação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ambientais competentes.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– Entende-se por instalação de esgoto o ramal coletor e o trecho que vai da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viela sanitária ao alinhamento da propriedade.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DESLIGUE E RELIGUE DE ÁGUA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– O usuário poderá requerer o desligue do fornecimento por meio de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seguintes requisitos em conjunto: </w:t>
      </w:r>
    </w:p>
    <w:p>
      <w:pPr>
        <w:autoSpaceDN w:val="0"/>
        <w:autoSpaceDE w:val="0"/>
        <w:widowControl/>
        <w:spacing w:line="245" w:lineRule="auto" w:before="346" w:after="0"/>
        <w:ind w:left="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Requerimento mediante formulário próprio com a justificativa do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Pagamento dos valores referentes ao serviço solicitado.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encaminhada ao usuário a fatura para pagamento com valor previsto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– O usuário poderá requerer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correspondente, e desde que não haja débitos em seu nome. </w:t>
      </w:r>
    </w:p>
    <w:p>
      <w:pPr>
        <w:autoSpaceDN w:val="0"/>
        <w:autoSpaceDE w:val="0"/>
        <w:widowControl/>
        <w:spacing w:line="245" w:lineRule="auto" w:before="63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COM CAMINHÃO-PIPA DA PREFEITURA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 – Qualquer pessoa poderá requerer fornecimento de água através de caminhão-pipa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Climática de Analândia, mediante respectivo pagamento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departamento competente, desde que o fornecimento seja em local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tecnicamente acessível e nos limites do Município, sendo que eventual inviabilidade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atestada por técnico competente. </w:t>
      </w:r>
    </w:p>
    <w:p>
      <w:pPr>
        <w:autoSpaceDN w:val="0"/>
        <w:autoSpaceDE w:val="0"/>
        <w:widowControl/>
        <w:spacing w:line="245" w:lineRule="auto" w:before="64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AFERIÇÃO DE HIDRÔMETRO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– O usuário poderá requerer a aferição do hidrômetro, impugnando faturas emitidas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meses antes do pedido, mediante requerimento em que assume a responsabilidade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pagamento pelo respectivo serviço, sendo suspenso o vencimento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impugnadas e subsequentes até consequente aferição.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No requerimento o usuário deverá especificar as faturas que impugna e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seja agendado, e em caso de ausência de responsáveis na residência,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disponibilidade da Prefeitura Municipal da Estância Climática de Analândia,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contatado para novo agendamento.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Em caso de tentativa de agendamento infrutífera,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a Prefeitura Municipal da Estância Climática de Analândia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aguardará por 10 (dez) dias a manifestação do interessado, sob pena de indeferimento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arquivamento do processo.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– A aferição do hidrômetro será realizada por servidor da Prefeitura Municipal da Estância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 de Analândia através de equipamento próprio, devidamente homologado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INMETRO, na presença do usuário ou de terceiros indicados por ele no requerimento, sendo-lhe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entregue, no momento da aferição, laudo técnico com o resultado.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não for possível a aferição no local da unidade usuária, o medidor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acondicionado em invólucro próprio e lacrado no ato da retirada pelo técnico da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Climática de Analândia na presença do solicitante ou seu representante,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transporte até o laboratório de testes, entregue no ato recibo e, após, será notificado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da data e local da realização da aferição, para caso queira acompanhá-la.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– Caso a aferição constate defeito no hidrômetro,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(seis) meses referência onde houve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as faturas de água estejam pagas,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e será lançado crédito da diferença verificada em conta futura.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usuário poderá requerer, caso queira, a devolução do valor pago à maior, que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10 (dez) dias úteis após o pedido, através de transferência bancária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Caso não seja constatado defeito no hidrômetro, será notificado o usuário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para que efetue o pagamento das faturas em aberto e do valor da aferição no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dias, sob pena de incidência de juros e multa por atraso no pagamento.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– A revisão de contas tem como finalidade a correção de eventuais erros de leitura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ajuste de leituras não realizadas por motivos diversos e alheios à responsabilidade da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Climática de Analândia.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– O pedido de revisão de contas de água deverá ser formalizado pelo interessado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90 (noventa) dias, a contar da data da leitura em que foi constatado erro ou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respectivo serviço, salvo se devidamente justificado 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do prazo e autorizado pela autoridade superior competente.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requerimento deverá ser instruído com os seguintes documentos: </w:t>
      </w:r>
    </w:p>
    <w:p>
      <w:pPr>
        <w:autoSpaceDN w:val="0"/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Formulário de requerimento preenchido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Cópia da fatura do mês de referência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Cópia do CPF e do RG do usuário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Fornecimento da leitura atual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Exposição sucinta de motivos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– O pedido de revisão suspende o vencimento da conta.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o pedido de revisão seja deferido,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reemissão.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usuário poderá requerer, caso entenda necessário, a devolução imediata do valor pago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maior, que ocorrerá no prazo máximo de 10 (dez) dias úteis após o pedido,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bancária em seu favor.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dias, sob pena de incidência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 e multa.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Constatado erro de leitura, o pedido de revisão será deferido sendo devolvido em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futura o pagamento dos serviços.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ANÁLISE E APROVAÇÃO DE PROJETOS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– O serviço de análise e aprovação de projetos é devido pela análise do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da Prefeitura Municipal da Estância Climática de Analândia de projetos referentes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da rede de abastecimento de água potável, extensão da rede de afastamento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estação de tratamento de esgoto.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 e outras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requisitadas pelo departamento competente.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DE REDES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– É devido o pagamento do serviço de fiscalização de redes quando o usuário ou loteador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necessitar de interligação da rede localizada na unidade usuária até a rede pública municipal.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– Antes da solicitação do serviço, deverá o interessado requerer diretrizes junto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da Prefeitura Municipal da Estância Climática de Analândia, que analisará, inclusive,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viabilidade técnica e aprovação do projeto.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– O requerimento para fiscalização de redes deverá ser instruído com cópia da certidão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 e demais documentos necessários, sendo emitido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ateste a regularidade da instalação de acordo com as normas técnicas previstas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Climática de Analândia.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DIVERSOS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– A Prefeitura Municipal da Estância Climática de Analândia, mediante requerimento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para execução de outro serviço, bem como o devido pagamento, prestará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serviços: </w:t>
      </w:r>
    </w:p>
    <w:p>
      <w:pPr>
        <w:autoSpaceDN w:val="0"/>
        <w:autoSpaceDE w:val="0"/>
        <w:widowControl/>
        <w:spacing w:line="245" w:lineRule="auto" w:before="348" w:after="0"/>
        <w:ind w:left="0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Hora de mão-de-obra de Encanador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Hora de mão-de-obra de Ajudante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Hora de mão-de-obra de Pedreiro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Hidrojateamento por caminhão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Hidrojateamento por máquina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Hora de utilização de retroescavadeira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57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Desobstrução de rede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Análise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– Os serviços serão prestados sempre que o interesse público sobrevier, não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serviços de ordem meramente particular. </w:t>
      </w:r>
    </w:p>
    <w:p>
      <w:pPr>
        <w:autoSpaceDN w:val="0"/>
        <w:autoSpaceDE w:val="0"/>
        <w:widowControl/>
        <w:spacing w:line="245" w:lineRule="auto" w:before="638" w:after="0"/>
        <w:ind w:left="720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INFRAÇÕES, INTERRUPÇÃO DO FORNECIMENTO, PARCELAMENTO DE DÉBITOS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 VAZAMENTO OCULTO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E PENALIDADES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– Constituem irregularidades as seguintes condutas do usuário;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Lançamento de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imóvel), quando exigida;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Lançamento de resíduos sólidos na rede coletora de esgoto que possam prejudicar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correto funcionamento;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194" w:right="106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Lançamento no coletor público de despejos industriais in natura, nos termos do artigo 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Considera-se desperdício o uso de água para fins diversos da necessidade humana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lavagem de veículos, calçadas, passeios, dentre outros.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Verificada a irregularidade e/ou constatado que a conduta gerou ausência de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faturamento inferior ao devido, a Prefeitura Municipal da Estância Climática de Analândia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adotará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Lavratura de Termo de Ocorrência de Irregularidade, com cópia ao usuário e assinatura deste,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negativa, será encaminhado via postal com Aviso de Recebimento (AR);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Encaminhamento aos órgãos competentes;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Revisão do faturamento com base no consumo medido, ou na impossibilidade,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dos últimos 06 (seis) meses em que houve leitura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No caso de inviabilidade de aplicação dos critérios previstos no inciso III, o valor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determinado através de estimativa, com base nas instalações da unidade usuária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nela desenvolvidas;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Imposição de multa, conforme o caso, observado os seguintes limites: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20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LEVES, para as infrações correspondentes aos itens VII, VIII, XII, XIV, XV, XVI, XVII,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XVIII, XIX, e XX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30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GRAVES, para as infrações correspondentes aos itens II, III, V, IX, X e XI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50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GRAVISSÍMAS, para as infrações correspondentes aos itens para as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aos itens I, IV, VI, XIII, XXI, XXII e XXIII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Quando necessário, na presença de autoridade policial ou servidor designado, 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da Estância Climática de Analândia procederá à retirada do hidrômetro em invólucro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lacrado e preservado até o encerramento de processo ou a emissão de laudo policial.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No caso de reincidência, será observado o seguinte: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reincidência de infrações leves implica a aplicação de multa correspondente à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reincidência de infrações graves implica a aplicação de multa correspondente à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gravíssima;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 reincidência em infrações gravíssimas implica o pagamento de multa em dobro. </w:t>
      </w:r>
    </w:p>
    <w:p>
      <w:pPr>
        <w:autoSpaceDN w:val="0"/>
        <w:autoSpaceDE w:val="0"/>
        <w:widowControl/>
        <w:spacing w:line="245" w:lineRule="auto" w:before="640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FORNECIMENTO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– As interrupções do serviço de fornecimento de água serão comunicadas com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 de antecedência aos usuários, através dos meios de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– Quando a interrupção do serviço demandar duração superior a 12 (doze) horas,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da Estância Climática de Analândia providenciará fornecimento emergencial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as necessidades básicas da população abrangida, sendo medido e cobrado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mediante sua anuência.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–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Solicitação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Não ligação à rede pública de coleta e tratamento de esgoto sanitário, após notificação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 interrupção dos serviços, 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deverá comunicar imediatamente ao usuário os motivos da interrupção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informando quais as providências necessárias para o religamento do abastecimento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– A Prefeitura Municipal da Estância Climática de Analândia, após aviso ao usuário,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inclusive por meio eletrônico, se autorizado, emitido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de 30 (trinta) dias da data prevista para a suspensão, poderá suspender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Por inadimplência do usuário do pagamento das tarifas e/ou taxas;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Pela negativa de acesso ou imposição de obstáculo para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 suspensão prevista no item ‘b’ será efetivada após a devida notificação ao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acerca da impossibilidade de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aviso de suspensão dos serviços deverá ser escrito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Constatada que a suspensão foi indevida, será restabelecido o serviço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no prazo máximo de 12 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Em caso de negativa de recebimento do aviso, será devidamente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– O usuário poderá requerer o restabelecimento dos serviços, em caso de inadimplência,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o pagamento integral dos débitos vencidos até 90 (noventa) dias anteriores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notificação de que trata o artigo anterior e, dos débitos posteriores que vierem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vencer.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– É vedada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às sextas-feiras,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sábados, domingos, em feriados nacionais, estaduais e federais, ou na sua véspera.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– Cessado o motivo da suspensão, a Prefeitura Municipal da Estância Climática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 restabelecerá os serviços no prazo máximo de 12 (doze) horas por cortes indevidos,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(vinte e quatro) horas para interrupção com aviso prévio, e de 72 (setenta e duas) horas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retirada do ramal. </w:t>
      </w:r>
    </w:p>
    <w:p>
      <w:pPr>
        <w:autoSpaceDN w:val="0"/>
        <w:autoSpaceDE w:val="0"/>
        <w:widowControl/>
        <w:spacing w:line="245" w:lineRule="auto" w:before="64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– Os débitos pretéritos, inscritos ou não em dívida ativa, de qualquer natureza,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recolhidos em parcelas mensais, iguais e consecutivas, até o número máximo de 36 (trinta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seis) prestações, através de pedido de parcelamento autorizado pela 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Os débitos recentes, assim considerados aqueles com vencimento inferior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não serão objeto de parcelamento, salvo decisão fundamentada da 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Os pedidos de parcelamento deverão ser formulados por meio de requerimento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menção do total do débito, sua origem e o número pretendido de parcelas, 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subscritos pelo usuário ou responsável pelo pagamento.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requerimento do devedor solicitando o parcelamento valerá como confissão irretratável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dívida e renúncia de defesa ou recurso administrativo, bem como desistência dos interpostos.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 valor do débito constante do pedido não exclui a verificação de sua exatidão e a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eventuais diferenças.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O valor mínimo das prestações mensais corresponde a R$ 60,00 (sessenta reais),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fração deste valor ser recolhida com a primeira ou última prestação.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– O valor mínimo das prestações mensais para os requerimentos de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protocolados nos anos/exercícios subsequentes será reajustado pelos índices de variação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IPCA/IBGE, ou em caso de sua extinção, por outro índice oficial que vier a substituí-lo.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– O vencimento das parcelas será definido a critério do devedor, exceto da primeira parcela,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vencerá em 03 (três) dias após a autorização de parcelamento.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– O pagamento da primeira parcela e do valor correspondente de taxas e custas judiciais,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 e demais custas, se for o caso, são requisitos essenciais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– Para as unidades consumidoras que já possuam débitos parcelados, somente será admitido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parcelamento após a liquidação do já existente, excetos em casos devidamente justificados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aceitos pela Prefeitura Municipal da Estância Climática de Analândia.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 – Verificado que existem débitos em cobrança judicial, o parcelamento deverá ser realizado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na Procuradoria da Prefeitura Municipal da Estância Climática de Analândia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por esta.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– Para parcelamento dos débitos serão acrescidos juros simples de 1% (um por cento)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parcela mensal requerida, sobre o montante do débito, em parcelas iguais e subsequentes.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– A falta de pagamento implicará no cancelamento do parcelamento, e se o débito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fase de cobrança judicial será procedido o prosseguimento da Execução Fiscal.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parcelamento em atraso que ainda não se encontre cancelado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continuidade, desde que todas as parcelas em atraso sejam quitadas, com a incidência de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multa sobre o valor atualizado da parcela.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– A Prefeitura Municipal da Estância Climática de Analândia concede aos usuários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da revisão excepcional de contas em caso de vazamento oculto residencial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classificadas como filantrópicas.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Considera-se vazamento oculto aquele de difícil percepção,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atestado por técnico da Prefeitura Municipal da Estância Climática de Analândia.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– Constatado o vazamento oculto, o valor devido será calculado com base na média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dos 06 (seis) meses anteriores ao mês em que o evento provocou aumento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desproporcional na fatura mensal.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usuário só poderá requer o benefício para a mesma unidade consumidora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O disposto neste artigo somente se aplicará para até três contas mensais consecutivas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consumidora, sendo que as demais contas serão apuradas no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normalmente medido.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interessado deverá formular requerimento devidamente fundamentado,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90 (noventa) dias, contados a partir da emissão da fatura mensal de água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identificado o aumento excessivo do consumo ordinário. </w:t>
      </w:r>
    </w:p>
    <w:p>
      <w:pPr>
        <w:autoSpaceDN w:val="0"/>
        <w:autoSpaceDE w:val="0"/>
        <w:widowControl/>
        <w:spacing w:line="245" w:lineRule="auto" w:before="642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– O atendimento e protocolo na Prefeitura Municipal da Estância Climática de Analândia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funcionará de segunda a sexta-feira, das 9h às 16h, exceto feriados e pontos facultativos, 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telefone 24 (vinte e quatro) horas por dia, sete dias por semana, inclusive para reclamação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queixas dos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–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competentes, e respondidas aos usuários no prazo máximo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– As situações não previstas neste Regulamento de Serviços obedecerão às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vigentes no município, tais como código de posturas, código de obras e outros,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emitidas pela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– Para a adequação às exigências deste Regulamento de Serviços, 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Estância Climática de Analândia convocará os usuários cadastrados.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– No caso de atraso no pagamento dos preços públicos e serviços prestados, incidirá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mora de 1% (um por cento) ao mês, ou fração </w:t>
      </w:r>
      <w:r>
        <w:rPr>
          <w:rFonts w:ascii="Calibri" w:hAnsi="Calibri" w:eastAsia="Calibri"/>
          <w:b w:val="0"/>
          <w:i/>
          <w:color w:val="000000"/>
          <w:sz w:val="24"/>
        </w:rPr>
        <w:t>“pro rata die”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bem como multa de mora de 2%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por cento) sobre o valor corrigido pelo IPCA/IBGE ou outro índice que venha a substitui-lo.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– Os preços públicos dos serviços e tarifas serão determinados em normas da ARES-PCJ.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19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PP com ferramenta de corte, pino para articulação, parafusos, porcas e arruelas em aço </w:t>
      </w:r>
    </w:p>
    <w:p>
      <w:pPr>
        <w:autoSpaceDN w:val="0"/>
        <w:autoSpaceDE w:val="0"/>
        <w:widowControl/>
        <w:spacing w:line="197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inox AISI 304. Padrão SABESP NTS-175 e IT/OPE-820 SANEPAR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NTS 048, DN 20 mm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passeio: 02 metros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terço favorável: 04 metros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no terço contrário: 8,5 metros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engate rápido Rosca x PE - 3/4" BSP NBR NM ISO7-1 x Ø20mm (PEAD) em Ferro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</w:t>
      </w:r>
    </w:p>
    <w:p>
      <w:pPr>
        <w:autoSpaceDN w:val="0"/>
        <w:autoSpaceDE w:val="0"/>
        <w:widowControl/>
        <w:spacing w:line="197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pintura cataforese (KTL)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PVC rígido de seção circular, para instalações prediais conforme NBR 5648, na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 branca, DN 3/4", com pontas roscáveis conforme NBR 6414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03 metros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90° 3/4" BSP (NBR NM ISO 7-1), em Ferro Fundido Maleável, conforme NBR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6943, revestido com zincagem a fogo (galvanização) e pintura cataforese (KTL)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esfera e </w:t>
      </w:r>
    </w:p>
    <w:p>
      <w:pPr>
        <w:autoSpaceDN w:val="0"/>
        <w:autoSpaceDE w:val="0"/>
        <w:widowControl/>
        <w:spacing w:line="197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haste poliacetal; batentes laterais da esfera em poliuretano; anel de vedação em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borracha nitrílica; acionamento em cabeça borboleta; extremidades roscas conforme </w:t>
      </w:r>
    </w:p>
    <w:p>
      <w:pPr>
        <w:autoSpaceDN w:val="0"/>
        <w:autoSpaceDE w:val="0"/>
        <w:widowControl/>
        <w:spacing w:line="197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NM ISO 7-1.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porca e tubete de copolímero de polipropileno (PP) ou PVC, na cor azul, de </w:t>
      </w:r>
    </w:p>
    <w:p>
      <w:pPr>
        <w:autoSpaceDN w:val="0"/>
        <w:autoSpaceDE w:val="0"/>
        <w:widowControl/>
        <w:spacing w:line="197" w:lineRule="auto" w:before="52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NBR 8194, corpo do tubete oitavado com rosca de 3/4”, porca de 1” com </w:t>
      </w:r>
    </w:p>
    <w:p>
      <w:pPr>
        <w:autoSpaceDN w:val="0"/>
        <w:autoSpaceDE w:val="0"/>
        <w:widowControl/>
        <w:spacing w:line="197" w:lineRule="auto" w:before="54" w:after="0"/>
        <w:ind w:left="8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inserto metálico, para ser utilizado em hidrômetro de 3/4”.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 plástico de porca antifraude </w:t>
      </w:r>
    </w:p>
    <w:p>
      <w:pPr>
        <w:autoSpaceDN w:val="0"/>
        <w:tabs>
          <w:tab w:pos="852" w:val="left"/>
        </w:tabs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194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304"/>
        <w:ind w:left="12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Abaixo, 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666"/>
      </w:tblGrid>
      <w:tr>
        <w:trPr>
          <w:trHeight w:hRule="exact" w:val="6762"/>
        </w:trPr>
        <w:tc>
          <w:tcPr>
            <w:tcW w:type="dxa" w:w="960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1470660</wp:posOffset>
                  </wp:positionV>
                  <wp:extent cx="6090920" cy="4283710"/>
                  <wp:wrapNone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20" cy="42837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65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194" w:right="82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5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1266190</wp:posOffset>
            </wp:positionV>
            <wp:extent cx="5988050" cy="74676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746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9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194" w:right="103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34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INTRODUÇÃO </w:t>
      </w:r>
    </w:p>
    <w:p>
      <w:pPr>
        <w:autoSpaceDN w:val="0"/>
        <w:autoSpaceDE w:val="0"/>
        <w:widowControl/>
        <w:spacing w:line="245" w:lineRule="auto" w:before="34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Os componentes devem atender as especificações técnicas e aos requisitos da 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ABNT. </w:t>
      </w:r>
    </w:p>
    <w:p>
      <w:pPr>
        <w:autoSpaceDN w:val="0"/>
        <w:autoSpaceDE w:val="0"/>
        <w:widowControl/>
        <w:spacing w:line="245" w:lineRule="auto" w:before="34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1.2. A figura abaixo indica os principais componentes do ramal predial de esgoto numa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domiciliar: </w:t>
      </w:r>
    </w:p>
    <w:p>
      <w:pPr>
        <w:autoSpaceDN w:val="0"/>
        <w:autoSpaceDE w:val="0"/>
        <w:widowControl/>
        <w:spacing w:line="197" w:lineRule="auto" w:before="348" w:after="2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01: Exemplo de instalação de ramal predial de esgoto residencial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452"/>
      </w:tblGrid>
      <w:tr>
        <w:trPr>
          <w:trHeight w:hRule="exact" w:val="6816"/>
        </w:trPr>
        <w:tc>
          <w:tcPr>
            <w:tcW w:type="dxa" w:w="936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895350</wp:posOffset>
                  </wp:positionH>
                  <wp:positionV relativeFrom="page">
                    <wp:posOffset>3453129</wp:posOffset>
                  </wp:positionV>
                  <wp:extent cx="5939790" cy="4319270"/>
                  <wp:wrapNone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3192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8090C"/>
          <w:sz w:val="24"/>
        </w:rPr>
        <w:t xml:space="preserve">Em nenhuma hipótese as águas pluviais poderão ser lançadas no ramal interno de esgotos e, </w:t>
      </w:r>
      <w:r>
        <w:rPr>
          <w:rFonts w:ascii="Calibri" w:hAnsi="Calibri" w:eastAsia="Calibri"/>
          <w:b/>
          <w:i w:val="0"/>
          <w:color w:val="08090C"/>
          <w:sz w:val="24"/>
        </w:rPr>
        <w:t>consequentemente, à rede pública de esgotos</w:t>
      </w:r>
    </w:p>
    <w:p>
      <w:pPr>
        <w:autoSpaceDN w:val="0"/>
        <w:tabs>
          <w:tab w:pos="9104" w:val="left"/>
        </w:tabs>
        <w:autoSpaceDE w:val="0"/>
        <w:widowControl/>
        <w:spacing w:line="194" w:lineRule="auto" w:before="2504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194" w:right="1066" w:bottom="492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MATERIAIS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Tubo PVC OCRE DN 100 mm (barra de 6 m), utilizado para transporte de esgoto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prediais, condominiais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Curva longa PVC OCRE 45° PB JEI DN 100 mm, destinada à mudança de direção da tubulação.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a NBR 10569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Tubo PVC BBB JE OCRE DN 100mm. Denominado tubo de inspeção e limpeza (TIL) é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 radial no passeio, provido de tampa. A execução do TIL não desobriga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 caixa de inspeção da ligação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FIGURAS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3143"/>
        <w:gridCol w:w="3143"/>
        <w:gridCol w:w="3143"/>
      </w:tblGrid>
      <w:tr>
        <w:trPr>
          <w:trHeight w:hRule="exact" w:val="578"/>
        </w:trPr>
        <w:tc>
          <w:tcPr>
            <w:tcW w:type="dxa" w:w="397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2"/>
            <w:tcBorders>
              <w:start w:sz="4.0" w:val="single" w:color="#221F1F"/>
              <w:top w:sz="4.0" w:val="single" w:color="#221F1F"/>
              <w:end w:sz="3.199999999999818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Desenho de Referência </w:t>
            </w:r>
          </w:p>
        </w:tc>
      </w:tr>
      <w:tr>
        <w:trPr>
          <w:trHeight w:hRule="exact" w:val="576"/>
        </w:trPr>
        <w:tc>
          <w:tcPr>
            <w:tcW w:type="dxa" w:w="397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2"/>
            <w:tcBorders>
              <w:start w:sz="4.0" w:val="single" w:color="#221F1F"/>
              <w:top w:sz="4.0" w:val="single" w:color="#221F1F"/>
              <w:end w:sz="3.199999999999818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02 </w:t>
            </w:r>
          </w:p>
        </w:tc>
      </w:tr>
      <w:tr>
        <w:trPr>
          <w:trHeight w:hRule="exact" w:val="578"/>
        </w:trPr>
        <w:tc>
          <w:tcPr>
            <w:tcW w:type="dxa" w:w="397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2"/>
            <w:tcBorders>
              <w:start w:sz="4.0" w:val="single" w:color="#221F1F"/>
              <w:top w:sz="4.0" w:val="single" w:color="#221F1F"/>
              <w:end w:sz="3.199999999999818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03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5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38"/>
          <w:pgMar w:top="194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72"/>
        <w:ind w:left="0" w:right="32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862"/>
      </w:tblGrid>
      <w:tr>
        <w:trPr>
          <w:trHeight w:hRule="exact" w:val="12012"/>
        </w:trPr>
        <w:tc>
          <w:tcPr>
            <w:tcW w:type="dxa" w:w="980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1098550</wp:posOffset>
                  </wp:positionV>
                  <wp:extent cx="6216650" cy="7620000"/>
                  <wp:wrapNone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50" cy="762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2" w:after="0"/>
        <w:ind w:left="18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02: Detalhe da ligação de esgoto no terço ou eixo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6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38"/>
          <w:pgMar w:top="194" w:right="62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9848850</wp:posOffset>
            </wp:positionV>
            <wp:extent cx="7738109" cy="1031748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10317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72"/>
        <w:ind w:left="0" w:right="31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820"/>
      </w:tblGrid>
      <w:tr>
        <w:trPr>
          <w:trHeight w:hRule="exact" w:val="11790"/>
        </w:trPr>
        <w:tc>
          <w:tcPr>
            <w:tcW w:type="dxa" w:w="976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1098550</wp:posOffset>
                  </wp:positionV>
                  <wp:extent cx="6189980" cy="7477759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980" cy="7477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21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03: Detalhe da ligação de esgoto no passeio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8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556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sectPr w:rsidR="00FC693F" w:rsidRPr="0006063C" w:rsidSect="00034616">
      <w:pgSz w:w="11906" w:h="16838"/>
      <w:pgMar w:top="194" w:right="668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