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9819640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288290</wp:posOffset>
            </wp:positionV>
            <wp:extent cx="27012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574, DE 08 DE AGOSTO DE 2024 </w:t>
      </w:r>
    </w:p>
    <w:p>
      <w:pPr>
        <w:autoSpaceDN w:val="0"/>
        <w:autoSpaceDE w:val="0"/>
        <w:widowControl/>
        <w:spacing w:line="245" w:lineRule="auto" w:before="34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a manutenção dos valores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Preços Públicos dos Demais Serviços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Mogi das Cruzes e dá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atribuições que lhe conferem a Cláusula 32ª, inciso IV, do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o art. 29, inciso IV,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7.945, de 10/07/2023,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das Cruzes firmou Convênio de Cooperação nº 03/2023, com a anuência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interveniência do Serviço Municipal de Águas e Esgotos de Mogi das Cruzes – SEMAE,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delegação de competências municipais de regulação e fiscalização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do Munícipio;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pelo Serviço Municipal de Águas e Esgotos de Mogi das Cruzes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SEMAE, responsável pelos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Mogi das Cruzes;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27/2024 -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processo de revisão tarifária, por vislumbrar plena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regularidade do pleito em sua composição documental, base jurídico-legal e atendimento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e premissas 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Mogi das Cruzes,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instituído através do Decreto nº 22.834, de 17/06/2024, com seus membros nomeados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22.835, de 17/06/2024, reunido em 07 de agosto de 2024,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ARES-PCJ nº 27/2024 - CRBG, inclusive os índices propostos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revisão dos valores das Tarifas de Água e Esgoto praticados pelo SEMAE Mogi das Cruzes;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das Cruzes,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08 de agosto de 2024,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574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2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9819640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288290</wp:posOffset>
            </wp:positionV>
            <wp:extent cx="27012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SEMAE Mogi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>Cruzes em 4,23% (quatro inteiros e vinte e três centésimos por cento).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SEMAE Mogi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Cruzes, a partir do mês de setembro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SEMAE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Cruzes,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Manter os atuais valores dos Preços Públicos dos Demais Serviços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das Cruzes.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valores dos Preços Públicos dos Demais Serviços praticados pelo SEMAE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Cruzes,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SEMAE Mogi das Cruzes,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Serviços,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das Cruzes, após 30 (trinta) dias da publicação, na íntegra, desta Resolução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oficial, ou em jornal de circulação no Município de Mogi das Cruzes,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11.445/2007, respeitando o período mínimo de 12 (doze) meses do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SEMAE Mogi das Cruzes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tabs>
          <w:tab w:pos="3790" w:val="left"/>
        </w:tabs>
        <w:autoSpaceDE w:val="0"/>
        <w:widowControl/>
        <w:spacing w:line="245" w:lineRule="auto" w:before="1224" w:after="0"/>
        <w:ind w:left="3464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                                                        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28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574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2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9819640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288290</wp:posOffset>
            </wp:positionV>
            <wp:extent cx="27012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58" w:after="300"/>
        <w:ind w:left="1296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574, DE 08 DE AGOSTO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1.9999999999999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22"/>
        </w:trPr>
        <w:tc>
          <w:tcPr>
            <w:tcW w:type="dxa" w:w="8502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- RESIDENCIAL </w:t>
            </w:r>
          </w:p>
        </w:tc>
      </w:tr>
      <w:tr>
        <w:trPr>
          <w:trHeight w:hRule="exact" w:val="320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42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  <w:tr>
        <w:trPr>
          <w:trHeight w:hRule="exact" w:val="322"/>
        </w:trPr>
        <w:tc>
          <w:tcPr>
            <w:tcW w:type="dxa" w:w="18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23,86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53,70 </w:t>
            </w:r>
          </w:p>
        </w:tc>
      </w:tr>
      <w:tr>
        <w:trPr>
          <w:trHeight w:hRule="exact" w:val="32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99999999999977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99999999999977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99999999999977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99999999999977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999999999999772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11,11 </w:t>
            </w:r>
          </w:p>
        </w:tc>
      </w:tr>
      <w:tr>
        <w:trPr>
          <w:trHeight w:hRule="exact" w:val="326"/>
        </w:trPr>
        <w:tc>
          <w:tcPr>
            <w:tcW w:type="dxa" w:w="2836"/>
            <w:tcBorders>
              <w:start w:sz="4.0" w:val="single" w:color="#000000"/>
              <w:top w:sz="3.999999999999772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20"/>
            <w:tcBorders>
              <w:start w:sz="4.0" w:val="single" w:color="#000000"/>
              <w:top w:sz="3.999999999999772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999999999999772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420"/>
            <w:tcBorders>
              <w:start w:sz="4.0" w:val="single" w:color="#000000"/>
              <w:top w:sz="3.999999999999772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13,14 </w:t>
            </w:r>
          </w:p>
        </w:tc>
        <w:tc>
          <w:tcPr>
            <w:tcW w:type="dxa" w:w="1410"/>
            <w:tcBorders>
              <w:start w:sz="4.0" w:val="single" w:color="#000000"/>
              <w:top w:sz="3.999999999999772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27,73 </w:t>
            </w:r>
          </w:p>
        </w:tc>
      </w:tr>
      <w:tr>
        <w:trPr>
          <w:trHeight w:hRule="exact" w:val="32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14,49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30,57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1.9999999999999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22"/>
        </w:trPr>
        <w:tc>
          <w:tcPr>
            <w:tcW w:type="dxa" w:w="850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- RESIDENCIAL SOCIAL </w:t>
            </w:r>
          </w:p>
        </w:tc>
      </w:tr>
      <w:tr>
        <w:trPr>
          <w:trHeight w:hRule="exact" w:val="324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UNIDADE</w:t>
            </w:r>
          </w:p>
        </w:tc>
        <w:tc>
          <w:tcPr>
            <w:tcW w:type="dxa" w:w="42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  <w:tr>
        <w:trPr>
          <w:trHeight w:hRule="exact" w:val="320"/>
        </w:trPr>
        <w:tc>
          <w:tcPr>
            <w:tcW w:type="dxa" w:w="18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8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  <w:tc>
          <w:tcPr>
            <w:tcW w:type="dxa" w:w="14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26,85 </w:t>
            </w:r>
          </w:p>
        </w:tc>
      </w:tr>
      <w:tr>
        <w:trPr>
          <w:trHeight w:hRule="exact" w:val="32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</w:tr>
      <w:tr>
        <w:trPr>
          <w:trHeight w:hRule="exact" w:val="324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13,14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27,73 </w:t>
            </w:r>
          </w:p>
        </w:tc>
      </w:tr>
      <w:tr>
        <w:trPr>
          <w:trHeight w:hRule="exact" w:val="32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16,08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14,49 </w:t>
            </w:r>
          </w:p>
        </w:tc>
        <w:tc>
          <w:tcPr>
            <w:tcW w:type="dxa" w:w="1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30,57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1.9999999999999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24"/>
        </w:trPr>
        <w:tc>
          <w:tcPr>
            <w:tcW w:type="dxa" w:w="850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- COMERCIAL </w:t>
            </w:r>
          </w:p>
        </w:tc>
      </w:tr>
      <w:tr>
        <w:trPr>
          <w:trHeight w:hRule="exact" w:val="322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42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</w:t>
            </w:r>
          </w:p>
        </w:tc>
      </w:tr>
      <w:tr>
        <w:trPr>
          <w:trHeight w:hRule="exact" w:val="32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75,01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150,02 </w:t>
            </w:r>
          </w:p>
        </w:tc>
      </w:tr>
      <w:tr>
        <w:trPr>
          <w:trHeight w:hRule="exact" w:val="32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29,18 </w:t>
            </w:r>
          </w:p>
        </w:tc>
      </w:tr>
      <w:tr>
        <w:trPr>
          <w:trHeight w:hRule="exact" w:val="32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27,95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55,90 </w:t>
            </w:r>
          </w:p>
        </w:tc>
      </w:tr>
      <w:tr>
        <w:trPr>
          <w:trHeight w:hRule="exact" w:val="32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29,13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58,26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1.9999999999999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22"/>
        </w:trPr>
        <w:tc>
          <w:tcPr>
            <w:tcW w:type="dxa" w:w="850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- INDUSTRIAL </w:t>
            </w:r>
          </w:p>
        </w:tc>
      </w:tr>
      <w:tr>
        <w:trPr>
          <w:trHeight w:hRule="exact" w:val="320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42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  <w:tr>
        <w:trPr>
          <w:trHeight w:hRule="exact" w:val="322"/>
        </w:trPr>
        <w:tc>
          <w:tcPr>
            <w:tcW w:type="dxa" w:w="18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</w:t>
            </w:r>
          </w:p>
        </w:tc>
      </w:tr>
      <w:tr>
        <w:trPr>
          <w:trHeight w:hRule="exact" w:val="320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75,01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75,01 </w:t>
            </w:r>
          </w:p>
        </w:tc>
        <w:tc>
          <w:tcPr>
            <w:tcW w:type="dxa" w:w="1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150,02 </w:t>
            </w:r>
          </w:p>
        </w:tc>
      </w:tr>
      <w:tr>
        <w:trPr>
          <w:trHeight w:hRule="exact" w:val="326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29,18 </w:t>
            </w:r>
          </w:p>
        </w:tc>
      </w:tr>
      <w:tr>
        <w:trPr>
          <w:trHeight w:hRule="exact" w:val="32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27,95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55,90 </w:t>
            </w:r>
          </w:p>
        </w:tc>
      </w:tr>
      <w:tr>
        <w:trPr>
          <w:trHeight w:hRule="exact" w:val="32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29,13 </w:t>
            </w:r>
          </w:p>
        </w:tc>
        <w:tc>
          <w:tcPr>
            <w:tcW w:type="dxa" w:w="1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58,26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7.99999999999983" w:type="dxa"/>
      </w:tblPr>
      <w:tblGrid>
        <w:gridCol w:w="3016"/>
        <w:gridCol w:w="3016"/>
        <w:gridCol w:w="3016"/>
      </w:tblGrid>
      <w:tr>
        <w:trPr>
          <w:trHeight w:hRule="exact" w:val="320"/>
        </w:trPr>
        <w:tc>
          <w:tcPr>
            <w:tcW w:type="dxa" w:w="8504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- PÚBLICO </w:t>
            </w:r>
          </w:p>
        </w:tc>
      </w:tr>
      <w:tr>
        <w:trPr>
          <w:trHeight w:hRule="exact" w:val="324"/>
        </w:trPr>
        <w:tc>
          <w:tcPr>
            <w:tcW w:type="dxa" w:w="28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4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574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28" w:right="144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9819640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2"/>
        <w:ind w:left="0" w:right="2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288290</wp:posOffset>
            </wp:positionV>
            <wp:extent cx="27012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7.99999999999983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18"/>
        </w:trPr>
        <w:tc>
          <w:tcPr>
            <w:tcW w:type="dxa" w:w="2836"/>
            <w:tcBorders>
              <w:start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1422"/>
            <w:tcBorders>
              <w:start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  <w:tc>
          <w:tcPr>
            <w:tcW w:type="dxa" w:w="141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</w:t>
            </w:r>
          </w:p>
        </w:tc>
      </w:tr>
      <w:tr>
        <w:trPr>
          <w:trHeight w:hRule="exact" w:val="320"/>
        </w:trPr>
        <w:tc>
          <w:tcPr>
            <w:tcW w:type="dxa" w:w="28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75,01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75,01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150,02 </w:t>
            </w:r>
          </w:p>
        </w:tc>
      </w:tr>
      <w:tr>
        <w:trPr>
          <w:trHeight w:hRule="exact" w:val="322"/>
        </w:trPr>
        <w:tc>
          <w:tcPr>
            <w:tcW w:type="dxa" w:w="28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29,18 </w:t>
            </w:r>
          </w:p>
        </w:tc>
      </w:tr>
      <w:tr>
        <w:trPr>
          <w:trHeight w:hRule="exact" w:val="322"/>
        </w:trPr>
        <w:tc>
          <w:tcPr>
            <w:tcW w:type="dxa" w:w="28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27,95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27,95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55,90 </w:t>
            </w:r>
          </w:p>
        </w:tc>
      </w:tr>
      <w:tr>
        <w:trPr>
          <w:trHeight w:hRule="exact" w:val="320"/>
        </w:trPr>
        <w:tc>
          <w:tcPr>
            <w:tcW w:type="dxa" w:w="28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29,13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29,13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58,26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7.99999999999983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24"/>
        </w:trPr>
        <w:tc>
          <w:tcPr>
            <w:tcW w:type="dxa" w:w="8504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- ENTIDADES SUBVENCIONADAS </w:t>
            </w:r>
          </w:p>
        </w:tc>
      </w:tr>
      <w:tr>
        <w:trPr>
          <w:trHeight w:hRule="exact" w:val="322"/>
        </w:trPr>
        <w:tc>
          <w:tcPr>
            <w:tcW w:type="dxa" w:w="283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  <w:tr>
        <w:trPr>
          <w:trHeight w:hRule="exact" w:val="320"/>
        </w:trPr>
        <w:tc>
          <w:tcPr>
            <w:tcW w:type="dxa" w:w="1810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28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29,84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23,86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53,70 </w:t>
            </w:r>
          </w:p>
        </w:tc>
      </w:tr>
      <w:tr>
        <w:trPr>
          <w:trHeight w:hRule="exact" w:val="322"/>
        </w:trPr>
        <w:tc>
          <w:tcPr>
            <w:tcW w:type="dxa" w:w="28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11,11 </w:t>
            </w:r>
          </w:p>
        </w:tc>
      </w:tr>
      <w:tr>
        <w:trPr>
          <w:trHeight w:hRule="exact" w:val="324"/>
        </w:trPr>
        <w:tc>
          <w:tcPr>
            <w:tcW w:type="dxa" w:w="28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14,59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13,14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27,73 </w:t>
            </w:r>
          </w:p>
        </w:tc>
      </w:tr>
      <w:tr>
        <w:trPr>
          <w:trHeight w:hRule="exact" w:val="320"/>
        </w:trPr>
        <w:tc>
          <w:tcPr>
            <w:tcW w:type="dxa" w:w="28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16,08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14,49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30,57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97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574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28" w:right="144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9819640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288290</wp:posOffset>
            </wp:positionV>
            <wp:extent cx="27012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R$ 29,84 </w:t>
      </w:r>
    </w:p>
    <w:p>
      <w:pPr>
        <w:autoSpaceDN w:val="0"/>
        <w:autoSpaceDE w:val="0"/>
        <w:widowControl/>
        <w:spacing w:line="245" w:lineRule="auto" w:before="346" w:after="0"/>
        <w:ind w:left="1212" w:right="72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R$ 29,84) + (10 m³ x R$ 5,83 = R$ 58,30)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(5 m³ x R$ 14,59 = R$ 72,95) = R$ 161,09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R$ 161,09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cascata,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Para facilitar o cálculo foi apresentada a Parcela a Deduzir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R$ 23,86 </w:t>
      </w:r>
    </w:p>
    <w:p>
      <w:pPr>
        <w:autoSpaceDN w:val="0"/>
        <w:autoSpaceDE w:val="0"/>
        <w:widowControl/>
        <w:spacing w:line="245" w:lineRule="auto" w:before="346" w:after="0"/>
        <w:ind w:left="1212" w:right="72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R$ 23,86) + (10 m³ x R$ 5,28 = R$ 52,80)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(5 m³ x R$ 13,14 = R$ 65,70) = R$ 142,36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R$ 142,36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R$ 29,84) + (Tarifa de Esgoto = R$ 23,86)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R$ 29,84 + R$ 23,86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R$ 53,70</w:t>
      </w:r>
    </w:p>
    <w:p>
      <w:pPr>
        <w:autoSpaceDN w:val="0"/>
        <w:autoSpaceDE w:val="0"/>
        <w:widowControl/>
        <w:spacing w:line="245" w:lineRule="auto" w:before="346" w:after="0"/>
        <w:ind w:left="56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R$ 161,09) + (Tarifa de Esgoto = R$ 142,36)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R$ 161,09 + R$ 142,36 </w:t>
      </w:r>
    </w:p>
    <w:p>
      <w:pPr>
        <w:autoSpaceDN w:val="0"/>
        <w:autoSpaceDE w:val="0"/>
        <w:widowControl/>
        <w:spacing w:line="197" w:lineRule="auto" w:before="348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R$ 303,45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6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574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28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9819640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288290</wp:posOffset>
            </wp:positionV>
            <wp:extent cx="27012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94" w:val="left"/>
          <w:tab w:pos="4228" w:val="left"/>
        </w:tabs>
        <w:autoSpaceDE w:val="0"/>
        <w:widowControl/>
        <w:spacing w:line="374" w:lineRule="auto" w:before="458" w:after="16"/>
        <w:ind w:left="1348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574, DE 08 DE AGOSTO DE 2024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402"/>
        <w:gridCol w:w="2402"/>
        <w:gridCol w:w="2402"/>
        <w:gridCol w:w="2402"/>
      </w:tblGrid>
      <w:tr>
        <w:trPr>
          <w:trHeight w:hRule="exact" w:val="454"/>
        </w:trPr>
        <w:tc>
          <w:tcPr>
            <w:tcW w:type="dxa" w:w="1252"/>
            <w:tcBorders/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1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Nº</w:t>
            </w:r>
          </w:p>
        </w:tc>
        <w:tc>
          <w:tcPr>
            <w:tcW w:type="dxa" w:w="3230"/>
            <w:tcBorders/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52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 </w:t>
            </w:r>
          </w:p>
        </w:tc>
        <w:tc>
          <w:tcPr>
            <w:tcW w:type="dxa" w:w="3670"/>
            <w:tcBorders/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CARACTERÍSTICA </w:t>
            </w:r>
          </w:p>
        </w:tc>
        <w:tc>
          <w:tcPr>
            <w:tcW w:type="dxa" w:w="1418"/>
            <w:tcBorders/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 (R$)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02"/>
        <w:gridCol w:w="2402"/>
        <w:gridCol w:w="2402"/>
        <w:gridCol w:w="2402"/>
      </w:tblGrid>
      <w:tr>
        <w:trPr>
          <w:trHeight w:hRule="exact" w:val="542"/>
        </w:trPr>
        <w:tc>
          <w:tcPr>
            <w:tcW w:type="dxa" w:w="554"/>
            <w:vMerge w:val="restart"/>
            <w:tcBorders>
              <w:start w:sz="4.0" w:val="single" w:color="#006FC0"/>
              <w:end w:sz="3.199999999999932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3940"/>
            <w:vMerge w:val="restart"/>
            <w:tcBorders>
              <w:start w:sz="3.199999999999932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IN LOCO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constatação de variação metrológica,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laudo </w:t>
            </w:r>
          </w:p>
        </w:tc>
        <w:tc>
          <w:tcPr>
            <w:tcW w:type="dxa" w:w="3666"/>
            <w:tcBorders>
              <w:start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Hidrômetros com capacidade de 1,5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m³/h a 30 m³ / h </w:t>
            </w:r>
          </w:p>
        </w:tc>
        <w:tc>
          <w:tcPr>
            <w:tcW w:type="dxa" w:w="1418"/>
            <w:tcBorders>
              <w:start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169,22 </w:t>
            </w:r>
          </w:p>
        </w:tc>
      </w:tr>
      <w:tr>
        <w:trPr>
          <w:trHeight w:hRule="exact" w:val="546"/>
        </w:trPr>
        <w:tc>
          <w:tcPr>
            <w:tcW w:type="dxa" w:w="2402"/>
            <w:vMerge/>
            <w:tcBorders>
              <w:start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Hidrômetros com capacidade de 300 m³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mais / dia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330" w:right="0" w:firstLine="9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Mediante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Orçamento </w:t>
            </w:r>
          </w:p>
        </w:tc>
      </w:tr>
      <w:tr>
        <w:trPr>
          <w:trHeight w:hRule="exact" w:val="464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com teste IDM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Hidrômetros com capacidade até 1"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608,89 </w:t>
            </w:r>
          </w:p>
        </w:tc>
      </w:tr>
      <w:tr>
        <w:trPr>
          <w:trHeight w:hRule="exact" w:val="464"/>
        </w:trPr>
        <w:tc>
          <w:tcPr>
            <w:tcW w:type="dxa" w:w="554"/>
            <w:vMerge w:val="restart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940"/>
            <w:vMerge w:val="restart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e instalação de hidrômetro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até 1,5 m³/h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165,09 </w:t>
            </w:r>
          </w:p>
        </w:tc>
      </w:tr>
      <w:tr>
        <w:trPr>
          <w:trHeight w:hRule="exact" w:val="466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até 3,0 m³/h </w:t>
            </w:r>
          </w:p>
        </w:tc>
        <w:tc>
          <w:tcPr>
            <w:tcW w:type="dxa" w:w="1418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167,66 </w:t>
            </w:r>
          </w:p>
        </w:tc>
      </w:tr>
      <w:tr>
        <w:trPr>
          <w:trHeight w:hRule="exact" w:val="464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até 5,0 m³/h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167,66 </w:t>
            </w:r>
          </w:p>
        </w:tc>
      </w:tr>
      <w:tr>
        <w:trPr>
          <w:trHeight w:hRule="exact" w:val="462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até 7,0 m³/h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329,11 </w:t>
            </w:r>
          </w:p>
        </w:tc>
      </w:tr>
      <w:tr>
        <w:trPr>
          <w:trHeight w:hRule="exact" w:val="464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até 10,0 m³/h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329,98 </w:t>
            </w:r>
          </w:p>
        </w:tc>
      </w:tr>
      <w:tr>
        <w:trPr>
          <w:trHeight w:hRule="exact" w:val="466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até 20,0 m³/h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501,12 </w:t>
            </w:r>
          </w:p>
        </w:tc>
      </w:tr>
      <w:tr>
        <w:trPr>
          <w:trHeight w:hRule="exact" w:val="464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até 30,0 m³/h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976,73 </w:t>
            </w:r>
          </w:p>
        </w:tc>
      </w:tr>
      <w:tr>
        <w:trPr>
          <w:trHeight w:hRule="exact" w:val="464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300 m³/dia, com filtro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4.225,12 </w:t>
            </w:r>
          </w:p>
        </w:tc>
      </w:tr>
      <w:tr>
        <w:trPr>
          <w:trHeight w:hRule="exact" w:val="462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1.100 m³/dia, com filtro </w:t>
            </w:r>
          </w:p>
        </w:tc>
        <w:tc>
          <w:tcPr>
            <w:tcW w:type="dxa" w:w="1418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6.204,26 </w:t>
            </w:r>
          </w:p>
        </w:tc>
      </w:tr>
      <w:tr>
        <w:trPr>
          <w:trHeight w:hRule="exact" w:val="550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788"/>
              <w:gridCol w:w="788"/>
              <w:gridCol w:w="788"/>
              <w:gridCol w:w="788"/>
              <w:gridCol w:w="788"/>
            </w:tblGrid>
            <w:tr>
              <w:trPr>
                <w:trHeight w:hRule="exact" w:val="270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instalação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volumétrico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até 3,0 m³/h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271,69 </w:t>
            </w:r>
          </w:p>
        </w:tc>
      </w:tr>
      <w:tr>
        <w:trPr>
          <w:trHeight w:hRule="exact" w:val="462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Pré-aferição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Deslocamento com o laboratório móvel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98,31 </w:t>
            </w:r>
          </w:p>
        </w:tc>
      </w:tr>
      <w:tr>
        <w:trPr>
          <w:trHeight w:hRule="exact" w:val="466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de perfil de consumo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 horas de pesquisa (7 dias)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80,99 </w:t>
            </w:r>
          </w:p>
        </w:tc>
      </w:tr>
      <w:tr>
        <w:trPr>
          <w:trHeight w:hRule="exact" w:val="546"/>
        </w:trPr>
        <w:tc>
          <w:tcPr>
            <w:tcW w:type="dxa" w:w="554"/>
            <w:vMerge w:val="restart"/>
            <w:tcBorders>
              <w:start w:sz="4.0" w:val="single" w:color="#006FC0"/>
              <w:top w:sz="4.0" w:val="single" w:color="#006FC0"/>
              <w:end w:sz="3.199999999999932" w:val="single" w:color="#006FC0"/>
              <w:bottom w:sz="3.2000000000007276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3940"/>
            <w:vMerge w:val="restart"/>
            <w:tcBorders>
              <w:start w:sz="3.199999999999932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657"/>
              <w:gridCol w:w="657"/>
              <w:gridCol w:w="657"/>
              <w:gridCol w:w="657"/>
              <w:gridCol w:w="657"/>
              <w:gridCol w:w="657"/>
            </w:tblGrid>
            <w:tr>
              <w:trPr>
                <w:trHeight w:hRule="exact" w:val="306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instalação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até 32 mm e hidrômetro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m³/h sem reposição de pavimento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600,26 </w:t>
            </w:r>
          </w:p>
        </w:tc>
      </w:tr>
      <w:tr>
        <w:trPr>
          <w:trHeight w:hRule="exact" w:val="548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3.2000000000007276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até 32 mm e hidrômetro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m³/h com reposição de pavimento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873,08 </w:t>
            </w:r>
          </w:p>
        </w:tc>
      </w:tr>
      <w:tr>
        <w:trPr>
          <w:trHeight w:hRule="exact" w:val="462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3.2000000000007276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3.2000000000007276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Padrão </w:t>
            </w:r>
          </w:p>
        </w:tc>
        <w:tc>
          <w:tcPr>
            <w:tcW w:type="dxa" w:w="1418"/>
            <w:tcBorders>
              <w:start w:sz="4.0" w:val="single" w:color="#006FC0"/>
              <w:top w:sz="3.2000000000007276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108,72 </w:t>
            </w:r>
          </w:p>
        </w:tc>
      </w:tr>
      <w:tr>
        <w:trPr>
          <w:trHeight w:hRule="exact" w:val="548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3.2000000000007276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tipo Caixa Piso a pedido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mediante análise do setor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1.475,93 </w:t>
            </w:r>
          </w:p>
        </w:tc>
      </w:tr>
      <w:tr>
        <w:trPr>
          <w:trHeight w:hRule="exact" w:val="818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3.2000000000007276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24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kit para condomínio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733"/>
              <w:gridCol w:w="733"/>
              <w:gridCol w:w="733"/>
              <w:gridCol w:w="733"/>
              <w:gridCol w:w="733"/>
            </w:tblGrid>
            <w:tr>
              <w:trPr>
                <w:trHeight w:hRule="exact" w:val="268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(caixa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padrão,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kit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hidrômetro), por unidade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183,90 </w:t>
            </w:r>
          </w:p>
        </w:tc>
      </w:tr>
      <w:tr>
        <w:trPr>
          <w:trHeight w:hRule="exact" w:val="544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3.2000000000007276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916"/>
              <w:gridCol w:w="916"/>
              <w:gridCol w:w="916"/>
              <w:gridCol w:w="916"/>
            </w:tblGrid>
            <w:tr>
              <w:trPr>
                <w:trHeight w:hRule="exact" w:val="270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Individualização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condomínio </w:t>
                  </w:r>
                </w:p>
              </w:tc>
              <w:tc>
                <w:tcPr>
                  <w:tcW w:type="dxa" w:w="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começando inativado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(por unidade)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59,46 </w:t>
            </w:r>
          </w:p>
        </w:tc>
      </w:tr>
      <w:tr>
        <w:trPr>
          <w:trHeight w:hRule="exact" w:val="818"/>
        </w:trPr>
        <w:tc>
          <w:tcPr>
            <w:tcW w:type="dxa" w:w="2402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3.2000000000007276" w:val="single" w:color="#006FC0"/>
            </w:tcBorders>
          </w:tcPr>
          <w:p/>
        </w:tc>
        <w:tc>
          <w:tcPr>
            <w:tcW w:type="dxa" w:w="2402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916"/>
              <w:gridCol w:w="916"/>
              <w:gridCol w:w="916"/>
              <w:gridCol w:w="916"/>
            </w:tblGrid>
            <w:tr>
              <w:trPr>
                <w:trHeight w:hRule="exact" w:val="268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Individualização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condomínio </w:t>
                  </w:r>
                </w:p>
              </w:tc>
              <w:tc>
                <w:tcPr>
                  <w:tcW w:type="dxa" w:w="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instalação de hidrômetro (por unidade)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ativo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2000000000007276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225,66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4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574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28" w:right="87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9819640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0"/>
        <w:ind w:left="0" w:right="28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288290</wp:posOffset>
            </wp:positionV>
            <wp:extent cx="27012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08"/>
        <w:gridCol w:w="2408"/>
        <w:gridCol w:w="2408"/>
        <w:gridCol w:w="2408"/>
      </w:tblGrid>
      <w:tr>
        <w:trPr>
          <w:trHeight w:hRule="exact" w:val="818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até 32 mm e hidrômetro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m³/h com ou sem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526,77 </w:t>
            </w:r>
          </w:p>
        </w:tc>
      </w:tr>
      <w:tr>
        <w:trPr>
          <w:trHeight w:hRule="exact" w:val="546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e vistoria em pedido de ligação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e vistoria excedentes (a partir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segunda visita) por visita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35,19 </w:t>
            </w:r>
          </w:p>
        </w:tc>
      </w:tr>
      <w:tr>
        <w:trPr>
          <w:trHeight w:hRule="exact" w:val="464"/>
        </w:trPr>
        <w:tc>
          <w:tcPr>
            <w:tcW w:type="dxa" w:w="554"/>
            <w:tcBorders>
              <w:start w:sz="4.0" w:val="single" w:color="#006FC0"/>
              <w:top w:sz="3.199999999999818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3940"/>
            <w:tcBorders>
              <w:start w:sz="3.199999999999932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Lacração de Hidrômetro </w:t>
            </w:r>
          </w:p>
        </w:tc>
        <w:tc>
          <w:tcPr>
            <w:tcW w:type="dxa" w:w="3666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lacre no hidrômetro </w:t>
            </w:r>
          </w:p>
        </w:tc>
        <w:tc>
          <w:tcPr>
            <w:tcW w:type="dxa" w:w="1418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30,22 </w:t>
            </w:r>
          </w:p>
        </w:tc>
      </w:tr>
      <w:tr>
        <w:trPr>
          <w:trHeight w:hRule="exact" w:val="814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de Ligação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916"/>
              <w:gridCol w:w="916"/>
              <w:gridCol w:w="916"/>
              <w:gridCol w:w="916"/>
            </w:tblGrid>
            <w:tr>
              <w:trPr>
                <w:trHeight w:hRule="exact" w:val="268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inscrição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do consumidor por imóvel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vago, desocupado e unificado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128,47 </w:t>
            </w:r>
          </w:p>
        </w:tc>
      </w:tr>
      <w:tr>
        <w:trPr>
          <w:trHeight w:hRule="exact" w:val="548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Inativação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Inativação da Ligação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consumidor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128,47 </w:t>
            </w:r>
          </w:p>
        </w:tc>
      </w:tr>
      <w:tr>
        <w:trPr>
          <w:trHeight w:hRule="exact" w:val="548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Reativação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Reativação de Ligação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consumidor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252,26 </w:t>
            </w:r>
          </w:p>
        </w:tc>
      </w:tr>
      <w:tr>
        <w:trPr>
          <w:trHeight w:hRule="exact" w:val="816"/>
        </w:trPr>
        <w:tc>
          <w:tcPr>
            <w:tcW w:type="dxa" w:w="554"/>
            <w:tcBorders>
              <w:start w:sz="4.0" w:val="single" w:color="#006FC0"/>
              <w:top w:sz="3.199999999999818" w:val="single" w:color="#006FC0"/>
              <w:end w:sz="3.199999999999932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3940"/>
            <w:tcBorders>
              <w:start w:sz="3.199999999999932" w:val="single" w:color="#006FC0"/>
              <w:top w:sz="3.199999999999818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313"/>
              <w:gridCol w:w="1313"/>
              <w:gridCol w:w="1313"/>
            </w:tblGrid>
            <w:tr>
              <w:trPr>
                <w:trHeight w:hRule="exact" w:val="306"/>
              </w:trPr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Restabelecimento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  <w:u w:val="single"/>
                    </w:rPr>
                    <w:t>emergencial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- no cavalete </w:t>
            </w:r>
          </w:p>
        </w:tc>
        <w:tc>
          <w:tcPr>
            <w:tcW w:type="dxa" w:w="3666"/>
            <w:tcBorders>
              <w:start w:sz="4.0" w:val="single" w:color="#006FC0"/>
              <w:top w:sz="3.199999999999818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com prazo reduzido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do usuário com pagamento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dos débitos de tarifas </w:t>
            </w:r>
          </w:p>
        </w:tc>
        <w:tc>
          <w:tcPr>
            <w:tcW w:type="dxa" w:w="1418"/>
            <w:tcBorders>
              <w:start w:sz="4.0" w:val="single" w:color="#006FC0"/>
              <w:top w:sz="3.199999999999818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210,09 </w:t>
            </w:r>
          </w:p>
        </w:tc>
      </w:tr>
      <w:tr>
        <w:trPr>
          <w:trHeight w:hRule="exact" w:val="548"/>
        </w:trPr>
        <w:tc>
          <w:tcPr>
            <w:tcW w:type="dxa" w:w="554"/>
            <w:vMerge w:val="restart"/>
            <w:tcBorders>
              <w:start w:sz="4.0" w:val="single" w:color="#006FC0"/>
              <w:top w:sz="3.199999999999818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3940"/>
            <w:tcBorders>
              <w:start w:sz="3.199999999999932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Restabelecimento do fornecimento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(referente ao corte) </w:t>
            </w:r>
          </w:p>
        </w:tc>
        <w:tc>
          <w:tcPr>
            <w:tcW w:type="dxa" w:w="3666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733"/>
              <w:gridCol w:w="733"/>
              <w:gridCol w:w="733"/>
              <w:gridCol w:w="733"/>
              <w:gridCol w:w="733"/>
            </w:tblGrid>
            <w:tr>
              <w:trPr>
                <w:trHeight w:hRule="exact" w:val="268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usuário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 dos débitos de tarifas </w:t>
            </w:r>
          </w:p>
        </w:tc>
        <w:tc>
          <w:tcPr>
            <w:tcW w:type="dxa" w:w="1418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93,89 </w:t>
            </w:r>
          </w:p>
        </w:tc>
      </w:tr>
      <w:tr>
        <w:trPr>
          <w:trHeight w:hRule="exact" w:val="544"/>
        </w:trPr>
        <w:tc>
          <w:tcPr>
            <w:tcW w:type="dxa" w:w="2408"/>
            <w:vMerge/>
            <w:tcBorders>
              <w:start w:sz="4.0" w:val="single" w:color="#006FC0"/>
              <w:top w:sz="3.199999999999818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do fornecimento (referente à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- Ramal)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733"/>
              <w:gridCol w:w="733"/>
              <w:gridCol w:w="733"/>
              <w:gridCol w:w="733"/>
              <w:gridCol w:w="733"/>
            </w:tblGrid>
            <w:tr>
              <w:trPr>
                <w:trHeight w:hRule="exact" w:val="268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solicitação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usuário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 dos débitos de tarifas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248,85 </w:t>
            </w:r>
          </w:p>
        </w:tc>
      </w:tr>
      <w:tr>
        <w:trPr>
          <w:trHeight w:hRule="exact" w:val="546"/>
        </w:trPr>
        <w:tc>
          <w:tcPr>
            <w:tcW w:type="dxa" w:w="554"/>
            <w:vMerge w:val="restart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3940"/>
            <w:vMerge w:val="restart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9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diâmetro até 100 mm com 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pavimento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1.106,31 </w:t>
            </w:r>
          </w:p>
        </w:tc>
      </w:tr>
      <w:tr>
        <w:trPr>
          <w:trHeight w:hRule="exact" w:val="550"/>
        </w:trPr>
        <w:tc>
          <w:tcPr>
            <w:tcW w:type="dxa" w:w="2408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8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diâmetro até 100 mm sem 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pavimento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775,59 </w:t>
            </w:r>
          </w:p>
        </w:tc>
      </w:tr>
      <w:tr>
        <w:trPr>
          <w:trHeight w:hRule="exact" w:val="546"/>
        </w:trPr>
        <w:tc>
          <w:tcPr>
            <w:tcW w:type="dxa" w:w="2408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8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Gordura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(por unidade)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79,99 </w:t>
            </w:r>
          </w:p>
        </w:tc>
      </w:tr>
      <w:tr>
        <w:trPr>
          <w:trHeight w:hRule="exact" w:val="548"/>
        </w:trPr>
        <w:tc>
          <w:tcPr>
            <w:tcW w:type="dxa" w:w="2408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8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Inspeção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(por unidade) </w:t>
            </w:r>
          </w:p>
        </w:tc>
        <w:tc>
          <w:tcPr>
            <w:tcW w:type="dxa" w:w="1418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186,78 </w:t>
            </w:r>
          </w:p>
        </w:tc>
      </w:tr>
      <w:tr>
        <w:trPr>
          <w:trHeight w:hRule="exact" w:val="546"/>
        </w:trPr>
        <w:tc>
          <w:tcPr>
            <w:tcW w:type="dxa" w:w="554"/>
            <w:vMerge w:val="restart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3940"/>
            <w:vMerge w:val="restart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da ligação de esgoto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diâmetro até 100 mm com 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pavimento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1.072,11 </w:t>
            </w:r>
          </w:p>
        </w:tc>
      </w:tr>
      <w:tr>
        <w:trPr>
          <w:trHeight w:hRule="exact" w:val="548"/>
        </w:trPr>
        <w:tc>
          <w:tcPr>
            <w:tcW w:type="dxa" w:w="2408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8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diâmetro até 100 mm sem 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pavimento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799,62 </w:t>
            </w:r>
          </w:p>
        </w:tc>
      </w:tr>
      <w:tr>
        <w:trPr>
          <w:trHeight w:hRule="exact" w:val="464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esgotos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do ramal de esgoto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129,09 </w:t>
            </w:r>
          </w:p>
        </w:tc>
      </w:tr>
      <w:tr>
        <w:trPr>
          <w:trHeight w:hRule="exact" w:val="550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da fatura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Impressão de segunda via nos postos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4,37  </w:t>
            </w:r>
          </w:p>
        </w:tc>
      </w:tr>
      <w:tr>
        <w:trPr>
          <w:trHeight w:hRule="exact" w:val="462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postagem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Postagem de fatura via correio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6,37  </w:t>
            </w:r>
          </w:p>
        </w:tc>
      </w:tr>
      <w:tr>
        <w:trPr>
          <w:trHeight w:hRule="exact" w:val="548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quitação, Certidão de dados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cadastrais e Certidão da ligação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26,08 </w:t>
            </w:r>
          </w:p>
        </w:tc>
      </w:tr>
      <w:tr>
        <w:trPr>
          <w:trHeight w:hRule="exact" w:val="548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com utilização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324,22 </w:t>
            </w:r>
          </w:p>
        </w:tc>
      </w:tr>
      <w:tr>
        <w:trPr>
          <w:trHeight w:hRule="exact" w:val="546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de gordura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de gordura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caminhão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90,35 </w:t>
            </w:r>
          </w:p>
        </w:tc>
      </w:tr>
      <w:tr>
        <w:trPr>
          <w:trHeight w:hRule="exact" w:val="464"/>
        </w:trPr>
        <w:tc>
          <w:tcPr>
            <w:tcW w:type="dxa" w:w="554"/>
            <w:vMerge w:val="restart"/>
            <w:tcBorders>
              <w:start w:sz="4.0" w:val="single" w:color="#006FC0"/>
              <w:top w:sz="3.199999999999818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3940"/>
            <w:vMerge w:val="restart"/>
            <w:tcBorders>
              <w:start w:sz="3.199999999999932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através de carro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Pipa </w:t>
            </w:r>
          </w:p>
        </w:tc>
        <w:tc>
          <w:tcPr>
            <w:tcW w:type="dxa" w:w="3666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até 05 Km (m³) </w:t>
            </w:r>
          </w:p>
        </w:tc>
        <w:tc>
          <w:tcPr>
            <w:tcW w:type="dxa" w:w="1418"/>
            <w:tcBorders>
              <w:start w:sz="4.0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234,24 </w:t>
            </w:r>
          </w:p>
        </w:tc>
      </w:tr>
      <w:tr>
        <w:trPr>
          <w:trHeight w:hRule="exact" w:val="462"/>
        </w:trPr>
        <w:tc>
          <w:tcPr>
            <w:tcW w:type="dxa" w:w="2408"/>
            <w:vMerge/>
            <w:tcBorders>
              <w:start w:sz="4.0" w:val="single" w:color="#006FC0"/>
              <w:top w:sz="3.199999999999818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8"/>
            <w:vMerge/>
            <w:tcBorders>
              <w:start w:sz="3.199999999999932" w:val="single" w:color="#006FC0"/>
              <w:top w:sz="3.199999999999818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por Km excedente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6,21  </w:t>
            </w:r>
          </w:p>
        </w:tc>
      </w:tr>
      <w:tr>
        <w:trPr>
          <w:trHeight w:hRule="exact" w:val="550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Constatação de redes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e/ou esgoto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da Certidão de Constatação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Redes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101,21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4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574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28" w:right="856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-132080</wp:posOffset>
            </wp:positionH>
            <wp:positionV relativeFrom="page">
              <wp:posOffset>9819640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0"/>
        <w:ind w:left="0" w:right="28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2517140</wp:posOffset>
            </wp:positionH>
            <wp:positionV relativeFrom="page">
              <wp:posOffset>288290</wp:posOffset>
            </wp:positionV>
            <wp:extent cx="27012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08"/>
        <w:gridCol w:w="2408"/>
        <w:gridCol w:w="2408"/>
        <w:gridCol w:w="2408"/>
      </w:tblGrid>
      <w:tr>
        <w:trPr>
          <w:trHeight w:hRule="exact" w:val="818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Liberação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e Liberação de redes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e/ou esgoto já implantados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empreendimentos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1.256,02 </w:t>
            </w:r>
          </w:p>
        </w:tc>
      </w:tr>
      <w:tr>
        <w:trPr>
          <w:trHeight w:hRule="exact" w:val="462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Diretrizes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Certidão de Diretrizes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873,75 </w:t>
            </w:r>
          </w:p>
        </w:tc>
      </w:tr>
      <w:tr>
        <w:trPr>
          <w:trHeight w:hRule="exact" w:val="462"/>
        </w:trPr>
        <w:tc>
          <w:tcPr>
            <w:tcW w:type="dxa" w:w="554"/>
            <w:tcBorders>
              <w:start w:sz="4.0" w:val="single" w:color="#006FC0"/>
              <w:top w:sz="3.2000000000000455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3940"/>
            <w:tcBorders>
              <w:start w:sz="3.199999999999932" w:val="single" w:color="#006FC0"/>
              <w:top w:sz="3.2000000000000455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Condomínio </w:t>
            </w:r>
          </w:p>
        </w:tc>
        <w:tc>
          <w:tcPr>
            <w:tcW w:type="dxa" w:w="3666"/>
            <w:tcBorders>
              <w:start w:sz="4.0" w:val="single" w:color="#006FC0"/>
              <w:top w:sz="3.2000000000000455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 até 50 unidades + 1/50 </w:t>
            </w:r>
          </w:p>
        </w:tc>
        <w:tc>
          <w:tcPr>
            <w:tcW w:type="dxa" w:w="1418"/>
            <w:tcBorders>
              <w:start w:sz="4.0" w:val="single" w:color="#006FC0"/>
              <w:top w:sz="3.2000000000000455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1.636,73 </w:t>
            </w:r>
          </w:p>
        </w:tc>
      </w:tr>
      <w:tr>
        <w:trPr>
          <w:trHeight w:hRule="exact" w:val="468"/>
        </w:trPr>
        <w:tc>
          <w:tcPr>
            <w:tcW w:type="dxa" w:w="554"/>
            <w:vMerge w:val="restart"/>
            <w:tcBorders>
              <w:start w:sz="4.0" w:val="single" w:color="#006FC0"/>
              <w:top w:sz="4.0" w:val="single" w:color="#006FC0"/>
              <w:end w:sz="3.199999999999932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Loteamento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até 100 unidades + 1/100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1.636,73 </w:t>
            </w:r>
          </w:p>
        </w:tc>
      </w:tr>
      <w:tr>
        <w:trPr>
          <w:trHeight w:hRule="exact" w:val="546"/>
        </w:trPr>
        <w:tc>
          <w:tcPr>
            <w:tcW w:type="dxa" w:w="2408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3.2000000000000455" w:val="single" w:color="#006FC0"/>
            </w:tcBorders>
          </w:tcPr>
          <w:p/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Indústria e outros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Indústria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1.636,73 </w:t>
            </w:r>
          </w:p>
        </w:tc>
      </w:tr>
      <w:tr>
        <w:trPr>
          <w:trHeight w:hRule="exact" w:val="464"/>
        </w:trPr>
        <w:tc>
          <w:tcPr>
            <w:tcW w:type="dxa" w:w="554"/>
            <w:tcBorders>
              <w:start w:sz="4.0" w:val="single" w:color="#006FC0"/>
              <w:top w:sz="3.2000000000000455" w:val="single" w:color="#006FC0"/>
              <w:end w:sz="3.199999999999932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3940"/>
            <w:tcBorders>
              <w:start w:sz="3.199999999999932" w:val="single" w:color="#006FC0"/>
              <w:top w:sz="3.2000000000000455" w:val="single" w:color="#006FC0"/>
              <w:end w:sz="4.0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 de Fornecimento de Materiais </w:t>
            </w:r>
          </w:p>
        </w:tc>
        <w:tc>
          <w:tcPr>
            <w:tcW w:type="dxa" w:w="3666"/>
            <w:tcBorders>
              <w:start w:sz="4.0" w:val="single" w:color="#006FC0"/>
              <w:top w:sz="3.2000000000000455" w:val="single" w:color="#006FC0"/>
              <w:end w:sz="4.0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atestado </w:t>
            </w:r>
          </w:p>
        </w:tc>
        <w:tc>
          <w:tcPr>
            <w:tcW w:type="dxa" w:w="1418"/>
            <w:tcBorders>
              <w:start w:sz="4.0" w:val="single" w:color="#006FC0"/>
              <w:top w:sz="3.2000000000000455" w:val="single" w:color="#006FC0"/>
              <w:end w:sz="4.0" w:val="single" w:color="#006FC0"/>
              <w:bottom w:sz="3.2000000000000455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31,27 </w:t>
            </w:r>
          </w:p>
        </w:tc>
      </w:tr>
      <w:tr>
        <w:trPr>
          <w:trHeight w:hRule="exact" w:val="546"/>
        </w:trPr>
        <w:tc>
          <w:tcPr>
            <w:tcW w:type="dxa" w:w="554"/>
            <w:tcBorders>
              <w:start w:sz="4.0" w:val="single" w:color="#006FC0"/>
              <w:top w:sz="3.2000000000000455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3940"/>
            <w:tcBorders>
              <w:start w:sz="3.199999999999932" w:val="single" w:color="#006FC0"/>
              <w:top w:sz="3.2000000000000455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Termo de recebimento provisório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definitivo de obras </w:t>
            </w:r>
          </w:p>
        </w:tc>
        <w:tc>
          <w:tcPr>
            <w:tcW w:type="dxa" w:w="3666"/>
            <w:tcBorders>
              <w:start w:sz="4.0" w:val="single" w:color="#006FC0"/>
              <w:top w:sz="3.2000000000000455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Recebimento provisório e definitivo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obras com emissão de termo de aceite </w:t>
            </w:r>
          </w:p>
        </w:tc>
        <w:tc>
          <w:tcPr>
            <w:tcW w:type="dxa" w:w="1418"/>
            <w:tcBorders>
              <w:start w:sz="4.0" w:val="single" w:color="#006FC0"/>
              <w:top w:sz="3.2000000000000455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101,21 </w:t>
            </w:r>
          </w:p>
        </w:tc>
      </w:tr>
      <w:tr>
        <w:trPr>
          <w:trHeight w:hRule="exact" w:val="466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de reuso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retirada (por m³)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1,46  </w:t>
            </w:r>
          </w:p>
        </w:tc>
      </w:tr>
      <w:tr>
        <w:trPr>
          <w:trHeight w:hRule="exact" w:val="544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efluente doméstico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733"/>
              <w:gridCol w:w="733"/>
              <w:gridCol w:w="733"/>
              <w:gridCol w:w="733"/>
              <w:gridCol w:w="733"/>
            </w:tblGrid>
            <w:tr>
              <w:trPr>
                <w:trHeight w:hRule="exact" w:val="268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Despejo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via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caminhão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(por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despejado) terceiros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67,54 </w:t>
            </w:r>
          </w:p>
        </w:tc>
      </w:tr>
      <w:tr>
        <w:trPr>
          <w:trHeight w:hRule="exact" w:val="466"/>
        </w:trPr>
        <w:tc>
          <w:tcPr>
            <w:tcW w:type="dxa" w:w="554"/>
            <w:vMerge w:val="restart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3940"/>
            <w:vMerge w:val="restart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1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Acesso à leitura online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Acesso online à leitura remota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43,94 </w:t>
            </w:r>
          </w:p>
        </w:tc>
      </w:tr>
      <w:tr>
        <w:trPr>
          <w:trHeight w:hRule="exact" w:val="544"/>
        </w:trPr>
        <w:tc>
          <w:tcPr>
            <w:tcW w:type="dxa" w:w="2408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8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Acesso online à leitura remota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migração da tecnologia anterior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24,69 </w:t>
            </w:r>
          </w:p>
        </w:tc>
      </w:tr>
      <w:tr>
        <w:trPr>
          <w:trHeight w:hRule="exact" w:val="466"/>
        </w:trPr>
        <w:tc>
          <w:tcPr>
            <w:tcW w:type="dxa" w:w="554"/>
            <w:vMerge w:val="restart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3940"/>
            <w:vMerge w:val="restart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(grandes consumidores)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1" x 7 e 10 m³/h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2.154,97 </w:t>
            </w:r>
          </w:p>
        </w:tc>
      </w:tr>
      <w:tr>
        <w:trPr>
          <w:trHeight w:hRule="exact" w:val="464"/>
        </w:trPr>
        <w:tc>
          <w:tcPr>
            <w:tcW w:type="dxa" w:w="2408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8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1 1/2" x 20 m³/h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2.237,13 </w:t>
            </w:r>
          </w:p>
        </w:tc>
      </w:tr>
      <w:tr>
        <w:trPr>
          <w:trHeight w:hRule="exact" w:val="550"/>
        </w:trPr>
        <w:tc>
          <w:tcPr>
            <w:tcW w:type="dxa" w:w="2408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8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2" x 30 m³/h a 300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m³/dia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2.629,26 </w:t>
            </w:r>
          </w:p>
        </w:tc>
      </w:tr>
      <w:tr>
        <w:trPr>
          <w:trHeight w:hRule="exact" w:val="460"/>
        </w:trPr>
        <w:tc>
          <w:tcPr>
            <w:tcW w:type="dxa" w:w="2408"/>
            <w:vMerge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</w:tcPr>
          <w:p/>
        </w:tc>
        <w:tc>
          <w:tcPr>
            <w:tcW w:type="dxa" w:w="2408"/>
            <w:vMerge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</w:tcPr>
          <w:p/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3" x 1.100 m³/dia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7.802,00 </w:t>
            </w:r>
          </w:p>
        </w:tc>
      </w:tr>
      <w:tr>
        <w:trPr>
          <w:trHeight w:hRule="exact" w:val="466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(grandes consumidores)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DN de 150 mm em rede DN de 200 mm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4.0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2.248,07 </w:t>
            </w:r>
          </w:p>
        </w:tc>
      </w:tr>
      <w:tr>
        <w:trPr>
          <w:trHeight w:hRule="exact" w:val="548"/>
        </w:trPr>
        <w:tc>
          <w:tcPr>
            <w:tcW w:type="dxa" w:w="554"/>
            <w:tcBorders>
              <w:start w:sz="4.0" w:val="single" w:color="#006FC0"/>
              <w:top w:sz="4.0" w:val="single" w:color="#006FC0"/>
              <w:end w:sz="3.199999999999932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3940"/>
            <w:tcBorders>
              <w:start w:sz="3.199999999999932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985"/>
              <w:gridCol w:w="985"/>
              <w:gridCol w:w="985"/>
              <w:gridCol w:w="985"/>
            </w:tblGrid>
            <w:tr>
              <w:trPr>
                <w:trHeight w:hRule="exact" w:val="270"/>
              </w:trPr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Comunicação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vazamento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cavalete/UMA </w:t>
            </w:r>
          </w:p>
        </w:tc>
        <w:tc>
          <w:tcPr>
            <w:tcW w:type="dxa" w:w="3666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dano causado ou intervenção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autorizada </w:t>
            </w:r>
          </w:p>
        </w:tc>
        <w:tc>
          <w:tcPr>
            <w:tcW w:type="dxa" w:w="1418"/>
            <w:tcBorders>
              <w:start w:sz="4.0" w:val="single" w:color="#006FC0"/>
              <w:top w:sz="4.0" w:val="single" w:color="#006FC0"/>
              <w:end w:sz="4.0" w:val="single" w:color="#006FC0"/>
              <w:bottom w:sz="3.199999999999818" w:val="single" w:color="#006FC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158,92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52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574 – 08/08/2024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28" w:right="856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