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068B" w:rsidRDefault="00756300">
      <w:pPr>
        <w:jc w:val="center"/>
      </w:pPr>
      <w:r>
        <w:rPr>
          <w:b/>
          <w:sz w:val="32"/>
        </w:rPr>
        <w:t>PRÁCTICA DE EVALUACIÓN FINAL — CURSO CURSOR IA</w:t>
      </w:r>
    </w:p>
    <w:p w:rsidR="00A9068B" w:rsidRDefault="00A9068B"/>
    <w:p w:rsidR="00A9068B" w:rsidRDefault="00756300">
      <w:pPr>
        <w:pStyle w:val="Ttulo2"/>
      </w:pPr>
      <w:r>
        <w:t>Objetivo de la Evaluación</w:t>
      </w:r>
    </w:p>
    <w:p w:rsidR="00A9068B" w:rsidRDefault="00756300">
      <w:r>
        <w:t>Evaluar el uso de Cursor IA en desarrollo real.</w:t>
      </w:r>
    </w:p>
    <w:p w:rsidR="00A9068B" w:rsidRDefault="00756300">
      <w:r>
        <w:t>Diseñar y construir un sistema funcional basado en ParkControl.</w:t>
      </w:r>
    </w:p>
    <w:p w:rsidR="00A9068B" w:rsidRDefault="00756300">
      <w:r>
        <w:t>Crear APIs REST siguiendo buenas prácticas.</w:t>
      </w:r>
    </w:p>
    <w:p w:rsidR="00A9068B" w:rsidRDefault="00756300">
      <w:r>
        <w:t xml:space="preserve">Validar, </w:t>
      </w:r>
      <w:r>
        <w:t>depurar y documentar código generado con IA.</w:t>
      </w:r>
    </w:p>
    <w:p w:rsidR="00A9068B" w:rsidRDefault="00756300">
      <w:pPr>
        <w:pStyle w:val="Ttulo2"/>
      </w:pPr>
      <w:r>
        <w:t>Nivel 1 — Práctica Básica</w:t>
      </w:r>
    </w:p>
    <w:p w:rsidR="00756300" w:rsidRDefault="00756300" w:rsidP="00756300">
      <w:proofErr w:type="spellStart"/>
      <w:r>
        <w:t>Crear</w:t>
      </w:r>
      <w:proofErr w:type="spellEnd"/>
      <w:r>
        <w:t xml:space="preserve"> un </w:t>
      </w:r>
      <w:proofErr w:type="spellStart"/>
      <w:r>
        <w:t>reporte</w:t>
      </w:r>
      <w:proofErr w:type="spellEnd"/>
      <w:r>
        <w:t xml:space="preserve"> de </w:t>
      </w:r>
      <w:proofErr w:type="spellStart"/>
      <w:r>
        <w:t>ocupación</w:t>
      </w:r>
      <w:proofErr w:type="spellEnd"/>
      <w:r>
        <w:t xml:space="preserve"> de </w:t>
      </w:r>
      <w:proofErr w:type="spellStart"/>
      <w:r>
        <w:t>estacionamiento</w:t>
      </w:r>
      <w:proofErr w:type="spellEnd"/>
      <w:r>
        <w:t>.</w:t>
      </w:r>
    </w:p>
    <w:p w:rsidR="00756300" w:rsidRDefault="00756300" w:rsidP="00756300">
      <w:proofErr w:type="spellStart"/>
      <w:r>
        <w:t>Mostrar</w:t>
      </w:r>
      <w:proofErr w:type="spellEnd"/>
      <w:r>
        <w:t xml:space="preserve">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cajones</w:t>
      </w:r>
      <w:proofErr w:type="spellEnd"/>
      <w:r>
        <w:t xml:space="preserve"> con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(Disponible / </w:t>
      </w:r>
      <w:proofErr w:type="spellStart"/>
      <w:r>
        <w:t>Ocupado</w:t>
      </w:r>
      <w:proofErr w:type="spellEnd"/>
      <w:r>
        <w:t>).</w:t>
      </w:r>
    </w:p>
    <w:p w:rsidR="00756300" w:rsidRDefault="00756300" w:rsidP="00756300">
      <w:proofErr w:type="spellStart"/>
      <w:r>
        <w:t>Incluir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del </w:t>
      </w:r>
      <w:proofErr w:type="spellStart"/>
      <w:r>
        <w:t>vehículo</w:t>
      </w:r>
      <w:proofErr w:type="spellEnd"/>
      <w:r>
        <w:t xml:space="preserve"> </w:t>
      </w:r>
      <w:proofErr w:type="spellStart"/>
      <w:r>
        <w:t>asignado</w:t>
      </w:r>
      <w:proofErr w:type="spellEnd"/>
      <w:r>
        <w:t xml:space="preserve"> (</w:t>
      </w:r>
      <w:proofErr w:type="spellStart"/>
      <w:r>
        <w:t>placa</w:t>
      </w:r>
      <w:proofErr w:type="spellEnd"/>
      <w:r>
        <w:t xml:space="preserve">, </w:t>
      </w:r>
      <w:proofErr w:type="spellStart"/>
      <w:r>
        <w:t>modelo</w:t>
      </w:r>
      <w:proofErr w:type="spellEnd"/>
      <w:r>
        <w:t>, color).</w:t>
      </w:r>
    </w:p>
    <w:p w:rsidR="00756300" w:rsidRDefault="00756300" w:rsidP="00756300">
      <w:proofErr w:type="spellStart"/>
      <w:r>
        <w:t>Agregar</w:t>
      </w:r>
      <w:proofErr w:type="spellEnd"/>
      <w:r>
        <w:t xml:space="preserve"> </w:t>
      </w:r>
      <w:proofErr w:type="spellStart"/>
      <w:r>
        <w:t>filtro</w:t>
      </w:r>
      <w:proofErr w:type="spellEnd"/>
      <w:r>
        <w:t xml:space="preserve"> o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básica</w:t>
      </w:r>
      <w:proofErr w:type="spellEnd"/>
      <w:r>
        <w:t>.</w:t>
      </w:r>
      <w:bookmarkStart w:id="0" w:name="_GoBack"/>
      <w:bookmarkEnd w:id="0"/>
    </w:p>
    <w:p w:rsidR="00756300" w:rsidRDefault="00756300" w:rsidP="00756300">
      <w:proofErr w:type="spellStart"/>
      <w:r>
        <w:t>Validar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(no </w:t>
      </w:r>
      <w:proofErr w:type="spellStart"/>
      <w:r>
        <w:t>duplicidad</w:t>
      </w:r>
      <w:proofErr w:type="spellEnd"/>
      <w:r>
        <w:t xml:space="preserve"> o </w:t>
      </w:r>
      <w:proofErr w:type="spellStart"/>
      <w:r>
        <w:t>errores</w:t>
      </w:r>
      <w:proofErr w:type="spellEnd"/>
      <w:r>
        <w:t>).</w:t>
      </w:r>
    </w:p>
    <w:p w:rsidR="00A9068B" w:rsidRDefault="00756300">
      <w:pPr>
        <w:pStyle w:val="Ttulo2"/>
      </w:pPr>
      <w:r>
        <w:t xml:space="preserve">Nivel 2 — </w:t>
      </w:r>
      <w:proofErr w:type="spellStart"/>
      <w:r>
        <w:t>Práctica</w:t>
      </w:r>
      <w:proofErr w:type="spellEnd"/>
      <w:r>
        <w:t xml:space="preserve"> </w:t>
      </w:r>
      <w:proofErr w:type="spellStart"/>
      <w:r>
        <w:t>Avanzada</w:t>
      </w:r>
      <w:proofErr w:type="spellEnd"/>
    </w:p>
    <w:p w:rsidR="00A9068B" w:rsidRDefault="00756300">
      <w:r>
        <w:t xml:space="preserve">Crear API REST en </w:t>
      </w:r>
      <w:r>
        <w:t>Java, Python o .NET.</w:t>
      </w:r>
    </w:p>
    <w:p w:rsidR="00A9068B" w:rsidRDefault="00756300">
      <w:r>
        <w:t>Endpoints: /vehiculos, /cajones, /asignaciones.</w:t>
      </w:r>
    </w:p>
    <w:p w:rsidR="00A9068B" w:rsidRDefault="00756300">
      <w:r>
        <w:t>Validar reglas de negocio.</w:t>
      </w:r>
    </w:p>
    <w:p w:rsidR="00A9068B" w:rsidRDefault="00A9068B"/>
    <w:sectPr w:rsidR="00A906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6300"/>
    <w:rsid w:val="00A9068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C5430C"/>
  <w14:defaultImageDpi w14:val="300"/>
  <w15:docId w15:val="{9FB88A9F-3A80-4C70-B3A3-76353999B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05F5345-FD77-4272-B8DD-E6A36052D5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110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Praxis</cp:lastModifiedBy>
  <cp:revision>2</cp:revision>
  <dcterms:created xsi:type="dcterms:W3CDTF">2013-12-23T23:15:00Z</dcterms:created>
  <dcterms:modified xsi:type="dcterms:W3CDTF">2026-04-14T23:12:00Z</dcterms:modified>
  <cp:category/>
</cp:coreProperties>
</file>