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9B1" w:rsidRDefault="000D39B1" w:rsidP="000D39B1">
      <w:pPr>
        <w:tabs>
          <w:tab w:val="left" w:pos="2100"/>
        </w:tabs>
        <w:spacing w:line="0" w:lineRule="atLeast"/>
        <w:ind w:left="1760"/>
        <w:rPr>
          <w:b/>
          <w:sz w:val="22"/>
        </w:rPr>
      </w:pPr>
      <w:bookmarkStart w:id="0" w:name="_GoBack"/>
      <w:bookmarkEnd w:id="0"/>
      <w:r>
        <w:rPr>
          <w:b/>
          <w:sz w:val="22"/>
        </w:rPr>
        <w:t>1.</w:t>
      </w:r>
      <w:r>
        <w:rPr>
          <w:rFonts w:ascii="Times New Roman" w:eastAsia="Times New Roman" w:hAnsi="Times New Roman"/>
        </w:rPr>
        <w:tab/>
      </w:r>
      <w:r>
        <w:rPr>
          <w:b/>
          <w:sz w:val="22"/>
        </w:rPr>
        <w:t>Hacia un Nuevo Campo Colombiano: Reforma Rural Integral</w:t>
      </w:r>
    </w:p>
    <w:p w:rsidR="000D39B1" w:rsidRDefault="000D39B1" w:rsidP="000D39B1">
      <w:pPr>
        <w:spacing w:line="273" w:lineRule="exact"/>
        <w:rPr>
          <w:rFonts w:ascii="Times New Roman" w:eastAsia="Times New Roman" w:hAnsi="Times New Roman"/>
        </w:rPr>
      </w:pPr>
    </w:p>
    <w:p w:rsidR="000D39B1" w:rsidRDefault="000D39B1" w:rsidP="000D39B1">
      <w:pPr>
        <w:spacing w:line="0" w:lineRule="atLeast"/>
        <w:rPr>
          <w:sz w:val="22"/>
        </w:rPr>
      </w:pPr>
      <w:r>
        <w:rPr>
          <w:sz w:val="22"/>
        </w:rPr>
        <w:t>Consideran:</w:t>
      </w:r>
    </w:p>
    <w:p w:rsidR="000D39B1" w:rsidRDefault="000D39B1" w:rsidP="000D39B1">
      <w:pPr>
        <w:spacing w:line="264" w:lineRule="exact"/>
        <w:rPr>
          <w:rFonts w:ascii="Times New Roman" w:eastAsia="Times New Roman" w:hAnsi="Times New Roman"/>
        </w:rPr>
      </w:pPr>
    </w:p>
    <w:p w:rsidR="000D39B1" w:rsidRDefault="000D39B1" w:rsidP="000D39B1">
      <w:pPr>
        <w:spacing w:line="245" w:lineRule="auto"/>
        <w:jc w:val="both"/>
        <w:rPr>
          <w:sz w:val="22"/>
        </w:rPr>
      </w:pPr>
      <w:r>
        <w:rPr>
          <w:sz w:val="22"/>
        </w:rPr>
        <w:t>Que en el marco del presente Acuerdo para la Terminación del Conflicto, la Reforma Rural Integral, en adelante RRI, sienta las bases para la transformación estructural del campo, crea condiciones de bienestar para la población rural —hombres y mujeres— y de esa manera contribuye a la construcción de una paz estable y duradera.</w:t>
      </w:r>
    </w:p>
    <w:p w:rsidR="000D39B1" w:rsidRDefault="000D39B1" w:rsidP="000D39B1">
      <w:pPr>
        <w:spacing w:line="247" w:lineRule="exact"/>
        <w:rPr>
          <w:rFonts w:ascii="Times New Roman" w:eastAsia="Times New Roman" w:hAnsi="Times New Roman"/>
        </w:rPr>
      </w:pPr>
    </w:p>
    <w:p w:rsidR="000D39B1" w:rsidRDefault="000D39B1" w:rsidP="000D39B1">
      <w:pPr>
        <w:spacing w:line="243" w:lineRule="auto"/>
        <w:jc w:val="both"/>
        <w:rPr>
          <w:sz w:val="22"/>
        </w:rPr>
      </w:pPr>
      <w:r>
        <w:rPr>
          <w:sz w:val="22"/>
        </w:rPr>
        <w:t>Que a juicio del Gobierno esa transformación debe contribuir a reversar los efectos del conflicto y a cambiar las condiciones que han facilitado la persistencia de la violencia en el territorio. Y que a juicio de las FARC-EP dicha transformación debe contribuir a solucionar las causas históricas del conflicto, como la cuestión no resuelta de la propiedad sobre la tierra y particularmente su concentración, la exclusión del campesinado y el atraso de las comunidades rurales, que afecta especialmente a las mujeres, niñas y niños.</w:t>
      </w:r>
    </w:p>
    <w:p w:rsidR="000D39B1" w:rsidRDefault="000D39B1" w:rsidP="000D39B1">
      <w:pPr>
        <w:spacing w:line="250" w:lineRule="exact"/>
        <w:rPr>
          <w:rFonts w:ascii="Times New Roman" w:eastAsia="Times New Roman" w:hAnsi="Times New Roman"/>
        </w:rPr>
      </w:pPr>
    </w:p>
    <w:p w:rsidR="000D39B1" w:rsidRDefault="000D39B1" w:rsidP="000D39B1">
      <w:pPr>
        <w:spacing w:line="245" w:lineRule="auto"/>
        <w:jc w:val="both"/>
        <w:rPr>
          <w:sz w:val="22"/>
        </w:rPr>
      </w:pPr>
      <w:r>
        <w:rPr>
          <w:sz w:val="22"/>
        </w:rPr>
        <w:t>Que la RRI concibe el territorio rural como un escenario socio-histórico con diversidad social y cultural, en el que las comunidades —hombres y mujeres— desempeñan un papel protagónico en la definición del mejoramiento de sus condiciones de vida y en la definición del desarrollo del país dentro de una visión de integración urbano-rural.</w:t>
      </w:r>
    </w:p>
    <w:p w:rsidR="000D39B1" w:rsidRDefault="000D39B1" w:rsidP="000D39B1">
      <w:pPr>
        <w:spacing w:line="247" w:lineRule="exact"/>
        <w:rPr>
          <w:rFonts w:ascii="Times New Roman" w:eastAsia="Times New Roman" w:hAnsi="Times New Roman"/>
        </w:rPr>
      </w:pPr>
    </w:p>
    <w:p w:rsidR="000D39B1" w:rsidRDefault="000D39B1" w:rsidP="000D39B1">
      <w:pPr>
        <w:spacing w:line="242" w:lineRule="auto"/>
        <w:jc w:val="both"/>
        <w:rPr>
          <w:sz w:val="22"/>
        </w:rPr>
      </w:pPr>
      <w:r>
        <w:rPr>
          <w:sz w:val="22"/>
        </w:rPr>
        <w:t>Que el desarrollo rural integral es determinante para impulsar la integración de las regiones y el desarrollo social y económico equitativo del país. La RRI debe lograr la gran transformación de la realidad rural colombiana, que integre las regiones, erradique la pobreza, promueva la igualdad, asegure el pleno disfrute de los derechos de la ciudadanía con un enfoque de género y como consecuencia garantice la no repetición del conflicto y la erradicación de la violencia.</w:t>
      </w:r>
    </w:p>
    <w:p w:rsidR="000D39B1" w:rsidRDefault="000D39B1" w:rsidP="000D39B1">
      <w:pPr>
        <w:spacing w:line="254" w:lineRule="exact"/>
        <w:rPr>
          <w:rFonts w:ascii="Times New Roman" w:eastAsia="Times New Roman" w:hAnsi="Times New Roman"/>
        </w:rPr>
      </w:pPr>
    </w:p>
    <w:p w:rsidR="000D39B1" w:rsidRDefault="000D39B1" w:rsidP="000D39B1">
      <w:pPr>
        <w:spacing w:line="233" w:lineRule="auto"/>
        <w:jc w:val="both"/>
        <w:rPr>
          <w:sz w:val="22"/>
        </w:rPr>
      </w:pPr>
      <w:r>
        <w:rPr>
          <w:sz w:val="22"/>
        </w:rPr>
        <w:t>Que una verdadera transformación estructural del campo requiere adoptar medidas para promover el uso adecuado de la tierra de acuerdo con su vocación y estimular la formalización, restitución y distribución equitativa de la misma, garantizando el acceso progresivo a la propiedad rural de quienes habitan el campo y en particular a las mujeres rurales</w:t>
      </w:r>
      <w:r>
        <w:rPr>
          <w:sz w:val="27"/>
          <w:vertAlign w:val="superscript"/>
        </w:rPr>
        <w:t>1</w:t>
      </w:r>
      <w:r>
        <w:rPr>
          <w:sz w:val="22"/>
        </w:rPr>
        <w:t xml:space="preserve"> y la población más vulnerable, regularizando y democratizando la propiedad y promoviendo la desconcentración de la tierra, en cumplimiento de su función social.</w:t>
      </w:r>
    </w:p>
    <w:p w:rsidR="000D39B1" w:rsidRDefault="000D39B1" w:rsidP="000D39B1">
      <w:pPr>
        <w:spacing w:line="200" w:lineRule="exact"/>
        <w:rPr>
          <w:rFonts w:ascii="Times New Roman" w:eastAsia="Times New Roman" w:hAnsi="Times New Roman"/>
        </w:rPr>
      </w:pPr>
      <w:r>
        <w:rPr>
          <w:noProof/>
          <w:sz w:val="22"/>
        </w:rPr>
        <w:drawing>
          <wp:anchor distT="0" distB="0" distL="114300" distR="114300" simplePos="0" relativeHeight="251659264" behindDoc="1" locked="0" layoutInCell="0" allowOverlap="1">
            <wp:simplePos x="0" y="0"/>
            <wp:positionH relativeFrom="column">
              <wp:posOffset>0</wp:posOffset>
            </wp:positionH>
            <wp:positionV relativeFrom="paragraph">
              <wp:posOffset>763270</wp:posOffset>
            </wp:positionV>
            <wp:extent cx="1828800" cy="63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6350"/>
                    </a:xfrm>
                    <a:prstGeom prst="rect">
                      <a:avLst/>
                    </a:prstGeom>
                    <a:noFill/>
                  </pic:spPr>
                </pic:pic>
              </a:graphicData>
            </a:graphic>
            <wp14:sizeRelH relativeFrom="page">
              <wp14:pctWidth>0</wp14:pctWidth>
            </wp14:sizeRelH>
            <wp14:sizeRelV relativeFrom="page">
              <wp14:pctHeight>0</wp14:pctHeight>
            </wp14:sizeRelV>
          </wp:anchor>
        </w:drawing>
      </w:r>
    </w:p>
    <w:p w:rsidR="000D39B1" w:rsidRDefault="000D39B1" w:rsidP="000D39B1">
      <w:pPr>
        <w:spacing w:line="200" w:lineRule="exact"/>
        <w:rPr>
          <w:rFonts w:ascii="Times New Roman" w:eastAsia="Times New Roman" w:hAnsi="Times New Roman"/>
        </w:rPr>
      </w:pPr>
    </w:p>
    <w:p w:rsidR="000D39B1" w:rsidRDefault="000D39B1" w:rsidP="000D39B1">
      <w:pPr>
        <w:spacing w:line="200" w:lineRule="exact"/>
        <w:rPr>
          <w:rFonts w:ascii="Times New Roman" w:eastAsia="Times New Roman" w:hAnsi="Times New Roman"/>
        </w:rPr>
      </w:pPr>
    </w:p>
    <w:p w:rsidR="000D39B1" w:rsidRDefault="000D39B1" w:rsidP="000D39B1">
      <w:pPr>
        <w:spacing w:line="200" w:lineRule="exact"/>
        <w:rPr>
          <w:rFonts w:ascii="Times New Roman" w:eastAsia="Times New Roman" w:hAnsi="Times New Roman"/>
        </w:rPr>
      </w:pPr>
    </w:p>
    <w:p w:rsidR="000D39B1" w:rsidRDefault="000D39B1" w:rsidP="000D39B1">
      <w:pPr>
        <w:spacing w:line="200" w:lineRule="exact"/>
        <w:rPr>
          <w:rFonts w:ascii="Times New Roman" w:eastAsia="Times New Roman" w:hAnsi="Times New Roman"/>
        </w:rPr>
      </w:pPr>
    </w:p>
    <w:p w:rsidR="000D39B1" w:rsidRDefault="000D39B1" w:rsidP="000D39B1">
      <w:pPr>
        <w:spacing w:line="277" w:lineRule="exact"/>
        <w:rPr>
          <w:rFonts w:ascii="Times New Roman" w:eastAsia="Times New Roman" w:hAnsi="Times New Roman"/>
        </w:rPr>
      </w:pPr>
    </w:p>
    <w:p w:rsidR="000D39B1" w:rsidRDefault="000D39B1" w:rsidP="000D39B1">
      <w:pPr>
        <w:spacing w:line="246" w:lineRule="auto"/>
        <w:jc w:val="both"/>
        <w:rPr>
          <w:sz w:val="17"/>
        </w:rPr>
      </w:pPr>
      <w:r>
        <w:rPr>
          <w:sz w:val="23"/>
          <w:vertAlign w:val="superscript"/>
        </w:rPr>
        <w:t>1</w:t>
      </w:r>
      <w:r>
        <w:rPr>
          <w:sz w:val="17"/>
        </w:rPr>
        <w:t xml:space="preserve"> Según lo establecido en la ley 731 de 2002, “Por la cual se dictan normas para favorecer a las mujeres rurales”, mujer rural es toda aquella que, sin distingo de ninguna naturaleza e independientemente del lugar donde viva, tiene una actividad productiva relacionada directamente con lo rural, incluso si dicha actividad no es reconocida por los sistemas de información y medición del Estado o no es remunerada. Esta definición incluye a las mujeres campesinas, indígenas y afro, sin tierras o con tierra insuficiente.</w:t>
      </w:r>
    </w:p>
    <w:p w:rsidR="000D39B1" w:rsidRDefault="000D39B1" w:rsidP="000D39B1">
      <w:pPr>
        <w:spacing w:line="3" w:lineRule="exact"/>
        <w:rPr>
          <w:rFonts w:ascii="Times New Roman" w:eastAsia="Times New Roman" w:hAnsi="Times New Roman"/>
        </w:rPr>
      </w:pPr>
    </w:p>
    <w:p w:rsidR="000D39B1" w:rsidRDefault="000D39B1" w:rsidP="000D39B1">
      <w:pPr>
        <w:spacing w:line="0" w:lineRule="atLeast"/>
        <w:ind w:left="7940"/>
        <w:rPr>
          <w:sz w:val="22"/>
        </w:rPr>
      </w:pPr>
      <w:r>
        <w:rPr>
          <w:sz w:val="22"/>
        </w:rPr>
        <w:t>Página 8 de 297</w:t>
      </w:r>
    </w:p>
    <w:p w:rsidR="000D39B1" w:rsidRDefault="000D39B1" w:rsidP="000D39B1">
      <w:pPr>
        <w:spacing w:line="0" w:lineRule="atLeast"/>
        <w:ind w:left="7940"/>
        <w:rPr>
          <w:sz w:val="22"/>
        </w:rPr>
        <w:sectPr w:rsidR="000D39B1">
          <w:pgSz w:w="12240" w:h="15840"/>
          <w:pgMar w:top="692" w:right="1440" w:bottom="1440" w:left="1440" w:header="0" w:footer="0" w:gutter="0"/>
          <w:cols w:space="0" w:equalWidth="0">
            <w:col w:w="9360"/>
          </w:cols>
          <w:docGrid w:linePitch="360"/>
        </w:sectPr>
      </w:pPr>
    </w:p>
    <w:p w:rsidR="000D39B1" w:rsidRDefault="000D39B1" w:rsidP="000D39B1">
      <w:pPr>
        <w:spacing w:line="279" w:lineRule="auto"/>
        <w:ind w:right="8340"/>
        <w:rPr>
          <w:sz w:val="21"/>
        </w:rPr>
      </w:pPr>
      <w:bookmarkStart w:id="1" w:name="page9"/>
      <w:bookmarkEnd w:id="1"/>
      <w:r>
        <w:rPr>
          <w:sz w:val="21"/>
        </w:rPr>
        <w:lastRenderedPageBreak/>
        <w:t>Acuerdo Final 24.08.2016</w:t>
      </w:r>
    </w:p>
    <w:p w:rsidR="000D39B1" w:rsidRDefault="000D39B1" w:rsidP="000D39B1">
      <w:pPr>
        <w:spacing w:line="138" w:lineRule="exact"/>
        <w:rPr>
          <w:rFonts w:ascii="Times New Roman" w:eastAsia="Times New Roman" w:hAnsi="Times New Roman"/>
        </w:rPr>
      </w:pPr>
    </w:p>
    <w:p w:rsidR="000D39B1" w:rsidRDefault="000D39B1" w:rsidP="000D39B1">
      <w:pPr>
        <w:spacing w:line="247" w:lineRule="auto"/>
        <w:jc w:val="both"/>
        <w:rPr>
          <w:sz w:val="22"/>
        </w:rPr>
      </w:pPr>
      <w:r>
        <w:rPr>
          <w:sz w:val="22"/>
        </w:rPr>
        <w:t>Que esa transformación estructural requiere también que se promueva la equidad de género mediante la adopción de medidas específicas para garantizar que mujeres y hombres participen y se beneficien en pie de igualdad de la implementación de este Acuerdo.</w:t>
      </w:r>
    </w:p>
    <w:p w:rsidR="000D39B1" w:rsidRDefault="000D39B1" w:rsidP="000D39B1">
      <w:pPr>
        <w:spacing w:line="179" w:lineRule="exact"/>
        <w:rPr>
          <w:rFonts w:ascii="Times New Roman" w:eastAsia="Times New Roman" w:hAnsi="Times New Roman"/>
        </w:rPr>
      </w:pPr>
    </w:p>
    <w:p w:rsidR="000D39B1" w:rsidRDefault="000D39B1" w:rsidP="000D39B1">
      <w:pPr>
        <w:spacing w:line="242" w:lineRule="auto"/>
        <w:ind w:right="200"/>
        <w:jc w:val="both"/>
        <w:rPr>
          <w:sz w:val="22"/>
        </w:rPr>
      </w:pPr>
      <w:r>
        <w:rPr>
          <w:sz w:val="22"/>
        </w:rPr>
        <w:t>Que si bien este acceso a la tierra es una condición necesaria para la transformación del campo, no es suficiente por lo cual deben establecerse planes nacionales financiados y promovidos por el Estado destinados al desarrollo rural integral para la provisión de bienes y servicios públicos como educación, salud, recreación, infraestructura, asistencia técnica, alimentación y nutrición, entre otros, que brinden bienestar y buen vivir a la población rural —niñas, niños, hombres y mujeres.</w:t>
      </w:r>
    </w:p>
    <w:p w:rsidR="000D39B1" w:rsidRDefault="000D39B1" w:rsidP="000D39B1">
      <w:pPr>
        <w:spacing w:line="254" w:lineRule="exact"/>
        <w:rPr>
          <w:rFonts w:ascii="Times New Roman" w:eastAsia="Times New Roman" w:hAnsi="Times New Roman"/>
        </w:rPr>
      </w:pPr>
    </w:p>
    <w:p w:rsidR="000D39B1" w:rsidRDefault="000D39B1" w:rsidP="000D39B1">
      <w:pPr>
        <w:spacing w:line="256" w:lineRule="auto"/>
        <w:ind w:right="200"/>
        <w:jc w:val="both"/>
        <w:rPr>
          <w:sz w:val="21"/>
        </w:rPr>
      </w:pPr>
      <w:r>
        <w:rPr>
          <w:sz w:val="21"/>
        </w:rPr>
        <w:t>Que en su visión, la RRI reconoce el papel fundamental de la economía campesina, familiar y comunitaria en el desarrollo del campo, la erradicación del hambre, la generación de empleo e ingresos, la dignificación y formalización del trabajo, la producción de alimentos y, en general, en el desarrollo de la nación, en coexistencia y articulación complementaria con otras formas de producción agraria. La RRI reconoce el rol productivo y reproductivo de las mujeres y en esa medida su papel fundamental en el desarrollo y la economía rural y hará mayores esfuerzos para ellas y en la población más vulnerable para garantizarle condiciones de bienestar y buen vivir y para fortalecer sus formas de organización y producción.</w:t>
      </w:r>
    </w:p>
    <w:p w:rsidR="000D39B1" w:rsidRDefault="000D39B1" w:rsidP="000D39B1">
      <w:pPr>
        <w:spacing w:line="236" w:lineRule="exact"/>
        <w:rPr>
          <w:rFonts w:ascii="Times New Roman" w:eastAsia="Times New Roman" w:hAnsi="Times New Roman"/>
        </w:rPr>
      </w:pPr>
    </w:p>
    <w:p w:rsidR="000D39B1" w:rsidRDefault="000D39B1" w:rsidP="000D39B1">
      <w:pPr>
        <w:spacing w:line="244" w:lineRule="auto"/>
        <w:ind w:right="200"/>
        <w:jc w:val="both"/>
        <w:rPr>
          <w:sz w:val="22"/>
        </w:rPr>
      </w:pPr>
      <w:r>
        <w:rPr>
          <w:sz w:val="22"/>
        </w:rPr>
        <w:t>Que la RRI en materia de alimentos y nutrición pretende asegurar para toda la población rural y urbana en Colombia disponibilidad y acceso suficiente en oportunidad, cantidad, calidad y precio a los alimentos necesarios para una buena nutrición, especialmente la de los niños y niñas, mujeres gestantes y lactantes y personas adultas mayores, promoviendo prioritariamente la producción de alimentos y la generación de ingresos.</w:t>
      </w:r>
    </w:p>
    <w:p w:rsidR="000D39B1" w:rsidRDefault="000D39B1" w:rsidP="000D39B1">
      <w:pPr>
        <w:spacing w:line="243" w:lineRule="exact"/>
        <w:rPr>
          <w:rFonts w:ascii="Times New Roman" w:eastAsia="Times New Roman" w:hAnsi="Times New Roman"/>
        </w:rPr>
      </w:pPr>
    </w:p>
    <w:p w:rsidR="000D39B1" w:rsidRDefault="000D39B1" w:rsidP="000D39B1">
      <w:pPr>
        <w:spacing w:line="257" w:lineRule="auto"/>
        <w:ind w:right="200"/>
        <w:jc w:val="both"/>
        <w:rPr>
          <w:sz w:val="21"/>
        </w:rPr>
      </w:pPr>
      <w:r>
        <w:rPr>
          <w:sz w:val="21"/>
        </w:rPr>
        <w:t>Que la efectividad, transparencia y el buen desarrollo de la RRI dependen en gran medida de la promoción de una amplia participación de las comunidades, mediante la generación de espacios institucionales participativos y democráticos donde éstas tengan capacidad de transformación e incidencia en la planeación, implementación y seguimiento de los diferentes planes y programas acordados. La participación es así mismo garantía de una mayor inclusión de las comunidades rurales —mujeres y hombres— en la vida política, económica, social y cultural de sus regiones y, por ende, de la nación.</w:t>
      </w:r>
    </w:p>
    <w:p w:rsidR="000D39B1" w:rsidRDefault="000D39B1" w:rsidP="000D39B1">
      <w:pPr>
        <w:spacing w:line="235" w:lineRule="exact"/>
        <w:rPr>
          <w:rFonts w:ascii="Times New Roman" w:eastAsia="Times New Roman" w:hAnsi="Times New Roman"/>
        </w:rPr>
      </w:pPr>
    </w:p>
    <w:p w:rsidR="000D39B1" w:rsidRDefault="000D39B1" w:rsidP="000D39B1">
      <w:pPr>
        <w:spacing w:line="244" w:lineRule="auto"/>
        <w:ind w:right="200"/>
        <w:jc w:val="both"/>
        <w:rPr>
          <w:sz w:val="22"/>
        </w:rPr>
      </w:pPr>
      <w:r>
        <w:rPr>
          <w:sz w:val="22"/>
        </w:rPr>
        <w:t xml:space="preserve">Que a la transformación estructural del campo y en particular al cierre de la frontera agrícola, contribuyen los campesinos, las campesinas y las comunidades indígenas, negras, afrodescendientes, raizales y </w:t>
      </w:r>
      <w:proofErr w:type="spellStart"/>
      <w:r>
        <w:rPr>
          <w:sz w:val="22"/>
        </w:rPr>
        <w:t>palenqueras</w:t>
      </w:r>
      <w:proofErr w:type="spellEnd"/>
      <w:r>
        <w:rPr>
          <w:sz w:val="22"/>
        </w:rPr>
        <w:t xml:space="preserve"> y demás comunidades étnicas en sus territorios, con un ordenamiento socio-ambiental sostenible. Para ello es necesario el reconocimiento y apoyo a las Zonas de Reserva Campesina (ZRC) y demás formas de asociatividad solidaria.</w:t>
      </w:r>
    </w:p>
    <w:p w:rsidR="000D39B1" w:rsidRDefault="000D39B1" w:rsidP="000D39B1">
      <w:pPr>
        <w:spacing w:line="180" w:lineRule="exact"/>
        <w:rPr>
          <w:rFonts w:ascii="Times New Roman" w:eastAsia="Times New Roman" w:hAnsi="Times New Roman"/>
        </w:rPr>
      </w:pPr>
    </w:p>
    <w:p w:rsidR="000D39B1" w:rsidRDefault="000D39B1" w:rsidP="000D39B1">
      <w:pPr>
        <w:spacing w:line="243" w:lineRule="auto"/>
        <w:ind w:right="200"/>
        <w:jc w:val="both"/>
        <w:rPr>
          <w:sz w:val="22"/>
        </w:rPr>
      </w:pPr>
      <w:r>
        <w:rPr>
          <w:sz w:val="22"/>
        </w:rPr>
        <w:t>Que la RRI es de aplicación universal y su ejecución prioriza los territorios más afectados por el conflicto, la miseria y el abandono, a través de programas de desarrollo con enfoque territorial, como instrumentos de reconciliación en el que todos sus actores trabajan en la construcción del bien supremo de la paz, derecho y deber de obligatorio cumplimiento.</w:t>
      </w:r>
    </w:p>
    <w:p w:rsidR="000D39B1" w:rsidRDefault="000D39B1" w:rsidP="000D39B1">
      <w:pPr>
        <w:spacing w:line="252" w:lineRule="exact"/>
        <w:rPr>
          <w:rFonts w:ascii="Times New Roman" w:eastAsia="Times New Roman" w:hAnsi="Times New Roman"/>
        </w:rPr>
      </w:pPr>
    </w:p>
    <w:p w:rsidR="000D39B1" w:rsidRDefault="000D39B1" w:rsidP="000D39B1">
      <w:pPr>
        <w:spacing w:line="244" w:lineRule="auto"/>
        <w:ind w:right="200"/>
        <w:jc w:val="both"/>
        <w:rPr>
          <w:sz w:val="22"/>
        </w:rPr>
      </w:pPr>
      <w:r>
        <w:rPr>
          <w:sz w:val="22"/>
        </w:rPr>
        <w:t>Que los planes y programas acordados como parte de la RRI deben tener un enfoque territorial, diferencial y de género que implica reconocer y tener en cuenta las necesidades, características y particularidades económicas, culturales y sociales de los territorios y las comunidades rurales —niñas, niños, mujeres y hombres, incluyendo personas con orientación sexual e identidad de género diversa— y garantizar la sostenibilidad socio-ambiental.</w:t>
      </w:r>
    </w:p>
    <w:p w:rsidR="000D39B1" w:rsidRDefault="000D39B1" w:rsidP="000D39B1">
      <w:pPr>
        <w:spacing w:line="171" w:lineRule="exact"/>
        <w:rPr>
          <w:rFonts w:ascii="Times New Roman" w:eastAsia="Times New Roman" w:hAnsi="Times New Roman"/>
        </w:rPr>
      </w:pPr>
    </w:p>
    <w:p w:rsidR="000D39B1" w:rsidRDefault="000D39B1" w:rsidP="000D39B1">
      <w:pPr>
        <w:spacing w:line="0" w:lineRule="atLeast"/>
        <w:ind w:left="7940"/>
        <w:rPr>
          <w:sz w:val="22"/>
        </w:rPr>
      </w:pPr>
      <w:r>
        <w:rPr>
          <w:sz w:val="22"/>
        </w:rPr>
        <w:t>Página 9 de 297</w:t>
      </w:r>
    </w:p>
    <w:p w:rsidR="000D39B1" w:rsidRDefault="000D39B1" w:rsidP="000D39B1">
      <w:pPr>
        <w:spacing w:line="0" w:lineRule="atLeast"/>
        <w:ind w:left="7940"/>
        <w:rPr>
          <w:sz w:val="22"/>
        </w:rPr>
        <w:sectPr w:rsidR="000D39B1">
          <w:pgSz w:w="12240" w:h="15840"/>
          <w:pgMar w:top="692" w:right="1240" w:bottom="1440" w:left="1440" w:header="0" w:footer="0" w:gutter="0"/>
          <w:cols w:space="0" w:equalWidth="0">
            <w:col w:w="9560"/>
          </w:cols>
          <w:docGrid w:linePitch="360"/>
        </w:sectPr>
      </w:pPr>
    </w:p>
    <w:p w:rsidR="000D39B1" w:rsidRDefault="000D39B1" w:rsidP="000D39B1">
      <w:pPr>
        <w:spacing w:line="279" w:lineRule="auto"/>
        <w:ind w:right="8140"/>
        <w:rPr>
          <w:sz w:val="21"/>
        </w:rPr>
      </w:pPr>
      <w:bookmarkStart w:id="2" w:name="page10"/>
      <w:bookmarkEnd w:id="2"/>
      <w:r>
        <w:rPr>
          <w:sz w:val="21"/>
        </w:rPr>
        <w:lastRenderedPageBreak/>
        <w:t>Acuerdo Final 24.08.2016</w:t>
      </w:r>
    </w:p>
    <w:p w:rsidR="000D39B1" w:rsidRDefault="000D39B1" w:rsidP="000D39B1">
      <w:pPr>
        <w:spacing w:line="200" w:lineRule="exact"/>
        <w:rPr>
          <w:rFonts w:ascii="Times New Roman" w:eastAsia="Times New Roman" w:hAnsi="Times New Roman"/>
        </w:rPr>
      </w:pPr>
    </w:p>
    <w:p w:rsidR="000D39B1" w:rsidRDefault="000D39B1" w:rsidP="000D39B1">
      <w:pPr>
        <w:spacing w:line="207" w:lineRule="exact"/>
        <w:rPr>
          <w:rFonts w:ascii="Times New Roman" w:eastAsia="Times New Roman" w:hAnsi="Times New Roman"/>
        </w:rPr>
      </w:pPr>
    </w:p>
    <w:p w:rsidR="000D39B1" w:rsidRDefault="000D39B1" w:rsidP="000D39B1">
      <w:pPr>
        <w:spacing w:line="247" w:lineRule="auto"/>
        <w:jc w:val="both"/>
        <w:rPr>
          <w:sz w:val="22"/>
        </w:rPr>
      </w:pPr>
      <w:r>
        <w:rPr>
          <w:sz w:val="22"/>
        </w:rPr>
        <w:t>Que el desarrollo rural integral se adelantará en un contexto de globalización y de políticas de inserción en ella por parte del Estado que demandan una atención especial de la producción agropecuaria nacional y especialmente de la producción campesina, familiar y comunitaria.</w:t>
      </w:r>
    </w:p>
    <w:p w:rsidR="000D39B1" w:rsidRDefault="000D39B1" w:rsidP="000D39B1">
      <w:pPr>
        <w:spacing w:line="242" w:lineRule="exact"/>
        <w:rPr>
          <w:rFonts w:ascii="Times New Roman" w:eastAsia="Times New Roman" w:hAnsi="Times New Roman"/>
        </w:rPr>
      </w:pPr>
    </w:p>
    <w:p w:rsidR="000D39B1" w:rsidRDefault="000D39B1" w:rsidP="000D39B1">
      <w:pPr>
        <w:spacing w:line="0" w:lineRule="atLeast"/>
        <w:rPr>
          <w:b/>
          <w:sz w:val="22"/>
        </w:rPr>
      </w:pPr>
      <w:r>
        <w:rPr>
          <w:b/>
          <w:sz w:val="22"/>
        </w:rPr>
        <w:t>Principios</w:t>
      </w:r>
    </w:p>
    <w:p w:rsidR="000D39B1" w:rsidRDefault="000D39B1" w:rsidP="000D39B1">
      <w:pPr>
        <w:spacing w:line="273" w:lineRule="exact"/>
        <w:rPr>
          <w:rFonts w:ascii="Times New Roman" w:eastAsia="Times New Roman" w:hAnsi="Times New Roman"/>
        </w:rPr>
      </w:pPr>
    </w:p>
    <w:p w:rsidR="000D39B1" w:rsidRDefault="000D39B1" w:rsidP="000D39B1">
      <w:pPr>
        <w:spacing w:line="255" w:lineRule="auto"/>
        <w:jc w:val="both"/>
        <w:rPr>
          <w:sz w:val="22"/>
        </w:rPr>
      </w:pPr>
      <w:r>
        <w:rPr>
          <w:sz w:val="22"/>
        </w:rPr>
        <w:t>En la implementación de lo acordado en el punto “Hacia un Nuevo Campo Colombiano: Reforma Rural Integral” se tendrán en cuenta los siguientes principios:</w:t>
      </w:r>
    </w:p>
    <w:p w:rsidR="000D39B1" w:rsidRDefault="000D39B1" w:rsidP="000D39B1">
      <w:pPr>
        <w:spacing w:line="241" w:lineRule="exact"/>
        <w:rPr>
          <w:rFonts w:ascii="Times New Roman" w:eastAsia="Times New Roman" w:hAnsi="Times New Roman"/>
        </w:rPr>
      </w:pPr>
    </w:p>
    <w:p w:rsidR="000D39B1" w:rsidRDefault="000D39B1" w:rsidP="000D39B1">
      <w:pPr>
        <w:numPr>
          <w:ilvl w:val="0"/>
          <w:numId w:val="1"/>
        </w:numPr>
        <w:tabs>
          <w:tab w:val="left" w:pos="720"/>
        </w:tabs>
        <w:spacing w:line="248" w:lineRule="auto"/>
        <w:ind w:left="720" w:hanging="360"/>
        <w:jc w:val="both"/>
        <w:rPr>
          <w:rFonts w:ascii="Symbol" w:eastAsia="Symbol" w:hAnsi="Symbol"/>
          <w:sz w:val="22"/>
        </w:rPr>
      </w:pPr>
      <w:r>
        <w:rPr>
          <w:b/>
          <w:sz w:val="22"/>
        </w:rPr>
        <w:t xml:space="preserve">Transformación estructural: </w:t>
      </w:r>
      <w:r>
        <w:rPr>
          <w:sz w:val="22"/>
        </w:rPr>
        <w:t>es decir la transformación de la realidad rural con equidad, igualdad</w:t>
      </w:r>
      <w:r>
        <w:rPr>
          <w:b/>
          <w:sz w:val="22"/>
        </w:rPr>
        <w:t xml:space="preserve"> </w:t>
      </w:r>
      <w:r>
        <w:rPr>
          <w:sz w:val="22"/>
        </w:rPr>
        <w:t>y democracia.</w:t>
      </w:r>
    </w:p>
    <w:p w:rsidR="000D39B1" w:rsidRDefault="000D39B1" w:rsidP="000D39B1">
      <w:pPr>
        <w:spacing w:line="253" w:lineRule="exact"/>
        <w:rPr>
          <w:rFonts w:ascii="Symbol" w:eastAsia="Symbol" w:hAnsi="Symbol"/>
          <w:sz w:val="22"/>
        </w:rPr>
      </w:pPr>
    </w:p>
    <w:p w:rsidR="000D39B1" w:rsidRDefault="000D39B1" w:rsidP="000D39B1">
      <w:pPr>
        <w:numPr>
          <w:ilvl w:val="0"/>
          <w:numId w:val="1"/>
        </w:numPr>
        <w:tabs>
          <w:tab w:val="left" w:pos="720"/>
        </w:tabs>
        <w:spacing w:line="0" w:lineRule="atLeast"/>
        <w:ind w:left="720" w:hanging="360"/>
        <w:jc w:val="both"/>
        <w:rPr>
          <w:rFonts w:ascii="Symbol" w:eastAsia="Symbol" w:hAnsi="Symbol"/>
          <w:sz w:val="22"/>
        </w:rPr>
      </w:pPr>
      <w:r>
        <w:rPr>
          <w:b/>
          <w:sz w:val="22"/>
        </w:rPr>
        <w:t xml:space="preserve">Igualdad y enfoque de género: </w:t>
      </w:r>
      <w:r>
        <w:rPr>
          <w:sz w:val="22"/>
        </w:rPr>
        <w:t>Reconocimiento de las mujeres como ciudadanas autónomas,</w:t>
      </w:r>
      <w:r>
        <w:rPr>
          <w:b/>
          <w:sz w:val="22"/>
        </w:rPr>
        <w:t xml:space="preserve"> </w:t>
      </w:r>
      <w:r>
        <w:rPr>
          <w:sz w:val="22"/>
        </w:rPr>
        <w:t>sujetos de derechos que, independientemente de su estado civil, relación familiar o comunitaria, tienen acceso en condiciones de igualdad con respecto a los hombres a la propiedad de la tierra y proyectos productivos, opciones de financiamiento, infraestructura, servicios técnicos y formación, entre otros; atendiendo las condiciones sociales e institucionales que han impedido a las mujeres acceder a activos productivos y bienes públicos y sociales. Este reconocimiento implica la adopción de medidas específicas en la planeación, ejecución y seguimiento a los planes y programas contemplados en este acuerdo para que se implementen teniendo en cuenta las necesidades específicas y condiciones diferenciales de las mujeres, de acuerdo con su ciclo vital, afectaciones y necesidades (enfoque de género).</w:t>
      </w:r>
    </w:p>
    <w:p w:rsidR="000D39B1" w:rsidRDefault="000D39B1" w:rsidP="000D39B1">
      <w:pPr>
        <w:spacing w:line="269" w:lineRule="exact"/>
        <w:rPr>
          <w:rFonts w:ascii="Symbol" w:eastAsia="Symbol" w:hAnsi="Symbol"/>
          <w:sz w:val="22"/>
        </w:rPr>
      </w:pPr>
    </w:p>
    <w:p w:rsidR="000D39B1" w:rsidRDefault="000D39B1" w:rsidP="000D39B1">
      <w:pPr>
        <w:numPr>
          <w:ilvl w:val="0"/>
          <w:numId w:val="1"/>
        </w:numPr>
        <w:tabs>
          <w:tab w:val="left" w:pos="720"/>
        </w:tabs>
        <w:spacing w:line="241" w:lineRule="auto"/>
        <w:ind w:left="720" w:hanging="360"/>
        <w:jc w:val="both"/>
        <w:rPr>
          <w:rFonts w:ascii="Symbol" w:eastAsia="Symbol" w:hAnsi="Symbol"/>
          <w:sz w:val="22"/>
        </w:rPr>
      </w:pPr>
      <w:r>
        <w:rPr>
          <w:b/>
          <w:sz w:val="22"/>
        </w:rPr>
        <w:t xml:space="preserve">Bienestar y buen vivir: </w:t>
      </w:r>
      <w:r>
        <w:rPr>
          <w:sz w:val="22"/>
        </w:rPr>
        <w:t>el objetivo final es la erradicación de la pobreza y la satisfacción plena de</w:t>
      </w:r>
      <w:r>
        <w:rPr>
          <w:b/>
          <w:sz w:val="22"/>
        </w:rPr>
        <w:t xml:space="preserve"> </w:t>
      </w:r>
      <w:r>
        <w:rPr>
          <w:sz w:val="22"/>
        </w:rPr>
        <w:t>las necesidades de la ciudadanía de las zonas rurales, de manera que se logre en el menor plazo posible que los campesinos, las campesinas y las comunidades, incluidas las afro descendientes e indígenas, ejerzan plenamente sus derechos y se alcance la convergencia entre la calidad de vida urbana y la calidad de vida rural, respetando el enfoque territorial, el enfoque de género y la diversidad étnica y cultural de las comunidades.</w:t>
      </w:r>
    </w:p>
    <w:p w:rsidR="000D39B1" w:rsidRDefault="000D39B1" w:rsidP="000D39B1">
      <w:pPr>
        <w:spacing w:line="261" w:lineRule="exact"/>
        <w:rPr>
          <w:rFonts w:ascii="Symbol" w:eastAsia="Symbol" w:hAnsi="Symbol"/>
          <w:sz w:val="22"/>
        </w:rPr>
      </w:pPr>
    </w:p>
    <w:p w:rsidR="000D39B1" w:rsidRDefault="000D39B1" w:rsidP="000D39B1">
      <w:pPr>
        <w:numPr>
          <w:ilvl w:val="0"/>
          <w:numId w:val="1"/>
        </w:numPr>
        <w:tabs>
          <w:tab w:val="left" w:pos="720"/>
        </w:tabs>
        <w:spacing w:line="241" w:lineRule="auto"/>
        <w:ind w:left="720" w:hanging="360"/>
        <w:jc w:val="both"/>
        <w:rPr>
          <w:rFonts w:ascii="Symbol" w:eastAsia="Symbol" w:hAnsi="Symbol"/>
          <w:sz w:val="22"/>
        </w:rPr>
      </w:pPr>
      <w:r>
        <w:rPr>
          <w:b/>
          <w:sz w:val="22"/>
        </w:rPr>
        <w:t xml:space="preserve">Priorización: </w:t>
      </w:r>
      <w:r>
        <w:rPr>
          <w:sz w:val="22"/>
        </w:rPr>
        <w:t>la política de desarrollo agrario integral es universal y su ejecución prioriza la</w:t>
      </w:r>
      <w:r>
        <w:rPr>
          <w:b/>
          <w:sz w:val="22"/>
        </w:rPr>
        <w:t xml:space="preserve"> </w:t>
      </w:r>
      <w:r>
        <w:rPr>
          <w:sz w:val="22"/>
        </w:rPr>
        <w:t>población y los territorios más necesitados y vulnerables, y las comunidades más afectadas por la miseria, el abandono y el conflicto, y hace énfasis en pequeños y medianos productores y productoras. Especial atención merecen los derechos de los niños y niñas, de las mujeres, y de las personas adultas mayores.</w:t>
      </w:r>
    </w:p>
    <w:p w:rsidR="000D39B1" w:rsidRDefault="000D39B1" w:rsidP="000D39B1">
      <w:pPr>
        <w:spacing w:line="262" w:lineRule="exact"/>
        <w:rPr>
          <w:rFonts w:ascii="Symbol" w:eastAsia="Symbol" w:hAnsi="Symbol"/>
          <w:sz w:val="22"/>
        </w:rPr>
      </w:pPr>
    </w:p>
    <w:p w:rsidR="000D39B1" w:rsidRDefault="000D39B1" w:rsidP="000D39B1">
      <w:pPr>
        <w:numPr>
          <w:ilvl w:val="0"/>
          <w:numId w:val="1"/>
        </w:numPr>
        <w:tabs>
          <w:tab w:val="left" w:pos="720"/>
        </w:tabs>
        <w:spacing w:line="241" w:lineRule="auto"/>
        <w:ind w:left="720" w:hanging="360"/>
        <w:jc w:val="both"/>
        <w:rPr>
          <w:rFonts w:ascii="Symbol" w:eastAsia="Symbol" w:hAnsi="Symbol"/>
          <w:sz w:val="22"/>
        </w:rPr>
      </w:pPr>
      <w:r>
        <w:rPr>
          <w:b/>
          <w:sz w:val="22"/>
        </w:rPr>
        <w:t xml:space="preserve">Integralidad: </w:t>
      </w:r>
      <w:r>
        <w:rPr>
          <w:sz w:val="22"/>
        </w:rPr>
        <w:t>asegura la productividad, mediante programas que acompañen el acceso efectivo a</w:t>
      </w:r>
      <w:r>
        <w:rPr>
          <w:b/>
          <w:sz w:val="22"/>
        </w:rPr>
        <w:t xml:space="preserve"> </w:t>
      </w:r>
      <w:r>
        <w:rPr>
          <w:sz w:val="22"/>
        </w:rPr>
        <w:t>la tierra, con innovación, ciencia y tecnología, asistencia técnica, crédito, riego y comercialización y con otros medios de producción que permitan agregar valor. También asegura oportunidades de buen vivir que se derivan del acceso a bienes públicos como salud, vivienda, educación, infraestructura y conectividad y de medidas para garantizar una alimentación sana, adecuada y sostenible para toda la población.</w:t>
      </w:r>
    </w:p>
    <w:p w:rsidR="000D39B1" w:rsidRDefault="000D39B1" w:rsidP="000D39B1">
      <w:pPr>
        <w:spacing w:line="200" w:lineRule="exact"/>
        <w:rPr>
          <w:rFonts w:ascii="Times New Roman" w:eastAsia="Times New Roman" w:hAnsi="Times New Roman"/>
        </w:rPr>
      </w:pPr>
    </w:p>
    <w:p w:rsidR="000D39B1" w:rsidRDefault="000D39B1" w:rsidP="000D39B1">
      <w:pPr>
        <w:spacing w:line="200" w:lineRule="exact"/>
        <w:rPr>
          <w:rFonts w:ascii="Times New Roman" w:eastAsia="Times New Roman" w:hAnsi="Times New Roman"/>
        </w:rPr>
      </w:pPr>
    </w:p>
    <w:p w:rsidR="000D39B1" w:rsidRDefault="000D39B1" w:rsidP="000D39B1">
      <w:pPr>
        <w:spacing w:line="200" w:lineRule="exact"/>
        <w:rPr>
          <w:rFonts w:ascii="Times New Roman" w:eastAsia="Times New Roman" w:hAnsi="Times New Roman"/>
        </w:rPr>
      </w:pPr>
    </w:p>
    <w:p w:rsidR="000D39B1" w:rsidRDefault="000D39B1" w:rsidP="000D39B1">
      <w:pPr>
        <w:spacing w:line="200" w:lineRule="exact"/>
        <w:rPr>
          <w:rFonts w:ascii="Times New Roman" w:eastAsia="Times New Roman" w:hAnsi="Times New Roman"/>
        </w:rPr>
      </w:pPr>
    </w:p>
    <w:p w:rsidR="000D39B1" w:rsidRDefault="000D39B1" w:rsidP="000D39B1">
      <w:pPr>
        <w:spacing w:line="253" w:lineRule="exact"/>
        <w:rPr>
          <w:rFonts w:ascii="Times New Roman" w:eastAsia="Times New Roman" w:hAnsi="Times New Roman"/>
        </w:rPr>
      </w:pPr>
    </w:p>
    <w:p w:rsidR="000D39B1" w:rsidRDefault="000D39B1" w:rsidP="000D39B1">
      <w:pPr>
        <w:spacing w:line="0" w:lineRule="atLeast"/>
        <w:ind w:left="7840"/>
        <w:rPr>
          <w:sz w:val="21"/>
        </w:rPr>
      </w:pPr>
      <w:r>
        <w:rPr>
          <w:sz w:val="21"/>
        </w:rPr>
        <w:t>Página 10 de 297</w:t>
      </w:r>
    </w:p>
    <w:p w:rsidR="000D39B1" w:rsidRDefault="000D39B1" w:rsidP="000D39B1">
      <w:pPr>
        <w:spacing w:line="0" w:lineRule="atLeast"/>
        <w:ind w:left="7840"/>
        <w:rPr>
          <w:sz w:val="21"/>
        </w:rPr>
        <w:sectPr w:rsidR="000D39B1">
          <w:pgSz w:w="12240" w:h="15840"/>
          <w:pgMar w:top="692" w:right="1440" w:bottom="1440" w:left="1440" w:header="0" w:footer="0" w:gutter="0"/>
          <w:cols w:space="0" w:equalWidth="0">
            <w:col w:w="9360"/>
          </w:cols>
          <w:docGrid w:linePitch="360"/>
        </w:sectPr>
      </w:pPr>
    </w:p>
    <w:p w:rsidR="000D39B1" w:rsidRDefault="000D39B1" w:rsidP="000D39B1">
      <w:pPr>
        <w:spacing w:line="279" w:lineRule="auto"/>
        <w:ind w:right="8140"/>
        <w:rPr>
          <w:sz w:val="21"/>
        </w:rPr>
      </w:pPr>
      <w:bookmarkStart w:id="3" w:name="page11"/>
      <w:bookmarkEnd w:id="3"/>
      <w:r>
        <w:rPr>
          <w:sz w:val="21"/>
        </w:rPr>
        <w:lastRenderedPageBreak/>
        <w:t>Acuerdo Final 24.08.2016</w:t>
      </w:r>
    </w:p>
    <w:p w:rsidR="000D39B1" w:rsidRDefault="000D39B1" w:rsidP="000D39B1">
      <w:pPr>
        <w:spacing w:line="149" w:lineRule="exact"/>
        <w:rPr>
          <w:rFonts w:ascii="Times New Roman" w:eastAsia="Times New Roman" w:hAnsi="Times New Roman"/>
        </w:rPr>
      </w:pPr>
    </w:p>
    <w:p w:rsidR="000D39B1" w:rsidRDefault="000D39B1" w:rsidP="000D39B1">
      <w:pPr>
        <w:numPr>
          <w:ilvl w:val="0"/>
          <w:numId w:val="2"/>
        </w:numPr>
        <w:tabs>
          <w:tab w:val="left" w:pos="720"/>
        </w:tabs>
        <w:spacing w:line="242" w:lineRule="auto"/>
        <w:ind w:left="720" w:hanging="360"/>
        <w:jc w:val="both"/>
        <w:rPr>
          <w:rFonts w:ascii="Symbol" w:eastAsia="Symbol" w:hAnsi="Symbol"/>
          <w:sz w:val="22"/>
        </w:rPr>
      </w:pPr>
      <w:r>
        <w:rPr>
          <w:b/>
          <w:sz w:val="22"/>
        </w:rPr>
        <w:t>Restablecimiento</w:t>
      </w:r>
      <w:r>
        <w:rPr>
          <w:sz w:val="22"/>
        </w:rPr>
        <w:t>: el restablecimiento de los derechos de las víctimas del desplazamiento y del</w:t>
      </w:r>
      <w:r>
        <w:rPr>
          <w:b/>
          <w:sz w:val="22"/>
        </w:rPr>
        <w:t xml:space="preserve"> </w:t>
      </w:r>
      <w:r>
        <w:rPr>
          <w:sz w:val="22"/>
        </w:rPr>
        <w:t>despojo, y la reversión de los efectos del conflicto y del abandono sobre comunidades y territorios.</w:t>
      </w:r>
    </w:p>
    <w:p w:rsidR="000D39B1" w:rsidRDefault="000D39B1" w:rsidP="000D39B1">
      <w:pPr>
        <w:spacing w:line="260" w:lineRule="exact"/>
        <w:rPr>
          <w:rFonts w:ascii="Symbol" w:eastAsia="Symbol" w:hAnsi="Symbol"/>
          <w:sz w:val="22"/>
        </w:rPr>
      </w:pPr>
    </w:p>
    <w:p w:rsidR="000D39B1" w:rsidRDefault="000D39B1" w:rsidP="000D39B1">
      <w:pPr>
        <w:numPr>
          <w:ilvl w:val="0"/>
          <w:numId w:val="2"/>
        </w:numPr>
        <w:tabs>
          <w:tab w:val="left" w:pos="720"/>
        </w:tabs>
        <w:spacing w:line="242" w:lineRule="auto"/>
        <w:ind w:left="720" w:hanging="360"/>
        <w:jc w:val="both"/>
        <w:rPr>
          <w:rFonts w:ascii="Symbol" w:eastAsia="Symbol" w:hAnsi="Symbol"/>
          <w:sz w:val="22"/>
        </w:rPr>
      </w:pPr>
      <w:r>
        <w:rPr>
          <w:b/>
          <w:sz w:val="22"/>
        </w:rPr>
        <w:t xml:space="preserve">Regularización de la propiedad: </w:t>
      </w:r>
      <w:r>
        <w:rPr>
          <w:sz w:val="22"/>
        </w:rPr>
        <w:t>es decir, lucha contra la ilegalidad en la posesión y propiedad de</w:t>
      </w:r>
      <w:r>
        <w:rPr>
          <w:b/>
          <w:sz w:val="22"/>
        </w:rPr>
        <w:t xml:space="preserve"> </w:t>
      </w:r>
      <w:r>
        <w:rPr>
          <w:sz w:val="22"/>
        </w:rPr>
        <w:t>la tierra y garantía de los derechos de los hombres y las mujeres que son los legítimos poseedores y dueños, de manera que no se vuelva a acudir a la violencia para resolver los conflictos relacionados con la tierra.</w:t>
      </w:r>
    </w:p>
    <w:p w:rsidR="000D39B1" w:rsidRDefault="000D39B1" w:rsidP="000D39B1">
      <w:pPr>
        <w:spacing w:line="258" w:lineRule="exact"/>
        <w:rPr>
          <w:rFonts w:ascii="Symbol" w:eastAsia="Symbol" w:hAnsi="Symbol"/>
          <w:sz w:val="22"/>
        </w:rPr>
      </w:pPr>
    </w:p>
    <w:p w:rsidR="000D39B1" w:rsidRDefault="000D39B1" w:rsidP="000D39B1">
      <w:pPr>
        <w:numPr>
          <w:ilvl w:val="0"/>
          <w:numId w:val="2"/>
        </w:numPr>
        <w:tabs>
          <w:tab w:val="left" w:pos="720"/>
        </w:tabs>
        <w:spacing w:line="244" w:lineRule="auto"/>
        <w:ind w:left="720" w:hanging="360"/>
        <w:jc w:val="both"/>
        <w:rPr>
          <w:rFonts w:ascii="Symbol" w:eastAsia="Symbol" w:hAnsi="Symbol"/>
          <w:sz w:val="22"/>
        </w:rPr>
      </w:pPr>
      <w:r>
        <w:rPr>
          <w:b/>
          <w:sz w:val="22"/>
        </w:rPr>
        <w:t xml:space="preserve">Derecho a la alimentación: </w:t>
      </w:r>
      <w:r>
        <w:rPr>
          <w:sz w:val="22"/>
        </w:rPr>
        <w:t>la política de desarrollo agrario integral debe estar orientada a</w:t>
      </w:r>
      <w:r>
        <w:rPr>
          <w:b/>
          <w:sz w:val="22"/>
        </w:rPr>
        <w:t xml:space="preserve"> </w:t>
      </w:r>
      <w:r>
        <w:rPr>
          <w:sz w:val="22"/>
        </w:rPr>
        <w:t>asegurar progresivamente que todas las personas tengan acceso a una alimentación sana y adecuada y que los alimentos se produzcan bajo sistemas sostenibles.</w:t>
      </w:r>
    </w:p>
    <w:p w:rsidR="000D39B1" w:rsidRDefault="000D39B1" w:rsidP="000D39B1">
      <w:pPr>
        <w:spacing w:line="258" w:lineRule="exact"/>
        <w:rPr>
          <w:rFonts w:ascii="Symbol" w:eastAsia="Symbol" w:hAnsi="Symbol"/>
          <w:sz w:val="22"/>
        </w:rPr>
      </w:pPr>
    </w:p>
    <w:p w:rsidR="000D39B1" w:rsidRDefault="000D39B1" w:rsidP="000D39B1">
      <w:pPr>
        <w:numPr>
          <w:ilvl w:val="0"/>
          <w:numId w:val="2"/>
        </w:numPr>
        <w:tabs>
          <w:tab w:val="left" w:pos="720"/>
        </w:tabs>
        <w:spacing w:line="241" w:lineRule="auto"/>
        <w:ind w:left="720" w:hanging="360"/>
        <w:jc w:val="both"/>
        <w:rPr>
          <w:rFonts w:ascii="Symbol" w:eastAsia="Symbol" w:hAnsi="Symbol"/>
          <w:sz w:val="22"/>
        </w:rPr>
      </w:pPr>
      <w:r>
        <w:rPr>
          <w:b/>
          <w:sz w:val="22"/>
        </w:rPr>
        <w:t xml:space="preserve">Participación: </w:t>
      </w:r>
      <w:r>
        <w:rPr>
          <w:sz w:val="22"/>
        </w:rPr>
        <w:t>la planeación, la ejecución y el seguimiento a los planes y programas se adelantarán</w:t>
      </w:r>
      <w:r>
        <w:rPr>
          <w:b/>
          <w:sz w:val="22"/>
        </w:rPr>
        <w:t xml:space="preserve"> </w:t>
      </w:r>
      <w:r>
        <w:rPr>
          <w:sz w:val="22"/>
        </w:rPr>
        <w:t>con la activa participación de las comunidades —hombres y mujeres—, que es además garantía de transparencia unida a la rendición de cuentas, a la veeduría ciudadana y a la vigilancia especial de los organismos competentes.</w:t>
      </w:r>
    </w:p>
    <w:p w:rsidR="000D39B1" w:rsidRDefault="000D39B1" w:rsidP="000D39B1">
      <w:pPr>
        <w:spacing w:line="263" w:lineRule="exact"/>
        <w:rPr>
          <w:rFonts w:ascii="Symbol" w:eastAsia="Symbol" w:hAnsi="Symbol"/>
          <w:sz w:val="22"/>
        </w:rPr>
      </w:pPr>
    </w:p>
    <w:p w:rsidR="000D39B1" w:rsidRDefault="000D39B1" w:rsidP="000D39B1">
      <w:pPr>
        <w:numPr>
          <w:ilvl w:val="0"/>
          <w:numId w:val="2"/>
        </w:numPr>
        <w:tabs>
          <w:tab w:val="left" w:pos="720"/>
        </w:tabs>
        <w:spacing w:line="242" w:lineRule="auto"/>
        <w:ind w:left="720" w:hanging="360"/>
        <w:jc w:val="both"/>
        <w:rPr>
          <w:rFonts w:ascii="Symbol" w:eastAsia="Symbol" w:hAnsi="Symbol"/>
          <w:sz w:val="22"/>
        </w:rPr>
      </w:pPr>
      <w:r>
        <w:rPr>
          <w:b/>
          <w:sz w:val="22"/>
        </w:rPr>
        <w:t xml:space="preserve">Beneficio, impacto y medición: </w:t>
      </w:r>
      <w:r>
        <w:rPr>
          <w:sz w:val="22"/>
        </w:rPr>
        <w:t>teniendo en cuenta la priorización, debe beneficiar e impactar al</w:t>
      </w:r>
      <w:r>
        <w:rPr>
          <w:b/>
          <w:sz w:val="22"/>
        </w:rPr>
        <w:t xml:space="preserve"> </w:t>
      </w:r>
      <w:r>
        <w:rPr>
          <w:sz w:val="22"/>
        </w:rPr>
        <w:t>mayor número de ciudadanos y ciudadanas, con la mayor intensidad y en el menor tiempo posible, y medir sus efectos en cada proyecto y región.</w:t>
      </w:r>
    </w:p>
    <w:p w:rsidR="000D39B1" w:rsidRDefault="000D39B1" w:rsidP="000D39B1">
      <w:pPr>
        <w:spacing w:line="260" w:lineRule="exact"/>
        <w:rPr>
          <w:rFonts w:ascii="Symbol" w:eastAsia="Symbol" w:hAnsi="Symbol"/>
          <w:sz w:val="22"/>
        </w:rPr>
      </w:pPr>
    </w:p>
    <w:p w:rsidR="000D39B1" w:rsidRDefault="000D39B1" w:rsidP="000D39B1">
      <w:pPr>
        <w:numPr>
          <w:ilvl w:val="0"/>
          <w:numId w:val="2"/>
        </w:numPr>
        <w:tabs>
          <w:tab w:val="left" w:pos="720"/>
        </w:tabs>
        <w:spacing w:line="244" w:lineRule="auto"/>
        <w:ind w:left="720" w:hanging="360"/>
        <w:jc w:val="both"/>
        <w:rPr>
          <w:rFonts w:ascii="Symbol" w:eastAsia="Symbol" w:hAnsi="Symbol"/>
          <w:sz w:val="22"/>
        </w:rPr>
      </w:pPr>
      <w:r>
        <w:rPr>
          <w:b/>
          <w:sz w:val="22"/>
        </w:rPr>
        <w:t>Desarrollo sostenible</w:t>
      </w:r>
      <w:r>
        <w:rPr>
          <w:sz w:val="22"/>
        </w:rPr>
        <w:t>: es decir, es ambiental y socialmente sostenible y requiere de la protección</w:t>
      </w:r>
      <w:r>
        <w:rPr>
          <w:b/>
          <w:sz w:val="22"/>
        </w:rPr>
        <w:t xml:space="preserve"> </w:t>
      </w:r>
      <w:r>
        <w:rPr>
          <w:sz w:val="22"/>
        </w:rPr>
        <w:t>y promoción del acceso al agua, dentro de una concepción ordenada del territorio.</w:t>
      </w:r>
    </w:p>
    <w:p w:rsidR="000D39B1" w:rsidRDefault="000D39B1" w:rsidP="000D39B1">
      <w:pPr>
        <w:spacing w:line="258" w:lineRule="exact"/>
        <w:rPr>
          <w:rFonts w:ascii="Symbol" w:eastAsia="Symbol" w:hAnsi="Symbol"/>
          <w:sz w:val="22"/>
        </w:rPr>
      </w:pPr>
    </w:p>
    <w:p w:rsidR="000D39B1" w:rsidRDefault="000D39B1" w:rsidP="000D39B1">
      <w:pPr>
        <w:numPr>
          <w:ilvl w:val="0"/>
          <w:numId w:val="2"/>
        </w:numPr>
        <w:tabs>
          <w:tab w:val="left" w:pos="720"/>
        </w:tabs>
        <w:spacing w:line="244" w:lineRule="auto"/>
        <w:ind w:left="720" w:hanging="360"/>
        <w:jc w:val="both"/>
        <w:rPr>
          <w:rFonts w:ascii="Symbol" w:eastAsia="Symbol" w:hAnsi="Symbol"/>
          <w:sz w:val="22"/>
        </w:rPr>
      </w:pPr>
      <w:r>
        <w:rPr>
          <w:b/>
          <w:sz w:val="22"/>
        </w:rPr>
        <w:t xml:space="preserve">Presencia del Estado: </w:t>
      </w:r>
      <w:r>
        <w:rPr>
          <w:sz w:val="22"/>
        </w:rPr>
        <w:t>para la construcción de una paz estable y duradera la presencia del Estado</w:t>
      </w:r>
      <w:r>
        <w:rPr>
          <w:b/>
          <w:sz w:val="22"/>
        </w:rPr>
        <w:t xml:space="preserve"> </w:t>
      </w:r>
      <w:r>
        <w:rPr>
          <w:sz w:val="22"/>
        </w:rPr>
        <w:t>en el territorio rural será amplia y eficaz, y se expresará en el cumplimiento de los derechos de todos los ciudadanos y las ciudadanas en democracia.</w:t>
      </w:r>
    </w:p>
    <w:p w:rsidR="000D39B1" w:rsidRDefault="000D39B1" w:rsidP="000D39B1">
      <w:pPr>
        <w:spacing w:line="258" w:lineRule="exact"/>
        <w:rPr>
          <w:rFonts w:ascii="Symbol" w:eastAsia="Symbol" w:hAnsi="Symbol"/>
          <w:sz w:val="22"/>
        </w:rPr>
      </w:pPr>
    </w:p>
    <w:p w:rsidR="000D39B1" w:rsidRDefault="000D39B1" w:rsidP="000D39B1">
      <w:pPr>
        <w:numPr>
          <w:ilvl w:val="0"/>
          <w:numId w:val="2"/>
        </w:numPr>
        <w:tabs>
          <w:tab w:val="left" w:pos="720"/>
        </w:tabs>
        <w:spacing w:line="0" w:lineRule="atLeast"/>
        <w:ind w:left="720" w:hanging="360"/>
        <w:jc w:val="both"/>
        <w:rPr>
          <w:rFonts w:ascii="Symbol" w:eastAsia="Symbol" w:hAnsi="Symbol"/>
          <w:sz w:val="22"/>
        </w:rPr>
      </w:pPr>
      <w:r>
        <w:rPr>
          <w:b/>
          <w:sz w:val="22"/>
        </w:rPr>
        <w:t>Democratización del acceso y uso adecuado de la tierra</w:t>
      </w:r>
      <w:r>
        <w:rPr>
          <w:sz w:val="22"/>
        </w:rPr>
        <w:t>: mecanismos y garantías que permitan</w:t>
      </w:r>
      <w:r>
        <w:rPr>
          <w:b/>
          <w:sz w:val="22"/>
        </w:rPr>
        <w:t xml:space="preserve"> </w:t>
      </w:r>
      <w:r>
        <w:rPr>
          <w:sz w:val="22"/>
        </w:rPr>
        <w:t>que el mayor número posible de hombres y mujeres habitantes del campo sin tierra o con tierra insuficiente puedan acceder a ella y que incentiven el uso adecuado de la tierra con criterios de sostenibilidad ambiental, de vocación del suelo, de ordenamiento territorial y de participación de las comunidades. Con ese propósito y de conformidad con lo acordado en el punto 1.1.1 Fondo de Tierras para la RRI (3 millones de hectáreas) y en el punto 1.1.5. Formalización masiva de la Propiedad Rural (7 millones de hectáreas), durante los próximos 10 años habrá una extensión objeto de la Reforma Rural Integral de 10 millones de hectáreas.</w:t>
      </w:r>
    </w:p>
    <w:p w:rsidR="000D39B1" w:rsidRDefault="000D39B1" w:rsidP="000D39B1">
      <w:pPr>
        <w:spacing w:line="254" w:lineRule="exact"/>
        <w:rPr>
          <w:rFonts w:ascii="Times New Roman" w:eastAsia="Times New Roman" w:hAnsi="Times New Roman"/>
        </w:rPr>
      </w:pPr>
    </w:p>
    <w:p w:rsidR="000D39B1" w:rsidRDefault="000D39B1" w:rsidP="000D39B1">
      <w:pPr>
        <w:numPr>
          <w:ilvl w:val="0"/>
          <w:numId w:val="3"/>
        </w:numPr>
        <w:tabs>
          <w:tab w:val="left" w:pos="800"/>
        </w:tabs>
        <w:spacing w:line="259" w:lineRule="auto"/>
        <w:ind w:left="800" w:hanging="440"/>
        <w:jc w:val="both"/>
        <w:rPr>
          <w:b/>
          <w:sz w:val="22"/>
        </w:rPr>
      </w:pPr>
      <w:r>
        <w:rPr>
          <w:b/>
          <w:sz w:val="22"/>
        </w:rPr>
        <w:t>Acceso y Uso. Tierras improductivas. Formalización de la propiedad. Frontera agrícola y protección de zonas de reserva.</w:t>
      </w:r>
    </w:p>
    <w:p w:rsidR="000D39B1" w:rsidRDefault="000D39B1" w:rsidP="000D39B1">
      <w:pPr>
        <w:spacing w:line="221" w:lineRule="exact"/>
        <w:rPr>
          <w:b/>
          <w:sz w:val="22"/>
        </w:rPr>
      </w:pPr>
    </w:p>
    <w:p w:rsidR="000D39B1" w:rsidRDefault="000D39B1" w:rsidP="000D39B1">
      <w:pPr>
        <w:numPr>
          <w:ilvl w:val="1"/>
          <w:numId w:val="3"/>
        </w:numPr>
        <w:tabs>
          <w:tab w:val="left" w:pos="1440"/>
        </w:tabs>
        <w:spacing w:line="0" w:lineRule="atLeast"/>
        <w:ind w:left="1440" w:hanging="668"/>
        <w:jc w:val="both"/>
        <w:rPr>
          <w:b/>
          <w:sz w:val="22"/>
        </w:rPr>
      </w:pPr>
      <w:r>
        <w:rPr>
          <w:b/>
          <w:sz w:val="22"/>
        </w:rPr>
        <w:t>Fondo de Tierras para la Reforma Rural Integral</w:t>
      </w:r>
    </w:p>
    <w:p w:rsidR="000D39B1" w:rsidRDefault="000D39B1" w:rsidP="000D39B1">
      <w:pPr>
        <w:spacing w:line="273" w:lineRule="exact"/>
        <w:rPr>
          <w:rFonts w:ascii="Times New Roman" w:eastAsia="Times New Roman" w:hAnsi="Times New Roman"/>
        </w:rPr>
      </w:pPr>
    </w:p>
    <w:p w:rsidR="000D39B1" w:rsidRDefault="000D39B1" w:rsidP="000D39B1">
      <w:pPr>
        <w:spacing w:line="247" w:lineRule="auto"/>
        <w:jc w:val="both"/>
        <w:rPr>
          <w:sz w:val="22"/>
        </w:rPr>
      </w:pPr>
      <w:r>
        <w:rPr>
          <w:sz w:val="22"/>
        </w:rPr>
        <w:t>Con el propósito de lograr la democratización del acceso a la tierra, en beneficio de los campesinos y de manera especial las campesinas sin tierra o con tierra insuficiente y de las comunidades rurales más afectadas por la miseria, el abandono y el conflicto, regularizando los derechos de propiedad y en</w:t>
      </w:r>
    </w:p>
    <w:p w:rsidR="000D39B1" w:rsidRDefault="000D39B1" w:rsidP="000D39B1">
      <w:pPr>
        <w:spacing w:line="208" w:lineRule="exact"/>
        <w:rPr>
          <w:rFonts w:ascii="Times New Roman" w:eastAsia="Times New Roman" w:hAnsi="Times New Roman"/>
        </w:rPr>
      </w:pPr>
    </w:p>
    <w:p w:rsidR="000D39B1" w:rsidRDefault="000D39B1" w:rsidP="000D39B1">
      <w:pPr>
        <w:spacing w:line="0" w:lineRule="atLeast"/>
        <w:ind w:left="7840"/>
        <w:rPr>
          <w:sz w:val="21"/>
        </w:rPr>
      </w:pPr>
      <w:r>
        <w:rPr>
          <w:sz w:val="21"/>
        </w:rPr>
        <w:t>Página 11 de 297</w:t>
      </w:r>
    </w:p>
    <w:p w:rsidR="000D39B1" w:rsidRDefault="000D39B1" w:rsidP="000D39B1">
      <w:pPr>
        <w:spacing w:line="0" w:lineRule="atLeast"/>
        <w:ind w:left="7840"/>
        <w:rPr>
          <w:sz w:val="21"/>
        </w:rPr>
        <w:sectPr w:rsidR="000D39B1">
          <w:pgSz w:w="12240" w:h="15840"/>
          <w:pgMar w:top="692" w:right="1440" w:bottom="1440" w:left="1440" w:header="0" w:footer="0" w:gutter="0"/>
          <w:cols w:space="0" w:equalWidth="0">
            <w:col w:w="9360"/>
          </w:cols>
          <w:docGrid w:linePitch="360"/>
        </w:sectPr>
      </w:pPr>
    </w:p>
    <w:p w:rsidR="000D39B1" w:rsidRDefault="000D39B1" w:rsidP="000D39B1">
      <w:pPr>
        <w:spacing w:line="279" w:lineRule="auto"/>
        <w:ind w:right="8140"/>
        <w:rPr>
          <w:sz w:val="21"/>
        </w:rPr>
      </w:pPr>
      <w:bookmarkStart w:id="4" w:name="page12"/>
      <w:bookmarkEnd w:id="4"/>
      <w:r>
        <w:rPr>
          <w:sz w:val="21"/>
        </w:rPr>
        <w:lastRenderedPageBreak/>
        <w:t>Acuerdo Final 24.08.2016</w:t>
      </w:r>
    </w:p>
    <w:p w:rsidR="000D39B1" w:rsidRDefault="000D39B1" w:rsidP="000D39B1">
      <w:pPr>
        <w:spacing w:line="138" w:lineRule="exact"/>
        <w:rPr>
          <w:rFonts w:ascii="Times New Roman" w:eastAsia="Times New Roman" w:hAnsi="Times New Roman"/>
        </w:rPr>
      </w:pPr>
    </w:p>
    <w:p w:rsidR="000D39B1" w:rsidRDefault="000D39B1" w:rsidP="000D39B1">
      <w:pPr>
        <w:spacing w:line="245" w:lineRule="auto"/>
        <w:jc w:val="both"/>
        <w:rPr>
          <w:sz w:val="22"/>
        </w:rPr>
      </w:pPr>
      <w:r>
        <w:rPr>
          <w:sz w:val="22"/>
        </w:rPr>
        <w:t>consecuencia desconcentrando y promoviendo una distribución equitativa de la tierra, el Gobierno Nacional creará un Fondo de Tierras de distribución gratuita. El Fondo de Tierras, que tiene un carácter permanente, dispondrá de 3 millones de hectáreas durante sus primeros 10 años de creación, las que provendrán de las siguientes fuentes:</w:t>
      </w:r>
    </w:p>
    <w:p w:rsidR="000D39B1" w:rsidRDefault="000D39B1" w:rsidP="000D39B1">
      <w:pPr>
        <w:spacing w:line="190" w:lineRule="exact"/>
        <w:rPr>
          <w:rFonts w:ascii="Times New Roman" w:eastAsia="Times New Roman" w:hAnsi="Times New Roman"/>
        </w:rPr>
      </w:pPr>
    </w:p>
    <w:p w:rsidR="000D39B1" w:rsidRDefault="000D39B1" w:rsidP="000D39B1">
      <w:pPr>
        <w:numPr>
          <w:ilvl w:val="0"/>
          <w:numId w:val="4"/>
        </w:numPr>
        <w:tabs>
          <w:tab w:val="left" w:pos="1420"/>
        </w:tabs>
        <w:spacing w:line="241" w:lineRule="auto"/>
        <w:ind w:left="1420" w:hanging="362"/>
        <w:jc w:val="both"/>
        <w:rPr>
          <w:rFonts w:ascii="Symbol" w:eastAsia="Symbol" w:hAnsi="Symbol"/>
          <w:sz w:val="22"/>
        </w:rPr>
      </w:pPr>
      <w:r>
        <w:rPr>
          <w:sz w:val="22"/>
        </w:rPr>
        <w:t>Tierras provenientes de la extinción judicial de dominio a favor de la Nación: el Gobierno Nacional adelantará las reformas necesarias para agilizar el proceso judicial de extinción, con el fin de revertir la concentración ilegal de tierras.</w:t>
      </w:r>
    </w:p>
    <w:p w:rsidR="000D39B1" w:rsidRDefault="000D39B1" w:rsidP="000D39B1">
      <w:pPr>
        <w:spacing w:line="2" w:lineRule="exact"/>
        <w:rPr>
          <w:rFonts w:ascii="Symbol" w:eastAsia="Symbol" w:hAnsi="Symbol"/>
          <w:sz w:val="22"/>
        </w:rPr>
      </w:pPr>
    </w:p>
    <w:p w:rsidR="000D39B1" w:rsidRDefault="000D39B1" w:rsidP="000D39B1">
      <w:pPr>
        <w:numPr>
          <w:ilvl w:val="0"/>
          <w:numId w:val="4"/>
        </w:numPr>
        <w:tabs>
          <w:tab w:val="left" w:pos="1420"/>
        </w:tabs>
        <w:spacing w:line="239" w:lineRule="auto"/>
        <w:ind w:left="1420" w:hanging="362"/>
        <w:jc w:val="both"/>
        <w:rPr>
          <w:rFonts w:ascii="Symbol" w:eastAsia="Symbol" w:hAnsi="Symbol"/>
          <w:sz w:val="22"/>
        </w:rPr>
      </w:pPr>
      <w:r>
        <w:rPr>
          <w:sz w:val="22"/>
        </w:rPr>
        <w:t>Tierras recuperadas a favor de la Nación: es decir, baldíos indebidamente apropiados u ocupados, recuperados mediante procesos agrarios, sin perjuicio de los campesinos y las campesinas que puedan ser beneficiarios del programa de formalización. (Esta fuente deberá resultar fortalecida con la formación y actualización catastral que se adelantará en el marco de este Acuerdo)</w:t>
      </w:r>
    </w:p>
    <w:p w:rsidR="000D39B1" w:rsidRDefault="000D39B1" w:rsidP="000D39B1">
      <w:pPr>
        <w:spacing w:line="4" w:lineRule="exact"/>
        <w:rPr>
          <w:rFonts w:ascii="Symbol" w:eastAsia="Symbol" w:hAnsi="Symbol"/>
          <w:sz w:val="22"/>
        </w:rPr>
      </w:pPr>
    </w:p>
    <w:p w:rsidR="000D39B1" w:rsidRDefault="000D39B1" w:rsidP="000D39B1">
      <w:pPr>
        <w:numPr>
          <w:ilvl w:val="0"/>
          <w:numId w:val="4"/>
        </w:numPr>
        <w:tabs>
          <w:tab w:val="left" w:pos="1420"/>
        </w:tabs>
        <w:spacing w:line="239" w:lineRule="auto"/>
        <w:ind w:left="1420" w:hanging="362"/>
        <w:jc w:val="both"/>
        <w:rPr>
          <w:rFonts w:ascii="Symbol" w:eastAsia="Symbol" w:hAnsi="Symbol"/>
          <w:sz w:val="22"/>
        </w:rPr>
      </w:pPr>
      <w:r>
        <w:rPr>
          <w:sz w:val="22"/>
        </w:rPr>
        <w:t>Tierras provenientes de la actualización, delimitación y fortalecimiento de la Reserva Forestal, con destino a los beneficiarios y beneficiarias del Fondo de Tierras: la sustracción de tierras mediante este mecanismo estará condicionada a la formulación, con la participación de las comunidades, de planes que garanticen sostenibilidad social y ambiental.</w:t>
      </w:r>
    </w:p>
    <w:p w:rsidR="000D39B1" w:rsidRDefault="000D39B1" w:rsidP="000D39B1">
      <w:pPr>
        <w:spacing w:line="4" w:lineRule="exact"/>
        <w:rPr>
          <w:rFonts w:ascii="Symbol" w:eastAsia="Symbol" w:hAnsi="Symbol"/>
          <w:sz w:val="22"/>
        </w:rPr>
      </w:pPr>
    </w:p>
    <w:p w:rsidR="000D39B1" w:rsidRDefault="000D39B1" w:rsidP="000D39B1">
      <w:pPr>
        <w:numPr>
          <w:ilvl w:val="0"/>
          <w:numId w:val="4"/>
        </w:numPr>
        <w:tabs>
          <w:tab w:val="left" w:pos="1420"/>
        </w:tabs>
        <w:spacing w:line="239" w:lineRule="auto"/>
        <w:ind w:left="1420" w:hanging="362"/>
        <w:jc w:val="both"/>
        <w:rPr>
          <w:rFonts w:ascii="Symbol" w:eastAsia="Symbol" w:hAnsi="Symbol"/>
          <w:sz w:val="22"/>
        </w:rPr>
      </w:pPr>
      <w:r>
        <w:rPr>
          <w:sz w:val="22"/>
        </w:rPr>
        <w:t>Tierras inexplotadas: tierras recuperadas mediante la aplicación del actual procedimiento de extinción administrativa de dominio, por incumplimiento de la función social y ecológica de la propiedad.</w:t>
      </w:r>
    </w:p>
    <w:p w:rsidR="000D39B1" w:rsidRDefault="000D39B1" w:rsidP="000D39B1">
      <w:pPr>
        <w:spacing w:line="2" w:lineRule="exact"/>
        <w:rPr>
          <w:rFonts w:ascii="Symbol" w:eastAsia="Symbol" w:hAnsi="Symbol"/>
          <w:sz w:val="22"/>
        </w:rPr>
      </w:pPr>
    </w:p>
    <w:p w:rsidR="000D39B1" w:rsidRDefault="000D39B1" w:rsidP="000D39B1">
      <w:pPr>
        <w:numPr>
          <w:ilvl w:val="0"/>
          <w:numId w:val="4"/>
        </w:numPr>
        <w:tabs>
          <w:tab w:val="left" w:pos="1420"/>
        </w:tabs>
        <w:spacing w:line="241" w:lineRule="auto"/>
        <w:ind w:left="1420" w:hanging="362"/>
        <w:jc w:val="both"/>
        <w:rPr>
          <w:rFonts w:ascii="Symbol" w:eastAsia="Symbol" w:hAnsi="Symbol"/>
          <w:sz w:val="22"/>
        </w:rPr>
      </w:pPr>
      <w:r>
        <w:rPr>
          <w:sz w:val="22"/>
        </w:rPr>
        <w:t>Tierras adquiridas o expropiadas por motivos de interés social o de utilidad pública, adquiridas para promover el acceso a la propiedad rural, con la correspondiente indemnización.</w:t>
      </w:r>
    </w:p>
    <w:p w:rsidR="000D39B1" w:rsidRDefault="000D39B1" w:rsidP="000D39B1">
      <w:pPr>
        <w:numPr>
          <w:ilvl w:val="0"/>
          <w:numId w:val="4"/>
        </w:numPr>
        <w:tabs>
          <w:tab w:val="left" w:pos="1420"/>
        </w:tabs>
        <w:spacing w:line="239" w:lineRule="auto"/>
        <w:ind w:left="1420" w:hanging="362"/>
        <w:jc w:val="both"/>
        <w:rPr>
          <w:rFonts w:ascii="Symbol" w:eastAsia="Symbol" w:hAnsi="Symbol"/>
          <w:sz w:val="22"/>
        </w:rPr>
      </w:pPr>
      <w:r>
        <w:rPr>
          <w:sz w:val="22"/>
        </w:rPr>
        <w:t>Tierras donadas: el Gobierno Nacional adelantará las gestiones necesarias para facilitar los procedimientos de donación de tierras al Fondo de Tierras, en el marco de la terminación del conflicto y de la construcción de la paz.</w:t>
      </w:r>
    </w:p>
    <w:p w:rsidR="000D39B1" w:rsidRDefault="000D39B1" w:rsidP="000D39B1">
      <w:pPr>
        <w:spacing w:line="250" w:lineRule="exact"/>
        <w:rPr>
          <w:rFonts w:ascii="Times New Roman" w:eastAsia="Times New Roman" w:hAnsi="Times New Roman"/>
        </w:rPr>
      </w:pPr>
    </w:p>
    <w:p w:rsidR="000D39B1" w:rsidRDefault="000D39B1" w:rsidP="000D39B1">
      <w:pPr>
        <w:numPr>
          <w:ilvl w:val="0"/>
          <w:numId w:val="5"/>
        </w:numPr>
        <w:tabs>
          <w:tab w:val="left" w:pos="1280"/>
        </w:tabs>
        <w:spacing w:line="259" w:lineRule="auto"/>
        <w:ind w:left="1280" w:hanging="560"/>
        <w:jc w:val="both"/>
        <w:rPr>
          <w:b/>
          <w:sz w:val="22"/>
        </w:rPr>
      </w:pPr>
      <w:r>
        <w:rPr>
          <w:b/>
          <w:sz w:val="22"/>
        </w:rPr>
        <w:t xml:space="preserve">Otros mecanismos para promover el acceso a la tierra: </w:t>
      </w:r>
      <w:r>
        <w:rPr>
          <w:sz w:val="22"/>
        </w:rPr>
        <w:t>como complemento de los</w:t>
      </w:r>
      <w:r>
        <w:rPr>
          <w:b/>
          <w:sz w:val="22"/>
        </w:rPr>
        <w:t xml:space="preserve"> </w:t>
      </w:r>
      <w:r>
        <w:rPr>
          <w:sz w:val="22"/>
        </w:rPr>
        <w:t>mecanismos anteriores, el Gobierno Nacional se compromete a:</w:t>
      </w:r>
    </w:p>
    <w:p w:rsidR="000D39B1" w:rsidRDefault="000D39B1" w:rsidP="000D39B1">
      <w:pPr>
        <w:spacing w:line="245" w:lineRule="exact"/>
        <w:rPr>
          <w:rFonts w:ascii="Times New Roman" w:eastAsia="Times New Roman" w:hAnsi="Times New Roman"/>
        </w:rPr>
      </w:pPr>
    </w:p>
    <w:p w:rsidR="000D39B1" w:rsidRDefault="000D39B1" w:rsidP="000D39B1">
      <w:pPr>
        <w:numPr>
          <w:ilvl w:val="0"/>
          <w:numId w:val="6"/>
        </w:numPr>
        <w:tabs>
          <w:tab w:val="left" w:pos="1280"/>
        </w:tabs>
        <w:spacing w:line="0" w:lineRule="atLeast"/>
        <w:ind w:left="1280" w:hanging="364"/>
        <w:jc w:val="both"/>
        <w:rPr>
          <w:rFonts w:ascii="Symbol" w:eastAsia="Symbol" w:hAnsi="Symbol"/>
          <w:sz w:val="22"/>
        </w:rPr>
      </w:pPr>
      <w:r>
        <w:rPr>
          <w:sz w:val="22"/>
        </w:rPr>
        <w:t>Subsidio integral para compra: se otorgará un subsidio integral para la compra de tierras por parte de las personas beneficiarias (ver 1.1.3.), en las zonas priorizadas y como herramienta alternativa que contribuya a solucionar problemas puntuales de acceso, y que cuente con medidas específicas para facilitar el acceso de las mujeres al subsidio.</w:t>
      </w:r>
    </w:p>
    <w:p w:rsidR="000D39B1" w:rsidRDefault="000D39B1" w:rsidP="000D39B1">
      <w:pPr>
        <w:spacing w:line="267" w:lineRule="exact"/>
        <w:rPr>
          <w:rFonts w:ascii="Symbol" w:eastAsia="Symbol" w:hAnsi="Symbol"/>
          <w:sz w:val="22"/>
        </w:rPr>
      </w:pPr>
    </w:p>
    <w:p w:rsidR="000D39B1" w:rsidRDefault="000D39B1" w:rsidP="000D39B1">
      <w:pPr>
        <w:numPr>
          <w:ilvl w:val="0"/>
          <w:numId w:val="6"/>
        </w:numPr>
        <w:tabs>
          <w:tab w:val="left" w:pos="1280"/>
        </w:tabs>
        <w:spacing w:line="0" w:lineRule="atLeast"/>
        <w:ind w:left="1280" w:hanging="364"/>
        <w:jc w:val="both"/>
        <w:rPr>
          <w:rFonts w:ascii="Symbol" w:eastAsia="Symbol" w:hAnsi="Symbol"/>
          <w:sz w:val="22"/>
        </w:rPr>
      </w:pPr>
      <w:r>
        <w:rPr>
          <w:sz w:val="22"/>
        </w:rPr>
        <w:t>Crédito especial para compra: Se abrirá una nueva línea de crédito especial subsidiada de largo plazo para la compra de tierras por parte de la población beneficiaria con medidas especiales para las mujeres rurales (ver 1.1.3.).</w:t>
      </w:r>
    </w:p>
    <w:p w:rsidR="000D39B1" w:rsidRDefault="000D39B1" w:rsidP="000D39B1">
      <w:pPr>
        <w:spacing w:line="249" w:lineRule="exact"/>
        <w:rPr>
          <w:rFonts w:ascii="Times New Roman" w:eastAsia="Times New Roman" w:hAnsi="Times New Roman"/>
        </w:rPr>
      </w:pPr>
    </w:p>
    <w:p w:rsidR="000D39B1" w:rsidRDefault="000D39B1" w:rsidP="000D39B1">
      <w:pPr>
        <w:numPr>
          <w:ilvl w:val="0"/>
          <w:numId w:val="7"/>
        </w:numPr>
        <w:tabs>
          <w:tab w:val="left" w:pos="1280"/>
        </w:tabs>
        <w:spacing w:line="257" w:lineRule="auto"/>
        <w:ind w:left="1280" w:hanging="571"/>
        <w:jc w:val="both"/>
        <w:rPr>
          <w:b/>
          <w:sz w:val="21"/>
        </w:rPr>
      </w:pPr>
      <w:r>
        <w:rPr>
          <w:b/>
          <w:sz w:val="21"/>
        </w:rPr>
        <w:t xml:space="preserve">Personas beneficiarias: </w:t>
      </w:r>
      <w:r>
        <w:rPr>
          <w:sz w:val="21"/>
        </w:rPr>
        <w:t>los beneficiarios y las beneficiarias del plan de adjudicación gratuita</w:t>
      </w:r>
      <w:r>
        <w:rPr>
          <w:b/>
          <w:sz w:val="21"/>
        </w:rPr>
        <w:t xml:space="preserve"> </w:t>
      </w:r>
      <w:r>
        <w:rPr>
          <w:sz w:val="21"/>
        </w:rPr>
        <w:t>y del subsidio integral y el crédito especial, serán trabajadores y trabajadoras con vocación agraria sin tierra o con tierra insuficiente, priorizando a las mujeres rurales, mujeres cabeza de familia y a la población desplazada. También podrán ser beneficiarias asociaciones de trabajadores y trabajadoras con vocación agraria sin tierra o con tierra insuficiente, así como personas y comunidades que participen en programas de asentamiento y</w:t>
      </w:r>
    </w:p>
    <w:p w:rsidR="000D39B1" w:rsidRDefault="000D39B1" w:rsidP="000D39B1">
      <w:pPr>
        <w:spacing w:line="267" w:lineRule="exact"/>
        <w:rPr>
          <w:rFonts w:ascii="Times New Roman" w:eastAsia="Times New Roman" w:hAnsi="Times New Roman"/>
        </w:rPr>
      </w:pPr>
    </w:p>
    <w:p w:rsidR="000D39B1" w:rsidRDefault="000D39B1" w:rsidP="000D39B1">
      <w:pPr>
        <w:spacing w:line="0" w:lineRule="atLeast"/>
        <w:ind w:left="7840"/>
        <w:rPr>
          <w:sz w:val="21"/>
        </w:rPr>
      </w:pPr>
      <w:r>
        <w:rPr>
          <w:sz w:val="21"/>
        </w:rPr>
        <w:t>Página 12 de 297</w:t>
      </w:r>
    </w:p>
    <w:p w:rsidR="000D39B1" w:rsidRDefault="000D39B1" w:rsidP="000D39B1">
      <w:pPr>
        <w:spacing w:line="0" w:lineRule="atLeast"/>
        <w:ind w:left="7840"/>
        <w:rPr>
          <w:sz w:val="21"/>
        </w:rPr>
        <w:sectPr w:rsidR="000D39B1">
          <w:pgSz w:w="12240" w:h="15840"/>
          <w:pgMar w:top="692" w:right="1440" w:bottom="1440" w:left="1440" w:header="0" w:footer="0" w:gutter="0"/>
          <w:cols w:space="0" w:equalWidth="0">
            <w:col w:w="9360"/>
          </w:cols>
          <w:docGrid w:linePitch="360"/>
        </w:sectPr>
      </w:pPr>
    </w:p>
    <w:p w:rsidR="000D39B1" w:rsidRDefault="000D39B1" w:rsidP="000D39B1">
      <w:pPr>
        <w:spacing w:line="279" w:lineRule="auto"/>
        <w:ind w:right="8140"/>
        <w:rPr>
          <w:sz w:val="21"/>
        </w:rPr>
      </w:pPr>
      <w:bookmarkStart w:id="5" w:name="page13"/>
      <w:bookmarkEnd w:id="5"/>
      <w:r>
        <w:rPr>
          <w:sz w:val="21"/>
        </w:rPr>
        <w:lastRenderedPageBreak/>
        <w:t>Acuerdo Final 24.08.2016</w:t>
      </w:r>
    </w:p>
    <w:p w:rsidR="000D39B1" w:rsidRDefault="000D39B1" w:rsidP="000D39B1">
      <w:pPr>
        <w:spacing w:line="138" w:lineRule="exact"/>
        <w:rPr>
          <w:rFonts w:ascii="Times New Roman" w:eastAsia="Times New Roman" w:hAnsi="Times New Roman"/>
        </w:rPr>
      </w:pPr>
    </w:p>
    <w:p w:rsidR="000D39B1" w:rsidRDefault="000D39B1" w:rsidP="000D39B1">
      <w:pPr>
        <w:spacing w:line="255" w:lineRule="auto"/>
        <w:ind w:left="1280"/>
        <w:rPr>
          <w:sz w:val="22"/>
        </w:rPr>
      </w:pPr>
      <w:r>
        <w:rPr>
          <w:sz w:val="22"/>
        </w:rPr>
        <w:t>reasentamiento con el fin, entre otros, de proteger el medio ambiente, sustituir cultivos ilícitos y fortalecer la producción alimentaria.</w:t>
      </w:r>
    </w:p>
    <w:p w:rsidR="000D39B1" w:rsidRDefault="000D39B1" w:rsidP="000D39B1">
      <w:pPr>
        <w:spacing w:line="236" w:lineRule="exact"/>
        <w:rPr>
          <w:rFonts w:ascii="Times New Roman" w:eastAsia="Times New Roman" w:hAnsi="Times New Roman"/>
        </w:rPr>
      </w:pPr>
    </w:p>
    <w:p w:rsidR="000D39B1" w:rsidRDefault="000D39B1" w:rsidP="000D39B1">
      <w:pPr>
        <w:spacing w:line="245" w:lineRule="auto"/>
        <w:ind w:left="1220"/>
        <w:jc w:val="both"/>
        <w:rPr>
          <w:sz w:val="22"/>
        </w:rPr>
      </w:pPr>
      <w:r>
        <w:rPr>
          <w:sz w:val="22"/>
        </w:rPr>
        <w:t>Las personas beneficiarias del plan de adjudicación gratuita y del subsidio integral serán seleccionadas con la participación de las comunidades locales —hombres y mujeres—, como garantía de transparencia y eficacia. Gobierno y comunidades velarán por evitar la especulación con la tierra en el marco de estos programas.</w:t>
      </w:r>
    </w:p>
    <w:p w:rsidR="000D39B1" w:rsidRDefault="000D39B1" w:rsidP="000D39B1">
      <w:pPr>
        <w:spacing w:line="243" w:lineRule="exact"/>
        <w:rPr>
          <w:rFonts w:ascii="Times New Roman" w:eastAsia="Times New Roman" w:hAnsi="Times New Roman"/>
        </w:rPr>
      </w:pPr>
    </w:p>
    <w:p w:rsidR="000D39B1" w:rsidRDefault="000D39B1" w:rsidP="000D39B1">
      <w:pPr>
        <w:numPr>
          <w:ilvl w:val="0"/>
          <w:numId w:val="8"/>
        </w:numPr>
        <w:tabs>
          <w:tab w:val="left" w:pos="1280"/>
        </w:tabs>
        <w:spacing w:line="242" w:lineRule="auto"/>
        <w:ind w:left="1280" w:hanging="571"/>
        <w:jc w:val="both"/>
        <w:rPr>
          <w:b/>
          <w:sz w:val="22"/>
        </w:rPr>
      </w:pPr>
      <w:r>
        <w:rPr>
          <w:b/>
          <w:sz w:val="22"/>
        </w:rPr>
        <w:t xml:space="preserve">Acceso integral: </w:t>
      </w:r>
      <w:r>
        <w:rPr>
          <w:sz w:val="22"/>
        </w:rPr>
        <w:t>en desarrollo de los principios de bienestar y buen vivir, y de integralidad,</w:t>
      </w:r>
      <w:r>
        <w:rPr>
          <w:b/>
          <w:sz w:val="22"/>
        </w:rPr>
        <w:t xml:space="preserve"> </w:t>
      </w:r>
      <w:r>
        <w:rPr>
          <w:sz w:val="22"/>
        </w:rPr>
        <w:t>además del acceso a tierra, el Gobierno Nacional pondrá a disposición de los hombres y mujeres beneficiarios del Fondo de Tierras, planes de acompañamiento en vivienda, asistencia técnica, capacitación, adecuación de tierras y recuperación de suelos donde sea necesario, proyectos productivos, comercialización y acceso a medios de producción que permitan agregar valor, entre otros, y escalará la provisión de bienes públicos en el marco de los Programas de Desarrollo Agrario Integral con Enfoque Territorial, en adelante PDET.</w:t>
      </w:r>
    </w:p>
    <w:p w:rsidR="000D39B1" w:rsidRDefault="000D39B1" w:rsidP="000D39B1">
      <w:pPr>
        <w:spacing w:line="254" w:lineRule="exact"/>
        <w:rPr>
          <w:rFonts w:ascii="Times New Roman" w:eastAsia="Times New Roman" w:hAnsi="Times New Roman"/>
        </w:rPr>
      </w:pPr>
    </w:p>
    <w:p w:rsidR="000D39B1" w:rsidRDefault="000D39B1" w:rsidP="000D39B1">
      <w:pPr>
        <w:spacing w:line="243" w:lineRule="auto"/>
        <w:ind w:left="1220"/>
        <w:jc w:val="both"/>
        <w:rPr>
          <w:sz w:val="22"/>
        </w:rPr>
      </w:pPr>
      <w:r>
        <w:rPr>
          <w:sz w:val="22"/>
        </w:rPr>
        <w:t xml:space="preserve">Además de las medidas mencionadas en este numeral y las referidas en el 1.1.1. en materia de acceso a tierra, el Gobierno Nacional pondrá en marcha, en el marco de los estímulos a la producción agropecuaria que se detallan en el numeral 1.3.3., medidas para apoyar la generación de ingresos, la superación de la pobreza y fomentar la economía solidaria y el cooperativismo de los campesinos que ocupan predios categorizados como mini o </w:t>
      </w:r>
      <w:proofErr w:type="spellStart"/>
      <w:r>
        <w:rPr>
          <w:sz w:val="22"/>
        </w:rPr>
        <w:t>microfundio</w:t>
      </w:r>
      <w:proofErr w:type="spellEnd"/>
      <w:r>
        <w:rPr>
          <w:sz w:val="22"/>
        </w:rPr>
        <w:t>.</w:t>
      </w:r>
    </w:p>
    <w:p w:rsidR="000D39B1" w:rsidRDefault="000D39B1" w:rsidP="000D39B1">
      <w:pPr>
        <w:spacing w:line="246" w:lineRule="exact"/>
        <w:rPr>
          <w:rFonts w:ascii="Times New Roman" w:eastAsia="Times New Roman" w:hAnsi="Times New Roman"/>
        </w:rPr>
      </w:pPr>
    </w:p>
    <w:p w:rsidR="000D39B1" w:rsidRDefault="000D39B1" w:rsidP="000D39B1">
      <w:pPr>
        <w:numPr>
          <w:ilvl w:val="0"/>
          <w:numId w:val="9"/>
        </w:numPr>
        <w:tabs>
          <w:tab w:val="left" w:pos="1280"/>
        </w:tabs>
        <w:spacing w:line="241" w:lineRule="auto"/>
        <w:ind w:left="1280" w:hanging="571"/>
        <w:jc w:val="both"/>
        <w:rPr>
          <w:b/>
          <w:sz w:val="22"/>
        </w:rPr>
      </w:pPr>
      <w:r>
        <w:rPr>
          <w:b/>
          <w:sz w:val="22"/>
        </w:rPr>
        <w:t xml:space="preserve">Formalización masiva de la pequeña y mediana propiedad rural: </w:t>
      </w:r>
      <w:r>
        <w:rPr>
          <w:sz w:val="22"/>
        </w:rPr>
        <w:t>con el propósito de</w:t>
      </w:r>
      <w:r>
        <w:rPr>
          <w:b/>
          <w:sz w:val="22"/>
        </w:rPr>
        <w:t xml:space="preserve"> </w:t>
      </w:r>
      <w:r>
        <w:rPr>
          <w:sz w:val="22"/>
        </w:rPr>
        <w:t>regularizar y proteger los derechos de la pequeña y mediana propiedad rural, es decir, garantizar los derechos de las personas que sean legítimas dueñas y poseedoras de la tierra, de manera que no se vuelva a recurrir a la violencia para resolver los conflictos relacionados con ella y como garantía contra el despojo de cualquier tipo, el Gobierno Nacional formalizará progresivamente, con sujeción al ordenamiento constitucional y legal, todos los predios que ocupa o posee la población campesina en Colombia. Con este propósito, el Gobierno Nacional formalizará 7 millones de hectáreas de pequeña y mediana propiedad rural, priorizando áreas como las relacionadas con los Programas de Desarrollo con Enfoque Territorial (PDET), Zonas de Reserva Campesina, y otras que el Gobierno defina. En desarrollo de este propósito el Gobierno:</w:t>
      </w:r>
    </w:p>
    <w:p w:rsidR="000D39B1" w:rsidRDefault="000D39B1" w:rsidP="000D39B1">
      <w:pPr>
        <w:spacing w:line="273" w:lineRule="exact"/>
        <w:rPr>
          <w:rFonts w:ascii="Times New Roman" w:eastAsia="Times New Roman" w:hAnsi="Times New Roman"/>
        </w:rPr>
      </w:pPr>
    </w:p>
    <w:p w:rsidR="000D39B1" w:rsidRDefault="000D39B1" w:rsidP="000D39B1">
      <w:pPr>
        <w:numPr>
          <w:ilvl w:val="0"/>
          <w:numId w:val="10"/>
        </w:numPr>
        <w:tabs>
          <w:tab w:val="left" w:pos="1280"/>
        </w:tabs>
        <w:spacing w:line="0" w:lineRule="atLeast"/>
        <w:ind w:left="1280" w:hanging="364"/>
        <w:jc w:val="both"/>
        <w:rPr>
          <w:rFonts w:ascii="Symbol" w:eastAsia="Symbol" w:hAnsi="Symbol"/>
          <w:sz w:val="22"/>
        </w:rPr>
      </w:pPr>
      <w:r>
        <w:rPr>
          <w:sz w:val="22"/>
        </w:rPr>
        <w:t>Adecuará un plan de formalización masiva y adelantará las reformas normativas y operativas pertinentes, garantizando la participación de las comunidades y sus organizaciones. El plan deberá contar con medidas específicas que permitan superar los obstáculos que afrontan las mujeres rurales para la formalización de la propiedad.</w:t>
      </w:r>
    </w:p>
    <w:p w:rsidR="000D39B1" w:rsidRDefault="000D39B1" w:rsidP="000D39B1">
      <w:pPr>
        <w:spacing w:line="267" w:lineRule="exact"/>
        <w:rPr>
          <w:rFonts w:ascii="Symbol" w:eastAsia="Symbol" w:hAnsi="Symbol"/>
          <w:sz w:val="22"/>
        </w:rPr>
      </w:pPr>
    </w:p>
    <w:p w:rsidR="000D39B1" w:rsidRDefault="000D39B1" w:rsidP="000D39B1">
      <w:pPr>
        <w:numPr>
          <w:ilvl w:val="0"/>
          <w:numId w:val="10"/>
        </w:numPr>
        <w:tabs>
          <w:tab w:val="left" w:pos="1280"/>
        </w:tabs>
        <w:spacing w:line="245" w:lineRule="auto"/>
        <w:ind w:left="1280" w:hanging="364"/>
        <w:jc w:val="both"/>
        <w:rPr>
          <w:rFonts w:ascii="Symbol" w:eastAsia="Symbol" w:hAnsi="Symbol"/>
          <w:sz w:val="22"/>
        </w:rPr>
      </w:pPr>
      <w:r>
        <w:rPr>
          <w:sz w:val="22"/>
        </w:rPr>
        <w:t>Garantizará la gratuidad de la formalización de la pequeña propiedad rural, acompañando tanto el proceso de adjudicación de baldíos, como el de saneamiento de la propiedad.</w:t>
      </w:r>
    </w:p>
    <w:p w:rsidR="000D39B1" w:rsidRDefault="000D39B1" w:rsidP="000D39B1">
      <w:pPr>
        <w:spacing w:line="260" w:lineRule="exact"/>
        <w:rPr>
          <w:rFonts w:ascii="Symbol" w:eastAsia="Symbol" w:hAnsi="Symbol"/>
          <w:sz w:val="22"/>
        </w:rPr>
      </w:pPr>
    </w:p>
    <w:p w:rsidR="000D39B1" w:rsidRDefault="000D39B1" w:rsidP="000D39B1">
      <w:pPr>
        <w:numPr>
          <w:ilvl w:val="0"/>
          <w:numId w:val="10"/>
        </w:numPr>
        <w:tabs>
          <w:tab w:val="left" w:pos="1280"/>
        </w:tabs>
        <w:spacing w:line="0" w:lineRule="atLeast"/>
        <w:ind w:left="1280" w:hanging="364"/>
        <w:jc w:val="both"/>
        <w:rPr>
          <w:rFonts w:ascii="Symbol" w:eastAsia="Symbol" w:hAnsi="Symbol"/>
          <w:sz w:val="22"/>
        </w:rPr>
      </w:pPr>
      <w:r>
        <w:rPr>
          <w:sz w:val="22"/>
        </w:rPr>
        <w:t>En el marco de la jurisdicción agraria que se cree, el Gobierno se asegurará de la existencia de un recurso ágil y expedito para la protección de los derechos de propiedad.</w:t>
      </w:r>
    </w:p>
    <w:p w:rsidR="000D39B1" w:rsidRDefault="000D39B1" w:rsidP="000D39B1">
      <w:pPr>
        <w:spacing w:line="200" w:lineRule="exact"/>
        <w:rPr>
          <w:rFonts w:ascii="Times New Roman" w:eastAsia="Times New Roman" w:hAnsi="Times New Roman"/>
        </w:rPr>
      </w:pPr>
    </w:p>
    <w:p w:rsidR="000D39B1" w:rsidRDefault="000D39B1" w:rsidP="000D39B1">
      <w:pPr>
        <w:spacing w:line="341" w:lineRule="exact"/>
        <w:rPr>
          <w:rFonts w:ascii="Times New Roman" w:eastAsia="Times New Roman" w:hAnsi="Times New Roman"/>
        </w:rPr>
      </w:pPr>
    </w:p>
    <w:p w:rsidR="000D39B1" w:rsidRDefault="000D39B1" w:rsidP="000D39B1">
      <w:pPr>
        <w:spacing w:line="0" w:lineRule="atLeast"/>
        <w:ind w:left="7840"/>
        <w:rPr>
          <w:sz w:val="21"/>
        </w:rPr>
      </w:pPr>
      <w:r>
        <w:rPr>
          <w:sz w:val="21"/>
        </w:rPr>
        <w:t>Página 13 de 297</w:t>
      </w:r>
    </w:p>
    <w:p w:rsidR="000D39B1" w:rsidRDefault="000D39B1" w:rsidP="000D39B1">
      <w:pPr>
        <w:spacing w:line="0" w:lineRule="atLeast"/>
        <w:ind w:left="7840"/>
        <w:rPr>
          <w:sz w:val="21"/>
        </w:rPr>
        <w:sectPr w:rsidR="000D39B1">
          <w:pgSz w:w="12240" w:h="15840"/>
          <w:pgMar w:top="692" w:right="1440" w:bottom="1440" w:left="1440" w:header="0" w:footer="0" w:gutter="0"/>
          <w:cols w:space="0" w:equalWidth="0">
            <w:col w:w="9360"/>
          </w:cols>
          <w:docGrid w:linePitch="360"/>
        </w:sectPr>
      </w:pPr>
    </w:p>
    <w:p w:rsidR="000D39B1" w:rsidRDefault="000D39B1" w:rsidP="000D39B1">
      <w:pPr>
        <w:spacing w:line="279" w:lineRule="auto"/>
        <w:ind w:right="8140"/>
        <w:rPr>
          <w:sz w:val="21"/>
        </w:rPr>
      </w:pPr>
      <w:bookmarkStart w:id="6" w:name="page14"/>
      <w:bookmarkEnd w:id="6"/>
      <w:r>
        <w:rPr>
          <w:sz w:val="21"/>
        </w:rPr>
        <w:lastRenderedPageBreak/>
        <w:t>Acuerdo Final 24.08.2016</w:t>
      </w:r>
    </w:p>
    <w:p w:rsidR="000D39B1" w:rsidRDefault="000D39B1" w:rsidP="000D39B1">
      <w:pPr>
        <w:spacing w:line="129" w:lineRule="exact"/>
        <w:rPr>
          <w:rFonts w:ascii="Times New Roman" w:eastAsia="Times New Roman" w:hAnsi="Times New Roman"/>
        </w:rPr>
      </w:pPr>
    </w:p>
    <w:p w:rsidR="000D39B1" w:rsidRDefault="000D39B1" w:rsidP="000D39B1">
      <w:pPr>
        <w:numPr>
          <w:ilvl w:val="0"/>
          <w:numId w:val="11"/>
        </w:numPr>
        <w:tabs>
          <w:tab w:val="left" w:pos="1280"/>
        </w:tabs>
        <w:spacing w:line="244" w:lineRule="auto"/>
        <w:ind w:left="1280" w:hanging="364"/>
        <w:jc w:val="both"/>
        <w:rPr>
          <w:rFonts w:ascii="Symbol" w:eastAsia="Symbol" w:hAnsi="Symbol"/>
          <w:sz w:val="21"/>
        </w:rPr>
      </w:pPr>
      <w:r>
        <w:rPr>
          <w:sz w:val="21"/>
        </w:rPr>
        <w:t>En caso de que la propiedad formalizada sea inferior a una Unidad Agrícola Familiar (UAF)</w:t>
      </w:r>
      <w:r>
        <w:rPr>
          <w:sz w:val="26"/>
          <w:vertAlign w:val="superscript"/>
        </w:rPr>
        <w:t>2</w:t>
      </w:r>
      <w:r>
        <w:rPr>
          <w:sz w:val="21"/>
        </w:rPr>
        <w:t>, el pequeño propietario y propietaria formalizados podrán también beneficiarse del plan de acceso del Fondo de Tierras y de los mecanismos alternativos como crédito y subsidio para compra para contribuir a superar la proliferación de minifundios improductivos.</w:t>
      </w:r>
    </w:p>
    <w:p w:rsidR="000D39B1" w:rsidRDefault="000D39B1" w:rsidP="000D39B1">
      <w:pPr>
        <w:spacing w:line="4" w:lineRule="exact"/>
        <w:rPr>
          <w:rFonts w:ascii="Times New Roman" w:eastAsia="Times New Roman" w:hAnsi="Times New Roman"/>
        </w:rPr>
      </w:pPr>
    </w:p>
    <w:p w:rsidR="000D39B1" w:rsidRDefault="000D39B1" w:rsidP="000D39B1">
      <w:pPr>
        <w:numPr>
          <w:ilvl w:val="0"/>
          <w:numId w:val="12"/>
        </w:numPr>
        <w:tabs>
          <w:tab w:val="left" w:pos="1280"/>
        </w:tabs>
        <w:spacing w:line="0" w:lineRule="atLeast"/>
        <w:ind w:left="1280" w:hanging="571"/>
        <w:jc w:val="both"/>
        <w:rPr>
          <w:b/>
          <w:sz w:val="22"/>
        </w:rPr>
      </w:pPr>
      <w:r>
        <w:rPr>
          <w:b/>
          <w:sz w:val="22"/>
        </w:rPr>
        <w:t>Tierras inalienables e inembargables</w:t>
      </w:r>
      <w:r>
        <w:rPr>
          <w:sz w:val="22"/>
        </w:rPr>
        <w:t>: con el fin de garantizar el bienestar y el buen vivir de</w:t>
      </w:r>
      <w:r>
        <w:rPr>
          <w:b/>
          <w:sz w:val="22"/>
        </w:rPr>
        <w:t xml:space="preserve"> </w:t>
      </w:r>
      <w:r>
        <w:rPr>
          <w:sz w:val="22"/>
        </w:rPr>
        <w:t xml:space="preserve">las personas beneficiarias y de evitar la concentración de la tierra distribuida mediante la adjudicación gratuita o subsidio integral para compra y los baldíos formalizados, éstos y aquella serán inalienables e inembargables por un período de 7 años. Pasarán al Fondo de Tierras los predios distribuidos y los adquiridos mediante el subsidio integral para compra que hayan recibido apoyo integral y sin embargo caigan durante este período en situación de </w:t>
      </w:r>
      <w:proofErr w:type="spellStart"/>
      <w:r>
        <w:rPr>
          <w:sz w:val="22"/>
        </w:rPr>
        <w:t>inexplotación</w:t>
      </w:r>
      <w:proofErr w:type="spellEnd"/>
      <w:r>
        <w:rPr>
          <w:sz w:val="22"/>
        </w:rPr>
        <w:t xml:space="preserve"> por parte de las personas beneficiarias, salvo fuerza mayor o caso fortuito, o que sean usados ilegalmente. En todo tiempo se promoverá y protegerá la función social de la propiedad rural y, en particular, la agricultura familiar.</w:t>
      </w:r>
    </w:p>
    <w:p w:rsidR="000D39B1" w:rsidRDefault="000D39B1" w:rsidP="000D39B1">
      <w:pPr>
        <w:spacing w:line="200" w:lineRule="exact"/>
        <w:rPr>
          <w:b/>
          <w:sz w:val="22"/>
        </w:rPr>
      </w:pPr>
    </w:p>
    <w:p w:rsidR="000D39B1" w:rsidRDefault="000D39B1" w:rsidP="000D39B1">
      <w:pPr>
        <w:spacing w:line="249" w:lineRule="exact"/>
        <w:rPr>
          <w:b/>
          <w:sz w:val="22"/>
        </w:rPr>
      </w:pPr>
    </w:p>
    <w:p w:rsidR="000D39B1" w:rsidRDefault="000D39B1" w:rsidP="000D39B1">
      <w:pPr>
        <w:numPr>
          <w:ilvl w:val="0"/>
          <w:numId w:val="12"/>
        </w:numPr>
        <w:tabs>
          <w:tab w:val="left" w:pos="1280"/>
        </w:tabs>
        <w:spacing w:line="244" w:lineRule="auto"/>
        <w:ind w:left="1280" w:hanging="571"/>
        <w:jc w:val="both"/>
        <w:rPr>
          <w:b/>
          <w:sz w:val="22"/>
        </w:rPr>
      </w:pPr>
      <w:r>
        <w:rPr>
          <w:b/>
          <w:sz w:val="22"/>
        </w:rPr>
        <w:t>Restitución</w:t>
      </w:r>
      <w:r>
        <w:rPr>
          <w:sz w:val="22"/>
        </w:rPr>
        <w:t>: el Gobierno Nacional y las FARC-EP comparten el propósito de que se reviertan</w:t>
      </w:r>
      <w:r>
        <w:rPr>
          <w:b/>
          <w:sz w:val="22"/>
        </w:rPr>
        <w:t xml:space="preserve"> </w:t>
      </w:r>
      <w:r>
        <w:rPr>
          <w:sz w:val="22"/>
        </w:rPr>
        <w:t>los efectos del conflicto, que se restituyan a las víctimas del despojo y del desplazamiento forzado y a las comunidades sus derechos sobre la tierra, y que se produzca el retorno voluntario de mujeres y hombres en situación de desplazamiento. Para ello se pondrán en marcha las medidas acordadas en el punto 5 “Víctimas”.</w:t>
      </w:r>
    </w:p>
    <w:p w:rsidR="000D39B1" w:rsidRDefault="000D39B1" w:rsidP="000D39B1">
      <w:pPr>
        <w:spacing w:line="200" w:lineRule="exact"/>
        <w:rPr>
          <w:b/>
          <w:sz w:val="22"/>
        </w:rPr>
      </w:pPr>
    </w:p>
    <w:p w:rsidR="000D39B1" w:rsidRDefault="000D39B1" w:rsidP="000D39B1">
      <w:pPr>
        <w:spacing w:line="316" w:lineRule="exact"/>
        <w:rPr>
          <w:b/>
          <w:sz w:val="22"/>
        </w:rPr>
      </w:pPr>
    </w:p>
    <w:p w:rsidR="000D39B1" w:rsidRDefault="000D39B1" w:rsidP="000D39B1">
      <w:pPr>
        <w:numPr>
          <w:ilvl w:val="0"/>
          <w:numId w:val="12"/>
        </w:numPr>
        <w:tabs>
          <w:tab w:val="left" w:pos="1280"/>
        </w:tabs>
        <w:spacing w:line="243" w:lineRule="auto"/>
        <w:ind w:left="1280" w:hanging="571"/>
        <w:jc w:val="both"/>
        <w:rPr>
          <w:b/>
          <w:sz w:val="22"/>
        </w:rPr>
      </w:pPr>
      <w:r>
        <w:rPr>
          <w:b/>
          <w:sz w:val="22"/>
        </w:rPr>
        <w:t xml:space="preserve">Algunos mecanismos de resolución de conflictos de tenencia y uso y de fortalecimiento de la producción alimentaria: </w:t>
      </w:r>
      <w:r>
        <w:rPr>
          <w:sz w:val="22"/>
        </w:rPr>
        <w:t>con el propósito de contribuir en la regularización y</w:t>
      </w:r>
      <w:r>
        <w:rPr>
          <w:b/>
          <w:sz w:val="22"/>
        </w:rPr>
        <w:t xml:space="preserve"> </w:t>
      </w:r>
      <w:r>
        <w:rPr>
          <w:sz w:val="22"/>
        </w:rPr>
        <w:t>protección de los derechos de propiedad, promover el uso adecuado de la tierra, mejorar su planificación y ordenamiento, prevenir y mitigar los conflictos de uso y tenencia, y en particular solucionar los conflictos que amenacen o limiten la producción de alimentos, el Gobierno Nacional:</w:t>
      </w:r>
    </w:p>
    <w:p w:rsidR="000D39B1" w:rsidRDefault="000D39B1" w:rsidP="000D39B1">
      <w:pPr>
        <w:spacing w:line="269" w:lineRule="exact"/>
        <w:rPr>
          <w:rFonts w:ascii="Times New Roman" w:eastAsia="Times New Roman" w:hAnsi="Times New Roman"/>
        </w:rPr>
      </w:pPr>
    </w:p>
    <w:p w:rsidR="000D39B1" w:rsidRDefault="000D39B1" w:rsidP="000D39B1">
      <w:pPr>
        <w:numPr>
          <w:ilvl w:val="0"/>
          <w:numId w:val="13"/>
        </w:numPr>
        <w:tabs>
          <w:tab w:val="left" w:pos="1280"/>
        </w:tabs>
        <w:spacing w:line="239" w:lineRule="auto"/>
        <w:ind w:left="1280" w:hanging="364"/>
        <w:jc w:val="both"/>
        <w:rPr>
          <w:rFonts w:ascii="Symbol" w:eastAsia="Symbol" w:hAnsi="Symbol"/>
          <w:sz w:val="22"/>
        </w:rPr>
      </w:pPr>
      <w:r>
        <w:rPr>
          <w:sz w:val="22"/>
        </w:rPr>
        <w:t>Creará mecanismos ágiles y eficaces de conciliación y resolución de conflictos de uso y tenencia de la tierra, que tengan como propósito garantizar la protección efectiva de los derechos de propiedad en el campo; resolver los conflictos relacionados con los derechos de tenencia y uso de la tierra; y, en general, promover la regularización de la propiedad rural, incluyendo mecanismos tradicionales y la intervención participativa de las comunidades en la resolución de conflictos. Además, pondrá en marcha con igual propósito, una nueva jurisdicción agraria que tenga una adecuada cobertura y capacidad en el territorio, con énfasis en las zonas priorizadas, y con mecanismos que garanticen un acceso a la justicia que sea ágil y oportuno para la población rural en situación de pobreza, con asesoría legal y formación especial para las mujeres sobre sus derechos y el acceso a la justicia y con medidas específicas para superar las barreras que dificultan el reconocimiento y protección de los derechos de las mujeres sobre la tierra. Se promoverá la participación de las mujeres y sus organizaciones en los diferentes espacios que se creen para la conciliación y resolución de conflictos sobre uso y tenencia de la tierra.</w:t>
      </w:r>
    </w:p>
    <w:p w:rsidR="000D39B1" w:rsidRDefault="000D39B1" w:rsidP="000D39B1">
      <w:pPr>
        <w:spacing w:line="200" w:lineRule="exact"/>
        <w:rPr>
          <w:rFonts w:ascii="Times New Roman" w:eastAsia="Times New Roman" w:hAnsi="Times New Roman"/>
        </w:rPr>
      </w:pPr>
      <w:r>
        <w:rPr>
          <w:rFonts w:ascii="Symbol" w:eastAsia="Symbol" w:hAnsi="Symbol"/>
          <w:noProof/>
          <w:sz w:val="22"/>
        </w:rPr>
        <w:drawing>
          <wp:anchor distT="0" distB="0" distL="114300" distR="114300" simplePos="0" relativeHeight="251660288" behindDoc="1" locked="0" layoutInCell="0" allowOverlap="1">
            <wp:simplePos x="0" y="0"/>
            <wp:positionH relativeFrom="column">
              <wp:posOffset>0</wp:posOffset>
            </wp:positionH>
            <wp:positionV relativeFrom="paragraph">
              <wp:posOffset>537210</wp:posOffset>
            </wp:positionV>
            <wp:extent cx="1828800" cy="63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6350"/>
                    </a:xfrm>
                    <a:prstGeom prst="rect">
                      <a:avLst/>
                    </a:prstGeom>
                    <a:noFill/>
                  </pic:spPr>
                </pic:pic>
              </a:graphicData>
            </a:graphic>
            <wp14:sizeRelH relativeFrom="page">
              <wp14:pctWidth>0</wp14:pctWidth>
            </wp14:sizeRelH>
            <wp14:sizeRelV relativeFrom="page">
              <wp14:pctHeight>0</wp14:pctHeight>
            </wp14:sizeRelV>
          </wp:anchor>
        </w:drawing>
      </w:r>
    </w:p>
    <w:p w:rsidR="000D39B1" w:rsidRDefault="000D39B1" w:rsidP="000D39B1">
      <w:pPr>
        <w:spacing w:line="200" w:lineRule="exact"/>
        <w:rPr>
          <w:rFonts w:ascii="Times New Roman" w:eastAsia="Times New Roman" w:hAnsi="Times New Roman"/>
        </w:rPr>
      </w:pPr>
    </w:p>
    <w:p w:rsidR="000D39B1" w:rsidRDefault="000D39B1" w:rsidP="000D39B1">
      <w:pPr>
        <w:spacing w:line="200" w:lineRule="exact"/>
        <w:rPr>
          <w:rFonts w:ascii="Times New Roman" w:eastAsia="Times New Roman" w:hAnsi="Times New Roman"/>
        </w:rPr>
      </w:pPr>
    </w:p>
    <w:p w:rsidR="000D39B1" w:rsidRDefault="000D39B1" w:rsidP="000D39B1">
      <w:pPr>
        <w:spacing w:line="295" w:lineRule="exact"/>
        <w:rPr>
          <w:rFonts w:ascii="Times New Roman" w:eastAsia="Times New Roman" w:hAnsi="Times New Roman"/>
        </w:rPr>
      </w:pPr>
    </w:p>
    <w:p w:rsidR="000D39B1" w:rsidRDefault="000D39B1" w:rsidP="000D39B1">
      <w:pPr>
        <w:spacing w:line="0" w:lineRule="atLeast"/>
        <w:rPr>
          <w:sz w:val="18"/>
        </w:rPr>
      </w:pPr>
      <w:r>
        <w:rPr>
          <w:sz w:val="24"/>
          <w:vertAlign w:val="superscript"/>
        </w:rPr>
        <w:t>2</w:t>
      </w:r>
      <w:r>
        <w:rPr>
          <w:sz w:val="18"/>
        </w:rPr>
        <w:t xml:space="preserve"> Se entiende por Unidad Agrícola Familiar (UAF), lo establecido en el art. 38 de la ley 160 de 1994.</w:t>
      </w:r>
    </w:p>
    <w:p w:rsidR="000D39B1" w:rsidRDefault="000D39B1" w:rsidP="000D39B1">
      <w:pPr>
        <w:spacing w:line="0" w:lineRule="atLeast"/>
        <w:ind w:left="7840"/>
        <w:rPr>
          <w:sz w:val="21"/>
        </w:rPr>
      </w:pPr>
      <w:r>
        <w:rPr>
          <w:sz w:val="21"/>
        </w:rPr>
        <w:t>Página 14 de 297</w:t>
      </w:r>
    </w:p>
    <w:p w:rsidR="000D39B1" w:rsidRDefault="000D39B1" w:rsidP="000D39B1">
      <w:pPr>
        <w:spacing w:line="0" w:lineRule="atLeast"/>
        <w:ind w:left="7840"/>
        <w:rPr>
          <w:sz w:val="21"/>
        </w:rPr>
        <w:sectPr w:rsidR="000D39B1">
          <w:pgSz w:w="12240" w:h="15840"/>
          <w:pgMar w:top="692" w:right="1440" w:bottom="1440" w:left="1440" w:header="0" w:footer="0" w:gutter="0"/>
          <w:cols w:space="0" w:equalWidth="0">
            <w:col w:w="9360"/>
          </w:cols>
          <w:docGrid w:linePitch="360"/>
        </w:sectPr>
      </w:pPr>
    </w:p>
    <w:p w:rsidR="000D39B1" w:rsidRDefault="000D39B1" w:rsidP="000D39B1">
      <w:pPr>
        <w:spacing w:line="279" w:lineRule="auto"/>
        <w:ind w:right="8140"/>
        <w:rPr>
          <w:sz w:val="21"/>
        </w:rPr>
      </w:pPr>
      <w:bookmarkStart w:id="7" w:name="page15"/>
      <w:bookmarkEnd w:id="7"/>
      <w:r>
        <w:rPr>
          <w:sz w:val="21"/>
        </w:rPr>
        <w:lastRenderedPageBreak/>
        <w:t>Acuerdo Final 24.08.2016</w:t>
      </w:r>
    </w:p>
    <w:p w:rsidR="000D39B1" w:rsidRDefault="000D39B1" w:rsidP="000D39B1">
      <w:pPr>
        <w:spacing w:line="153" w:lineRule="exact"/>
        <w:rPr>
          <w:rFonts w:ascii="Times New Roman" w:eastAsia="Times New Roman" w:hAnsi="Times New Roman"/>
        </w:rPr>
      </w:pPr>
    </w:p>
    <w:p w:rsidR="000D39B1" w:rsidRDefault="000D39B1" w:rsidP="000D39B1">
      <w:pPr>
        <w:numPr>
          <w:ilvl w:val="0"/>
          <w:numId w:val="14"/>
        </w:numPr>
        <w:tabs>
          <w:tab w:val="left" w:pos="1280"/>
        </w:tabs>
        <w:spacing w:line="0" w:lineRule="atLeast"/>
        <w:ind w:left="1280" w:hanging="364"/>
        <w:jc w:val="both"/>
        <w:rPr>
          <w:rFonts w:ascii="Symbol" w:eastAsia="Symbol" w:hAnsi="Symbol"/>
          <w:sz w:val="22"/>
        </w:rPr>
      </w:pPr>
      <w:r>
        <w:rPr>
          <w:sz w:val="22"/>
        </w:rPr>
        <w:t>Creará una instancia de alto nivel que se encargará de la formulación de lineamientos generales de uso de la tierra, atendiendo las características de su vocación, el bien común y las visiones territoriales de desarrollo rural construidos en el marco de las instancias de participación que contarán con representación equilibrada de hombres y mujeres. En el diseño de los lineamientos se tendrá en cuenta: 1) la sostenibilidad socio-ambiental y la conservación de los recursos hídricos y de la biodiversidad; 2) la compatibilidad entre vocación y uso del suelo rural; 3) la prioridad de la producción de alimentos para el desarrollo del país, que permita que coexista con otras actividades económicas y promocionando su progresión hacia la autosuficiencia; 4) las particularidades sociales, culturales y económicas de los territorios.</w:t>
      </w:r>
    </w:p>
    <w:p w:rsidR="000D39B1" w:rsidRDefault="000D39B1" w:rsidP="000D39B1">
      <w:pPr>
        <w:spacing w:line="269" w:lineRule="exact"/>
        <w:rPr>
          <w:rFonts w:ascii="Symbol" w:eastAsia="Symbol" w:hAnsi="Symbol"/>
          <w:sz w:val="22"/>
        </w:rPr>
      </w:pPr>
    </w:p>
    <w:p w:rsidR="000D39B1" w:rsidRDefault="000D39B1" w:rsidP="000D39B1">
      <w:pPr>
        <w:numPr>
          <w:ilvl w:val="0"/>
          <w:numId w:val="14"/>
        </w:numPr>
        <w:tabs>
          <w:tab w:val="left" w:pos="1280"/>
        </w:tabs>
        <w:spacing w:line="0" w:lineRule="atLeast"/>
        <w:ind w:left="1280" w:hanging="364"/>
        <w:jc w:val="both"/>
        <w:rPr>
          <w:rFonts w:ascii="Symbol" w:eastAsia="Symbol" w:hAnsi="Symbol"/>
          <w:sz w:val="22"/>
        </w:rPr>
      </w:pPr>
      <w:r>
        <w:rPr>
          <w:sz w:val="22"/>
        </w:rPr>
        <w:t>Promoverá el uso efectivo de los espacios de participación y decisión en la planificación de los usos del suelo rural y el ordenamiento del territorio.</w:t>
      </w:r>
    </w:p>
    <w:p w:rsidR="000D39B1" w:rsidRDefault="000D39B1" w:rsidP="000D39B1">
      <w:pPr>
        <w:spacing w:line="267" w:lineRule="exact"/>
        <w:rPr>
          <w:rFonts w:ascii="Symbol" w:eastAsia="Symbol" w:hAnsi="Symbol"/>
          <w:sz w:val="22"/>
        </w:rPr>
      </w:pPr>
    </w:p>
    <w:p w:rsidR="000D39B1" w:rsidRDefault="000D39B1" w:rsidP="000D39B1">
      <w:pPr>
        <w:numPr>
          <w:ilvl w:val="0"/>
          <w:numId w:val="14"/>
        </w:numPr>
        <w:tabs>
          <w:tab w:val="left" w:pos="1280"/>
        </w:tabs>
        <w:spacing w:line="0" w:lineRule="atLeast"/>
        <w:ind w:left="1280" w:hanging="364"/>
        <w:jc w:val="both"/>
        <w:rPr>
          <w:rFonts w:ascii="Symbol" w:eastAsia="Symbol" w:hAnsi="Symbol"/>
          <w:sz w:val="22"/>
        </w:rPr>
      </w:pPr>
      <w:r>
        <w:rPr>
          <w:sz w:val="22"/>
        </w:rPr>
        <w:t xml:space="preserve">Creará mecanismos de concertación y diálogo social entre el Gobierno Nacional, regional y local, los campesinos y las campesinas y las comunidades indígenas, negras, afrodescendientes, raizales y </w:t>
      </w:r>
      <w:proofErr w:type="spellStart"/>
      <w:r>
        <w:rPr>
          <w:sz w:val="22"/>
        </w:rPr>
        <w:t>palenqueras</w:t>
      </w:r>
      <w:proofErr w:type="spellEnd"/>
      <w:r>
        <w:rPr>
          <w:sz w:val="22"/>
        </w:rPr>
        <w:t>, y otras comunidades en donde conviven diferentes etnias y culturas, y las empresas del sector privado que adelanten su actividad económica en los territorios rurales, con el fin de generar espacios formales de interlocución entre actores con diversos intereses, que permitan impulsar una agenda de desarrollo común, orientada hacia la sostenibilidad socio-ambiental, el bienestar de los pobladores rurales y el crecimiento económico con equidad.</w:t>
      </w:r>
    </w:p>
    <w:p w:rsidR="000D39B1" w:rsidRDefault="000D39B1" w:rsidP="000D39B1">
      <w:pPr>
        <w:spacing w:line="250" w:lineRule="exact"/>
        <w:rPr>
          <w:rFonts w:ascii="Times New Roman" w:eastAsia="Times New Roman" w:hAnsi="Times New Roman"/>
        </w:rPr>
      </w:pPr>
    </w:p>
    <w:p w:rsidR="000D39B1" w:rsidRDefault="000D39B1" w:rsidP="000D39B1">
      <w:pPr>
        <w:numPr>
          <w:ilvl w:val="0"/>
          <w:numId w:val="15"/>
        </w:numPr>
        <w:tabs>
          <w:tab w:val="left" w:pos="1280"/>
        </w:tabs>
        <w:spacing w:line="243" w:lineRule="auto"/>
        <w:ind w:left="1280" w:hanging="571"/>
        <w:jc w:val="both"/>
        <w:rPr>
          <w:b/>
          <w:sz w:val="22"/>
        </w:rPr>
      </w:pPr>
      <w:r>
        <w:rPr>
          <w:b/>
          <w:sz w:val="22"/>
        </w:rPr>
        <w:t xml:space="preserve">Formación y actualización del catastro e impuesto predial rural: </w:t>
      </w:r>
      <w:r>
        <w:rPr>
          <w:sz w:val="22"/>
        </w:rPr>
        <w:t>con el propósito de</w:t>
      </w:r>
      <w:r>
        <w:rPr>
          <w:b/>
          <w:sz w:val="22"/>
        </w:rPr>
        <w:t xml:space="preserve"> </w:t>
      </w:r>
      <w:r>
        <w:rPr>
          <w:sz w:val="22"/>
        </w:rPr>
        <w:t>propiciar el uso adecuado, productivo y sostenible de la tierra, crear un sistema de información que sirva para la promoción del desarrollo agrario integral, incrementar el recaudo efectivo de los municipios y la inversión social, estimular la desconcentración de la propiedad rural improductiva, y en general regularizar con transparencia la propiedad de la tierra, el Gobierno Nacional pondrá en marcha:</w:t>
      </w:r>
    </w:p>
    <w:p w:rsidR="000D39B1" w:rsidRDefault="000D39B1" w:rsidP="000D39B1">
      <w:pPr>
        <w:spacing w:line="269" w:lineRule="exact"/>
        <w:rPr>
          <w:rFonts w:ascii="Times New Roman" w:eastAsia="Times New Roman" w:hAnsi="Times New Roman"/>
        </w:rPr>
      </w:pPr>
    </w:p>
    <w:p w:rsidR="000D39B1" w:rsidRDefault="000D39B1" w:rsidP="000D39B1">
      <w:pPr>
        <w:numPr>
          <w:ilvl w:val="0"/>
          <w:numId w:val="16"/>
        </w:numPr>
        <w:tabs>
          <w:tab w:val="left" w:pos="1280"/>
        </w:tabs>
        <w:spacing w:line="0" w:lineRule="atLeast"/>
        <w:ind w:left="1280" w:hanging="364"/>
        <w:jc w:val="both"/>
        <w:rPr>
          <w:rFonts w:ascii="Symbol" w:eastAsia="Symbol" w:hAnsi="Symbol"/>
          <w:sz w:val="22"/>
        </w:rPr>
      </w:pPr>
      <w:r>
        <w:rPr>
          <w:sz w:val="22"/>
        </w:rPr>
        <w:t>Un Sistema General de Información Catastral, integral y multipropósito, que en un plazo máximo de 7 años concrete la formación y actualización del catastro rural, vincule el registro de inmuebles rurales y se ejecute en el marco de la autonomía municipal. En desarrollo de los principios de Priorización y de Bienestar y Buen vivir, este catastro deberá producir resultados tempranos en las zonas priorizadas, en el marco de lo que acuerden el Gobierno Nacional y las FARC-EP. Este sistema tendrá información desagregada por sexo/género y etnia, que permita, entre otros, contar con información sobre el tamaño y las características de los predios en manos de mujeres, su relación con la tierra y las formas de titulación.</w:t>
      </w:r>
    </w:p>
    <w:p w:rsidR="000D39B1" w:rsidRDefault="000D39B1" w:rsidP="000D39B1">
      <w:pPr>
        <w:spacing w:line="268" w:lineRule="exact"/>
        <w:rPr>
          <w:rFonts w:ascii="Symbol" w:eastAsia="Symbol" w:hAnsi="Symbol"/>
          <w:sz w:val="22"/>
        </w:rPr>
      </w:pPr>
    </w:p>
    <w:p w:rsidR="000D39B1" w:rsidRDefault="000D39B1" w:rsidP="000D39B1">
      <w:pPr>
        <w:numPr>
          <w:ilvl w:val="0"/>
          <w:numId w:val="16"/>
        </w:numPr>
        <w:tabs>
          <w:tab w:val="left" w:pos="1280"/>
        </w:tabs>
        <w:spacing w:line="0" w:lineRule="atLeast"/>
        <w:ind w:left="1280" w:hanging="364"/>
        <w:jc w:val="both"/>
        <w:rPr>
          <w:rFonts w:ascii="Symbol" w:eastAsia="Symbol" w:hAnsi="Symbol"/>
          <w:sz w:val="22"/>
        </w:rPr>
      </w:pPr>
      <w:r>
        <w:rPr>
          <w:sz w:val="22"/>
        </w:rPr>
        <w:t>Apoyo técnico, administrativo y financiero a los municipios para la formación, donde sea necesario, actualización y conservación del catastro rural.</w:t>
      </w:r>
    </w:p>
    <w:p w:rsidR="000D39B1" w:rsidRDefault="000D39B1" w:rsidP="000D39B1">
      <w:pPr>
        <w:spacing w:line="267" w:lineRule="exact"/>
        <w:rPr>
          <w:rFonts w:ascii="Symbol" w:eastAsia="Symbol" w:hAnsi="Symbol"/>
          <w:sz w:val="22"/>
        </w:rPr>
      </w:pPr>
    </w:p>
    <w:p w:rsidR="000D39B1" w:rsidRDefault="000D39B1" w:rsidP="000D39B1">
      <w:pPr>
        <w:numPr>
          <w:ilvl w:val="0"/>
          <w:numId w:val="16"/>
        </w:numPr>
        <w:tabs>
          <w:tab w:val="left" w:pos="1280"/>
        </w:tabs>
        <w:spacing w:line="257" w:lineRule="auto"/>
        <w:ind w:left="1280" w:hanging="364"/>
        <w:jc w:val="both"/>
        <w:rPr>
          <w:rFonts w:ascii="Symbol" w:eastAsia="Symbol" w:hAnsi="Symbol"/>
          <w:sz w:val="21"/>
        </w:rPr>
      </w:pPr>
      <w:r>
        <w:rPr>
          <w:sz w:val="21"/>
        </w:rPr>
        <w:t>La garantía de una amplia y efectiva participación ciudadana que vele por la transparencia de la información. En todo caso, los asuntos de orden catastral, que tengan que ver con las comunidades rurales, contarán con la participación de sus integrantes. En ningún caso lo</w:t>
      </w:r>
    </w:p>
    <w:p w:rsidR="000D39B1" w:rsidRDefault="000D39B1" w:rsidP="000D39B1">
      <w:pPr>
        <w:spacing w:line="221" w:lineRule="exact"/>
        <w:rPr>
          <w:rFonts w:ascii="Times New Roman" w:eastAsia="Times New Roman" w:hAnsi="Times New Roman"/>
        </w:rPr>
      </w:pPr>
    </w:p>
    <w:p w:rsidR="000D39B1" w:rsidRDefault="000D39B1" w:rsidP="000D39B1">
      <w:pPr>
        <w:spacing w:line="0" w:lineRule="atLeast"/>
        <w:ind w:left="7840"/>
        <w:rPr>
          <w:sz w:val="21"/>
        </w:rPr>
      </w:pPr>
      <w:r>
        <w:rPr>
          <w:sz w:val="21"/>
        </w:rPr>
        <w:t>Página 15 de 297</w:t>
      </w:r>
    </w:p>
    <w:p w:rsidR="000D39B1" w:rsidRDefault="000D39B1" w:rsidP="000D39B1">
      <w:pPr>
        <w:spacing w:line="0" w:lineRule="atLeast"/>
        <w:ind w:left="7840"/>
        <w:rPr>
          <w:sz w:val="21"/>
        </w:rPr>
        <w:sectPr w:rsidR="000D39B1">
          <w:pgSz w:w="12240" w:h="15840"/>
          <w:pgMar w:top="692" w:right="1440" w:bottom="1440" w:left="1440" w:header="0" w:footer="0" w:gutter="0"/>
          <w:cols w:space="0" w:equalWidth="0">
            <w:col w:w="9360"/>
          </w:cols>
          <w:docGrid w:linePitch="360"/>
        </w:sectPr>
      </w:pPr>
    </w:p>
    <w:p w:rsidR="000D39B1" w:rsidRDefault="000D39B1" w:rsidP="000D39B1">
      <w:pPr>
        <w:spacing w:line="279" w:lineRule="auto"/>
        <w:ind w:right="8140"/>
        <w:rPr>
          <w:sz w:val="21"/>
        </w:rPr>
      </w:pPr>
      <w:bookmarkStart w:id="8" w:name="page16"/>
      <w:bookmarkEnd w:id="8"/>
      <w:r>
        <w:rPr>
          <w:sz w:val="21"/>
        </w:rPr>
        <w:lastRenderedPageBreak/>
        <w:t>Acuerdo Final 24.08.2016</w:t>
      </w:r>
    </w:p>
    <w:p w:rsidR="000D39B1" w:rsidRDefault="000D39B1" w:rsidP="000D39B1">
      <w:pPr>
        <w:spacing w:line="138" w:lineRule="exact"/>
        <w:rPr>
          <w:rFonts w:ascii="Times New Roman" w:eastAsia="Times New Roman" w:hAnsi="Times New Roman"/>
        </w:rPr>
      </w:pPr>
    </w:p>
    <w:p w:rsidR="000D39B1" w:rsidRDefault="000D39B1" w:rsidP="000D39B1">
      <w:pPr>
        <w:spacing w:line="255" w:lineRule="auto"/>
        <w:ind w:left="1280"/>
        <w:rPr>
          <w:sz w:val="22"/>
        </w:rPr>
      </w:pPr>
      <w:r>
        <w:rPr>
          <w:sz w:val="22"/>
        </w:rPr>
        <w:t>aquí acordado afectará los derechos adquiridos por las comunidades indígenas y afrodescendientes y demás comunidades rurales.</w:t>
      </w:r>
    </w:p>
    <w:p w:rsidR="000D39B1" w:rsidRDefault="000D39B1" w:rsidP="000D39B1">
      <w:pPr>
        <w:spacing w:line="250" w:lineRule="exact"/>
        <w:rPr>
          <w:rFonts w:ascii="Times New Roman" w:eastAsia="Times New Roman" w:hAnsi="Times New Roman"/>
        </w:rPr>
      </w:pPr>
    </w:p>
    <w:p w:rsidR="000D39B1" w:rsidRDefault="000D39B1" w:rsidP="000D39B1">
      <w:pPr>
        <w:numPr>
          <w:ilvl w:val="0"/>
          <w:numId w:val="17"/>
        </w:numPr>
        <w:tabs>
          <w:tab w:val="left" w:pos="1280"/>
        </w:tabs>
        <w:spacing w:line="264" w:lineRule="auto"/>
        <w:ind w:left="1280" w:hanging="364"/>
        <w:jc w:val="both"/>
        <w:rPr>
          <w:rFonts w:ascii="Symbol" w:eastAsia="Symbol" w:hAnsi="Symbol"/>
          <w:sz w:val="21"/>
        </w:rPr>
      </w:pPr>
      <w:r>
        <w:rPr>
          <w:sz w:val="21"/>
        </w:rPr>
        <w:t>Un sistema para que los municipios liquiden, cobren y recauden efectivamente el impuesto predial, en desarrollo de la actualización catastral y dentro del marco de su autonomía.</w:t>
      </w:r>
    </w:p>
    <w:p w:rsidR="000D39B1" w:rsidRDefault="000D39B1" w:rsidP="000D39B1">
      <w:pPr>
        <w:spacing w:line="239" w:lineRule="exact"/>
        <w:rPr>
          <w:rFonts w:ascii="Symbol" w:eastAsia="Symbol" w:hAnsi="Symbol"/>
          <w:sz w:val="21"/>
        </w:rPr>
      </w:pPr>
    </w:p>
    <w:p w:rsidR="000D39B1" w:rsidRDefault="000D39B1" w:rsidP="000D39B1">
      <w:pPr>
        <w:numPr>
          <w:ilvl w:val="0"/>
          <w:numId w:val="17"/>
        </w:numPr>
        <w:tabs>
          <w:tab w:val="left" w:pos="1280"/>
        </w:tabs>
        <w:spacing w:line="0" w:lineRule="atLeast"/>
        <w:ind w:left="1280" w:hanging="364"/>
        <w:jc w:val="both"/>
        <w:rPr>
          <w:rFonts w:ascii="Symbol" w:eastAsia="Symbol" w:hAnsi="Symbol"/>
          <w:sz w:val="22"/>
        </w:rPr>
      </w:pPr>
      <w:r>
        <w:rPr>
          <w:sz w:val="22"/>
        </w:rPr>
        <w:t>La adecuación de una normatividad para que los municipios fijen las tarifas del impuesto predial en desarrollo del principio de progresividad: el que más tiene más paga, fundamentado en la equidad y la justicia social.</w:t>
      </w:r>
    </w:p>
    <w:p w:rsidR="000D39B1" w:rsidRDefault="000D39B1" w:rsidP="000D39B1">
      <w:pPr>
        <w:spacing w:line="267" w:lineRule="exact"/>
        <w:rPr>
          <w:rFonts w:ascii="Symbol" w:eastAsia="Symbol" w:hAnsi="Symbol"/>
          <w:sz w:val="22"/>
        </w:rPr>
      </w:pPr>
    </w:p>
    <w:p w:rsidR="000D39B1" w:rsidRDefault="000D39B1" w:rsidP="000D39B1">
      <w:pPr>
        <w:numPr>
          <w:ilvl w:val="0"/>
          <w:numId w:val="17"/>
        </w:numPr>
        <w:tabs>
          <w:tab w:val="left" w:pos="1280"/>
        </w:tabs>
        <w:spacing w:line="242" w:lineRule="auto"/>
        <w:ind w:left="1280" w:hanging="364"/>
        <w:jc w:val="both"/>
        <w:rPr>
          <w:rFonts w:ascii="Symbol" w:eastAsia="Symbol" w:hAnsi="Symbol"/>
          <w:sz w:val="22"/>
        </w:rPr>
      </w:pPr>
      <w:r>
        <w:rPr>
          <w:sz w:val="22"/>
        </w:rPr>
        <w:t>Incentivos a los municipios incluyendo, cuando sea necesario, transferencias a las finanzas municipales, para que adopten exenciones al impuesto predial para las personas beneficiarias de los programas de acceso y para los pequeños productores.</w:t>
      </w:r>
    </w:p>
    <w:p w:rsidR="000D39B1" w:rsidRDefault="000D39B1" w:rsidP="000D39B1">
      <w:pPr>
        <w:spacing w:line="251" w:lineRule="exact"/>
        <w:rPr>
          <w:rFonts w:ascii="Symbol" w:eastAsia="Symbol" w:hAnsi="Symbol"/>
          <w:sz w:val="22"/>
        </w:rPr>
      </w:pPr>
    </w:p>
    <w:p w:rsidR="000D39B1" w:rsidRDefault="000D39B1" w:rsidP="000D39B1">
      <w:pPr>
        <w:spacing w:line="242" w:lineRule="auto"/>
        <w:ind w:left="1280"/>
        <w:jc w:val="both"/>
        <w:rPr>
          <w:sz w:val="22"/>
        </w:rPr>
      </w:pPr>
      <w:r>
        <w:rPr>
          <w:sz w:val="22"/>
        </w:rPr>
        <w:t>Los propósitos de la formación y actualización integral del catastro, como del registro de inmuebles rurales, además de obtener el mejoramiento sostenible de la información y de los procesos catastrales, apuntarán a dar seguridad jurídica y social, especialmente a la pequeña y mediana propiedad rural, en beneficio de la producción alimentaria y del equilibrio ambiental.</w:t>
      </w:r>
    </w:p>
    <w:p w:rsidR="000D39B1" w:rsidRDefault="000D39B1" w:rsidP="000D39B1">
      <w:pPr>
        <w:spacing w:line="200" w:lineRule="exact"/>
        <w:rPr>
          <w:rFonts w:ascii="Times New Roman" w:eastAsia="Times New Roman" w:hAnsi="Times New Roman"/>
        </w:rPr>
      </w:pPr>
    </w:p>
    <w:p w:rsidR="000D39B1" w:rsidRDefault="000D39B1" w:rsidP="000D39B1">
      <w:pPr>
        <w:spacing w:line="252" w:lineRule="exact"/>
        <w:rPr>
          <w:rFonts w:ascii="Times New Roman" w:eastAsia="Times New Roman" w:hAnsi="Times New Roman"/>
        </w:rPr>
      </w:pPr>
    </w:p>
    <w:p w:rsidR="000D39B1" w:rsidRDefault="000D39B1" w:rsidP="000D39B1">
      <w:pPr>
        <w:spacing w:line="244" w:lineRule="auto"/>
        <w:ind w:left="1280" w:hanging="566"/>
        <w:jc w:val="both"/>
        <w:rPr>
          <w:sz w:val="22"/>
        </w:rPr>
      </w:pPr>
      <w:r>
        <w:rPr>
          <w:b/>
          <w:sz w:val="22"/>
        </w:rPr>
        <w:t xml:space="preserve">1.1.10. Cierre de la frontera agrícola y protección de zonas de reserva: </w:t>
      </w:r>
      <w:r>
        <w:rPr>
          <w:sz w:val="22"/>
        </w:rPr>
        <w:t>con el propósito de</w:t>
      </w:r>
      <w:r>
        <w:rPr>
          <w:b/>
          <w:sz w:val="22"/>
        </w:rPr>
        <w:t xml:space="preserve"> </w:t>
      </w:r>
      <w:r>
        <w:rPr>
          <w:sz w:val="22"/>
        </w:rPr>
        <w:t>delimitar la frontera agrícola, proteger las áreas de especial interés ambiental y generar para la población que colinda con ellas o las ocupan, alternativas equilibradas entre medio ambiente y bienestar y buen vivir, bajo los principios de Participación de las comunidades rurales y Desarrollo sostenible, el Gobierno Nacional:</w:t>
      </w:r>
    </w:p>
    <w:p w:rsidR="000D39B1" w:rsidRDefault="000D39B1" w:rsidP="000D39B1">
      <w:pPr>
        <w:spacing w:line="266" w:lineRule="exact"/>
        <w:rPr>
          <w:rFonts w:ascii="Times New Roman" w:eastAsia="Times New Roman" w:hAnsi="Times New Roman"/>
        </w:rPr>
      </w:pPr>
    </w:p>
    <w:p w:rsidR="000D39B1" w:rsidRDefault="000D39B1" w:rsidP="000D39B1">
      <w:pPr>
        <w:numPr>
          <w:ilvl w:val="1"/>
          <w:numId w:val="18"/>
        </w:numPr>
        <w:tabs>
          <w:tab w:val="left" w:pos="1280"/>
        </w:tabs>
        <w:spacing w:line="0" w:lineRule="atLeast"/>
        <w:ind w:left="1280" w:hanging="353"/>
        <w:jc w:val="both"/>
        <w:rPr>
          <w:rFonts w:ascii="Symbol" w:eastAsia="Symbol" w:hAnsi="Symbol"/>
          <w:sz w:val="22"/>
        </w:rPr>
      </w:pPr>
      <w:r>
        <w:rPr>
          <w:sz w:val="22"/>
        </w:rPr>
        <w:t>Desarrollará en un plazo no mayor a 2 años un plan de zonificación ambiental que delimite la frontera agrícola y que permita actualizar y de ser necesario ampliar el inventario, y caracterizar el uso de las áreas que deben tener un manejo ambiental especial, tales como: zonas de reserva forestal, zonas de alta biodiversidad, ecosistemas frágiles y estratégicos, cuencas, páramos y humedales y demás fuentes y recursos hídricos, con miras a proteger la biodiversidad y el derecho progresivo al agua de la población, propiciando su uso racional.</w:t>
      </w:r>
    </w:p>
    <w:p w:rsidR="000D39B1" w:rsidRDefault="000D39B1" w:rsidP="000D39B1">
      <w:pPr>
        <w:spacing w:line="268" w:lineRule="exact"/>
        <w:rPr>
          <w:rFonts w:ascii="Symbol" w:eastAsia="Symbol" w:hAnsi="Symbol"/>
          <w:sz w:val="22"/>
        </w:rPr>
      </w:pPr>
    </w:p>
    <w:p w:rsidR="000D39B1" w:rsidRDefault="000D39B1" w:rsidP="000D39B1">
      <w:pPr>
        <w:numPr>
          <w:ilvl w:val="0"/>
          <w:numId w:val="18"/>
        </w:numPr>
        <w:tabs>
          <w:tab w:val="left" w:pos="1280"/>
        </w:tabs>
        <w:spacing w:line="0" w:lineRule="atLeast"/>
        <w:ind w:left="1280" w:hanging="364"/>
        <w:jc w:val="both"/>
        <w:rPr>
          <w:rFonts w:ascii="Symbol" w:eastAsia="Symbol" w:hAnsi="Symbol"/>
          <w:sz w:val="22"/>
        </w:rPr>
      </w:pPr>
      <w:r>
        <w:rPr>
          <w:sz w:val="22"/>
        </w:rPr>
        <w:t>Para el desarrollo del Plan, el Gobierno Nacional tendrá en cuenta los propios emprendimientos de convivencia y desarrollo, y la participación de las comunidades y organizaciones rurales —hombres y mujeres— como garantía del cumplimiento de los propósitos de este punto, sin perjuicio de los intereses comunitarios y socio-ambientales y del bien común.</w:t>
      </w:r>
    </w:p>
    <w:p w:rsidR="000D39B1" w:rsidRDefault="000D39B1" w:rsidP="000D39B1">
      <w:pPr>
        <w:spacing w:line="267" w:lineRule="exact"/>
        <w:rPr>
          <w:rFonts w:ascii="Symbol" w:eastAsia="Symbol" w:hAnsi="Symbol"/>
          <w:sz w:val="22"/>
        </w:rPr>
      </w:pPr>
    </w:p>
    <w:p w:rsidR="000D39B1" w:rsidRDefault="000D39B1" w:rsidP="000D39B1">
      <w:pPr>
        <w:numPr>
          <w:ilvl w:val="0"/>
          <w:numId w:val="18"/>
        </w:numPr>
        <w:tabs>
          <w:tab w:val="left" w:pos="1280"/>
        </w:tabs>
        <w:spacing w:line="0" w:lineRule="atLeast"/>
        <w:ind w:left="1280" w:hanging="364"/>
        <w:jc w:val="both"/>
        <w:rPr>
          <w:rFonts w:ascii="Symbol" w:eastAsia="Symbol" w:hAnsi="Symbol"/>
          <w:sz w:val="22"/>
        </w:rPr>
      </w:pPr>
      <w:r>
        <w:rPr>
          <w:sz w:val="22"/>
        </w:rPr>
        <w:t>Apoyará a las comunidades rurales que actualmente colindan con, o están dentro de, las áreas que deben tener un manejo ambiental especial detalladas previamente, en la estructuración de planes para su desarrollo, incluidos programas de reasentamiento o de recuperación comunitaria de bosques y medio ambiente, que sean compatibles y contribuyan con los objetivos de cierre de la frontera agrícola y conservación ambiental, tales como: prestación de servicios ambientales, dando especial reconocimiento y</w:t>
      </w:r>
    </w:p>
    <w:p w:rsidR="000D39B1" w:rsidRDefault="000D39B1" w:rsidP="000D39B1">
      <w:pPr>
        <w:spacing w:line="38" w:lineRule="exact"/>
        <w:rPr>
          <w:rFonts w:ascii="Times New Roman" w:eastAsia="Times New Roman" w:hAnsi="Times New Roman"/>
        </w:rPr>
      </w:pPr>
    </w:p>
    <w:p w:rsidR="000D39B1" w:rsidRDefault="000D39B1" w:rsidP="000D39B1">
      <w:pPr>
        <w:spacing w:line="0" w:lineRule="atLeast"/>
        <w:ind w:left="7840"/>
        <w:rPr>
          <w:sz w:val="21"/>
        </w:rPr>
      </w:pPr>
      <w:r>
        <w:rPr>
          <w:sz w:val="21"/>
        </w:rPr>
        <w:t>Página 16 de 297</w:t>
      </w:r>
    </w:p>
    <w:p w:rsidR="000D39B1" w:rsidRDefault="000D39B1" w:rsidP="000D39B1">
      <w:pPr>
        <w:spacing w:line="0" w:lineRule="atLeast"/>
        <w:ind w:left="7840"/>
        <w:rPr>
          <w:sz w:val="21"/>
        </w:rPr>
        <w:sectPr w:rsidR="000D39B1">
          <w:pgSz w:w="12240" w:h="15840"/>
          <w:pgMar w:top="692" w:right="1440" w:bottom="1440" w:left="1440" w:header="0" w:footer="0" w:gutter="0"/>
          <w:cols w:space="0" w:equalWidth="0">
            <w:col w:w="9360"/>
          </w:cols>
          <w:docGrid w:linePitch="360"/>
        </w:sectPr>
      </w:pPr>
    </w:p>
    <w:p w:rsidR="000D39B1" w:rsidRDefault="000D39B1" w:rsidP="000D39B1">
      <w:pPr>
        <w:spacing w:line="279" w:lineRule="auto"/>
        <w:ind w:right="8140"/>
        <w:rPr>
          <w:sz w:val="21"/>
        </w:rPr>
      </w:pPr>
      <w:bookmarkStart w:id="9" w:name="page17"/>
      <w:bookmarkEnd w:id="9"/>
      <w:r>
        <w:rPr>
          <w:sz w:val="21"/>
        </w:rPr>
        <w:lastRenderedPageBreak/>
        <w:t>Acuerdo Final 24.08.2016</w:t>
      </w:r>
    </w:p>
    <w:p w:rsidR="000D39B1" w:rsidRDefault="000D39B1" w:rsidP="000D39B1">
      <w:pPr>
        <w:spacing w:line="138" w:lineRule="exact"/>
        <w:rPr>
          <w:rFonts w:ascii="Times New Roman" w:eastAsia="Times New Roman" w:hAnsi="Times New Roman"/>
        </w:rPr>
      </w:pPr>
    </w:p>
    <w:p w:rsidR="000D39B1" w:rsidRDefault="000D39B1" w:rsidP="000D39B1">
      <w:pPr>
        <w:spacing w:line="245" w:lineRule="auto"/>
        <w:ind w:left="1280"/>
        <w:jc w:val="both"/>
        <w:rPr>
          <w:sz w:val="22"/>
        </w:rPr>
      </w:pPr>
      <w:r>
        <w:rPr>
          <w:sz w:val="22"/>
        </w:rPr>
        <w:t>valoración a los intangibles culturales y espirituales y protegiendo el interés social; sistemas de producción alimentaria sostenible y silvopastoriles; reforestación; Zonas de Reserva Campesina (ZRC); y en general, otras formas de organización de la población rural y de la economía campesina sostenibles.</w:t>
      </w:r>
    </w:p>
    <w:p w:rsidR="000D39B1" w:rsidRDefault="000D39B1" w:rsidP="000D39B1">
      <w:pPr>
        <w:spacing w:line="262" w:lineRule="exact"/>
        <w:rPr>
          <w:rFonts w:ascii="Times New Roman" w:eastAsia="Times New Roman" w:hAnsi="Times New Roman"/>
        </w:rPr>
      </w:pPr>
    </w:p>
    <w:p w:rsidR="000D39B1" w:rsidRDefault="000D39B1" w:rsidP="000D39B1">
      <w:pPr>
        <w:numPr>
          <w:ilvl w:val="1"/>
          <w:numId w:val="19"/>
        </w:numPr>
        <w:tabs>
          <w:tab w:val="left" w:pos="1280"/>
        </w:tabs>
        <w:spacing w:line="0" w:lineRule="atLeast"/>
        <w:ind w:left="1280" w:hanging="364"/>
        <w:jc w:val="both"/>
        <w:rPr>
          <w:rFonts w:ascii="Symbol" w:eastAsia="Symbol" w:hAnsi="Symbol"/>
          <w:sz w:val="22"/>
        </w:rPr>
      </w:pPr>
      <w:r>
        <w:rPr>
          <w:sz w:val="22"/>
        </w:rPr>
        <w:t>Con el fin de promover el uso adecuado de la tierra, además de la nueva estructura catastral y de la progresividad del impuesto predial (1.1.9.), el Gobierno adoptará las medidas y creará los incentivos necesarios para prevenir e impulsar soluciones a los conflictos entre la vocación de la tierra y su uso real, teniendo en especial consideración el plan de zonificación ambiental del que trata este punto y teniendo en cuenta el principio de Bienestar y Buen Vivir. Las sustracciones de las Zonas de Reserva Forestal a las que se refiere este Acuerdo, priorizarán el acceso a la tierra para campesinos y campesinas sin tierra o con tierra insuficiente, a través de diferentes formas de organización o asociación, incluidas las Zonas de Reserva Campesina, que contribuyan al cierre de la frontera agrícola, al fortalecimiento de la economía campesina y a la agricultura familiar.</w:t>
      </w:r>
    </w:p>
    <w:p w:rsidR="000D39B1" w:rsidRDefault="000D39B1" w:rsidP="000D39B1">
      <w:pPr>
        <w:spacing w:line="269" w:lineRule="exact"/>
        <w:rPr>
          <w:rFonts w:ascii="Symbol" w:eastAsia="Symbol" w:hAnsi="Symbol"/>
          <w:sz w:val="22"/>
        </w:rPr>
      </w:pPr>
    </w:p>
    <w:p w:rsidR="000D39B1" w:rsidRDefault="000D39B1" w:rsidP="000D39B1">
      <w:pPr>
        <w:numPr>
          <w:ilvl w:val="1"/>
          <w:numId w:val="19"/>
        </w:numPr>
        <w:tabs>
          <w:tab w:val="left" w:pos="1280"/>
        </w:tabs>
        <w:spacing w:line="239" w:lineRule="auto"/>
        <w:ind w:left="1280" w:hanging="364"/>
        <w:jc w:val="both"/>
        <w:rPr>
          <w:rFonts w:ascii="Symbol" w:eastAsia="Symbol" w:hAnsi="Symbol"/>
          <w:sz w:val="22"/>
        </w:rPr>
      </w:pPr>
      <w:r>
        <w:rPr>
          <w:sz w:val="22"/>
        </w:rPr>
        <w:t>Las ZRC son iniciativas agrarias que contribuyen a la construcción de paz, a la garantía de los derechos políticos, económicos, sociales y culturales de los campesinos y campesinas, al desarrollo con sostenibilidad socio-ambiental y alimentaria y a la reconciliación de los colombianos y colombianas. En consecuencia, el Gobierno Nacional, en concertación con las comunidades, y teniendo en cuenta lo planteado en los principios de Bienestar y buen vivir y Participación de la Reforma Rural Integral, promoverá el acceso a la tierra y la planificación de su uso en las ZRC, haciendo efectivo el apoyo a los planes de desarrollo de las zonas constituidas y de las que se constituyan, en respuesta a las iniciativas de las comunidades y organizaciones agrarias que éstas consideren representativas, de manera que cumplan con el propósito de promover la economía campesina, contribuir al cierre de la frontera agrícola, aportar a la producción de alimentos y a la protección de las Zonas de Reserva Forestal. Se promoverá la participación activa de las comunidades —hombres y mujeres— que habitan en las ZRC en la ejecución de sus planes de desarrollo.</w:t>
      </w:r>
    </w:p>
    <w:p w:rsidR="000D39B1" w:rsidRDefault="000D39B1" w:rsidP="000D39B1">
      <w:pPr>
        <w:spacing w:line="279" w:lineRule="exact"/>
        <w:rPr>
          <w:rFonts w:ascii="Symbol" w:eastAsia="Symbol" w:hAnsi="Symbol"/>
          <w:sz w:val="22"/>
        </w:rPr>
      </w:pPr>
    </w:p>
    <w:p w:rsidR="000D39B1" w:rsidRDefault="000D39B1" w:rsidP="000D39B1">
      <w:pPr>
        <w:numPr>
          <w:ilvl w:val="1"/>
          <w:numId w:val="19"/>
        </w:numPr>
        <w:tabs>
          <w:tab w:val="left" w:pos="1280"/>
        </w:tabs>
        <w:spacing w:line="241" w:lineRule="auto"/>
        <w:ind w:left="1280" w:hanging="364"/>
        <w:jc w:val="both"/>
        <w:rPr>
          <w:rFonts w:ascii="Symbol" w:eastAsia="Symbol" w:hAnsi="Symbol"/>
          <w:sz w:val="22"/>
        </w:rPr>
      </w:pPr>
      <w:r>
        <w:rPr>
          <w:sz w:val="22"/>
        </w:rPr>
        <w:t>En el marco de los procesos de constitución de ZRC, el Gobierno, como resultado de mecanismos de concertación, definirá con las comunidades interesadas las áreas de cada una de ellas, atendiendo las necesidades de los campesinos que adelantan o quieran adelantar procesos de constitución. La constitución de las ZRC estará acompañada de procesos de formalización de la propiedad.</w:t>
      </w:r>
    </w:p>
    <w:p w:rsidR="000D39B1" w:rsidRDefault="000D39B1" w:rsidP="000D39B1">
      <w:pPr>
        <w:spacing w:line="243" w:lineRule="exact"/>
        <w:rPr>
          <w:rFonts w:ascii="Symbol" w:eastAsia="Symbol" w:hAnsi="Symbol"/>
          <w:sz w:val="22"/>
        </w:rPr>
      </w:pPr>
    </w:p>
    <w:p w:rsidR="000D39B1" w:rsidRDefault="000D39B1" w:rsidP="000D39B1">
      <w:pPr>
        <w:numPr>
          <w:ilvl w:val="0"/>
          <w:numId w:val="19"/>
        </w:numPr>
        <w:tabs>
          <w:tab w:val="left" w:pos="800"/>
        </w:tabs>
        <w:spacing w:line="0" w:lineRule="atLeast"/>
        <w:ind w:left="800" w:hanging="440"/>
        <w:jc w:val="both"/>
        <w:rPr>
          <w:b/>
          <w:sz w:val="22"/>
        </w:rPr>
      </w:pPr>
      <w:r>
        <w:rPr>
          <w:b/>
          <w:sz w:val="22"/>
        </w:rPr>
        <w:t>Programas de Desarrollo con Enfoque Territorial (PDET)</w:t>
      </w:r>
    </w:p>
    <w:p w:rsidR="000D39B1" w:rsidRDefault="000D39B1" w:rsidP="000D39B1">
      <w:pPr>
        <w:spacing w:line="200" w:lineRule="exact"/>
        <w:rPr>
          <w:rFonts w:ascii="Times New Roman" w:eastAsia="Times New Roman" w:hAnsi="Times New Roman"/>
        </w:rPr>
      </w:pPr>
    </w:p>
    <w:p w:rsidR="000D39B1" w:rsidRDefault="000D39B1" w:rsidP="000D39B1">
      <w:pPr>
        <w:spacing w:line="271" w:lineRule="exact"/>
        <w:rPr>
          <w:rFonts w:ascii="Times New Roman" w:eastAsia="Times New Roman" w:hAnsi="Times New Roman"/>
        </w:rPr>
      </w:pPr>
    </w:p>
    <w:p w:rsidR="000D39B1" w:rsidRDefault="000D39B1" w:rsidP="000D39B1">
      <w:pPr>
        <w:numPr>
          <w:ilvl w:val="0"/>
          <w:numId w:val="20"/>
        </w:numPr>
        <w:tabs>
          <w:tab w:val="left" w:pos="1280"/>
        </w:tabs>
        <w:spacing w:line="249" w:lineRule="auto"/>
        <w:ind w:left="1280" w:hanging="571"/>
        <w:jc w:val="both"/>
        <w:rPr>
          <w:b/>
          <w:sz w:val="22"/>
        </w:rPr>
      </w:pPr>
      <w:r>
        <w:rPr>
          <w:b/>
          <w:sz w:val="22"/>
        </w:rPr>
        <w:t xml:space="preserve">Objetivo: </w:t>
      </w:r>
      <w:r>
        <w:rPr>
          <w:sz w:val="22"/>
        </w:rPr>
        <w:t>el objetivo de los PDET es lograr la transformación estructural del campo y el</w:t>
      </w:r>
      <w:r>
        <w:rPr>
          <w:b/>
          <w:sz w:val="22"/>
        </w:rPr>
        <w:t xml:space="preserve"> </w:t>
      </w:r>
      <w:r>
        <w:rPr>
          <w:sz w:val="22"/>
        </w:rPr>
        <w:t>ámbito rural, y un relacionamiento equitativo entre el campo y la ciudad, de manera que se asegure:</w:t>
      </w:r>
    </w:p>
    <w:p w:rsidR="000D39B1" w:rsidRDefault="000D39B1" w:rsidP="000D39B1">
      <w:pPr>
        <w:spacing w:line="258" w:lineRule="exact"/>
        <w:rPr>
          <w:rFonts w:ascii="Times New Roman" w:eastAsia="Times New Roman" w:hAnsi="Times New Roman"/>
        </w:rPr>
      </w:pPr>
    </w:p>
    <w:p w:rsidR="000D39B1" w:rsidRDefault="000D39B1" w:rsidP="000D39B1">
      <w:pPr>
        <w:numPr>
          <w:ilvl w:val="0"/>
          <w:numId w:val="21"/>
        </w:numPr>
        <w:tabs>
          <w:tab w:val="left" w:pos="1280"/>
        </w:tabs>
        <w:spacing w:line="0" w:lineRule="atLeast"/>
        <w:ind w:left="1280" w:hanging="364"/>
        <w:jc w:val="both"/>
        <w:rPr>
          <w:rFonts w:ascii="Symbol" w:eastAsia="Symbol" w:hAnsi="Symbol"/>
          <w:sz w:val="22"/>
        </w:rPr>
      </w:pPr>
      <w:r>
        <w:rPr>
          <w:sz w:val="22"/>
        </w:rPr>
        <w:t>El bienestar y el buen vivir de la población en zonas rurales—niños y niñas, hombres y mujeres— haciendo efectivos sus derechos políticos, económicos, sociales y culturales, y revirtiendo los efectos de la miseria y el conflicto;</w:t>
      </w:r>
    </w:p>
    <w:p w:rsidR="000D39B1" w:rsidRDefault="000D39B1" w:rsidP="000D39B1">
      <w:pPr>
        <w:spacing w:line="0" w:lineRule="atLeast"/>
        <w:ind w:left="7840"/>
        <w:rPr>
          <w:sz w:val="21"/>
        </w:rPr>
      </w:pPr>
      <w:r>
        <w:rPr>
          <w:sz w:val="21"/>
        </w:rPr>
        <w:t>Página 17 de 297</w:t>
      </w:r>
    </w:p>
    <w:p w:rsidR="000D39B1" w:rsidRDefault="000D39B1" w:rsidP="000D39B1">
      <w:pPr>
        <w:spacing w:line="0" w:lineRule="atLeast"/>
        <w:ind w:left="7840"/>
        <w:rPr>
          <w:sz w:val="21"/>
        </w:rPr>
        <w:sectPr w:rsidR="000D39B1">
          <w:pgSz w:w="12240" w:h="15840"/>
          <w:pgMar w:top="692" w:right="1440" w:bottom="1440" w:left="1440" w:header="0" w:footer="0" w:gutter="0"/>
          <w:cols w:space="0" w:equalWidth="0">
            <w:col w:w="9360"/>
          </w:cols>
          <w:docGrid w:linePitch="360"/>
        </w:sectPr>
      </w:pPr>
    </w:p>
    <w:p w:rsidR="000D39B1" w:rsidRDefault="000D39B1" w:rsidP="000D39B1">
      <w:pPr>
        <w:spacing w:line="279" w:lineRule="auto"/>
        <w:ind w:right="8140"/>
        <w:rPr>
          <w:sz w:val="21"/>
        </w:rPr>
      </w:pPr>
      <w:bookmarkStart w:id="10" w:name="page18"/>
      <w:bookmarkEnd w:id="10"/>
      <w:r>
        <w:rPr>
          <w:sz w:val="21"/>
        </w:rPr>
        <w:lastRenderedPageBreak/>
        <w:t>Acuerdo Final 24.08.2016</w:t>
      </w:r>
    </w:p>
    <w:p w:rsidR="000D39B1" w:rsidRDefault="000D39B1" w:rsidP="000D39B1">
      <w:pPr>
        <w:spacing w:line="153" w:lineRule="exact"/>
        <w:rPr>
          <w:rFonts w:ascii="Times New Roman" w:eastAsia="Times New Roman" w:hAnsi="Times New Roman"/>
        </w:rPr>
      </w:pPr>
    </w:p>
    <w:p w:rsidR="000D39B1" w:rsidRDefault="000D39B1" w:rsidP="000D39B1">
      <w:pPr>
        <w:numPr>
          <w:ilvl w:val="0"/>
          <w:numId w:val="22"/>
        </w:numPr>
        <w:tabs>
          <w:tab w:val="left" w:pos="1280"/>
        </w:tabs>
        <w:spacing w:line="0" w:lineRule="atLeast"/>
        <w:ind w:left="1280" w:hanging="364"/>
        <w:jc w:val="both"/>
        <w:rPr>
          <w:rFonts w:ascii="Symbol" w:eastAsia="Symbol" w:hAnsi="Symbol"/>
          <w:sz w:val="22"/>
        </w:rPr>
      </w:pPr>
      <w:r>
        <w:rPr>
          <w:sz w:val="22"/>
        </w:rPr>
        <w:t xml:space="preserve">La protección de la riqueza </w:t>
      </w:r>
      <w:proofErr w:type="spellStart"/>
      <w:r>
        <w:rPr>
          <w:sz w:val="22"/>
        </w:rPr>
        <w:t>pluriétnica</w:t>
      </w:r>
      <w:proofErr w:type="spellEnd"/>
      <w:r>
        <w:rPr>
          <w:sz w:val="22"/>
        </w:rPr>
        <w:t xml:space="preserve"> y multicultural para que contribuya al conocimiento, a la organización de la vida, a la economía, a la producción y al relacionamiento con la naturaleza;</w:t>
      </w:r>
    </w:p>
    <w:p w:rsidR="000D39B1" w:rsidRDefault="000D39B1" w:rsidP="000D39B1">
      <w:pPr>
        <w:spacing w:line="267" w:lineRule="exact"/>
        <w:rPr>
          <w:rFonts w:ascii="Symbol" w:eastAsia="Symbol" w:hAnsi="Symbol"/>
          <w:sz w:val="22"/>
        </w:rPr>
      </w:pPr>
    </w:p>
    <w:p w:rsidR="000D39B1" w:rsidRDefault="000D39B1" w:rsidP="000D39B1">
      <w:pPr>
        <w:numPr>
          <w:ilvl w:val="0"/>
          <w:numId w:val="22"/>
        </w:numPr>
        <w:tabs>
          <w:tab w:val="left" w:pos="1280"/>
        </w:tabs>
        <w:spacing w:line="0" w:lineRule="atLeast"/>
        <w:ind w:left="1280" w:hanging="364"/>
        <w:jc w:val="both"/>
        <w:rPr>
          <w:rFonts w:ascii="Symbol" w:eastAsia="Symbol" w:hAnsi="Symbol"/>
          <w:sz w:val="22"/>
        </w:rPr>
      </w:pPr>
      <w:r>
        <w:rPr>
          <w:sz w:val="22"/>
        </w:rPr>
        <w:t xml:space="preserve">El desarrollo de la economía campesina y familiar (cooperativa, mutual, comunal, micro empresarial y asociativa solidaria) y de formas propias de producción de las comunidades indígenas, negras, afrodescendientes, raizales y </w:t>
      </w:r>
      <w:proofErr w:type="spellStart"/>
      <w:r>
        <w:rPr>
          <w:sz w:val="22"/>
        </w:rPr>
        <w:t>palenqueras</w:t>
      </w:r>
      <w:proofErr w:type="spellEnd"/>
      <w:r>
        <w:rPr>
          <w:sz w:val="22"/>
        </w:rPr>
        <w:t>, mediante el acceso integral a la tierra y a bienes y servicios productivos y sociales. Los PDET intervendrán con igual énfasis en los espacios interétnicos e interculturales para que avancen efectivamente hacia el desarrollo y la convivencia armónica;</w:t>
      </w:r>
    </w:p>
    <w:p w:rsidR="000D39B1" w:rsidRDefault="000D39B1" w:rsidP="000D39B1">
      <w:pPr>
        <w:spacing w:line="268" w:lineRule="exact"/>
        <w:rPr>
          <w:rFonts w:ascii="Symbol" w:eastAsia="Symbol" w:hAnsi="Symbol"/>
          <w:sz w:val="22"/>
        </w:rPr>
      </w:pPr>
    </w:p>
    <w:p w:rsidR="000D39B1" w:rsidRDefault="000D39B1" w:rsidP="000D39B1">
      <w:pPr>
        <w:numPr>
          <w:ilvl w:val="0"/>
          <w:numId w:val="22"/>
        </w:numPr>
        <w:tabs>
          <w:tab w:val="left" w:pos="1280"/>
        </w:tabs>
        <w:spacing w:line="241" w:lineRule="auto"/>
        <w:ind w:left="1280" w:hanging="364"/>
        <w:jc w:val="both"/>
        <w:rPr>
          <w:rFonts w:ascii="Symbol" w:eastAsia="Symbol" w:hAnsi="Symbol"/>
          <w:sz w:val="22"/>
        </w:rPr>
      </w:pPr>
      <w:r>
        <w:rPr>
          <w:sz w:val="22"/>
        </w:rPr>
        <w:t>El desarrollo y la integración de las regiones abandonadas y golpeadas por el conflicto, implementando inversiones públicas progresivas, concertadas con las comunidades, con el fin de lograr la convergencia entre la calidad de vida rural y urbana, y fortalecer los encadenamientos entre la ciudad y el campo;</w:t>
      </w:r>
    </w:p>
    <w:p w:rsidR="000D39B1" w:rsidRDefault="000D39B1" w:rsidP="000D39B1">
      <w:pPr>
        <w:spacing w:line="267" w:lineRule="exact"/>
        <w:rPr>
          <w:rFonts w:ascii="Symbol" w:eastAsia="Symbol" w:hAnsi="Symbol"/>
          <w:sz w:val="22"/>
        </w:rPr>
      </w:pPr>
    </w:p>
    <w:p w:rsidR="000D39B1" w:rsidRDefault="000D39B1" w:rsidP="000D39B1">
      <w:pPr>
        <w:numPr>
          <w:ilvl w:val="0"/>
          <w:numId w:val="22"/>
        </w:numPr>
        <w:tabs>
          <w:tab w:val="left" w:pos="1280"/>
        </w:tabs>
        <w:spacing w:line="0" w:lineRule="atLeast"/>
        <w:ind w:left="1280" w:hanging="364"/>
        <w:jc w:val="both"/>
        <w:rPr>
          <w:rFonts w:ascii="Symbol" w:eastAsia="Symbol" w:hAnsi="Symbol"/>
          <w:sz w:val="22"/>
        </w:rPr>
      </w:pPr>
      <w:r>
        <w:rPr>
          <w:sz w:val="22"/>
        </w:rPr>
        <w:t>El reconocimiento y la promoción de las organizaciones de las comunidades, incluyendo a las organizaciones de mujeres rurales, para que sean actores de primera línea de la transformación estructural del campo;</w:t>
      </w:r>
    </w:p>
    <w:p w:rsidR="000D39B1" w:rsidRDefault="000D39B1" w:rsidP="000D39B1">
      <w:pPr>
        <w:spacing w:line="267" w:lineRule="exact"/>
        <w:rPr>
          <w:rFonts w:ascii="Symbol" w:eastAsia="Symbol" w:hAnsi="Symbol"/>
          <w:sz w:val="22"/>
        </w:rPr>
      </w:pPr>
    </w:p>
    <w:p w:rsidR="000D39B1" w:rsidRDefault="000D39B1" w:rsidP="000D39B1">
      <w:pPr>
        <w:numPr>
          <w:ilvl w:val="0"/>
          <w:numId w:val="22"/>
        </w:numPr>
        <w:tabs>
          <w:tab w:val="left" w:pos="1280"/>
        </w:tabs>
        <w:spacing w:line="0" w:lineRule="atLeast"/>
        <w:ind w:left="1280" w:hanging="364"/>
        <w:jc w:val="both"/>
        <w:rPr>
          <w:rFonts w:ascii="Symbol" w:eastAsia="Symbol" w:hAnsi="Symbol"/>
          <w:sz w:val="22"/>
        </w:rPr>
      </w:pPr>
      <w:r>
        <w:rPr>
          <w:sz w:val="22"/>
        </w:rPr>
        <w:t>Hacer del campo colombiano un escenario de reconciliación en el que todos y todas trabajan alrededor de un propósito común, que es la construcción del bien supremo de la paz, derecho y deber de obligatorio cumplimiento.</w:t>
      </w:r>
    </w:p>
    <w:p w:rsidR="000D39B1" w:rsidRDefault="000D39B1" w:rsidP="000D39B1">
      <w:pPr>
        <w:spacing w:line="249" w:lineRule="exact"/>
        <w:rPr>
          <w:rFonts w:ascii="Times New Roman" w:eastAsia="Times New Roman" w:hAnsi="Times New Roman"/>
        </w:rPr>
      </w:pPr>
    </w:p>
    <w:p w:rsidR="000D39B1" w:rsidRDefault="000D39B1" w:rsidP="000D39B1">
      <w:pPr>
        <w:numPr>
          <w:ilvl w:val="0"/>
          <w:numId w:val="23"/>
        </w:numPr>
        <w:tabs>
          <w:tab w:val="left" w:pos="1280"/>
        </w:tabs>
        <w:spacing w:line="246" w:lineRule="auto"/>
        <w:ind w:left="1280" w:hanging="571"/>
        <w:jc w:val="both"/>
        <w:rPr>
          <w:b/>
          <w:sz w:val="22"/>
        </w:rPr>
      </w:pPr>
      <w:r>
        <w:rPr>
          <w:b/>
          <w:sz w:val="22"/>
        </w:rPr>
        <w:t xml:space="preserve">Criterios de priorización: </w:t>
      </w:r>
      <w:r>
        <w:rPr>
          <w:sz w:val="22"/>
        </w:rPr>
        <w:t>el proceso de transformación estructural del campo debe cobijar</w:t>
      </w:r>
      <w:r>
        <w:rPr>
          <w:b/>
          <w:sz w:val="22"/>
        </w:rPr>
        <w:t xml:space="preserve"> </w:t>
      </w:r>
      <w:r>
        <w:rPr>
          <w:sz w:val="22"/>
        </w:rPr>
        <w:t>la totalidad de las zonas rurales del país. Se priorizarán las zonas más necesitadas y urgidas con PDET para implementar con mayor celeridad y recursos los planes nacionales que se creen en el marco de este Acuerdo. Los criterios de priorización de las zonas serán:</w:t>
      </w:r>
    </w:p>
    <w:p w:rsidR="000D39B1" w:rsidRDefault="000D39B1" w:rsidP="000D39B1">
      <w:pPr>
        <w:spacing w:line="261" w:lineRule="exact"/>
        <w:rPr>
          <w:rFonts w:ascii="Times New Roman" w:eastAsia="Times New Roman" w:hAnsi="Times New Roman"/>
        </w:rPr>
      </w:pPr>
    </w:p>
    <w:p w:rsidR="000D39B1" w:rsidRDefault="000D39B1" w:rsidP="000D39B1">
      <w:pPr>
        <w:numPr>
          <w:ilvl w:val="0"/>
          <w:numId w:val="24"/>
        </w:numPr>
        <w:tabs>
          <w:tab w:val="left" w:pos="1280"/>
        </w:tabs>
        <w:spacing w:line="0" w:lineRule="atLeast"/>
        <w:ind w:left="1280" w:hanging="364"/>
        <w:jc w:val="both"/>
        <w:rPr>
          <w:rFonts w:ascii="Symbol" w:eastAsia="Symbol" w:hAnsi="Symbol"/>
          <w:sz w:val="22"/>
        </w:rPr>
      </w:pPr>
      <w:r>
        <w:rPr>
          <w:sz w:val="22"/>
        </w:rPr>
        <w:t>Los niveles de pobreza, en particular de pobreza extrema y de necesidades insatisfechas;</w:t>
      </w:r>
    </w:p>
    <w:p w:rsidR="000D39B1" w:rsidRDefault="000D39B1" w:rsidP="000D39B1">
      <w:pPr>
        <w:spacing w:line="5" w:lineRule="exact"/>
        <w:rPr>
          <w:rFonts w:ascii="Symbol" w:eastAsia="Symbol" w:hAnsi="Symbol"/>
          <w:sz w:val="22"/>
        </w:rPr>
      </w:pPr>
    </w:p>
    <w:p w:rsidR="000D39B1" w:rsidRDefault="000D39B1" w:rsidP="000D39B1">
      <w:pPr>
        <w:numPr>
          <w:ilvl w:val="0"/>
          <w:numId w:val="24"/>
        </w:numPr>
        <w:tabs>
          <w:tab w:val="left" w:pos="1280"/>
        </w:tabs>
        <w:spacing w:line="238" w:lineRule="auto"/>
        <w:ind w:left="1280" w:hanging="364"/>
        <w:jc w:val="both"/>
        <w:rPr>
          <w:rFonts w:ascii="Symbol" w:eastAsia="Symbol" w:hAnsi="Symbol"/>
          <w:sz w:val="22"/>
        </w:rPr>
      </w:pPr>
      <w:r>
        <w:rPr>
          <w:sz w:val="22"/>
        </w:rPr>
        <w:t>El grado de afectación derivado del conflicto;</w:t>
      </w:r>
    </w:p>
    <w:p w:rsidR="000D39B1" w:rsidRDefault="000D39B1" w:rsidP="000D39B1">
      <w:pPr>
        <w:numPr>
          <w:ilvl w:val="0"/>
          <w:numId w:val="24"/>
        </w:numPr>
        <w:tabs>
          <w:tab w:val="left" w:pos="1280"/>
        </w:tabs>
        <w:spacing w:line="238" w:lineRule="auto"/>
        <w:ind w:left="1280" w:hanging="364"/>
        <w:jc w:val="both"/>
        <w:rPr>
          <w:rFonts w:ascii="Symbol" w:eastAsia="Symbol" w:hAnsi="Symbol"/>
          <w:sz w:val="22"/>
        </w:rPr>
      </w:pPr>
      <w:r>
        <w:rPr>
          <w:sz w:val="22"/>
        </w:rPr>
        <w:t>La debilidad de la institucionalidad administrativa y de la capacidad de gestión;</w:t>
      </w:r>
    </w:p>
    <w:p w:rsidR="000D39B1" w:rsidRDefault="000D39B1" w:rsidP="000D39B1">
      <w:pPr>
        <w:numPr>
          <w:ilvl w:val="0"/>
          <w:numId w:val="24"/>
        </w:numPr>
        <w:tabs>
          <w:tab w:val="left" w:pos="1280"/>
        </w:tabs>
        <w:spacing w:line="0" w:lineRule="atLeast"/>
        <w:ind w:left="1280" w:hanging="364"/>
        <w:jc w:val="both"/>
        <w:rPr>
          <w:rFonts w:ascii="Symbol" w:eastAsia="Symbol" w:hAnsi="Symbol"/>
          <w:sz w:val="22"/>
        </w:rPr>
      </w:pPr>
      <w:r>
        <w:rPr>
          <w:sz w:val="22"/>
        </w:rPr>
        <w:t>La presencia de cultivos de uso ilícito y de otras economías ilegítimas.</w:t>
      </w:r>
    </w:p>
    <w:p w:rsidR="000D39B1" w:rsidRDefault="000D39B1" w:rsidP="000D39B1">
      <w:pPr>
        <w:spacing w:line="246" w:lineRule="exact"/>
        <w:rPr>
          <w:rFonts w:ascii="Times New Roman" w:eastAsia="Times New Roman" w:hAnsi="Times New Roman"/>
        </w:rPr>
      </w:pPr>
    </w:p>
    <w:p w:rsidR="000D39B1" w:rsidRDefault="000D39B1" w:rsidP="000D39B1">
      <w:pPr>
        <w:numPr>
          <w:ilvl w:val="0"/>
          <w:numId w:val="25"/>
        </w:numPr>
        <w:tabs>
          <w:tab w:val="left" w:pos="1280"/>
        </w:tabs>
        <w:spacing w:line="244" w:lineRule="auto"/>
        <w:ind w:left="1280" w:hanging="571"/>
        <w:jc w:val="both"/>
        <w:rPr>
          <w:b/>
          <w:sz w:val="22"/>
        </w:rPr>
      </w:pPr>
      <w:r>
        <w:rPr>
          <w:b/>
          <w:sz w:val="22"/>
        </w:rPr>
        <w:t xml:space="preserve">Planes de acción para la transformación regional: </w:t>
      </w:r>
      <w:r>
        <w:rPr>
          <w:sz w:val="22"/>
        </w:rPr>
        <w:t>para cumplir con los objetivos de los</w:t>
      </w:r>
      <w:r>
        <w:rPr>
          <w:b/>
          <w:sz w:val="22"/>
        </w:rPr>
        <w:t xml:space="preserve"> </w:t>
      </w:r>
      <w:r>
        <w:rPr>
          <w:sz w:val="22"/>
        </w:rPr>
        <w:t>PDET, en cada zona priorizada es necesario elaborar de manera participativa un plan de acción para la transformación regional, que incluya todos los niveles del ordenamiento territorial, concertado con las autoridades locales y las comunidades. Los planes deben contemplar:</w:t>
      </w:r>
    </w:p>
    <w:p w:rsidR="000D39B1" w:rsidRDefault="000D39B1" w:rsidP="000D39B1">
      <w:pPr>
        <w:spacing w:line="266" w:lineRule="exact"/>
        <w:rPr>
          <w:rFonts w:ascii="Times New Roman" w:eastAsia="Times New Roman" w:hAnsi="Times New Roman"/>
        </w:rPr>
      </w:pPr>
    </w:p>
    <w:p w:rsidR="000D39B1" w:rsidRDefault="000D39B1" w:rsidP="000D39B1">
      <w:pPr>
        <w:numPr>
          <w:ilvl w:val="0"/>
          <w:numId w:val="26"/>
        </w:numPr>
        <w:tabs>
          <w:tab w:val="left" w:pos="1280"/>
        </w:tabs>
        <w:spacing w:line="0" w:lineRule="atLeast"/>
        <w:ind w:left="1280" w:hanging="364"/>
        <w:jc w:val="both"/>
        <w:rPr>
          <w:rFonts w:ascii="Symbol" w:eastAsia="Symbol" w:hAnsi="Symbol"/>
          <w:sz w:val="22"/>
        </w:rPr>
      </w:pPr>
      <w:r>
        <w:rPr>
          <w:sz w:val="22"/>
        </w:rPr>
        <w:t>El enfoque territorial de las comunidades rurales que tenga en cuenta las características socio-históricas, culturales, ambientales y productivas de los territorios y sus habitantes, así como sus necesidades diferenciadas en razón del género, edad, pertenencia étnica, orientación sexual e identidad de género diversa, y condición de discapacidad, y la vocación de los suelos, para poder desplegar los recursos de inversión pública de manera suficiente y en armonía con los valores tangibles e intangibles de la nación.</w:t>
      </w:r>
    </w:p>
    <w:p w:rsidR="000D39B1" w:rsidRDefault="000D39B1" w:rsidP="000D39B1">
      <w:pPr>
        <w:spacing w:line="191" w:lineRule="exact"/>
        <w:rPr>
          <w:rFonts w:ascii="Times New Roman" w:eastAsia="Times New Roman" w:hAnsi="Times New Roman"/>
        </w:rPr>
      </w:pPr>
    </w:p>
    <w:p w:rsidR="000D39B1" w:rsidRDefault="000D39B1" w:rsidP="000D39B1">
      <w:pPr>
        <w:spacing w:line="0" w:lineRule="atLeast"/>
        <w:ind w:left="7840"/>
        <w:rPr>
          <w:sz w:val="21"/>
        </w:rPr>
      </w:pPr>
      <w:r>
        <w:rPr>
          <w:sz w:val="21"/>
        </w:rPr>
        <w:t>Página 18 de 297</w:t>
      </w:r>
    </w:p>
    <w:p w:rsidR="000D39B1" w:rsidRDefault="000D39B1" w:rsidP="000D39B1">
      <w:pPr>
        <w:spacing w:line="0" w:lineRule="atLeast"/>
        <w:ind w:left="7840"/>
        <w:rPr>
          <w:sz w:val="21"/>
        </w:rPr>
        <w:sectPr w:rsidR="000D39B1">
          <w:pgSz w:w="12240" w:h="15840"/>
          <w:pgMar w:top="692" w:right="1440" w:bottom="1440" w:left="1440" w:header="0" w:footer="0" w:gutter="0"/>
          <w:cols w:space="0" w:equalWidth="0">
            <w:col w:w="9360"/>
          </w:cols>
          <w:docGrid w:linePitch="360"/>
        </w:sectPr>
      </w:pPr>
    </w:p>
    <w:p w:rsidR="000D39B1" w:rsidRDefault="000D39B1" w:rsidP="000D39B1">
      <w:pPr>
        <w:spacing w:line="279" w:lineRule="auto"/>
        <w:ind w:right="8140"/>
        <w:rPr>
          <w:sz w:val="21"/>
        </w:rPr>
      </w:pPr>
      <w:bookmarkStart w:id="11" w:name="page19"/>
      <w:bookmarkEnd w:id="11"/>
      <w:r>
        <w:rPr>
          <w:sz w:val="21"/>
        </w:rPr>
        <w:lastRenderedPageBreak/>
        <w:t>Acuerdo Final 24.08.2016</w:t>
      </w:r>
    </w:p>
    <w:p w:rsidR="000D39B1" w:rsidRDefault="000D39B1" w:rsidP="000D39B1">
      <w:pPr>
        <w:spacing w:line="200" w:lineRule="exact"/>
        <w:rPr>
          <w:rFonts w:ascii="Times New Roman" w:eastAsia="Times New Roman" w:hAnsi="Times New Roman"/>
        </w:rPr>
      </w:pPr>
    </w:p>
    <w:p w:rsidR="000D39B1" w:rsidRDefault="000D39B1" w:rsidP="000D39B1">
      <w:pPr>
        <w:spacing w:line="222" w:lineRule="exact"/>
        <w:rPr>
          <w:rFonts w:ascii="Times New Roman" w:eastAsia="Times New Roman" w:hAnsi="Times New Roman"/>
        </w:rPr>
      </w:pPr>
    </w:p>
    <w:p w:rsidR="000D39B1" w:rsidRDefault="000D39B1" w:rsidP="000D39B1">
      <w:pPr>
        <w:numPr>
          <w:ilvl w:val="0"/>
          <w:numId w:val="27"/>
        </w:numPr>
        <w:tabs>
          <w:tab w:val="left" w:pos="1280"/>
        </w:tabs>
        <w:spacing w:line="0" w:lineRule="atLeast"/>
        <w:ind w:left="1280" w:hanging="364"/>
        <w:jc w:val="both"/>
        <w:rPr>
          <w:rFonts w:ascii="Symbol" w:eastAsia="Symbol" w:hAnsi="Symbol"/>
          <w:sz w:val="22"/>
        </w:rPr>
      </w:pPr>
      <w:r>
        <w:rPr>
          <w:sz w:val="22"/>
        </w:rPr>
        <w:t>Un diagnóstico objetivo, elaborado con la participación de las comunidades —hombres y mujeres—, en el que se consideren bajo el enfoque territorial señalado las necesidades en el territorio y las acciones que coordinen los diferentes elementos, y tenga metas claras y precisas que posibiliten la transformación estructural de las condiciones de vida y de producción.</w:t>
      </w:r>
    </w:p>
    <w:p w:rsidR="000D39B1" w:rsidRDefault="000D39B1" w:rsidP="000D39B1">
      <w:pPr>
        <w:spacing w:line="186" w:lineRule="exact"/>
        <w:rPr>
          <w:rFonts w:ascii="Times New Roman" w:eastAsia="Times New Roman" w:hAnsi="Times New Roman"/>
        </w:rPr>
      </w:pPr>
    </w:p>
    <w:p w:rsidR="000D39B1" w:rsidRDefault="000D39B1" w:rsidP="000D39B1">
      <w:pPr>
        <w:spacing w:line="0" w:lineRule="atLeast"/>
        <w:ind w:left="1280"/>
        <w:rPr>
          <w:sz w:val="22"/>
        </w:rPr>
      </w:pPr>
      <w:r>
        <w:rPr>
          <w:sz w:val="22"/>
        </w:rPr>
        <w:t>El Plan Nacional de Desarrollo acogerá las prioridades y metas de los PDET.</w:t>
      </w:r>
    </w:p>
    <w:p w:rsidR="000D39B1" w:rsidRDefault="000D39B1" w:rsidP="000D39B1">
      <w:pPr>
        <w:spacing w:line="193" w:lineRule="exact"/>
        <w:rPr>
          <w:rFonts w:ascii="Times New Roman" w:eastAsia="Times New Roman" w:hAnsi="Times New Roman"/>
        </w:rPr>
      </w:pPr>
    </w:p>
    <w:p w:rsidR="000D39B1" w:rsidRDefault="000D39B1" w:rsidP="000D39B1">
      <w:pPr>
        <w:numPr>
          <w:ilvl w:val="0"/>
          <w:numId w:val="28"/>
        </w:numPr>
        <w:tabs>
          <w:tab w:val="left" w:pos="1280"/>
        </w:tabs>
        <w:spacing w:line="259" w:lineRule="auto"/>
        <w:ind w:left="1280" w:hanging="571"/>
        <w:jc w:val="both"/>
        <w:rPr>
          <w:b/>
          <w:sz w:val="21"/>
        </w:rPr>
      </w:pPr>
      <w:r>
        <w:rPr>
          <w:b/>
          <w:sz w:val="21"/>
        </w:rPr>
        <w:t xml:space="preserve">Mecanismos de participación: </w:t>
      </w:r>
      <w:r>
        <w:rPr>
          <w:sz w:val="21"/>
        </w:rPr>
        <w:t>la participación activa de las comunidades —hombres y</w:t>
      </w:r>
      <w:r>
        <w:rPr>
          <w:b/>
          <w:sz w:val="21"/>
        </w:rPr>
        <w:t xml:space="preserve"> </w:t>
      </w:r>
      <w:r>
        <w:rPr>
          <w:sz w:val="21"/>
        </w:rPr>
        <w:t>mujeres— en conjunto con las autoridades de las entidades territoriales, es la base de los PDET. Para ello se establecerán instancias de decisión en los distintos niveles territoriales, en las que se incluya la presencia representativa de las comunidades, incluyendo la de las mujeres rurales y sus organizaciones, y el acompañamiento de los órganos de control, para:</w:t>
      </w:r>
    </w:p>
    <w:p w:rsidR="000D39B1" w:rsidRDefault="000D39B1" w:rsidP="000D39B1">
      <w:pPr>
        <w:spacing w:line="248" w:lineRule="exact"/>
        <w:rPr>
          <w:rFonts w:ascii="Times New Roman" w:eastAsia="Times New Roman" w:hAnsi="Times New Roman"/>
        </w:rPr>
      </w:pPr>
    </w:p>
    <w:p w:rsidR="000D39B1" w:rsidRDefault="000D39B1" w:rsidP="000D39B1">
      <w:pPr>
        <w:numPr>
          <w:ilvl w:val="0"/>
          <w:numId w:val="29"/>
        </w:numPr>
        <w:tabs>
          <w:tab w:val="left" w:pos="1280"/>
        </w:tabs>
        <w:spacing w:line="0" w:lineRule="atLeast"/>
        <w:ind w:left="1280" w:hanging="364"/>
        <w:jc w:val="both"/>
        <w:rPr>
          <w:rFonts w:ascii="Symbol" w:eastAsia="Symbol" w:hAnsi="Symbol"/>
          <w:sz w:val="22"/>
        </w:rPr>
      </w:pPr>
      <w:r>
        <w:rPr>
          <w:sz w:val="22"/>
        </w:rPr>
        <w:t>Definir las prioridades en la implementación de los planes nacionales (vías, riego, infraestructura, servicios, etc.) en el territorio, de acuerdo con las necesidades de la población;</w:t>
      </w:r>
    </w:p>
    <w:p w:rsidR="000D39B1" w:rsidRDefault="000D39B1" w:rsidP="000D39B1">
      <w:pPr>
        <w:spacing w:line="267" w:lineRule="exact"/>
        <w:rPr>
          <w:rFonts w:ascii="Symbol" w:eastAsia="Symbol" w:hAnsi="Symbol"/>
          <w:sz w:val="22"/>
        </w:rPr>
      </w:pPr>
    </w:p>
    <w:p w:rsidR="000D39B1" w:rsidRDefault="000D39B1" w:rsidP="000D39B1">
      <w:pPr>
        <w:numPr>
          <w:ilvl w:val="0"/>
          <w:numId w:val="29"/>
        </w:numPr>
        <w:tabs>
          <w:tab w:val="left" w:pos="1280"/>
        </w:tabs>
        <w:spacing w:line="0" w:lineRule="atLeast"/>
        <w:ind w:left="1280" w:hanging="364"/>
        <w:jc w:val="both"/>
        <w:rPr>
          <w:rFonts w:ascii="Symbol" w:eastAsia="Symbol" w:hAnsi="Symbol"/>
          <w:sz w:val="22"/>
        </w:rPr>
      </w:pPr>
      <w:r>
        <w:rPr>
          <w:sz w:val="22"/>
        </w:rPr>
        <w:t>Asegurar la participación comunitaria en la ejecución de las obras y su mantenimiento;</w:t>
      </w:r>
    </w:p>
    <w:p w:rsidR="000D39B1" w:rsidRDefault="000D39B1" w:rsidP="000D39B1">
      <w:pPr>
        <w:spacing w:line="271" w:lineRule="exact"/>
        <w:rPr>
          <w:rFonts w:ascii="Symbol" w:eastAsia="Symbol" w:hAnsi="Symbol"/>
          <w:sz w:val="22"/>
        </w:rPr>
      </w:pPr>
    </w:p>
    <w:p w:rsidR="000D39B1" w:rsidRDefault="000D39B1" w:rsidP="000D39B1">
      <w:pPr>
        <w:numPr>
          <w:ilvl w:val="0"/>
          <w:numId w:val="29"/>
        </w:numPr>
        <w:tabs>
          <w:tab w:val="left" w:pos="1280"/>
        </w:tabs>
        <w:spacing w:line="0" w:lineRule="atLeast"/>
        <w:ind w:left="1280" w:hanging="364"/>
        <w:jc w:val="both"/>
        <w:rPr>
          <w:rFonts w:ascii="Symbol" w:eastAsia="Symbol" w:hAnsi="Symbol"/>
          <w:sz w:val="22"/>
        </w:rPr>
      </w:pPr>
      <w:r>
        <w:rPr>
          <w:sz w:val="22"/>
        </w:rPr>
        <w:t>Establecer mecanismos de seguimiento y veeduría de los proyectos.</w:t>
      </w:r>
    </w:p>
    <w:p w:rsidR="000D39B1" w:rsidRDefault="000D39B1" w:rsidP="000D39B1">
      <w:pPr>
        <w:spacing w:line="200" w:lineRule="exact"/>
        <w:rPr>
          <w:rFonts w:ascii="Times New Roman" w:eastAsia="Times New Roman" w:hAnsi="Times New Roman"/>
        </w:rPr>
      </w:pPr>
    </w:p>
    <w:p w:rsidR="000D39B1" w:rsidRDefault="000D39B1" w:rsidP="000D39B1">
      <w:pPr>
        <w:spacing w:line="250" w:lineRule="exact"/>
        <w:rPr>
          <w:rFonts w:ascii="Times New Roman" w:eastAsia="Times New Roman" w:hAnsi="Times New Roman"/>
        </w:rPr>
      </w:pPr>
    </w:p>
    <w:p w:rsidR="000D39B1" w:rsidRDefault="000D39B1" w:rsidP="000D39B1">
      <w:pPr>
        <w:numPr>
          <w:ilvl w:val="1"/>
          <w:numId w:val="30"/>
        </w:numPr>
        <w:tabs>
          <w:tab w:val="left" w:pos="1280"/>
        </w:tabs>
        <w:spacing w:line="259" w:lineRule="auto"/>
        <w:ind w:left="1280" w:hanging="571"/>
        <w:jc w:val="both"/>
        <w:rPr>
          <w:b/>
          <w:sz w:val="22"/>
        </w:rPr>
      </w:pPr>
      <w:r>
        <w:rPr>
          <w:b/>
          <w:sz w:val="22"/>
        </w:rPr>
        <w:t xml:space="preserve">Medios: </w:t>
      </w:r>
      <w:r>
        <w:rPr>
          <w:sz w:val="22"/>
        </w:rPr>
        <w:t>los PDET serán el mecanismo de ejecución en las zonas priorizadas de los</w:t>
      </w:r>
      <w:r>
        <w:rPr>
          <w:b/>
          <w:sz w:val="22"/>
        </w:rPr>
        <w:t xml:space="preserve"> </w:t>
      </w:r>
      <w:r>
        <w:rPr>
          <w:sz w:val="22"/>
        </w:rPr>
        <w:t>diferentes planes nacionales que se deriven del Acuerdo.</w:t>
      </w:r>
    </w:p>
    <w:p w:rsidR="000D39B1" w:rsidRDefault="000D39B1" w:rsidP="000D39B1">
      <w:pPr>
        <w:spacing w:line="230" w:lineRule="exact"/>
        <w:rPr>
          <w:b/>
          <w:sz w:val="22"/>
        </w:rPr>
      </w:pPr>
    </w:p>
    <w:p w:rsidR="000D39B1" w:rsidRDefault="000D39B1" w:rsidP="000D39B1">
      <w:pPr>
        <w:spacing w:line="245" w:lineRule="auto"/>
        <w:ind w:left="1280"/>
        <w:jc w:val="both"/>
        <w:rPr>
          <w:sz w:val="22"/>
        </w:rPr>
      </w:pPr>
      <w:r>
        <w:rPr>
          <w:sz w:val="22"/>
        </w:rPr>
        <w:t>El Gobierno nacional destinará los recursos necesarios para garantizar el diseño y ejecución de los planes de acción para la transformación estructural, con el concurso de las entidades territoriales.</w:t>
      </w:r>
    </w:p>
    <w:p w:rsidR="000D39B1" w:rsidRDefault="000D39B1" w:rsidP="000D39B1">
      <w:pPr>
        <w:spacing w:line="176" w:lineRule="exact"/>
        <w:rPr>
          <w:b/>
          <w:sz w:val="22"/>
        </w:rPr>
      </w:pPr>
    </w:p>
    <w:p w:rsidR="000D39B1" w:rsidRDefault="000D39B1" w:rsidP="000D39B1">
      <w:pPr>
        <w:numPr>
          <w:ilvl w:val="1"/>
          <w:numId w:val="30"/>
        </w:numPr>
        <w:tabs>
          <w:tab w:val="left" w:pos="1280"/>
        </w:tabs>
        <w:spacing w:line="244" w:lineRule="auto"/>
        <w:ind w:left="1280" w:hanging="571"/>
        <w:jc w:val="both"/>
        <w:rPr>
          <w:b/>
          <w:sz w:val="22"/>
        </w:rPr>
      </w:pPr>
      <w:r>
        <w:rPr>
          <w:b/>
          <w:sz w:val="22"/>
        </w:rPr>
        <w:t xml:space="preserve">Seguimiento y evaluación: </w:t>
      </w:r>
      <w:r>
        <w:rPr>
          <w:sz w:val="22"/>
        </w:rPr>
        <w:t>los programas y planes de acción para la transformación</w:t>
      </w:r>
      <w:r>
        <w:rPr>
          <w:b/>
          <w:sz w:val="22"/>
        </w:rPr>
        <w:t xml:space="preserve"> </w:t>
      </w:r>
      <w:r>
        <w:rPr>
          <w:sz w:val="22"/>
        </w:rPr>
        <w:t>regional de cada zona priorizada tendrán mecanismos de seguimiento y evaluación local, regional y nacional, como parte de los mecanismos generales de verificación y seguimiento de los que trata el punto 6 para garantizar que lo que se acuerde, se implementa y se cumple.</w:t>
      </w:r>
    </w:p>
    <w:p w:rsidR="000D39B1" w:rsidRDefault="000D39B1" w:rsidP="000D39B1">
      <w:pPr>
        <w:spacing w:line="247" w:lineRule="exact"/>
        <w:rPr>
          <w:b/>
          <w:sz w:val="22"/>
        </w:rPr>
      </w:pPr>
    </w:p>
    <w:p w:rsidR="000D39B1" w:rsidRDefault="000D39B1" w:rsidP="000D39B1">
      <w:pPr>
        <w:numPr>
          <w:ilvl w:val="0"/>
          <w:numId w:val="31"/>
        </w:numPr>
        <w:tabs>
          <w:tab w:val="left" w:pos="800"/>
        </w:tabs>
        <w:spacing w:line="0" w:lineRule="atLeast"/>
        <w:ind w:left="800" w:hanging="440"/>
        <w:jc w:val="both"/>
        <w:rPr>
          <w:b/>
          <w:sz w:val="22"/>
        </w:rPr>
      </w:pPr>
      <w:r>
        <w:rPr>
          <w:b/>
          <w:sz w:val="22"/>
        </w:rPr>
        <w:t>Planes Nacionales para la Reforma Rural Integral</w:t>
      </w:r>
    </w:p>
    <w:p w:rsidR="000D39B1" w:rsidRDefault="000D39B1" w:rsidP="000D39B1">
      <w:pPr>
        <w:spacing w:line="273" w:lineRule="exact"/>
        <w:rPr>
          <w:rFonts w:ascii="Times New Roman" w:eastAsia="Times New Roman" w:hAnsi="Times New Roman"/>
        </w:rPr>
      </w:pPr>
    </w:p>
    <w:p w:rsidR="000D39B1" w:rsidRDefault="000D39B1" w:rsidP="000D39B1">
      <w:pPr>
        <w:spacing w:line="247" w:lineRule="auto"/>
        <w:jc w:val="both"/>
        <w:rPr>
          <w:sz w:val="22"/>
        </w:rPr>
      </w:pPr>
      <w:r>
        <w:rPr>
          <w:sz w:val="22"/>
        </w:rPr>
        <w:t>El objetivo central de los planes nacionales para la Reforma Rural Integral es por una parte la superación de la pobreza y la desigualdad, para alcanzar el bienestar de la población rural; y por otra, la integración y el cierre de la brecha entre el campo y la ciudad.</w:t>
      </w:r>
    </w:p>
    <w:p w:rsidR="000D39B1" w:rsidRDefault="000D39B1" w:rsidP="000D39B1">
      <w:pPr>
        <w:spacing w:line="174" w:lineRule="exact"/>
        <w:rPr>
          <w:rFonts w:ascii="Times New Roman" w:eastAsia="Times New Roman" w:hAnsi="Times New Roman"/>
        </w:rPr>
      </w:pPr>
    </w:p>
    <w:p w:rsidR="000D39B1" w:rsidRDefault="000D39B1" w:rsidP="000D39B1">
      <w:pPr>
        <w:spacing w:line="258" w:lineRule="auto"/>
        <w:jc w:val="both"/>
        <w:rPr>
          <w:sz w:val="21"/>
        </w:rPr>
      </w:pPr>
      <w:r>
        <w:rPr>
          <w:sz w:val="21"/>
        </w:rPr>
        <w:t>La superación de la pobreza no se logra simplemente mejorando el ingreso de las familias, sino asegurando que niños, niñas, mujeres y hombres tengan acceso adecuado a servicios y bienes públicos. Esa es la base de una vida digna. Por eso la superación de la pobreza en el campo depende, ante todo, de la acción conjunta de los planes nacionales para la Reforma Rural Integral, que en una fase de transición de 10 años, logre la erradicación de la pobreza extrema y la reducción en todas sus dimensiones de la</w:t>
      </w:r>
    </w:p>
    <w:p w:rsidR="000D39B1" w:rsidRDefault="000D39B1" w:rsidP="000D39B1">
      <w:pPr>
        <w:spacing w:line="48" w:lineRule="exact"/>
        <w:rPr>
          <w:rFonts w:ascii="Times New Roman" w:eastAsia="Times New Roman" w:hAnsi="Times New Roman"/>
        </w:rPr>
      </w:pPr>
    </w:p>
    <w:p w:rsidR="000D39B1" w:rsidRDefault="000D39B1" w:rsidP="000D39B1">
      <w:pPr>
        <w:spacing w:line="0" w:lineRule="atLeast"/>
        <w:ind w:left="7840"/>
        <w:rPr>
          <w:sz w:val="21"/>
        </w:rPr>
      </w:pPr>
      <w:r>
        <w:rPr>
          <w:sz w:val="21"/>
        </w:rPr>
        <w:t>Página 19 de 297</w:t>
      </w:r>
    </w:p>
    <w:p w:rsidR="000D39B1" w:rsidRDefault="000D39B1" w:rsidP="000D39B1">
      <w:pPr>
        <w:spacing w:line="0" w:lineRule="atLeast"/>
        <w:ind w:left="7840"/>
        <w:rPr>
          <w:sz w:val="21"/>
        </w:rPr>
        <w:sectPr w:rsidR="000D39B1">
          <w:pgSz w:w="12240" w:h="15840"/>
          <w:pgMar w:top="692" w:right="1440" w:bottom="1440" w:left="1440" w:header="0" w:footer="0" w:gutter="0"/>
          <w:cols w:space="0" w:equalWidth="0">
            <w:col w:w="9360"/>
          </w:cols>
          <w:docGrid w:linePitch="360"/>
        </w:sectPr>
      </w:pPr>
    </w:p>
    <w:p w:rsidR="000D39B1" w:rsidRDefault="000D39B1" w:rsidP="000D39B1">
      <w:pPr>
        <w:spacing w:line="279" w:lineRule="auto"/>
        <w:ind w:right="8140"/>
        <w:rPr>
          <w:sz w:val="21"/>
        </w:rPr>
      </w:pPr>
      <w:bookmarkStart w:id="12" w:name="page20"/>
      <w:bookmarkEnd w:id="12"/>
      <w:r>
        <w:rPr>
          <w:sz w:val="21"/>
        </w:rPr>
        <w:lastRenderedPageBreak/>
        <w:t>Acuerdo Final 24.08.2016</w:t>
      </w:r>
    </w:p>
    <w:p w:rsidR="000D39B1" w:rsidRDefault="000D39B1" w:rsidP="000D39B1">
      <w:pPr>
        <w:spacing w:line="138" w:lineRule="exact"/>
        <w:rPr>
          <w:rFonts w:ascii="Times New Roman" w:eastAsia="Times New Roman" w:hAnsi="Times New Roman"/>
        </w:rPr>
      </w:pPr>
    </w:p>
    <w:p w:rsidR="000D39B1" w:rsidRDefault="000D39B1" w:rsidP="000D39B1">
      <w:pPr>
        <w:spacing w:line="245" w:lineRule="auto"/>
        <w:jc w:val="both"/>
        <w:rPr>
          <w:sz w:val="22"/>
        </w:rPr>
      </w:pPr>
      <w:r>
        <w:rPr>
          <w:sz w:val="22"/>
        </w:rPr>
        <w:t>pobreza rural en un 50%, así como la disminución de la desigualdad y la creación de una tendencia hacia la convergencia en mejores niveles de vida en la ciudad y en el campo. Las medidas para la superación de la pobreza deberán tener enfoque de género que permita hacer frente a las necesidades particulares de las mujeres en el campo.</w:t>
      </w:r>
    </w:p>
    <w:p w:rsidR="000D39B1" w:rsidRDefault="000D39B1" w:rsidP="000D39B1">
      <w:pPr>
        <w:spacing w:line="171" w:lineRule="exact"/>
        <w:rPr>
          <w:rFonts w:ascii="Times New Roman" w:eastAsia="Times New Roman" w:hAnsi="Times New Roman"/>
        </w:rPr>
      </w:pPr>
    </w:p>
    <w:p w:rsidR="000D39B1" w:rsidRDefault="000D39B1" w:rsidP="000D39B1">
      <w:pPr>
        <w:numPr>
          <w:ilvl w:val="0"/>
          <w:numId w:val="32"/>
        </w:numPr>
        <w:tabs>
          <w:tab w:val="left" w:pos="1440"/>
        </w:tabs>
        <w:spacing w:line="0" w:lineRule="atLeast"/>
        <w:ind w:left="1440" w:hanging="668"/>
        <w:jc w:val="both"/>
        <w:rPr>
          <w:b/>
          <w:sz w:val="22"/>
        </w:rPr>
      </w:pPr>
      <w:r>
        <w:rPr>
          <w:b/>
          <w:sz w:val="22"/>
        </w:rPr>
        <w:t>Infraestructura y adecuación de tierras</w:t>
      </w:r>
    </w:p>
    <w:p w:rsidR="000D39B1" w:rsidRDefault="000D39B1" w:rsidP="000D39B1">
      <w:pPr>
        <w:spacing w:line="269" w:lineRule="exact"/>
        <w:rPr>
          <w:b/>
          <w:sz w:val="22"/>
        </w:rPr>
      </w:pPr>
    </w:p>
    <w:p w:rsidR="000D39B1" w:rsidRDefault="000D39B1" w:rsidP="000D39B1">
      <w:pPr>
        <w:numPr>
          <w:ilvl w:val="1"/>
          <w:numId w:val="32"/>
        </w:numPr>
        <w:tabs>
          <w:tab w:val="left" w:pos="1700"/>
        </w:tabs>
        <w:spacing w:line="244" w:lineRule="auto"/>
        <w:ind w:left="1700" w:hanging="707"/>
        <w:jc w:val="both"/>
        <w:rPr>
          <w:b/>
          <w:sz w:val="22"/>
        </w:rPr>
      </w:pPr>
      <w:r>
        <w:rPr>
          <w:b/>
          <w:sz w:val="22"/>
        </w:rPr>
        <w:t xml:space="preserve">Infraestructura vial: </w:t>
      </w:r>
      <w:r>
        <w:rPr>
          <w:sz w:val="22"/>
        </w:rPr>
        <w:t>con el propósito de lograr la integración regional y el acceso a los</w:t>
      </w:r>
      <w:r>
        <w:rPr>
          <w:b/>
          <w:sz w:val="22"/>
        </w:rPr>
        <w:t xml:space="preserve"> </w:t>
      </w:r>
      <w:r>
        <w:rPr>
          <w:sz w:val="22"/>
        </w:rPr>
        <w:t>servicios sociales y a los mercados, incidir favorablemente sobre el precio de los alimentos como garantía del derecho a la alimentación y mejorar el ingreso de la población campesina, el gobierno nacional creará e implementará un Plan Nacional de Vías Terciarias. En su desarrollo, el Plan tendrá en cuenta los siguientes criterios:</w:t>
      </w:r>
    </w:p>
    <w:p w:rsidR="000D39B1" w:rsidRDefault="000D39B1" w:rsidP="000D39B1">
      <w:pPr>
        <w:spacing w:line="266" w:lineRule="exact"/>
        <w:rPr>
          <w:rFonts w:ascii="Times New Roman" w:eastAsia="Times New Roman" w:hAnsi="Times New Roman"/>
        </w:rPr>
      </w:pPr>
    </w:p>
    <w:p w:rsidR="000D39B1" w:rsidRDefault="000D39B1" w:rsidP="000D39B1">
      <w:pPr>
        <w:numPr>
          <w:ilvl w:val="0"/>
          <w:numId w:val="33"/>
        </w:numPr>
        <w:tabs>
          <w:tab w:val="left" w:pos="1700"/>
        </w:tabs>
        <w:spacing w:line="0" w:lineRule="atLeast"/>
        <w:ind w:left="1700" w:hanging="359"/>
        <w:jc w:val="both"/>
        <w:rPr>
          <w:rFonts w:ascii="Symbol" w:eastAsia="Symbol" w:hAnsi="Symbol"/>
          <w:sz w:val="22"/>
        </w:rPr>
      </w:pPr>
      <w:r>
        <w:rPr>
          <w:sz w:val="22"/>
        </w:rPr>
        <w:t>La participación activa de las comunidades —hombres y mujeres— en la priorización, ejecución y seguimiento de las obras.</w:t>
      </w:r>
    </w:p>
    <w:p w:rsidR="000D39B1" w:rsidRDefault="000D39B1" w:rsidP="000D39B1">
      <w:pPr>
        <w:spacing w:line="267" w:lineRule="exact"/>
        <w:rPr>
          <w:rFonts w:ascii="Symbol" w:eastAsia="Symbol" w:hAnsi="Symbol"/>
          <w:sz w:val="22"/>
        </w:rPr>
      </w:pPr>
    </w:p>
    <w:p w:rsidR="000D39B1" w:rsidRDefault="000D39B1" w:rsidP="000D39B1">
      <w:pPr>
        <w:numPr>
          <w:ilvl w:val="0"/>
          <w:numId w:val="33"/>
        </w:numPr>
        <w:tabs>
          <w:tab w:val="left" w:pos="1700"/>
        </w:tabs>
        <w:spacing w:line="245" w:lineRule="auto"/>
        <w:ind w:left="1700" w:hanging="359"/>
        <w:jc w:val="both"/>
        <w:rPr>
          <w:rFonts w:ascii="Symbol" w:eastAsia="Symbol" w:hAnsi="Symbol"/>
          <w:sz w:val="22"/>
        </w:rPr>
      </w:pPr>
      <w:r>
        <w:rPr>
          <w:sz w:val="22"/>
        </w:rPr>
        <w:t>La asistencia técnica y la promoción de las capacidades organizativas de las comunidades para garantizar el mantenimiento y la sostenibilidad de las obras.</w:t>
      </w:r>
    </w:p>
    <w:p w:rsidR="000D39B1" w:rsidRDefault="000D39B1" w:rsidP="000D39B1">
      <w:pPr>
        <w:spacing w:line="260" w:lineRule="exact"/>
        <w:rPr>
          <w:rFonts w:ascii="Symbol" w:eastAsia="Symbol" w:hAnsi="Symbol"/>
          <w:sz w:val="22"/>
        </w:rPr>
      </w:pPr>
    </w:p>
    <w:p w:rsidR="000D39B1" w:rsidRDefault="000D39B1" w:rsidP="000D39B1">
      <w:pPr>
        <w:numPr>
          <w:ilvl w:val="0"/>
          <w:numId w:val="33"/>
        </w:numPr>
        <w:tabs>
          <w:tab w:val="left" w:pos="1700"/>
        </w:tabs>
        <w:spacing w:line="0" w:lineRule="atLeast"/>
        <w:ind w:left="1700" w:hanging="359"/>
        <w:jc w:val="both"/>
        <w:rPr>
          <w:rFonts w:ascii="Symbol" w:eastAsia="Symbol" w:hAnsi="Symbol"/>
          <w:sz w:val="22"/>
        </w:rPr>
      </w:pPr>
      <w:r>
        <w:rPr>
          <w:sz w:val="22"/>
        </w:rPr>
        <w:t>El estímulo a la economía local dando prioridad a la contratación de trabajadores y trabajadoras y adquisición de materiales locales.</w:t>
      </w:r>
    </w:p>
    <w:p w:rsidR="000D39B1" w:rsidRDefault="000D39B1" w:rsidP="000D39B1">
      <w:pPr>
        <w:spacing w:line="267" w:lineRule="exact"/>
        <w:rPr>
          <w:rFonts w:ascii="Symbol" w:eastAsia="Symbol" w:hAnsi="Symbol"/>
          <w:sz w:val="22"/>
        </w:rPr>
      </w:pPr>
    </w:p>
    <w:p w:rsidR="000D39B1" w:rsidRDefault="000D39B1" w:rsidP="000D39B1">
      <w:pPr>
        <w:numPr>
          <w:ilvl w:val="0"/>
          <w:numId w:val="33"/>
        </w:numPr>
        <w:tabs>
          <w:tab w:val="left" w:pos="1700"/>
        </w:tabs>
        <w:spacing w:line="0" w:lineRule="atLeast"/>
        <w:ind w:left="1700" w:hanging="359"/>
        <w:jc w:val="both"/>
        <w:rPr>
          <w:rFonts w:ascii="Symbol" w:eastAsia="Symbol" w:hAnsi="Symbol"/>
          <w:sz w:val="22"/>
        </w:rPr>
      </w:pPr>
      <w:r>
        <w:rPr>
          <w:sz w:val="22"/>
        </w:rPr>
        <w:t>La promoción y aplicación de diversas soluciones tecnológicas.</w:t>
      </w:r>
    </w:p>
    <w:p w:rsidR="000D39B1" w:rsidRDefault="000D39B1" w:rsidP="000D39B1">
      <w:pPr>
        <w:spacing w:line="266" w:lineRule="exact"/>
        <w:rPr>
          <w:rFonts w:ascii="Symbol" w:eastAsia="Symbol" w:hAnsi="Symbol"/>
          <w:sz w:val="22"/>
        </w:rPr>
      </w:pPr>
    </w:p>
    <w:p w:rsidR="000D39B1" w:rsidRDefault="000D39B1" w:rsidP="000D39B1">
      <w:pPr>
        <w:numPr>
          <w:ilvl w:val="0"/>
          <w:numId w:val="33"/>
        </w:numPr>
        <w:tabs>
          <w:tab w:val="left" w:pos="1700"/>
        </w:tabs>
        <w:spacing w:line="0" w:lineRule="atLeast"/>
        <w:ind w:left="1700" w:hanging="359"/>
        <w:jc w:val="both"/>
        <w:rPr>
          <w:rFonts w:ascii="Symbol" w:eastAsia="Symbol" w:hAnsi="Symbol"/>
          <w:sz w:val="22"/>
        </w:rPr>
      </w:pPr>
      <w:r>
        <w:rPr>
          <w:sz w:val="22"/>
        </w:rPr>
        <w:t>La importancia de garantizar la sostenibilidad de las condiciones socioambientales.</w:t>
      </w:r>
    </w:p>
    <w:p w:rsidR="000D39B1" w:rsidRDefault="000D39B1" w:rsidP="000D39B1">
      <w:pPr>
        <w:spacing w:line="181" w:lineRule="exact"/>
        <w:rPr>
          <w:rFonts w:ascii="Times New Roman" w:eastAsia="Times New Roman" w:hAnsi="Times New Roman"/>
        </w:rPr>
      </w:pPr>
    </w:p>
    <w:p w:rsidR="000D39B1" w:rsidRDefault="000D39B1" w:rsidP="000D39B1">
      <w:pPr>
        <w:numPr>
          <w:ilvl w:val="0"/>
          <w:numId w:val="34"/>
        </w:numPr>
        <w:tabs>
          <w:tab w:val="left" w:pos="1700"/>
        </w:tabs>
        <w:spacing w:line="244" w:lineRule="auto"/>
        <w:ind w:left="1700" w:hanging="707"/>
        <w:jc w:val="both"/>
        <w:rPr>
          <w:b/>
          <w:sz w:val="22"/>
        </w:rPr>
      </w:pPr>
      <w:r>
        <w:rPr>
          <w:b/>
          <w:sz w:val="22"/>
        </w:rPr>
        <w:t xml:space="preserve">Infraestructura de riego: </w:t>
      </w:r>
      <w:r>
        <w:rPr>
          <w:sz w:val="22"/>
        </w:rPr>
        <w:t>con el propósito de impulsar la producción agrícola familiar</w:t>
      </w:r>
      <w:r>
        <w:rPr>
          <w:b/>
          <w:sz w:val="22"/>
        </w:rPr>
        <w:t xml:space="preserve"> </w:t>
      </w:r>
      <w:r>
        <w:rPr>
          <w:sz w:val="22"/>
        </w:rPr>
        <w:t>y la economía campesina en general, garantizando el acceso democrático y ambientalmente sostenible al agua, el gobierno nacional creará e implementará el Plan Nacional de Riego y Drenaje para la economía campesina, familiar y comunitaria. Para el desarrollo del Plan se tendrán en cuenta los siguientes criterios:</w:t>
      </w:r>
    </w:p>
    <w:p w:rsidR="000D39B1" w:rsidRDefault="000D39B1" w:rsidP="000D39B1">
      <w:pPr>
        <w:spacing w:line="266" w:lineRule="exact"/>
        <w:rPr>
          <w:rFonts w:ascii="Times New Roman" w:eastAsia="Times New Roman" w:hAnsi="Times New Roman"/>
        </w:rPr>
      </w:pPr>
    </w:p>
    <w:p w:rsidR="000D39B1" w:rsidRDefault="000D39B1" w:rsidP="000D39B1">
      <w:pPr>
        <w:numPr>
          <w:ilvl w:val="0"/>
          <w:numId w:val="35"/>
        </w:numPr>
        <w:tabs>
          <w:tab w:val="left" w:pos="1700"/>
        </w:tabs>
        <w:spacing w:line="0" w:lineRule="atLeast"/>
        <w:ind w:left="1700" w:hanging="359"/>
        <w:jc w:val="both"/>
        <w:rPr>
          <w:rFonts w:ascii="Symbol" w:eastAsia="Symbol" w:hAnsi="Symbol"/>
          <w:sz w:val="22"/>
        </w:rPr>
      </w:pPr>
      <w:r>
        <w:rPr>
          <w:sz w:val="22"/>
        </w:rPr>
        <w:t>La promoción y aplicación de soluciones tecnológicas apropiadas de riego y drenaje para la economía campesina, familiar y comunitaria, de acuerdo con las particularidades de las zonas, del proyecto productivo y de las comunidades.</w:t>
      </w:r>
    </w:p>
    <w:p w:rsidR="000D39B1" w:rsidRDefault="000D39B1" w:rsidP="000D39B1">
      <w:pPr>
        <w:spacing w:line="267" w:lineRule="exact"/>
        <w:rPr>
          <w:rFonts w:ascii="Symbol" w:eastAsia="Symbol" w:hAnsi="Symbol"/>
          <w:sz w:val="22"/>
        </w:rPr>
      </w:pPr>
    </w:p>
    <w:p w:rsidR="000D39B1" w:rsidRDefault="000D39B1" w:rsidP="000D39B1">
      <w:pPr>
        <w:numPr>
          <w:ilvl w:val="0"/>
          <w:numId w:val="35"/>
        </w:numPr>
        <w:tabs>
          <w:tab w:val="left" w:pos="1700"/>
        </w:tabs>
        <w:spacing w:line="245" w:lineRule="auto"/>
        <w:ind w:left="1700" w:hanging="359"/>
        <w:jc w:val="both"/>
        <w:rPr>
          <w:rFonts w:ascii="Symbol" w:eastAsia="Symbol" w:hAnsi="Symbol"/>
          <w:sz w:val="22"/>
        </w:rPr>
      </w:pPr>
      <w:r>
        <w:rPr>
          <w:sz w:val="22"/>
        </w:rPr>
        <w:t>La recuperación de la infraestructura de riego de la economía campesina, familiar y comunitaria.</w:t>
      </w:r>
    </w:p>
    <w:p w:rsidR="000D39B1" w:rsidRDefault="000D39B1" w:rsidP="000D39B1">
      <w:pPr>
        <w:spacing w:line="260" w:lineRule="exact"/>
        <w:rPr>
          <w:rFonts w:ascii="Symbol" w:eastAsia="Symbol" w:hAnsi="Symbol"/>
          <w:sz w:val="22"/>
        </w:rPr>
      </w:pPr>
    </w:p>
    <w:p w:rsidR="000D39B1" w:rsidRDefault="000D39B1" w:rsidP="000D39B1">
      <w:pPr>
        <w:numPr>
          <w:ilvl w:val="0"/>
          <w:numId w:val="35"/>
        </w:numPr>
        <w:tabs>
          <w:tab w:val="left" w:pos="1700"/>
        </w:tabs>
        <w:spacing w:line="0" w:lineRule="atLeast"/>
        <w:ind w:left="1700" w:hanging="359"/>
        <w:jc w:val="both"/>
        <w:rPr>
          <w:rFonts w:ascii="Symbol" w:eastAsia="Symbol" w:hAnsi="Symbol"/>
          <w:sz w:val="22"/>
        </w:rPr>
      </w:pPr>
      <w:r>
        <w:rPr>
          <w:sz w:val="22"/>
        </w:rPr>
        <w:t>El acompañamiento a las asociaciones de usuarios y usuarias en el diseño y formulación de los proyectos de riego y drenaje.</w:t>
      </w:r>
    </w:p>
    <w:p w:rsidR="000D39B1" w:rsidRDefault="000D39B1" w:rsidP="000D39B1">
      <w:pPr>
        <w:spacing w:line="267" w:lineRule="exact"/>
        <w:rPr>
          <w:rFonts w:ascii="Symbol" w:eastAsia="Symbol" w:hAnsi="Symbol"/>
          <w:sz w:val="22"/>
        </w:rPr>
      </w:pPr>
    </w:p>
    <w:p w:rsidR="000D39B1" w:rsidRDefault="000D39B1" w:rsidP="000D39B1">
      <w:pPr>
        <w:numPr>
          <w:ilvl w:val="0"/>
          <w:numId w:val="35"/>
        </w:numPr>
        <w:tabs>
          <w:tab w:val="left" w:pos="1700"/>
        </w:tabs>
        <w:spacing w:line="0" w:lineRule="atLeast"/>
        <w:ind w:left="1700" w:hanging="359"/>
        <w:jc w:val="both"/>
        <w:rPr>
          <w:rFonts w:ascii="Symbol" w:eastAsia="Symbol" w:hAnsi="Symbol"/>
          <w:sz w:val="22"/>
        </w:rPr>
      </w:pPr>
      <w:r>
        <w:rPr>
          <w:sz w:val="22"/>
        </w:rPr>
        <w:t>La asistencia técnica y la promoción de las capacidades organizativas de las comunidades para garantizar el mantenimiento, la administración y la sostenibilidad económica y ambiental de los proyectos de riego y drenaje.</w:t>
      </w:r>
    </w:p>
    <w:p w:rsidR="000D39B1" w:rsidRDefault="000D39B1" w:rsidP="000D39B1">
      <w:pPr>
        <w:spacing w:line="267" w:lineRule="exact"/>
        <w:rPr>
          <w:rFonts w:ascii="Symbol" w:eastAsia="Symbol" w:hAnsi="Symbol"/>
          <w:sz w:val="22"/>
        </w:rPr>
      </w:pPr>
    </w:p>
    <w:p w:rsidR="000D39B1" w:rsidRDefault="000D39B1" w:rsidP="000D39B1">
      <w:pPr>
        <w:numPr>
          <w:ilvl w:val="0"/>
          <w:numId w:val="35"/>
        </w:numPr>
        <w:tabs>
          <w:tab w:val="left" w:pos="1700"/>
        </w:tabs>
        <w:spacing w:line="0" w:lineRule="atLeast"/>
        <w:ind w:left="1700" w:hanging="359"/>
        <w:jc w:val="both"/>
        <w:rPr>
          <w:rFonts w:ascii="Symbol" w:eastAsia="Symbol" w:hAnsi="Symbol"/>
          <w:sz w:val="22"/>
        </w:rPr>
      </w:pPr>
      <w:r>
        <w:rPr>
          <w:sz w:val="22"/>
        </w:rPr>
        <w:t>La promoción de prácticas adecuadas para el uso del agua en el riego.</w:t>
      </w:r>
    </w:p>
    <w:p w:rsidR="000D39B1" w:rsidRDefault="000D39B1" w:rsidP="000D39B1">
      <w:pPr>
        <w:spacing w:line="61" w:lineRule="exact"/>
        <w:rPr>
          <w:rFonts w:ascii="Times New Roman" w:eastAsia="Times New Roman" w:hAnsi="Times New Roman"/>
        </w:rPr>
      </w:pPr>
    </w:p>
    <w:p w:rsidR="000D39B1" w:rsidRDefault="000D39B1" w:rsidP="000D39B1">
      <w:pPr>
        <w:spacing w:line="0" w:lineRule="atLeast"/>
        <w:ind w:left="7840"/>
        <w:rPr>
          <w:sz w:val="21"/>
        </w:rPr>
      </w:pPr>
      <w:r>
        <w:rPr>
          <w:sz w:val="21"/>
        </w:rPr>
        <w:t>Página 20 de 297</w:t>
      </w:r>
    </w:p>
    <w:p w:rsidR="000D39B1" w:rsidRDefault="000D39B1" w:rsidP="000D39B1">
      <w:pPr>
        <w:spacing w:line="0" w:lineRule="atLeast"/>
        <w:ind w:left="7840"/>
        <w:rPr>
          <w:sz w:val="21"/>
        </w:rPr>
        <w:sectPr w:rsidR="000D39B1">
          <w:pgSz w:w="12240" w:h="15840"/>
          <w:pgMar w:top="692" w:right="1440" w:bottom="1440" w:left="1440" w:header="0" w:footer="0" w:gutter="0"/>
          <w:cols w:space="0" w:equalWidth="0">
            <w:col w:w="9360"/>
          </w:cols>
          <w:docGrid w:linePitch="360"/>
        </w:sectPr>
      </w:pPr>
    </w:p>
    <w:p w:rsidR="000D39B1" w:rsidRDefault="000D39B1" w:rsidP="000D39B1">
      <w:pPr>
        <w:spacing w:line="279" w:lineRule="auto"/>
        <w:ind w:right="8140"/>
        <w:rPr>
          <w:sz w:val="21"/>
        </w:rPr>
      </w:pPr>
      <w:bookmarkStart w:id="13" w:name="page21"/>
      <w:bookmarkEnd w:id="13"/>
      <w:r>
        <w:rPr>
          <w:sz w:val="21"/>
        </w:rPr>
        <w:lastRenderedPageBreak/>
        <w:t>Acuerdo Final 24.08.2016</w:t>
      </w:r>
    </w:p>
    <w:p w:rsidR="000D39B1" w:rsidRDefault="000D39B1" w:rsidP="000D39B1">
      <w:pPr>
        <w:spacing w:line="200" w:lineRule="exact"/>
        <w:rPr>
          <w:rFonts w:ascii="Times New Roman" w:eastAsia="Times New Roman" w:hAnsi="Times New Roman"/>
        </w:rPr>
      </w:pPr>
    </w:p>
    <w:p w:rsidR="000D39B1" w:rsidRDefault="000D39B1" w:rsidP="000D39B1">
      <w:pPr>
        <w:spacing w:line="222" w:lineRule="exact"/>
        <w:rPr>
          <w:rFonts w:ascii="Times New Roman" w:eastAsia="Times New Roman" w:hAnsi="Times New Roman"/>
        </w:rPr>
      </w:pPr>
    </w:p>
    <w:p w:rsidR="000D39B1" w:rsidRDefault="000D39B1" w:rsidP="000D39B1">
      <w:pPr>
        <w:numPr>
          <w:ilvl w:val="0"/>
          <w:numId w:val="36"/>
        </w:numPr>
        <w:tabs>
          <w:tab w:val="left" w:pos="1700"/>
        </w:tabs>
        <w:spacing w:line="0" w:lineRule="atLeast"/>
        <w:ind w:left="1700" w:hanging="359"/>
        <w:jc w:val="both"/>
        <w:rPr>
          <w:rFonts w:ascii="Symbol" w:eastAsia="Symbol" w:hAnsi="Symbol"/>
          <w:sz w:val="22"/>
        </w:rPr>
      </w:pPr>
      <w:r>
        <w:rPr>
          <w:sz w:val="22"/>
        </w:rPr>
        <w:t>La preparación para mitigar los riesgos originados por el cambio climático.</w:t>
      </w:r>
    </w:p>
    <w:p w:rsidR="000D39B1" w:rsidRDefault="000D39B1" w:rsidP="000D39B1">
      <w:pPr>
        <w:spacing w:line="181" w:lineRule="exact"/>
        <w:rPr>
          <w:rFonts w:ascii="Times New Roman" w:eastAsia="Times New Roman" w:hAnsi="Times New Roman"/>
        </w:rPr>
      </w:pPr>
    </w:p>
    <w:p w:rsidR="000D39B1" w:rsidRDefault="000D39B1" w:rsidP="000D39B1">
      <w:pPr>
        <w:numPr>
          <w:ilvl w:val="0"/>
          <w:numId w:val="37"/>
        </w:numPr>
        <w:tabs>
          <w:tab w:val="left" w:pos="1700"/>
        </w:tabs>
        <w:spacing w:line="246" w:lineRule="auto"/>
        <w:ind w:left="1700" w:hanging="707"/>
        <w:jc w:val="both"/>
        <w:rPr>
          <w:b/>
          <w:sz w:val="22"/>
        </w:rPr>
      </w:pPr>
      <w:r>
        <w:rPr>
          <w:b/>
          <w:sz w:val="22"/>
        </w:rPr>
        <w:t>Infraestructura eléctrica y de conectividad</w:t>
      </w:r>
      <w:r>
        <w:rPr>
          <w:sz w:val="22"/>
        </w:rPr>
        <w:t>: con el propósito de garantizar condiciones</w:t>
      </w:r>
      <w:r>
        <w:rPr>
          <w:b/>
          <w:sz w:val="22"/>
        </w:rPr>
        <w:t xml:space="preserve"> </w:t>
      </w:r>
      <w:r>
        <w:rPr>
          <w:sz w:val="22"/>
        </w:rPr>
        <w:t>de vida digna y mejorar la conectividad, el gobierno nacional diseñará e implementará un Plan Nacional de Electrificación Rural y un Plan Nacional de Conectividad Rural, con los siguientes criterios:</w:t>
      </w:r>
    </w:p>
    <w:p w:rsidR="000D39B1" w:rsidRDefault="000D39B1" w:rsidP="000D39B1">
      <w:pPr>
        <w:spacing w:line="261" w:lineRule="exact"/>
        <w:rPr>
          <w:rFonts w:ascii="Times New Roman" w:eastAsia="Times New Roman" w:hAnsi="Times New Roman"/>
        </w:rPr>
      </w:pPr>
    </w:p>
    <w:p w:rsidR="000D39B1" w:rsidRDefault="000D39B1" w:rsidP="000D39B1">
      <w:pPr>
        <w:numPr>
          <w:ilvl w:val="1"/>
          <w:numId w:val="38"/>
        </w:numPr>
        <w:tabs>
          <w:tab w:val="left" w:pos="1700"/>
        </w:tabs>
        <w:spacing w:line="0" w:lineRule="atLeast"/>
        <w:ind w:left="1700" w:hanging="359"/>
        <w:jc w:val="both"/>
        <w:rPr>
          <w:rFonts w:ascii="Symbol" w:eastAsia="Symbol" w:hAnsi="Symbol"/>
          <w:sz w:val="22"/>
        </w:rPr>
      </w:pPr>
      <w:r>
        <w:rPr>
          <w:sz w:val="22"/>
        </w:rPr>
        <w:t>La ampliación de la cobertura eléctrica.</w:t>
      </w:r>
    </w:p>
    <w:p w:rsidR="000D39B1" w:rsidRDefault="000D39B1" w:rsidP="000D39B1">
      <w:pPr>
        <w:spacing w:line="266" w:lineRule="exact"/>
        <w:rPr>
          <w:rFonts w:ascii="Symbol" w:eastAsia="Symbol" w:hAnsi="Symbol"/>
          <w:sz w:val="22"/>
        </w:rPr>
      </w:pPr>
    </w:p>
    <w:p w:rsidR="000D39B1" w:rsidRDefault="000D39B1" w:rsidP="000D39B1">
      <w:pPr>
        <w:numPr>
          <w:ilvl w:val="1"/>
          <w:numId w:val="38"/>
        </w:numPr>
        <w:tabs>
          <w:tab w:val="left" w:pos="1700"/>
        </w:tabs>
        <w:spacing w:line="0" w:lineRule="atLeast"/>
        <w:ind w:left="1700" w:hanging="359"/>
        <w:jc w:val="both"/>
        <w:rPr>
          <w:rFonts w:ascii="Symbol" w:eastAsia="Symbol" w:hAnsi="Symbol"/>
          <w:sz w:val="22"/>
        </w:rPr>
      </w:pPr>
      <w:r>
        <w:rPr>
          <w:sz w:val="22"/>
        </w:rPr>
        <w:t>La promoción y aplicación de soluciones tecnológicas apropiadas de generación eléctrica de acuerdo con las particularidades del medio rural y de las comunidades.</w:t>
      </w:r>
    </w:p>
    <w:p w:rsidR="000D39B1" w:rsidRDefault="000D39B1" w:rsidP="000D39B1">
      <w:pPr>
        <w:spacing w:line="267" w:lineRule="exact"/>
        <w:rPr>
          <w:rFonts w:ascii="Symbol" w:eastAsia="Symbol" w:hAnsi="Symbol"/>
          <w:sz w:val="22"/>
        </w:rPr>
      </w:pPr>
    </w:p>
    <w:p w:rsidR="000D39B1" w:rsidRDefault="000D39B1" w:rsidP="000D39B1">
      <w:pPr>
        <w:numPr>
          <w:ilvl w:val="1"/>
          <w:numId w:val="38"/>
        </w:numPr>
        <w:tabs>
          <w:tab w:val="left" w:pos="1700"/>
        </w:tabs>
        <w:spacing w:line="245" w:lineRule="auto"/>
        <w:ind w:left="1700" w:hanging="359"/>
        <w:jc w:val="both"/>
        <w:rPr>
          <w:rFonts w:ascii="Symbol" w:eastAsia="Symbol" w:hAnsi="Symbol"/>
          <w:sz w:val="22"/>
        </w:rPr>
      </w:pPr>
      <w:r>
        <w:rPr>
          <w:sz w:val="22"/>
        </w:rPr>
        <w:t>La asistencia técnica y la promoción de las capacidades organizativas de las comunidades para garantizar el mantenimiento y la sostenibilidad de las obras.</w:t>
      </w:r>
    </w:p>
    <w:p w:rsidR="000D39B1" w:rsidRDefault="000D39B1" w:rsidP="000D39B1">
      <w:pPr>
        <w:spacing w:line="260" w:lineRule="exact"/>
        <w:rPr>
          <w:rFonts w:ascii="Symbol" w:eastAsia="Symbol" w:hAnsi="Symbol"/>
          <w:sz w:val="22"/>
        </w:rPr>
      </w:pPr>
    </w:p>
    <w:p w:rsidR="000D39B1" w:rsidRDefault="000D39B1" w:rsidP="000D39B1">
      <w:pPr>
        <w:numPr>
          <w:ilvl w:val="1"/>
          <w:numId w:val="38"/>
        </w:numPr>
        <w:tabs>
          <w:tab w:val="left" w:pos="1700"/>
        </w:tabs>
        <w:spacing w:line="0" w:lineRule="atLeast"/>
        <w:ind w:left="1700" w:hanging="359"/>
        <w:jc w:val="both"/>
        <w:rPr>
          <w:rFonts w:ascii="Symbol" w:eastAsia="Symbol" w:hAnsi="Symbol"/>
          <w:sz w:val="22"/>
        </w:rPr>
      </w:pPr>
      <w:r>
        <w:rPr>
          <w:sz w:val="22"/>
        </w:rPr>
        <w:t>La capacitación en el uso adecuado de la energía para garantizar su sostenibilidad</w:t>
      </w:r>
    </w:p>
    <w:p w:rsidR="000D39B1" w:rsidRDefault="000D39B1" w:rsidP="000D39B1">
      <w:pPr>
        <w:spacing w:line="266" w:lineRule="exact"/>
        <w:rPr>
          <w:rFonts w:ascii="Symbol" w:eastAsia="Symbol" w:hAnsi="Symbol"/>
          <w:sz w:val="22"/>
        </w:rPr>
      </w:pPr>
    </w:p>
    <w:p w:rsidR="000D39B1" w:rsidRDefault="000D39B1" w:rsidP="000D39B1">
      <w:pPr>
        <w:numPr>
          <w:ilvl w:val="1"/>
          <w:numId w:val="38"/>
        </w:numPr>
        <w:tabs>
          <w:tab w:val="left" w:pos="1700"/>
        </w:tabs>
        <w:spacing w:line="0" w:lineRule="atLeast"/>
        <w:ind w:left="1700" w:hanging="359"/>
        <w:jc w:val="both"/>
        <w:rPr>
          <w:rFonts w:ascii="Symbol" w:eastAsia="Symbol" w:hAnsi="Symbol"/>
          <w:sz w:val="22"/>
        </w:rPr>
      </w:pPr>
      <w:r>
        <w:rPr>
          <w:sz w:val="22"/>
        </w:rPr>
        <w:t>La instalación de la infraestructura necesaria para garantizar el acceso a internet de alta velocidad en las cabeceras municipales.</w:t>
      </w:r>
    </w:p>
    <w:p w:rsidR="000D39B1" w:rsidRDefault="000D39B1" w:rsidP="000D39B1">
      <w:pPr>
        <w:spacing w:line="267" w:lineRule="exact"/>
        <w:rPr>
          <w:rFonts w:ascii="Symbol" w:eastAsia="Symbol" w:hAnsi="Symbol"/>
          <w:sz w:val="22"/>
        </w:rPr>
      </w:pPr>
    </w:p>
    <w:p w:rsidR="000D39B1" w:rsidRDefault="000D39B1" w:rsidP="000D39B1">
      <w:pPr>
        <w:numPr>
          <w:ilvl w:val="1"/>
          <w:numId w:val="38"/>
        </w:numPr>
        <w:tabs>
          <w:tab w:val="left" w:pos="1700"/>
        </w:tabs>
        <w:spacing w:line="0" w:lineRule="atLeast"/>
        <w:ind w:left="1700" w:hanging="359"/>
        <w:jc w:val="both"/>
        <w:rPr>
          <w:rFonts w:ascii="Symbol" w:eastAsia="Symbol" w:hAnsi="Symbol"/>
          <w:sz w:val="22"/>
        </w:rPr>
      </w:pPr>
      <w:r>
        <w:rPr>
          <w:sz w:val="22"/>
        </w:rPr>
        <w:t>La oferta de soluciones de acceso comunitario a internet para centros poblados.</w:t>
      </w:r>
    </w:p>
    <w:p w:rsidR="000D39B1" w:rsidRDefault="000D39B1" w:rsidP="000D39B1">
      <w:pPr>
        <w:spacing w:line="181" w:lineRule="exact"/>
        <w:rPr>
          <w:rFonts w:ascii="Symbol" w:eastAsia="Symbol" w:hAnsi="Symbol"/>
          <w:sz w:val="22"/>
        </w:rPr>
      </w:pPr>
    </w:p>
    <w:p w:rsidR="000D39B1" w:rsidRDefault="000D39B1" w:rsidP="000D39B1">
      <w:pPr>
        <w:numPr>
          <w:ilvl w:val="0"/>
          <w:numId w:val="38"/>
        </w:numPr>
        <w:tabs>
          <w:tab w:val="left" w:pos="1140"/>
        </w:tabs>
        <w:spacing w:line="0" w:lineRule="atLeast"/>
        <w:ind w:left="1140" w:hanging="573"/>
        <w:jc w:val="both"/>
        <w:rPr>
          <w:b/>
          <w:sz w:val="22"/>
        </w:rPr>
      </w:pPr>
      <w:r>
        <w:rPr>
          <w:b/>
          <w:sz w:val="22"/>
        </w:rPr>
        <w:t>Desarrollo social: salud, educación, vivienda, erradicación de la pobreza.</w:t>
      </w:r>
    </w:p>
    <w:p w:rsidR="000D39B1" w:rsidRDefault="000D39B1" w:rsidP="000D39B1">
      <w:pPr>
        <w:spacing w:line="269" w:lineRule="exact"/>
        <w:rPr>
          <w:rFonts w:ascii="Times New Roman" w:eastAsia="Times New Roman" w:hAnsi="Times New Roman"/>
        </w:rPr>
      </w:pPr>
    </w:p>
    <w:p w:rsidR="000D39B1" w:rsidRDefault="000D39B1" w:rsidP="000D39B1">
      <w:pPr>
        <w:numPr>
          <w:ilvl w:val="0"/>
          <w:numId w:val="39"/>
        </w:numPr>
        <w:tabs>
          <w:tab w:val="left" w:pos="1700"/>
        </w:tabs>
        <w:spacing w:line="243" w:lineRule="auto"/>
        <w:ind w:left="1700" w:hanging="707"/>
        <w:jc w:val="both"/>
        <w:rPr>
          <w:b/>
          <w:sz w:val="22"/>
        </w:rPr>
      </w:pPr>
      <w:r>
        <w:rPr>
          <w:b/>
          <w:sz w:val="22"/>
        </w:rPr>
        <w:t xml:space="preserve">Salud: </w:t>
      </w:r>
      <w:r>
        <w:rPr>
          <w:sz w:val="22"/>
        </w:rPr>
        <w:t>con el propósito de acercar la oferta de servicios de salud a las comunidades —</w:t>
      </w:r>
      <w:r>
        <w:rPr>
          <w:b/>
          <w:sz w:val="22"/>
        </w:rPr>
        <w:t xml:space="preserve"> </w:t>
      </w:r>
      <w:r>
        <w:rPr>
          <w:sz w:val="22"/>
        </w:rPr>
        <w:t>niños, niñas, mujeres, hombres, personas con pertenencia étnica, personas con orientación sexual e identidad de género diversa y en condición de discapacidad—, fortalecer la infraestructura y la calidad de la red pública en las zonas rurales y mejorar la oportunidad y la pertinencia de la prestación del servicio, se creará e implementará el Plan Nacional de Salud Rural. Para el desarrollo del Plan se tendrán en cuenta los siguientes criterios:</w:t>
      </w:r>
    </w:p>
    <w:p w:rsidR="000D39B1" w:rsidRDefault="000D39B1" w:rsidP="000D39B1">
      <w:pPr>
        <w:spacing w:line="265" w:lineRule="exact"/>
        <w:rPr>
          <w:rFonts w:ascii="Times New Roman" w:eastAsia="Times New Roman" w:hAnsi="Times New Roman"/>
        </w:rPr>
      </w:pPr>
    </w:p>
    <w:p w:rsidR="000D39B1" w:rsidRDefault="000D39B1" w:rsidP="000D39B1">
      <w:pPr>
        <w:numPr>
          <w:ilvl w:val="0"/>
          <w:numId w:val="40"/>
        </w:numPr>
        <w:tabs>
          <w:tab w:val="left" w:pos="1700"/>
        </w:tabs>
        <w:spacing w:line="0" w:lineRule="atLeast"/>
        <w:ind w:left="1700" w:hanging="359"/>
        <w:jc w:val="both"/>
        <w:rPr>
          <w:rFonts w:ascii="Symbol" w:eastAsia="Symbol" w:hAnsi="Symbol"/>
          <w:sz w:val="22"/>
        </w:rPr>
      </w:pPr>
      <w:r>
        <w:rPr>
          <w:sz w:val="22"/>
        </w:rPr>
        <w:t>La construcción y el mejoramiento de la infraestructura sobre la base de un diagnóstico amplio y participativo que permita atender al mayor número de usuarios y usuarias en cada región, la dotación de equipos, incluyendo la adopción de nuevas tecnologías para mejorar la atención (ej. Telemedicina), y la disponibilidad y permanencia de personal calificado.</w:t>
      </w:r>
    </w:p>
    <w:p w:rsidR="000D39B1" w:rsidRDefault="000D39B1" w:rsidP="000D39B1">
      <w:pPr>
        <w:spacing w:line="267" w:lineRule="exact"/>
        <w:rPr>
          <w:rFonts w:ascii="Symbol" w:eastAsia="Symbol" w:hAnsi="Symbol"/>
          <w:sz w:val="22"/>
        </w:rPr>
      </w:pPr>
    </w:p>
    <w:p w:rsidR="000D39B1" w:rsidRDefault="000D39B1" w:rsidP="000D39B1">
      <w:pPr>
        <w:numPr>
          <w:ilvl w:val="0"/>
          <w:numId w:val="40"/>
        </w:numPr>
        <w:tabs>
          <w:tab w:val="left" w:pos="1700"/>
        </w:tabs>
        <w:spacing w:line="0" w:lineRule="atLeast"/>
        <w:ind w:left="1700" w:hanging="359"/>
        <w:jc w:val="both"/>
        <w:rPr>
          <w:rFonts w:ascii="Symbol" w:eastAsia="Symbol" w:hAnsi="Symbol"/>
          <w:sz w:val="22"/>
        </w:rPr>
      </w:pPr>
      <w:r>
        <w:rPr>
          <w:sz w:val="22"/>
        </w:rPr>
        <w:t>La adopción de un enfoque diferencial y de género, que tenga en cuenta los requerimientos en salud para las mujeres de acuerdo a su ciclo vital, incluyendo medidas en materia de salud sexual y reproductiva, atención psicosocial y medidas especiales para mujeres gestantes y los niños y niñas, en la prevención, promoción y atención en salud.</w:t>
      </w:r>
    </w:p>
    <w:p w:rsidR="000D39B1" w:rsidRDefault="000D39B1" w:rsidP="000D39B1">
      <w:pPr>
        <w:spacing w:line="200" w:lineRule="exact"/>
        <w:rPr>
          <w:rFonts w:ascii="Times New Roman" w:eastAsia="Times New Roman" w:hAnsi="Times New Roman"/>
        </w:rPr>
      </w:pPr>
    </w:p>
    <w:p w:rsidR="000D39B1" w:rsidRDefault="000D39B1" w:rsidP="000D39B1">
      <w:pPr>
        <w:spacing w:line="200" w:lineRule="exact"/>
        <w:rPr>
          <w:rFonts w:ascii="Times New Roman" w:eastAsia="Times New Roman" w:hAnsi="Times New Roman"/>
        </w:rPr>
      </w:pPr>
    </w:p>
    <w:p w:rsidR="000D39B1" w:rsidRDefault="000D39B1" w:rsidP="000D39B1">
      <w:pPr>
        <w:spacing w:line="200" w:lineRule="exact"/>
        <w:rPr>
          <w:rFonts w:ascii="Times New Roman" w:eastAsia="Times New Roman" w:hAnsi="Times New Roman"/>
        </w:rPr>
      </w:pPr>
    </w:p>
    <w:p w:rsidR="000D39B1" w:rsidRDefault="000D39B1" w:rsidP="000D39B1">
      <w:pPr>
        <w:spacing w:line="278" w:lineRule="exact"/>
        <w:rPr>
          <w:rFonts w:ascii="Times New Roman" w:eastAsia="Times New Roman" w:hAnsi="Times New Roman"/>
        </w:rPr>
      </w:pPr>
    </w:p>
    <w:p w:rsidR="000D39B1" w:rsidRDefault="000D39B1" w:rsidP="000D39B1">
      <w:pPr>
        <w:spacing w:line="0" w:lineRule="atLeast"/>
        <w:ind w:left="7840"/>
        <w:rPr>
          <w:sz w:val="21"/>
        </w:rPr>
      </w:pPr>
      <w:r>
        <w:rPr>
          <w:sz w:val="21"/>
        </w:rPr>
        <w:t>Página 21 de 297</w:t>
      </w:r>
    </w:p>
    <w:p w:rsidR="000D39B1" w:rsidRDefault="000D39B1" w:rsidP="000D39B1">
      <w:pPr>
        <w:spacing w:line="0" w:lineRule="atLeast"/>
        <w:ind w:left="7840"/>
        <w:rPr>
          <w:sz w:val="21"/>
        </w:rPr>
        <w:sectPr w:rsidR="000D39B1">
          <w:pgSz w:w="12240" w:h="15840"/>
          <w:pgMar w:top="692" w:right="1440" w:bottom="1440" w:left="1440" w:header="0" w:footer="0" w:gutter="0"/>
          <w:cols w:space="0" w:equalWidth="0">
            <w:col w:w="9360"/>
          </w:cols>
          <w:docGrid w:linePitch="360"/>
        </w:sectPr>
      </w:pPr>
    </w:p>
    <w:p w:rsidR="000D39B1" w:rsidRDefault="000D39B1" w:rsidP="000D39B1">
      <w:pPr>
        <w:spacing w:line="279" w:lineRule="auto"/>
        <w:ind w:right="8140"/>
        <w:rPr>
          <w:sz w:val="21"/>
        </w:rPr>
      </w:pPr>
      <w:bookmarkStart w:id="14" w:name="page22"/>
      <w:bookmarkEnd w:id="14"/>
      <w:r>
        <w:rPr>
          <w:sz w:val="21"/>
        </w:rPr>
        <w:lastRenderedPageBreak/>
        <w:t>Acuerdo Final 24.08.2016</w:t>
      </w:r>
    </w:p>
    <w:p w:rsidR="000D39B1" w:rsidRDefault="000D39B1" w:rsidP="000D39B1">
      <w:pPr>
        <w:spacing w:line="153" w:lineRule="exact"/>
        <w:rPr>
          <w:rFonts w:ascii="Times New Roman" w:eastAsia="Times New Roman" w:hAnsi="Times New Roman"/>
        </w:rPr>
      </w:pPr>
    </w:p>
    <w:p w:rsidR="000D39B1" w:rsidRDefault="000D39B1" w:rsidP="000D39B1">
      <w:pPr>
        <w:numPr>
          <w:ilvl w:val="0"/>
          <w:numId w:val="41"/>
        </w:numPr>
        <w:tabs>
          <w:tab w:val="left" w:pos="1700"/>
        </w:tabs>
        <w:spacing w:line="0" w:lineRule="atLeast"/>
        <w:ind w:left="1700" w:hanging="359"/>
        <w:jc w:val="both"/>
        <w:rPr>
          <w:rFonts w:ascii="Symbol" w:eastAsia="Symbol" w:hAnsi="Symbol"/>
          <w:sz w:val="22"/>
        </w:rPr>
      </w:pPr>
      <w:r>
        <w:rPr>
          <w:sz w:val="22"/>
        </w:rPr>
        <w:t>La creación de un modelo especial de salud pública para zonas rurales dispersas, con énfasis en la prevención, que permita brindar atención en los hogares o en los lugares de trabajo.</w:t>
      </w:r>
    </w:p>
    <w:p w:rsidR="000D39B1" w:rsidRDefault="000D39B1" w:rsidP="000D39B1">
      <w:pPr>
        <w:spacing w:line="267" w:lineRule="exact"/>
        <w:rPr>
          <w:rFonts w:ascii="Symbol" w:eastAsia="Symbol" w:hAnsi="Symbol"/>
          <w:sz w:val="22"/>
        </w:rPr>
      </w:pPr>
    </w:p>
    <w:p w:rsidR="000D39B1" w:rsidRDefault="000D39B1" w:rsidP="000D39B1">
      <w:pPr>
        <w:numPr>
          <w:ilvl w:val="0"/>
          <w:numId w:val="41"/>
        </w:numPr>
        <w:tabs>
          <w:tab w:val="left" w:pos="1700"/>
        </w:tabs>
        <w:spacing w:line="245" w:lineRule="auto"/>
        <w:ind w:left="1700" w:hanging="359"/>
        <w:jc w:val="both"/>
        <w:rPr>
          <w:rFonts w:ascii="Symbol" w:eastAsia="Symbol" w:hAnsi="Symbol"/>
          <w:sz w:val="22"/>
        </w:rPr>
      </w:pPr>
      <w:r>
        <w:rPr>
          <w:sz w:val="22"/>
        </w:rPr>
        <w:t>Un sistema de seguimiento y evaluación permanente para garantizar la calidad y oportunidad de la atención.</w:t>
      </w:r>
    </w:p>
    <w:p w:rsidR="000D39B1" w:rsidRDefault="000D39B1" w:rsidP="000D39B1">
      <w:pPr>
        <w:spacing w:line="242" w:lineRule="exact"/>
        <w:rPr>
          <w:rFonts w:ascii="Times New Roman" w:eastAsia="Times New Roman" w:hAnsi="Times New Roman"/>
        </w:rPr>
      </w:pPr>
    </w:p>
    <w:p w:rsidR="000D39B1" w:rsidRDefault="000D39B1" w:rsidP="000D39B1">
      <w:pPr>
        <w:numPr>
          <w:ilvl w:val="0"/>
          <w:numId w:val="42"/>
        </w:numPr>
        <w:tabs>
          <w:tab w:val="left" w:pos="1700"/>
        </w:tabs>
        <w:spacing w:line="242" w:lineRule="auto"/>
        <w:ind w:left="1700" w:hanging="707"/>
        <w:jc w:val="both"/>
        <w:rPr>
          <w:b/>
          <w:sz w:val="22"/>
        </w:rPr>
      </w:pPr>
      <w:r>
        <w:rPr>
          <w:b/>
          <w:sz w:val="22"/>
        </w:rPr>
        <w:t xml:space="preserve">Educación rural: </w:t>
      </w:r>
      <w:r>
        <w:rPr>
          <w:sz w:val="22"/>
        </w:rPr>
        <w:t>con el propósito de brindar atención integral a la primera infancia,</w:t>
      </w:r>
      <w:r>
        <w:rPr>
          <w:b/>
          <w:sz w:val="22"/>
        </w:rPr>
        <w:t xml:space="preserve"> </w:t>
      </w:r>
      <w:r>
        <w:rPr>
          <w:sz w:val="22"/>
        </w:rPr>
        <w:t>garantizar la cobertura, la calidad y la pertinencia de la educación y erradicar el analfabetismo en las áreas rurales, así como promover la permanencia productiva de los y las jóvenes en el campo, y acercar las instituciones académicas regionales a la construcción del desarrollo rural, el gobierno nacional creará e implementará el Plan Especial de Educación Rural. Para el desarrollo del Plan se tendrán en cuenta los siguientes criterios:</w:t>
      </w:r>
    </w:p>
    <w:p w:rsidR="000D39B1" w:rsidRDefault="000D39B1" w:rsidP="000D39B1">
      <w:pPr>
        <w:spacing w:line="268" w:lineRule="exact"/>
        <w:rPr>
          <w:rFonts w:ascii="Times New Roman" w:eastAsia="Times New Roman" w:hAnsi="Times New Roman"/>
        </w:rPr>
      </w:pPr>
    </w:p>
    <w:p w:rsidR="000D39B1" w:rsidRDefault="000D39B1" w:rsidP="000D39B1">
      <w:pPr>
        <w:numPr>
          <w:ilvl w:val="0"/>
          <w:numId w:val="43"/>
        </w:numPr>
        <w:tabs>
          <w:tab w:val="left" w:pos="1700"/>
        </w:tabs>
        <w:spacing w:line="0" w:lineRule="atLeast"/>
        <w:ind w:left="1700" w:hanging="359"/>
        <w:jc w:val="both"/>
        <w:rPr>
          <w:rFonts w:ascii="Symbol" w:eastAsia="Symbol" w:hAnsi="Symbol"/>
          <w:sz w:val="22"/>
        </w:rPr>
      </w:pPr>
      <w:r>
        <w:rPr>
          <w:sz w:val="22"/>
        </w:rPr>
        <w:t>La cobertura universal con atención integral a la primera infancia.</w:t>
      </w:r>
    </w:p>
    <w:p w:rsidR="000D39B1" w:rsidRDefault="000D39B1" w:rsidP="000D39B1">
      <w:pPr>
        <w:spacing w:line="266" w:lineRule="exact"/>
        <w:rPr>
          <w:rFonts w:ascii="Symbol" w:eastAsia="Symbol" w:hAnsi="Symbol"/>
          <w:sz w:val="22"/>
        </w:rPr>
      </w:pPr>
    </w:p>
    <w:p w:rsidR="000D39B1" w:rsidRDefault="000D39B1" w:rsidP="000D39B1">
      <w:pPr>
        <w:numPr>
          <w:ilvl w:val="0"/>
          <w:numId w:val="43"/>
        </w:numPr>
        <w:tabs>
          <w:tab w:val="left" w:pos="1700"/>
        </w:tabs>
        <w:spacing w:line="245" w:lineRule="auto"/>
        <w:ind w:left="1700" w:hanging="359"/>
        <w:jc w:val="both"/>
        <w:rPr>
          <w:rFonts w:ascii="Symbol" w:eastAsia="Symbol" w:hAnsi="Symbol"/>
          <w:sz w:val="22"/>
        </w:rPr>
      </w:pPr>
      <w:r>
        <w:rPr>
          <w:sz w:val="22"/>
        </w:rPr>
        <w:t>Modelos flexibles de educación preescolar, básica y media, que se adapten a las necesidades de las comunidades y del medio rural, con un enfoque diferencial.</w:t>
      </w:r>
    </w:p>
    <w:p w:rsidR="000D39B1" w:rsidRDefault="000D39B1" w:rsidP="000D39B1">
      <w:pPr>
        <w:spacing w:line="260" w:lineRule="exact"/>
        <w:rPr>
          <w:rFonts w:ascii="Symbol" w:eastAsia="Symbol" w:hAnsi="Symbol"/>
          <w:sz w:val="22"/>
        </w:rPr>
      </w:pPr>
    </w:p>
    <w:p w:rsidR="000D39B1" w:rsidRDefault="000D39B1" w:rsidP="000D39B1">
      <w:pPr>
        <w:numPr>
          <w:ilvl w:val="0"/>
          <w:numId w:val="43"/>
        </w:numPr>
        <w:tabs>
          <w:tab w:val="left" w:pos="1700"/>
        </w:tabs>
        <w:spacing w:line="0" w:lineRule="atLeast"/>
        <w:ind w:left="1700" w:hanging="359"/>
        <w:jc w:val="both"/>
        <w:rPr>
          <w:rFonts w:ascii="Symbol" w:eastAsia="Symbol" w:hAnsi="Symbol"/>
          <w:sz w:val="22"/>
        </w:rPr>
      </w:pPr>
      <w:r>
        <w:rPr>
          <w:sz w:val="22"/>
        </w:rPr>
        <w:t>La construcción, reconstrucción, mejoramiento y adecuación de la infraestructura educativa rural, incluyendo la disponibilidad y permanencia de personal docente calificado y el acceso a tecnologías de información.</w:t>
      </w:r>
    </w:p>
    <w:p w:rsidR="000D39B1" w:rsidRDefault="000D39B1" w:rsidP="000D39B1">
      <w:pPr>
        <w:spacing w:line="267" w:lineRule="exact"/>
        <w:rPr>
          <w:rFonts w:ascii="Symbol" w:eastAsia="Symbol" w:hAnsi="Symbol"/>
          <w:sz w:val="22"/>
        </w:rPr>
      </w:pPr>
    </w:p>
    <w:p w:rsidR="000D39B1" w:rsidRDefault="000D39B1" w:rsidP="000D39B1">
      <w:pPr>
        <w:numPr>
          <w:ilvl w:val="0"/>
          <w:numId w:val="43"/>
        </w:numPr>
        <w:tabs>
          <w:tab w:val="left" w:pos="1700"/>
        </w:tabs>
        <w:spacing w:line="0" w:lineRule="atLeast"/>
        <w:ind w:left="1700" w:hanging="359"/>
        <w:jc w:val="both"/>
        <w:rPr>
          <w:rFonts w:ascii="Symbol" w:eastAsia="Symbol" w:hAnsi="Symbol"/>
          <w:sz w:val="22"/>
        </w:rPr>
      </w:pPr>
      <w:r>
        <w:rPr>
          <w:sz w:val="22"/>
        </w:rPr>
        <w:t>La garantía de la gratuidad educativa para educación preescolar, básica y media.</w:t>
      </w:r>
    </w:p>
    <w:p w:rsidR="000D39B1" w:rsidRDefault="000D39B1" w:rsidP="000D39B1">
      <w:pPr>
        <w:spacing w:line="266" w:lineRule="exact"/>
        <w:rPr>
          <w:rFonts w:ascii="Symbol" w:eastAsia="Symbol" w:hAnsi="Symbol"/>
          <w:sz w:val="22"/>
        </w:rPr>
      </w:pPr>
    </w:p>
    <w:p w:rsidR="000D39B1" w:rsidRDefault="000D39B1" w:rsidP="000D39B1">
      <w:pPr>
        <w:numPr>
          <w:ilvl w:val="0"/>
          <w:numId w:val="43"/>
        </w:numPr>
        <w:tabs>
          <w:tab w:val="left" w:pos="1700"/>
        </w:tabs>
        <w:spacing w:line="242" w:lineRule="auto"/>
        <w:ind w:left="1700" w:hanging="359"/>
        <w:jc w:val="both"/>
        <w:rPr>
          <w:rFonts w:ascii="Symbol" w:eastAsia="Symbol" w:hAnsi="Symbol"/>
          <w:sz w:val="22"/>
        </w:rPr>
      </w:pPr>
      <w:r>
        <w:rPr>
          <w:sz w:val="22"/>
        </w:rPr>
        <w:t>El mejoramiento de las condiciones para el acceso y la permanencia en el sistema educativo de niños, niñas y adolescentes a través de un acceso gratuito a útiles, textos, alimentación escolar y transporte.</w:t>
      </w:r>
    </w:p>
    <w:p w:rsidR="000D39B1" w:rsidRDefault="000D39B1" w:rsidP="000D39B1">
      <w:pPr>
        <w:spacing w:line="265" w:lineRule="exact"/>
        <w:rPr>
          <w:rFonts w:ascii="Symbol" w:eastAsia="Symbol" w:hAnsi="Symbol"/>
          <w:sz w:val="22"/>
        </w:rPr>
      </w:pPr>
    </w:p>
    <w:p w:rsidR="000D39B1" w:rsidRDefault="000D39B1" w:rsidP="000D39B1">
      <w:pPr>
        <w:numPr>
          <w:ilvl w:val="0"/>
          <w:numId w:val="43"/>
        </w:numPr>
        <w:tabs>
          <w:tab w:val="left" w:pos="1700"/>
        </w:tabs>
        <w:spacing w:line="0" w:lineRule="atLeast"/>
        <w:ind w:left="1700" w:hanging="359"/>
        <w:jc w:val="both"/>
        <w:rPr>
          <w:rFonts w:ascii="Symbol" w:eastAsia="Symbol" w:hAnsi="Symbol"/>
          <w:sz w:val="22"/>
        </w:rPr>
      </w:pPr>
      <w:r>
        <w:rPr>
          <w:sz w:val="22"/>
        </w:rPr>
        <w:t>La oferta de programas e infraestructura de recreación, cultura y deporte.</w:t>
      </w:r>
    </w:p>
    <w:p w:rsidR="000D39B1" w:rsidRDefault="000D39B1" w:rsidP="000D39B1">
      <w:pPr>
        <w:spacing w:line="266" w:lineRule="exact"/>
        <w:rPr>
          <w:rFonts w:ascii="Symbol" w:eastAsia="Symbol" w:hAnsi="Symbol"/>
          <w:sz w:val="22"/>
        </w:rPr>
      </w:pPr>
    </w:p>
    <w:p w:rsidR="000D39B1" w:rsidRDefault="000D39B1" w:rsidP="000D39B1">
      <w:pPr>
        <w:numPr>
          <w:ilvl w:val="0"/>
          <w:numId w:val="43"/>
        </w:numPr>
        <w:tabs>
          <w:tab w:val="left" w:pos="1700"/>
        </w:tabs>
        <w:spacing w:line="0" w:lineRule="atLeast"/>
        <w:ind w:left="1700" w:hanging="359"/>
        <w:jc w:val="both"/>
        <w:rPr>
          <w:rFonts w:ascii="Symbol" w:eastAsia="Symbol" w:hAnsi="Symbol"/>
          <w:sz w:val="22"/>
        </w:rPr>
      </w:pPr>
      <w:r>
        <w:rPr>
          <w:sz w:val="22"/>
        </w:rPr>
        <w:t>La incorporación de la formación técnica agropecuaria en la educación media (décimo y once).</w:t>
      </w:r>
    </w:p>
    <w:p w:rsidR="000D39B1" w:rsidRDefault="000D39B1" w:rsidP="000D39B1">
      <w:pPr>
        <w:spacing w:line="267" w:lineRule="exact"/>
        <w:rPr>
          <w:rFonts w:ascii="Symbol" w:eastAsia="Symbol" w:hAnsi="Symbol"/>
          <w:sz w:val="22"/>
        </w:rPr>
      </w:pPr>
    </w:p>
    <w:p w:rsidR="000D39B1" w:rsidRDefault="000D39B1" w:rsidP="000D39B1">
      <w:pPr>
        <w:numPr>
          <w:ilvl w:val="0"/>
          <w:numId w:val="43"/>
        </w:numPr>
        <w:tabs>
          <w:tab w:val="left" w:pos="1700"/>
        </w:tabs>
        <w:spacing w:line="242" w:lineRule="auto"/>
        <w:ind w:left="1700" w:hanging="359"/>
        <w:jc w:val="both"/>
        <w:rPr>
          <w:rFonts w:ascii="Symbol" w:eastAsia="Symbol" w:hAnsi="Symbol"/>
          <w:sz w:val="22"/>
        </w:rPr>
      </w:pPr>
      <w:r>
        <w:rPr>
          <w:sz w:val="22"/>
        </w:rPr>
        <w:t xml:space="preserve">La disponibilidad de becas con créditos </w:t>
      </w:r>
      <w:proofErr w:type="spellStart"/>
      <w:r>
        <w:rPr>
          <w:sz w:val="22"/>
        </w:rPr>
        <w:t>condonables</w:t>
      </w:r>
      <w:proofErr w:type="spellEnd"/>
      <w:r>
        <w:rPr>
          <w:sz w:val="22"/>
        </w:rPr>
        <w:t xml:space="preserve"> para el acceso de hombres y mujeres rurales más pobres a servicios de capacitación técnica, tecnológica y universitaria que incluya, cuando sea pertinente, apoyos a la manutención.</w:t>
      </w:r>
    </w:p>
    <w:p w:rsidR="000D39B1" w:rsidRDefault="000D39B1" w:rsidP="000D39B1">
      <w:pPr>
        <w:spacing w:line="260" w:lineRule="exact"/>
        <w:rPr>
          <w:rFonts w:ascii="Symbol" w:eastAsia="Symbol" w:hAnsi="Symbol"/>
          <w:sz w:val="22"/>
        </w:rPr>
      </w:pPr>
    </w:p>
    <w:p w:rsidR="000D39B1" w:rsidRDefault="000D39B1" w:rsidP="000D39B1">
      <w:pPr>
        <w:numPr>
          <w:ilvl w:val="0"/>
          <w:numId w:val="43"/>
        </w:numPr>
        <w:tabs>
          <w:tab w:val="left" w:pos="1700"/>
        </w:tabs>
        <w:spacing w:line="245" w:lineRule="auto"/>
        <w:ind w:left="1700" w:hanging="359"/>
        <w:jc w:val="both"/>
        <w:rPr>
          <w:rFonts w:ascii="Symbol" w:eastAsia="Symbol" w:hAnsi="Symbol"/>
          <w:sz w:val="22"/>
        </w:rPr>
      </w:pPr>
      <w:r>
        <w:rPr>
          <w:sz w:val="22"/>
        </w:rPr>
        <w:t>La promoción de la formación profesional de las mujeres en disciplinas no tradicionales para ellas.</w:t>
      </w:r>
    </w:p>
    <w:p w:rsidR="000D39B1" w:rsidRDefault="000D39B1" w:rsidP="000D39B1">
      <w:pPr>
        <w:spacing w:line="260" w:lineRule="exact"/>
        <w:rPr>
          <w:rFonts w:ascii="Symbol" w:eastAsia="Symbol" w:hAnsi="Symbol"/>
          <w:sz w:val="22"/>
        </w:rPr>
      </w:pPr>
    </w:p>
    <w:p w:rsidR="000D39B1" w:rsidRDefault="000D39B1" w:rsidP="000D39B1">
      <w:pPr>
        <w:numPr>
          <w:ilvl w:val="0"/>
          <w:numId w:val="43"/>
        </w:numPr>
        <w:tabs>
          <w:tab w:val="left" w:pos="1700"/>
        </w:tabs>
        <w:spacing w:line="0" w:lineRule="atLeast"/>
        <w:ind w:left="1700" w:hanging="359"/>
        <w:jc w:val="both"/>
        <w:rPr>
          <w:rFonts w:ascii="Symbol" w:eastAsia="Symbol" w:hAnsi="Symbol"/>
          <w:sz w:val="22"/>
        </w:rPr>
      </w:pPr>
      <w:r>
        <w:rPr>
          <w:sz w:val="22"/>
        </w:rPr>
        <w:t>La implementación de un programa especial para la eliminación del analfabetismo rural.</w:t>
      </w:r>
    </w:p>
    <w:p w:rsidR="000D39B1" w:rsidRDefault="000D39B1" w:rsidP="000D39B1">
      <w:pPr>
        <w:spacing w:line="200" w:lineRule="exact"/>
        <w:rPr>
          <w:rFonts w:ascii="Times New Roman" w:eastAsia="Times New Roman" w:hAnsi="Times New Roman"/>
        </w:rPr>
      </w:pPr>
    </w:p>
    <w:p w:rsidR="000D39B1" w:rsidRDefault="000D39B1" w:rsidP="000D39B1">
      <w:pPr>
        <w:spacing w:line="200" w:lineRule="exact"/>
        <w:rPr>
          <w:rFonts w:ascii="Times New Roman" w:eastAsia="Times New Roman" w:hAnsi="Times New Roman"/>
        </w:rPr>
      </w:pPr>
    </w:p>
    <w:p w:rsidR="000D39B1" w:rsidRDefault="000D39B1" w:rsidP="000D39B1">
      <w:pPr>
        <w:spacing w:line="304" w:lineRule="exact"/>
        <w:rPr>
          <w:rFonts w:ascii="Times New Roman" w:eastAsia="Times New Roman" w:hAnsi="Times New Roman"/>
        </w:rPr>
      </w:pPr>
    </w:p>
    <w:p w:rsidR="000D39B1" w:rsidRDefault="000D39B1" w:rsidP="000D39B1">
      <w:pPr>
        <w:spacing w:line="0" w:lineRule="atLeast"/>
        <w:ind w:left="7840"/>
        <w:rPr>
          <w:sz w:val="21"/>
        </w:rPr>
      </w:pPr>
      <w:r>
        <w:rPr>
          <w:sz w:val="21"/>
        </w:rPr>
        <w:t>Página 22 de 297</w:t>
      </w:r>
    </w:p>
    <w:p w:rsidR="000D39B1" w:rsidRDefault="000D39B1" w:rsidP="000D39B1">
      <w:pPr>
        <w:spacing w:line="0" w:lineRule="atLeast"/>
        <w:ind w:left="7840"/>
        <w:rPr>
          <w:sz w:val="21"/>
        </w:rPr>
        <w:sectPr w:rsidR="000D39B1">
          <w:pgSz w:w="12240" w:h="15840"/>
          <w:pgMar w:top="692" w:right="1440" w:bottom="1440" w:left="1440" w:header="0" w:footer="0" w:gutter="0"/>
          <w:cols w:space="0" w:equalWidth="0">
            <w:col w:w="9360"/>
          </w:cols>
          <w:docGrid w:linePitch="360"/>
        </w:sectPr>
      </w:pPr>
    </w:p>
    <w:p w:rsidR="000D39B1" w:rsidRDefault="000D39B1" w:rsidP="000D39B1">
      <w:pPr>
        <w:spacing w:line="279" w:lineRule="auto"/>
        <w:ind w:right="8140"/>
        <w:rPr>
          <w:sz w:val="21"/>
        </w:rPr>
      </w:pPr>
      <w:bookmarkStart w:id="15" w:name="page23"/>
      <w:bookmarkEnd w:id="15"/>
      <w:r>
        <w:rPr>
          <w:sz w:val="21"/>
        </w:rPr>
        <w:lastRenderedPageBreak/>
        <w:t>Acuerdo Final 24.08.2016</w:t>
      </w:r>
    </w:p>
    <w:p w:rsidR="000D39B1" w:rsidRDefault="000D39B1" w:rsidP="000D39B1">
      <w:pPr>
        <w:spacing w:line="153" w:lineRule="exact"/>
        <w:rPr>
          <w:rFonts w:ascii="Times New Roman" w:eastAsia="Times New Roman" w:hAnsi="Times New Roman"/>
        </w:rPr>
      </w:pPr>
    </w:p>
    <w:p w:rsidR="000D39B1" w:rsidRDefault="000D39B1" w:rsidP="000D39B1">
      <w:pPr>
        <w:numPr>
          <w:ilvl w:val="0"/>
          <w:numId w:val="44"/>
        </w:numPr>
        <w:tabs>
          <w:tab w:val="left" w:pos="1700"/>
        </w:tabs>
        <w:spacing w:line="0" w:lineRule="atLeast"/>
        <w:ind w:left="1700" w:hanging="359"/>
        <w:jc w:val="both"/>
        <w:rPr>
          <w:rFonts w:ascii="Symbol" w:eastAsia="Symbol" w:hAnsi="Symbol"/>
          <w:sz w:val="22"/>
        </w:rPr>
      </w:pPr>
      <w:r>
        <w:rPr>
          <w:sz w:val="22"/>
        </w:rPr>
        <w:t>El fortalecimiento y la promoción de la investigación, la innovación y el desarrollo científico y tecnológico para el sector agropecuario, en áreas como agroecología, biotecnología, suelos, etc.</w:t>
      </w:r>
    </w:p>
    <w:p w:rsidR="000D39B1" w:rsidRDefault="000D39B1" w:rsidP="000D39B1">
      <w:pPr>
        <w:spacing w:line="267" w:lineRule="exact"/>
        <w:rPr>
          <w:rFonts w:ascii="Symbol" w:eastAsia="Symbol" w:hAnsi="Symbol"/>
          <w:sz w:val="22"/>
        </w:rPr>
      </w:pPr>
    </w:p>
    <w:p w:rsidR="000D39B1" w:rsidRDefault="000D39B1" w:rsidP="000D39B1">
      <w:pPr>
        <w:numPr>
          <w:ilvl w:val="0"/>
          <w:numId w:val="44"/>
        </w:numPr>
        <w:tabs>
          <w:tab w:val="left" w:pos="1700"/>
        </w:tabs>
        <w:spacing w:line="241" w:lineRule="auto"/>
        <w:ind w:left="1700" w:hanging="359"/>
        <w:jc w:val="both"/>
        <w:rPr>
          <w:rFonts w:ascii="Symbol" w:eastAsia="Symbol" w:hAnsi="Symbol"/>
          <w:sz w:val="22"/>
        </w:rPr>
      </w:pPr>
      <w:r>
        <w:rPr>
          <w:sz w:val="22"/>
        </w:rPr>
        <w:t>Incremento progresivo de los cupos técnicos, tecnológicos y universitarios en las zonas rurales, con acceso equitativo para hombres y mujeres, incluyendo personas en condición de discapacidad. Se tomarán medidas especiales para incentivar el acceso y permanencia de las mujeres rurales.</w:t>
      </w:r>
    </w:p>
    <w:p w:rsidR="000D39B1" w:rsidRDefault="000D39B1" w:rsidP="000D39B1">
      <w:pPr>
        <w:spacing w:line="263" w:lineRule="exact"/>
        <w:rPr>
          <w:rFonts w:ascii="Symbol" w:eastAsia="Symbol" w:hAnsi="Symbol"/>
          <w:sz w:val="22"/>
        </w:rPr>
      </w:pPr>
    </w:p>
    <w:p w:rsidR="000D39B1" w:rsidRDefault="000D39B1" w:rsidP="000D39B1">
      <w:pPr>
        <w:numPr>
          <w:ilvl w:val="0"/>
          <w:numId w:val="44"/>
        </w:numPr>
        <w:tabs>
          <w:tab w:val="left" w:pos="1700"/>
        </w:tabs>
        <w:spacing w:line="245" w:lineRule="auto"/>
        <w:ind w:left="1700" w:hanging="359"/>
        <w:jc w:val="both"/>
        <w:rPr>
          <w:rFonts w:ascii="Symbol" w:eastAsia="Symbol" w:hAnsi="Symbol"/>
          <w:sz w:val="22"/>
        </w:rPr>
      </w:pPr>
      <w:r>
        <w:rPr>
          <w:sz w:val="22"/>
        </w:rPr>
        <w:t>Promover la ampliación de oferta y la capacitación técnica, tecnológica y universitaria en áreas relacionadas con el desarrollo rural.</w:t>
      </w:r>
    </w:p>
    <w:p w:rsidR="000D39B1" w:rsidRDefault="000D39B1" w:rsidP="000D39B1">
      <w:pPr>
        <w:spacing w:line="200" w:lineRule="exact"/>
        <w:rPr>
          <w:rFonts w:ascii="Times New Roman" w:eastAsia="Times New Roman" w:hAnsi="Times New Roman"/>
        </w:rPr>
      </w:pPr>
    </w:p>
    <w:p w:rsidR="000D39B1" w:rsidRDefault="000D39B1" w:rsidP="000D39B1">
      <w:pPr>
        <w:spacing w:line="239" w:lineRule="exact"/>
        <w:rPr>
          <w:rFonts w:ascii="Times New Roman" w:eastAsia="Times New Roman" w:hAnsi="Times New Roman"/>
        </w:rPr>
      </w:pPr>
    </w:p>
    <w:p w:rsidR="000D39B1" w:rsidRDefault="000D39B1" w:rsidP="000D39B1">
      <w:pPr>
        <w:numPr>
          <w:ilvl w:val="0"/>
          <w:numId w:val="45"/>
        </w:numPr>
        <w:tabs>
          <w:tab w:val="left" w:pos="1700"/>
        </w:tabs>
        <w:spacing w:line="246" w:lineRule="auto"/>
        <w:ind w:left="1700" w:hanging="707"/>
        <w:jc w:val="both"/>
        <w:rPr>
          <w:b/>
          <w:sz w:val="22"/>
        </w:rPr>
      </w:pPr>
      <w:r>
        <w:rPr>
          <w:b/>
          <w:sz w:val="22"/>
        </w:rPr>
        <w:t xml:space="preserve">Vivienda y agua potable: </w:t>
      </w:r>
      <w:r>
        <w:rPr>
          <w:sz w:val="22"/>
        </w:rPr>
        <w:t>con el propósito de garantizar condiciones de vida digna a</w:t>
      </w:r>
      <w:r>
        <w:rPr>
          <w:b/>
          <w:sz w:val="22"/>
        </w:rPr>
        <w:t xml:space="preserve"> </w:t>
      </w:r>
      <w:r>
        <w:rPr>
          <w:sz w:val="22"/>
        </w:rPr>
        <w:t>las personas que habitan en el campo, el Gobierno Nacional creará e implementará el Plan nacional de construcción y mejoramiento de la vivienda social rural. Para el desarrollo del Plan se tendrán en cuenta los siguientes criterios:</w:t>
      </w:r>
    </w:p>
    <w:p w:rsidR="000D39B1" w:rsidRDefault="000D39B1" w:rsidP="000D39B1">
      <w:pPr>
        <w:spacing w:line="261" w:lineRule="exact"/>
        <w:rPr>
          <w:rFonts w:ascii="Times New Roman" w:eastAsia="Times New Roman" w:hAnsi="Times New Roman"/>
        </w:rPr>
      </w:pPr>
    </w:p>
    <w:p w:rsidR="000D39B1" w:rsidRDefault="000D39B1" w:rsidP="000D39B1">
      <w:pPr>
        <w:numPr>
          <w:ilvl w:val="1"/>
          <w:numId w:val="46"/>
        </w:numPr>
        <w:tabs>
          <w:tab w:val="left" w:pos="1700"/>
        </w:tabs>
        <w:spacing w:line="268" w:lineRule="auto"/>
        <w:ind w:left="1700" w:hanging="359"/>
        <w:jc w:val="both"/>
        <w:rPr>
          <w:rFonts w:ascii="Symbol" w:eastAsia="Symbol" w:hAnsi="Symbol"/>
          <w:sz w:val="21"/>
        </w:rPr>
      </w:pPr>
      <w:r>
        <w:rPr>
          <w:sz w:val="21"/>
        </w:rPr>
        <w:t>La aplicación de soluciones de vivienda adecuadas, de acuerdo con las particularidades del medio rural y de las comunidades, con enfoque diferencial y de género.</w:t>
      </w:r>
    </w:p>
    <w:p w:rsidR="000D39B1" w:rsidRDefault="000D39B1" w:rsidP="000D39B1">
      <w:pPr>
        <w:spacing w:line="231" w:lineRule="exact"/>
        <w:rPr>
          <w:rFonts w:ascii="Symbol" w:eastAsia="Symbol" w:hAnsi="Symbol"/>
          <w:sz w:val="21"/>
        </w:rPr>
      </w:pPr>
    </w:p>
    <w:p w:rsidR="000D39B1" w:rsidRDefault="000D39B1" w:rsidP="000D39B1">
      <w:pPr>
        <w:numPr>
          <w:ilvl w:val="1"/>
          <w:numId w:val="46"/>
        </w:numPr>
        <w:tabs>
          <w:tab w:val="left" w:pos="1700"/>
        </w:tabs>
        <w:spacing w:line="242" w:lineRule="auto"/>
        <w:ind w:left="1700" w:hanging="359"/>
        <w:jc w:val="both"/>
        <w:rPr>
          <w:rFonts w:ascii="Symbol" w:eastAsia="Symbol" w:hAnsi="Symbol"/>
          <w:sz w:val="22"/>
        </w:rPr>
      </w:pPr>
      <w:r>
        <w:rPr>
          <w:sz w:val="22"/>
        </w:rPr>
        <w:t>La promoción y aplicación de soluciones tecnológicas apropiadas (acueductos veredales y soluciones individuales) para garantizar el acceso al agua potable y el manejo de aguas residuales.</w:t>
      </w:r>
    </w:p>
    <w:p w:rsidR="000D39B1" w:rsidRDefault="000D39B1" w:rsidP="000D39B1">
      <w:pPr>
        <w:spacing w:line="265" w:lineRule="exact"/>
        <w:rPr>
          <w:rFonts w:ascii="Symbol" w:eastAsia="Symbol" w:hAnsi="Symbol"/>
          <w:sz w:val="22"/>
        </w:rPr>
      </w:pPr>
    </w:p>
    <w:p w:rsidR="000D39B1" w:rsidRDefault="000D39B1" w:rsidP="000D39B1">
      <w:pPr>
        <w:numPr>
          <w:ilvl w:val="1"/>
          <w:numId w:val="46"/>
        </w:numPr>
        <w:tabs>
          <w:tab w:val="left" w:pos="1700"/>
        </w:tabs>
        <w:spacing w:line="254" w:lineRule="auto"/>
        <w:ind w:left="1700" w:hanging="359"/>
        <w:jc w:val="both"/>
        <w:rPr>
          <w:rFonts w:ascii="Symbol" w:eastAsia="Symbol" w:hAnsi="Symbol"/>
          <w:sz w:val="21"/>
        </w:rPr>
      </w:pPr>
      <w:r>
        <w:rPr>
          <w:sz w:val="21"/>
        </w:rPr>
        <w:t>El otorgamiento de subsidios para la construcción y para el mejoramiento de vivienda, que prioricen a la población en pobreza extrema, las víctimas, los beneficiarios y las beneficiarias del Plan de distribución de tierras y a la mujer cabeza de familia. Los montos del subsidio no reembolsable, que podrán cubrir hasta la totalidad de la solución de vivienda, se fijarán atendiendo los requerimientos y costos de construcción en cada región, con el fin de garantizar condiciones de vivienda digna.</w:t>
      </w:r>
    </w:p>
    <w:p w:rsidR="000D39B1" w:rsidRDefault="000D39B1" w:rsidP="000D39B1">
      <w:pPr>
        <w:spacing w:line="251" w:lineRule="exact"/>
        <w:rPr>
          <w:rFonts w:ascii="Symbol" w:eastAsia="Symbol" w:hAnsi="Symbol"/>
          <w:sz w:val="21"/>
        </w:rPr>
      </w:pPr>
    </w:p>
    <w:p w:rsidR="000D39B1" w:rsidRDefault="000D39B1" w:rsidP="000D39B1">
      <w:pPr>
        <w:numPr>
          <w:ilvl w:val="1"/>
          <w:numId w:val="46"/>
        </w:numPr>
        <w:tabs>
          <w:tab w:val="left" w:pos="1700"/>
        </w:tabs>
        <w:spacing w:line="0" w:lineRule="atLeast"/>
        <w:ind w:left="1700" w:hanging="359"/>
        <w:jc w:val="both"/>
        <w:rPr>
          <w:rFonts w:ascii="Symbol" w:eastAsia="Symbol" w:hAnsi="Symbol"/>
          <w:sz w:val="22"/>
        </w:rPr>
      </w:pPr>
      <w:r>
        <w:rPr>
          <w:sz w:val="22"/>
        </w:rPr>
        <w:t>La participación activa de las comunidades —hombres y mujeres— en la definición de las soluciones de vivienda y la ejecución de los proyectos.</w:t>
      </w:r>
    </w:p>
    <w:p w:rsidR="000D39B1" w:rsidRDefault="000D39B1" w:rsidP="000D39B1">
      <w:pPr>
        <w:spacing w:line="267" w:lineRule="exact"/>
        <w:rPr>
          <w:rFonts w:ascii="Symbol" w:eastAsia="Symbol" w:hAnsi="Symbol"/>
          <w:sz w:val="22"/>
        </w:rPr>
      </w:pPr>
    </w:p>
    <w:p w:rsidR="000D39B1" w:rsidRDefault="000D39B1" w:rsidP="000D39B1">
      <w:pPr>
        <w:numPr>
          <w:ilvl w:val="1"/>
          <w:numId w:val="46"/>
        </w:numPr>
        <w:tabs>
          <w:tab w:val="left" w:pos="1700"/>
        </w:tabs>
        <w:spacing w:line="0" w:lineRule="atLeast"/>
        <w:ind w:left="1700" w:hanging="359"/>
        <w:jc w:val="both"/>
        <w:rPr>
          <w:rFonts w:ascii="Symbol" w:eastAsia="Symbol" w:hAnsi="Symbol"/>
          <w:sz w:val="22"/>
        </w:rPr>
      </w:pPr>
      <w:r>
        <w:rPr>
          <w:sz w:val="22"/>
        </w:rPr>
        <w:t>La asistencia técnica y la promoción de las capacidades organizativas de las comunidades para garantizar el mantenimiento, la operación y la sostenibilidad de las soluciones de acceso al agua y manejo de aguas residuales.</w:t>
      </w:r>
    </w:p>
    <w:p w:rsidR="000D39B1" w:rsidRDefault="000D39B1" w:rsidP="000D39B1">
      <w:pPr>
        <w:spacing w:line="267" w:lineRule="exact"/>
        <w:rPr>
          <w:rFonts w:ascii="Symbol" w:eastAsia="Symbol" w:hAnsi="Symbol"/>
          <w:sz w:val="22"/>
        </w:rPr>
      </w:pPr>
    </w:p>
    <w:p w:rsidR="000D39B1" w:rsidRDefault="000D39B1" w:rsidP="000D39B1">
      <w:pPr>
        <w:numPr>
          <w:ilvl w:val="1"/>
          <w:numId w:val="46"/>
        </w:numPr>
        <w:tabs>
          <w:tab w:val="left" w:pos="1700"/>
        </w:tabs>
        <w:spacing w:line="0" w:lineRule="atLeast"/>
        <w:ind w:left="1700" w:hanging="359"/>
        <w:jc w:val="both"/>
        <w:rPr>
          <w:rFonts w:ascii="Symbol" w:eastAsia="Symbol" w:hAnsi="Symbol"/>
          <w:sz w:val="22"/>
        </w:rPr>
      </w:pPr>
      <w:r>
        <w:rPr>
          <w:sz w:val="22"/>
        </w:rPr>
        <w:t>Promover prácticas adecuadas para el uso del agua potable.</w:t>
      </w:r>
    </w:p>
    <w:p w:rsidR="000D39B1" w:rsidRDefault="000D39B1" w:rsidP="000D39B1">
      <w:pPr>
        <w:spacing w:line="200" w:lineRule="exact"/>
        <w:rPr>
          <w:rFonts w:ascii="Symbol" w:eastAsia="Symbol" w:hAnsi="Symbol"/>
          <w:sz w:val="22"/>
        </w:rPr>
      </w:pPr>
    </w:p>
    <w:p w:rsidR="000D39B1" w:rsidRDefault="000D39B1" w:rsidP="000D39B1">
      <w:pPr>
        <w:spacing w:line="250" w:lineRule="exact"/>
        <w:rPr>
          <w:rFonts w:ascii="Symbol" w:eastAsia="Symbol" w:hAnsi="Symbol"/>
          <w:sz w:val="22"/>
        </w:rPr>
      </w:pPr>
    </w:p>
    <w:p w:rsidR="000D39B1" w:rsidRDefault="000D39B1" w:rsidP="000D39B1">
      <w:pPr>
        <w:numPr>
          <w:ilvl w:val="0"/>
          <w:numId w:val="46"/>
        </w:numPr>
        <w:tabs>
          <w:tab w:val="left" w:pos="1140"/>
        </w:tabs>
        <w:spacing w:line="259" w:lineRule="auto"/>
        <w:ind w:left="1140" w:hanging="714"/>
        <w:jc w:val="both"/>
        <w:rPr>
          <w:b/>
          <w:sz w:val="22"/>
        </w:rPr>
      </w:pPr>
      <w:r>
        <w:rPr>
          <w:b/>
          <w:sz w:val="22"/>
        </w:rPr>
        <w:t>Estímulos a la producción agropecuaria y a la economía solidaria y cooperativa. Asistencia Técnica. Subsidios. Crédito. Generación de ingresos. Mercadeo. Formalización laboral.</w:t>
      </w:r>
    </w:p>
    <w:p w:rsidR="000D39B1" w:rsidRDefault="000D39B1" w:rsidP="000D39B1">
      <w:pPr>
        <w:spacing w:line="227" w:lineRule="exact"/>
        <w:rPr>
          <w:rFonts w:ascii="Times New Roman" w:eastAsia="Times New Roman" w:hAnsi="Times New Roman"/>
        </w:rPr>
      </w:pPr>
    </w:p>
    <w:p w:rsidR="000D39B1" w:rsidRDefault="000D39B1" w:rsidP="000D39B1">
      <w:pPr>
        <w:numPr>
          <w:ilvl w:val="0"/>
          <w:numId w:val="47"/>
        </w:numPr>
        <w:tabs>
          <w:tab w:val="left" w:pos="1700"/>
        </w:tabs>
        <w:spacing w:line="282" w:lineRule="auto"/>
        <w:ind w:left="1700" w:hanging="707"/>
        <w:jc w:val="both"/>
        <w:rPr>
          <w:b/>
          <w:sz w:val="21"/>
        </w:rPr>
      </w:pPr>
      <w:r>
        <w:rPr>
          <w:b/>
          <w:sz w:val="21"/>
        </w:rPr>
        <w:t xml:space="preserve">Estímulos a la economía solidaria y cooperativa: </w:t>
      </w:r>
      <w:r>
        <w:rPr>
          <w:sz w:val="21"/>
        </w:rPr>
        <w:t>con el propósito de estimular</w:t>
      </w:r>
      <w:r>
        <w:rPr>
          <w:b/>
          <w:sz w:val="21"/>
        </w:rPr>
        <w:t xml:space="preserve"> </w:t>
      </w:r>
      <w:r>
        <w:rPr>
          <w:sz w:val="21"/>
        </w:rPr>
        <w:t>diferentes formas asociativas de trabajo de o entre pequeños y medianos productores</w:t>
      </w:r>
    </w:p>
    <w:p w:rsidR="000D39B1" w:rsidRDefault="000D39B1" w:rsidP="000D39B1">
      <w:pPr>
        <w:spacing w:line="26" w:lineRule="exact"/>
        <w:rPr>
          <w:rFonts w:ascii="Times New Roman" w:eastAsia="Times New Roman" w:hAnsi="Times New Roman"/>
        </w:rPr>
      </w:pPr>
    </w:p>
    <w:p w:rsidR="000D39B1" w:rsidRDefault="000D39B1" w:rsidP="000D39B1">
      <w:pPr>
        <w:spacing w:line="0" w:lineRule="atLeast"/>
        <w:ind w:left="7840"/>
        <w:rPr>
          <w:sz w:val="21"/>
        </w:rPr>
      </w:pPr>
      <w:r>
        <w:rPr>
          <w:sz w:val="21"/>
        </w:rPr>
        <w:t>Página 23 de 297</w:t>
      </w:r>
    </w:p>
    <w:p w:rsidR="000D39B1" w:rsidRDefault="000D39B1" w:rsidP="000D39B1">
      <w:pPr>
        <w:spacing w:line="0" w:lineRule="atLeast"/>
        <w:ind w:left="7840"/>
        <w:rPr>
          <w:sz w:val="21"/>
        </w:rPr>
        <w:sectPr w:rsidR="000D39B1">
          <w:pgSz w:w="12240" w:h="15840"/>
          <w:pgMar w:top="692" w:right="1440" w:bottom="1440" w:left="1440" w:header="0" w:footer="0" w:gutter="0"/>
          <w:cols w:space="0" w:equalWidth="0">
            <w:col w:w="9360"/>
          </w:cols>
          <w:docGrid w:linePitch="360"/>
        </w:sectPr>
      </w:pPr>
    </w:p>
    <w:p w:rsidR="000D39B1" w:rsidRDefault="000D39B1" w:rsidP="000D39B1">
      <w:pPr>
        <w:spacing w:line="279" w:lineRule="auto"/>
        <w:ind w:right="8140"/>
        <w:rPr>
          <w:sz w:val="21"/>
        </w:rPr>
      </w:pPr>
      <w:bookmarkStart w:id="16" w:name="page24"/>
      <w:bookmarkEnd w:id="16"/>
      <w:r>
        <w:rPr>
          <w:sz w:val="21"/>
        </w:rPr>
        <w:lastRenderedPageBreak/>
        <w:t>Acuerdo Final 24.08.2016</w:t>
      </w:r>
    </w:p>
    <w:p w:rsidR="000D39B1" w:rsidRDefault="000D39B1" w:rsidP="000D39B1">
      <w:pPr>
        <w:spacing w:line="138" w:lineRule="exact"/>
        <w:rPr>
          <w:rFonts w:ascii="Times New Roman" w:eastAsia="Times New Roman" w:hAnsi="Times New Roman"/>
        </w:rPr>
      </w:pPr>
    </w:p>
    <w:p w:rsidR="000D39B1" w:rsidRDefault="000D39B1" w:rsidP="000D39B1">
      <w:pPr>
        <w:spacing w:line="256" w:lineRule="auto"/>
        <w:ind w:left="1700"/>
        <w:jc w:val="both"/>
        <w:rPr>
          <w:sz w:val="21"/>
        </w:rPr>
      </w:pPr>
      <w:r>
        <w:rPr>
          <w:sz w:val="21"/>
        </w:rPr>
        <w:t>y productoras, basadas en la solidaridad y la cooperación, y que promuevan la equidad de género, la autonomía económica y la capacidad organizativa en especial de las mujeres rurales, y fortalezcan la capacidad de los pequeños productores y productoras de acceder a bienes y servicios, comercializar sus productos y en general mejorar sus condiciones de vida, de trabajo y de producción, el Gobierno Nacional creará e implementará el Plan nacional de fomento a la economía solidaria y cooperativa rural. Para el desarrollo del Plan se tendrán en cuenta los siguientes criterios:</w:t>
      </w:r>
    </w:p>
    <w:p w:rsidR="000D39B1" w:rsidRDefault="000D39B1" w:rsidP="000D39B1">
      <w:pPr>
        <w:spacing w:line="251" w:lineRule="exact"/>
        <w:rPr>
          <w:rFonts w:ascii="Times New Roman" w:eastAsia="Times New Roman" w:hAnsi="Times New Roman"/>
        </w:rPr>
      </w:pPr>
    </w:p>
    <w:p w:rsidR="000D39B1" w:rsidRDefault="000D39B1" w:rsidP="000D39B1">
      <w:pPr>
        <w:numPr>
          <w:ilvl w:val="0"/>
          <w:numId w:val="48"/>
        </w:numPr>
        <w:tabs>
          <w:tab w:val="left" w:pos="1700"/>
        </w:tabs>
        <w:spacing w:line="0" w:lineRule="atLeast"/>
        <w:ind w:left="1700" w:hanging="348"/>
        <w:jc w:val="both"/>
        <w:rPr>
          <w:rFonts w:ascii="Symbol" w:eastAsia="Symbol" w:hAnsi="Symbol"/>
          <w:sz w:val="22"/>
        </w:rPr>
      </w:pPr>
      <w:r>
        <w:rPr>
          <w:sz w:val="22"/>
        </w:rPr>
        <w:t>El acompañamiento, apoyo técnico y financiero a las comunidades rurales —hombres y mujeres— en la creación y fortalecimiento de cooperativas, asociaciones y organizaciones solidarias y comunitarias, especialmente aquellas vinculadas con la producción y el abastecimiento alimentario, en particular la producción orgánica y agroecológica, y las organizaciones de mujeres.</w:t>
      </w:r>
    </w:p>
    <w:p w:rsidR="000D39B1" w:rsidRDefault="000D39B1" w:rsidP="000D39B1">
      <w:pPr>
        <w:spacing w:line="267" w:lineRule="exact"/>
        <w:rPr>
          <w:rFonts w:ascii="Symbol" w:eastAsia="Symbol" w:hAnsi="Symbol"/>
          <w:sz w:val="22"/>
        </w:rPr>
      </w:pPr>
    </w:p>
    <w:p w:rsidR="000D39B1" w:rsidRDefault="000D39B1" w:rsidP="000D39B1">
      <w:pPr>
        <w:numPr>
          <w:ilvl w:val="0"/>
          <w:numId w:val="48"/>
        </w:numPr>
        <w:tabs>
          <w:tab w:val="left" w:pos="1700"/>
        </w:tabs>
        <w:spacing w:line="0" w:lineRule="atLeast"/>
        <w:ind w:left="1700" w:hanging="348"/>
        <w:jc w:val="both"/>
        <w:rPr>
          <w:rFonts w:ascii="Symbol" w:eastAsia="Symbol" w:hAnsi="Symbol"/>
          <w:sz w:val="22"/>
        </w:rPr>
      </w:pPr>
      <w:r>
        <w:rPr>
          <w:sz w:val="22"/>
        </w:rPr>
        <w:t>El fortalecimiento de las capacidades productivas y de las condiciones de acceso a los instrumentos de desarrollo rural (medios de producción, asistencia técnica, formación y capacitación, crédito y comercialización, entre otros).</w:t>
      </w:r>
    </w:p>
    <w:p w:rsidR="000D39B1" w:rsidRDefault="000D39B1" w:rsidP="000D39B1">
      <w:pPr>
        <w:spacing w:line="267" w:lineRule="exact"/>
        <w:rPr>
          <w:rFonts w:ascii="Symbol" w:eastAsia="Symbol" w:hAnsi="Symbol"/>
          <w:sz w:val="22"/>
        </w:rPr>
      </w:pPr>
    </w:p>
    <w:p w:rsidR="000D39B1" w:rsidRDefault="000D39B1" w:rsidP="000D39B1">
      <w:pPr>
        <w:numPr>
          <w:ilvl w:val="0"/>
          <w:numId w:val="48"/>
        </w:numPr>
        <w:tabs>
          <w:tab w:val="left" w:pos="1700"/>
        </w:tabs>
        <w:spacing w:line="0" w:lineRule="atLeast"/>
        <w:ind w:left="1700" w:hanging="348"/>
        <w:jc w:val="both"/>
        <w:rPr>
          <w:rFonts w:ascii="Symbol" w:eastAsia="Symbol" w:hAnsi="Symbol"/>
          <w:sz w:val="22"/>
        </w:rPr>
      </w:pPr>
      <w:r>
        <w:rPr>
          <w:sz w:val="22"/>
        </w:rPr>
        <w:t>Estimular la economía solidaria y cooperativa como medio para canalizar recursos y servicios a la población rural.</w:t>
      </w:r>
    </w:p>
    <w:p w:rsidR="000D39B1" w:rsidRDefault="000D39B1" w:rsidP="000D39B1">
      <w:pPr>
        <w:spacing w:line="267" w:lineRule="exact"/>
        <w:rPr>
          <w:rFonts w:ascii="Symbol" w:eastAsia="Symbol" w:hAnsi="Symbol"/>
          <w:sz w:val="22"/>
        </w:rPr>
      </w:pPr>
    </w:p>
    <w:p w:rsidR="000D39B1" w:rsidRDefault="000D39B1" w:rsidP="000D39B1">
      <w:pPr>
        <w:numPr>
          <w:ilvl w:val="0"/>
          <w:numId w:val="48"/>
        </w:numPr>
        <w:tabs>
          <w:tab w:val="left" w:pos="1700"/>
        </w:tabs>
        <w:spacing w:line="242" w:lineRule="auto"/>
        <w:ind w:left="1700" w:hanging="348"/>
        <w:jc w:val="both"/>
        <w:rPr>
          <w:rFonts w:ascii="Symbol" w:eastAsia="Symbol" w:hAnsi="Symbol"/>
          <w:sz w:val="22"/>
        </w:rPr>
      </w:pPr>
      <w:r>
        <w:rPr>
          <w:sz w:val="22"/>
        </w:rPr>
        <w:t>El apoyo con medidas diferenciales a las organizaciones comunitarias y asociaciones para contribuir a la gestión de proyectos de infraestructura y equipamiento (vías, vivienda, salud, educación, agua y saneamiento básico, riego y drenaje).</w:t>
      </w:r>
    </w:p>
    <w:p w:rsidR="000D39B1" w:rsidRDefault="000D39B1" w:rsidP="000D39B1">
      <w:pPr>
        <w:spacing w:line="242" w:lineRule="exact"/>
        <w:rPr>
          <w:rFonts w:ascii="Times New Roman" w:eastAsia="Times New Roman" w:hAnsi="Times New Roman"/>
        </w:rPr>
      </w:pPr>
    </w:p>
    <w:p w:rsidR="000D39B1" w:rsidRDefault="000D39B1" w:rsidP="000D39B1">
      <w:pPr>
        <w:numPr>
          <w:ilvl w:val="0"/>
          <w:numId w:val="49"/>
        </w:numPr>
        <w:tabs>
          <w:tab w:val="left" w:pos="1700"/>
        </w:tabs>
        <w:spacing w:line="243" w:lineRule="auto"/>
        <w:ind w:left="1700" w:hanging="707"/>
        <w:jc w:val="both"/>
        <w:rPr>
          <w:b/>
          <w:sz w:val="22"/>
        </w:rPr>
      </w:pPr>
      <w:r>
        <w:rPr>
          <w:b/>
          <w:sz w:val="22"/>
        </w:rPr>
        <w:t xml:space="preserve">Asistencia técnica: </w:t>
      </w:r>
      <w:r>
        <w:rPr>
          <w:sz w:val="22"/>
        </w:rPr>
        <w:t>con el propósito de fortalecer las capacidades productivas de la</w:t>
      </w:r>
      <w:r>
        <w:rPr>
          <w:b/>
          <w:sz w:val="22"/>
        </w:rPr>
        <w:t xml:space="preserve"> </w:t>
      </w:r>
      <w:r>
        <w:rPr>
          <w:sz w:val="22"/>
        </w:rPr>
        <w:t>economía campesina, familiar y comunitaria para desarrollar sus proyectos productivos y estimular procesos de innovación tecnológica, el Gobierno Nacional diseñará e implementará un Plan nacional de asistencia integral técnica, tecnológica y de impulso a la investigación. Para el desarrollo del Plan se tendrán en cuenta los siguientes criterios:</w:t>
      </w:r>
    </w:p>
    <w:p w:rsidR="000D39B1" w:rsidRDefault="000D39B1" w:rsidP="000D39B1">
      <w:pPr>
        <w:spacing w:line="269" w:lineRule="exact"/>
        <w:rPr>
          <w:rFonts w:ascii="Times New Roman" w:eastAsia="Times New Roman" w:hAnsi="Times New Roman"/>
        </w:rPr>
      </w:pPr>
    </w:p>
    <w:p w:rsidR="000D39B1" w:rsidRDefault="000D39B1" w:rsidP="000D39B1">
      <w:pPr>
        <w:numPr>
          <w:ilvl w:val="0"/>
          <w:numId w:val="50"/>
        </w:numPr>
        <w:tabs>
          <w:tab w:val="left" w:pos="1700"/>
        </w:tabs>
        <w:spacing w:line="0" w:lineRule="atLeast"/>
        <w:ind w:left="1700" w:hanging="359"/>
        <w:jc w:val="both"/>
        <w:rPr>
          <w:rFonts w:ascii="Symbol" w:eastAsia="Symbol" w:hAnsi="Symbol"/>
          <w:sz w:val="22"/>
        </w:rPr>
      </w:pPr>
      <w:r>
        <w:rPr>
          <w:sz w:val="22"/>
        </w:rPr>
        <w:t>La garantía de la provisión del servicio de asistencia integral, técnica y tecnológica (avances en los aspectos técnico-productivos, organizativos y sociales, de gestión, administración, informática, finanzas, mercadeo y capacitación) a la producción de la economía campesina, familiar y comunitaria, de manera descentralizada. La asistencia integral técnica y tecnológica es un servicio público gratuito para los beneficiarios y beneficiarias del Fondo de Tierras y para los pequeños productores y productoras, priorizando a mujeres cabeza de familia, y contará con un subsidio progresivo para los medianos productores y productoras.</w:t>
      </w:r>
    </w:p>
    <w:p w:rsidR="000D39B1" w:rsidRDefault="000D39B1" w:rsidP="000D39B1">
      <w:pPr>
        <w:spacing w:line="268" w:lineRule="exact"/>
        <w:rPr>
          <w:rFonts w:ascii="Symbol" w:eastAsia="Symbol" w:hAnsi="Symbol"/>
          <w:sz w:val="22"/>
        </w:rPr>
      </w:pPr>
    </w:p>
    <w:p w:rsidR="000D39B1" w:rsidRDefault="000D39B1" w:rsidP="000D39B1">
      <w:pPr>
        <w:numPr>
          <w:ilvl w:val="0"/>
          <w:numId w:val="50"/>
        </w:numPr>
        <w:tabs>
          <w:tab w:val="left" w:pos="1700"/>
        </w:tabs>
        <w:spacing w:line="0" w:lineRule="atLeast"/>
        <w:ind w:left="1700" w:hanging="359"/>
        <w:jc w:val="both"/>
        <w:rPr>
          <w:rFonts w:ascii="Symbol" w:eastAsia="Symbol" w:hAnsi="Symbol"/>
          <w:sz w:val="22"/>
        </w:rPr>
      </w:pPr>
      <w:r>
        <w:rPr>
          <w:sz w:val="22"/>
        </w:rPr>
        <w:t>La regulación y supervisión de la calidad del servicio de asistencia técnica y tecnológica, incluyendo un sistema de seguimiento y evaluación participativo y comunitario, que tenga en cuenta la participación de las mujeres.</w:t>
      </w:r>
    </w:p>
    <w:p w:rsidR="000D39B1" w:rsidRDefault="000D39B1" w:rsidP="000D39B1">
      <w:pPr>
        <w:spacing w:line="200" w:lineRule="exact"/>
        <w:rPr>
          <w:rFonts w:ascii="Times New Roman" w:eastAsia="Times New Roman" w:hAnsi="Times New Roman"/>
        </w:rPr>
      </w:pPr>
    </w:p>
    <w:p w:rsidR="000D39B1" w:rsidRDefault="000D39B1" w:rsidP="000D39B1">
      <w:pPr>
        <w:spacing w:line="200" w:lineRule="exact"/>
        <w:rPr>
          <w:rFonts w:ascii="Times New Roman" w:eastAsia="Times New Roman" w:hAnsi="Times New Roman"/>
        </w:rPr>
      </w:pPr>
    </w:p>
    <w:p w:rsidR="000D39B1" w:rsidRDefault="000D39B1" w:rsidP="000D39B1">
      <w:pPr>
        <w:spacing w:line="376" w:lineRule="exact"/>
        <w:rPr>
          <w:rFonts w:ascii="Times New Roman" w:eastAsia="Times New Roman" w:hAnsi="Times New Roman"/>
        </w:rPr>
      </w:pPr>
    </w:p>
    <w:p w:rsidR="000D39B1" w:rsidRDefault="000D39B1" w:rsidP="000D39B1">
      <w:pPr>
        <w:spacing w:line="0" w:lineRule="atLeast"/>
        <w:ind w:left="7840"/>
        <w:rPr>
          <w:sz w:val="21"/>
        </w:rPr>
      </w:pPr>
      <w:r>
        <w:rPr>
          <w:sz w:val="21"/>
        </w:rPr>
        <w:t>Página 24 de 297</w:t>
      </w:r>
    </w:p>
    <w:p w:rsidR="000D39B1" w:rsidRDefault="000D39B1" w:rsidP="000D39B1">
      <w:pPr>
        <w:spacing w:line="0" w:lineRule="atLeast"/>
        <w:ind w:left="7840"/>
        <w:rPr>
          <w:sz w:val="21"/>
        </w:rPr>
        <w:sectPr w:rsidR="000D39B1">
          <w:pgSz w:w="12240" w:h="15840"/>
          <w:pgMar w:top="692" w:right="1440" w:bottom="1440" w:left="1440" w:header="0" w:footer="0" w:gutter="0"/>
          <w:cols w:space="0" w:equalWidth="0">
            <w:col w:w="9360"/>
          </w:cols>
          <w:docGrid w:linePitch="360"/>
        </w:sectPr>
      </w:pPr>
    </w:p>
    <w:p w:rsidR="000D39B1" w:rsidRDefault="000D39B1" w:rsidP="000D39B1">
      <w:pPr>
        <w:spacing w:line="279" w:lineRule="auto"/>
        <w:ind w:right="8140"/>
        <w:rPr>
          <w:sz w:val="21"/>
        </w:rPr>
      </w:pPr>
      <w:bookmarkStart w:id="17" w:name="page25"/>
      <w:bookmarkEnd w:id="17"/>
      <w:r>
        <w:rPr>
          <w:sz w:val="21"/>
        </w:rPr>
        <w:lastRenderedPageBreak/>
        <w:t>Acuerdo Final 24.08.2016</w:t>
      </w:r>
    </w:p>
    <w:p w:rsidR="000D39B1" w:rsidRDefault="000D39B1" w:rsidP="000D39B1">
      <w:pPr>
        <w:spacing w:line="153" w:lineRule="exact"/>
        <w:rPr>
          <w:rFonts w:ascii="Times New Roman" w:eastAsia="Times New Roman" w:hAnsi="Times New Roman"/>
        </w:rPr>
      </w:pPr>
    </w:p>
    <w:p w:rsidR="000D39B1" w:rsidRDefault="000D39B1" w:rsidP="000D39B1">
      <w:pPr>
        <w:numPr>
          <w:ilvl w:val="0"/>
          <w:numId w:val="51"/>
        </w:numPr>
        <w:tabs>
          <w:tab w:val="left" w:pos="1700"/>
        </w:tabs>
        <w:spacing w:line="0" w:lineRule="atLeast"/>
        <w:ind w:left="1700" w:hanging="359"/>
        <w:jc w:val="both"/>
        <w:rPr>
          <w:rFonts w:ascii="Symbol" w:eastAsia="Symbol" w:hAnsi="Symbol"/>
          <w:sz w:val="22"/>
        </w:rPr>
      </w:pPr>
      <w:r>
        <w:rPr>
          <w:sz w:val="22"/>
        </w:rPr>
        <w:t>La vinculación de la asistencia técnica y tecnológica con los resultados de procesos de investigación e innovación agropecuaria, incluyendo el uso de las tecnologías de la comunicación y la información.</w:t>
      </w:r>
    </w:p>
    <w:p w:rsidR="000D39B1" w:rsidRDefault="000D39B1" w:rsidP="000D39B1">
      <w:pPr>
        <w:spacing w:line="267" w:lineRule="exact"/>
        <w:rPr>
          <w:rFonts w:ascii="Symbol" w:eastAsia="Symbol" w:hAnsi="Symbol"/>
          <w:sz w:val="22"/>
        </w:rPr>
      </w:pPr>
    </w:p>
    <w:p w:rsidR="000D39B1" w:rsidRDefault="000D39B1" w:rsidP="000D39B1">
      <w:pPr>
        <w:numPr>
          <w:ilvl w:val="0"/>
          <w:numId w:val="51"/>
        </w:numPr>
        <w:tabs>
          <w:tab w:val="left" w:pos="1700"/>
        </w:tabs>
        <w:spacing w:line="0" w:lineRule="atLeast"/>
        <w:ind w:left="1700" w:hanging="359"/>
        <w:jc w:val="both"/>
        <w:rPr>
          <w:rFonts w:ascii="Symbol" w:eastAsia="Symbol" w:hAnsi="Symbol"/>
          <w:sz w:val="22"/>
        </w:rPr>
      </w:pPr>
      <w:r>
        <w:rPr>
          <w:sz w:val="22"/>
        </w:rPr>
        <w:t>La promoción y protección de las semillas nativas y los bancos de semillas para que las comunidades —hombres y mujeres— puedan acceder al material de siembra óptimo y, de manera participativa, contribuyan a su mejoramiento, incorporando sus conocimientos propios. Además, la estricta regulación socio-ambiental y sanitaria de los transgénicos, propiciando el bien común. Lo anterior en el marco de la obligación inquebrantable del Estado de tomar las medidas y usar las herramientas necesarias para salvaguardar el patrimonio genético y la biodiversidad como recursos soberanos de la nación.</w:t>
      </w:r>
    </w:p>
    <w:p w:rsidR="000D39B1" w:rsidRDefault="000D39B1" w:rsidP="000D39B1">
      <w:pPr>
        <w:spacing w:line="250" w:lineRule="exact"/>
        <w:rPr>
          <w:rFonts w:ascii="Times New Roman" w:eastAsia="Times New Roman" w:hAnsi="Times New Roman"/>
        </w:rPr>
      </w:pPr>
    </w:p>
    <w:p w:rsidR="000D39B1" w:rsidRDefault="000D39B1" w:rsidP="000D39B1">
      <w:pPr>
        <w:numPr>
          <w:ilvl w:val="0"/>
          <w:numId w:val="52"/>
        </w:numPr>
        <w:tabs>
          <w:tab w:val="left" w:pos="1700"/>
        </w:tabs>
        <w:spacing w:line="242" w:lineRule="auto"/>
        <w:ind w:left="1700" w:hanging="707"/>
        <w:jc w:val="both"/>
        <w:rPr>
          <w:b/>
          <w:sz w:val="22"/>
        </w:rPr>
      </w:pPr>
      <w:r>
        <w:rPr>
          <w:b/>
          <w:sz w:val="22"/>
        </w:rPr>
        <w:t>Subsidios, generación de ingresos y crédito</w:t>
      </w:r>
      <w:r>
        <w:rPr>
          <w:sz w:val="22"/>
        </w:rPr>
        <w:t>: además de los subsidios que el Gobierno</w:t>
      </w:r>
      <w:r>
        <w:rPr>
          <w:b/>
          <w:sz w:val="22"/>
        </w:rPr>
        <w:t xml:space="preserve"> </w:t>
      </w:r>
      <w:r>
        <w:rPr>
          <w:sz w:val="22"/>
        </w:rPr>
        <w:t>Nacional otorgará a la economía campesina, familiar y comunitaria, mediante los planes y programas de distribución de tierras, asistencia técnica, vivienda, infraestructura y, en general, de todos los bienes y servicios sociales que constituyen el acceso integral, el Gobierno Nacional diseñará e implementará un Plan para apoyar y consolidar la generación de ingresos de la economía campesina, familiar y comunitaria, y de los medianos productores y productoras con menores ingresos, que cuente con una perspectiva de género que permita a las mujeres superar barreras de acceso al financiamiento. Para el desarrollo del Plan se tendrán en cuenta los siguientes criterios:</w:t>
      </w:r>
    </w:p>
    <w:p w:rsidR="000D39B1" w:rsidRDefault="000D39B1" w:rsidP="000D39B1">
      <w:pPr>
        <w:spacing w:line="267" w:lineRule="exact"/>
        <w:rPr>
          <w:rFonts w:ascii="Times New Roman" w:eastAsia="Times New Roman" w:hAnsi="Times New Roman"/>
        </w:rPr>
      </w:pPr>
    </w:p>
    <w:p w:rsidR="000D39B1" w:rsidRDefault="000D39B1" w:rsidP="000D39B1">
      <w:pPr>
        <w:numPr>
          <w:ilvl w:val="0"/>
          <w:numId w:val="53"/>
        </w:numPr>
        <w:tabs>
          <w:tab w:val="left" w:pos="1700"/>
        </w:tabs>
        <w:spacing w:line="0" w:lineRule="atLeast"/>
        <w:ind w:left="1700" w:hanging="359"/>
        <w:jc w:val="both"/>
        <w:rPr>
          <w:rFonts w:ascii="Symbol" w:eastAsia="Symbol" w:hAnsi="Symbol"/>
          <w:sz w:val="22"/>
        </w:rPr>
      </w:pPr>
      <w:r>
        <w:rPr>
          <w:sz w:val="22"/>
        </w:rPr>
        <w:t>La provisión de recursos de capital semilla no reembolsables que permitan el arranque exitoso de los proyectos productivos de los beneficiarios y beneficiarias de distribución de tierras.</w:t>
      </w:r>
    </w:p>
    <w:p w:rsidR="000D39B1" w:rsidRDefault="000D39B1" w:rsidP="000D39B1">
      <w:pPr>
        <w:spacing w:line="267" w:lineRule="exact"/>
        <w:rPr>
          <w:rFonts w:ascii="Symbol" w:eastAsia="Symbol" w:hAnsi="Symbol"/>
          <w:sz w:val="22"/>
        </w:rPr>
      </w:pPr>
    </w:p>
    <w:p w:rsidR="000D39B1" w:rsidRDefault="000D39B1" w:rsidP="000D39B1">
      <w:pPr>
        <w:numPr>
          <w:ilvl w:val="0"/>
          <w:numId w:val="53"/>
        </w:numPr>
        <w:tabs>
          <w:tab w:val="left" w:pos="1700"/>
        </w:tabs>
        <w:spacing w:line="0" w:lineRule="atLeast"/>
        <w:ind w:left="1700" w:hanging="359"/>
        <w:jc w:val="both"/>
        <w:rPr>
          <w:rFonts w:ascii="Symbol" w:eastAsia="Symbol" w:hAnsi="Symbol"/>
          <w:sz w:val="22"/>
        </w:rPr>
      </w:pPr>
      <w:r>
        <w:rPr>
          <w:sz w:val="22"/>
        </w:rPr>
        <w:t>La promoción de fondos agropecuarios rotatorios de las asociaciones de pequeños productores y productoras y de los medianos productores y productoras con menores ingresos.</w:t>
      </w:r>
    </w:p>
    <w:p w:rsidR="000D39B1" w:rsidRDefault="000D39B1" w:rsidP="000D39B1">
      <w:pPr>
        <w:spacing w:line="267" w:lineRule="exact"/>
        <w:rPr>
          <w:rFonts w:ascii="Symbol" w:eastAsia="Symbol" w:hAnsi="Symbol"/>
          <w:sz w:val="22"/>
        </w:rPr>
      </w:pPr>
    </w:p>
    <w:p w:rsidR="000D39B1" w:rsidRDefault="000D39B1" w:rsidP="000D39B1">
      <w:pPr>
        <w:numPr>
          <w:ilvl w:val="0"/>
          <w:numId w:val="53"/>
        </w:numPr>
        <w:tabs>
          <w:tab w:val="left" w:pos="1700"/>
        </w:tabs>
        <w:spacing w:line="245" w:lineRule="auto"/>
        <w:ind w:left="1700" w:hanging="359"/>
        <w:jc w:val="both"/>
        <w:rPr>
          <w:rFonts w:ascii="Symbol" w:eastAsia="Symbol" w:hAnsi="Symbol"/>
          <w:sz w:val="22"/>
        </w:rPr>
      </w:pPr>
      <w:r>
        <w:rPr>
          <w:sz w:val="22"/>
        </w:rPr>
        <w:t>La adopción de un sistema de garantías que facilite el acceso de la economía campesina, familiar y comunitaria al crédito agropecuario.</w:t>
      </w:r>
    </w:p>
    <w:p w:rsidR="000D39B1" w:rsidRDefault="000D39B1" w:rsidP="000D39B1">
      <w:pPr>
        <w:spacing w:line="255" w:lineRule="exact"/>
        <w:rPr>
          <w:rFonts w:ascii="Symbol" w:eastAsia="Symbol" w:hAnsi="Symbol"/>
          <w:sz w:val="22"/>
        </w:rPr>
      </w:pPr>
    </w:p>
    <w:p w:rsidR="000D39B1" w:rsidRDefault="000D39B1" w:rsidP="000D39B1">
      <w:pPr>
        <w:numPr>
          <w:ilvl w:val="0"/>
          <w:numId w:val="53"/>
        </w:numPr>
        <w:tabs>
          <w:tab w:val="left" w:pos="1700"/>
        </w:tabs>
        <w:spacing w:line="254" w:lineRule="auto"/>
        <w:ind w:left="1700" w:hanging="359"/>
        <w:jc w:val="both"/>
        <w:rPr>
          <w:rFonts w:ascii="Symbol" w:eastAsia="Symbol" w:hAnsi="Symbol"/>
          <w:sz w:val="21"/>
        </w:rPr>
      </w:pPr>
      <w:r>
        <w:rPr>
          <w:sz w:val="21"/>
        </w:rPr>
        <w:t>A la luz de lo acordado en el punto 1.1.6 sobre inembargabilidad e inalienabilidad, la provisión de líneas de crédito blandas, ágiles, oportunas y subsidiadas para la economía campesina, familiar y comunitaria, y actividades complementarias, y con subsidios progresivos para los medianos productores y productoras con menores ingresos, orientados a apoyar el derecho a la alimentación, la reconversión productiva y la generación de valor agregado. Las líneas de crédito subsidiadas para la compra de tierra se otorgarán exclusivamente a los pequeños productores y productoras.</w:t>
      </w:r>
    </w:p>
    <w:p w:rsidR="000D39B1" w:rsidRDefault="000D39B1" w:rsidP="000D39B1">
      <w:pPr>
        <w:spacing w:line="249" w:lineRule="exact"/>
        <w:rPr>
          <w:rFonts w:ascii="Symbol" w:eastAsia="Symbol" w:hAnsi="Symbol"/>
          <w:sz w:val="21"/>
        </w:rPr>
      </w:pPr>
    </w:p>
    <w:p w:rsidR="000D39B1" w:rsidRDefault="000D39B1" w:rsidP="000D39B1">
      <w:pPr>
        <w:numPr>
          <w:ilvl w:val="0"/>
          <w:numId w:val="53"/>
        </w:numPr>
        <w:tabs>
          <w:tab w:val="left" w:pos="1700"/>
        </w:tabs>
        <w:spacing w:line="245" w:lineRule="auto"/>
        <w:ind w:left="1700" w:hanging="359"/>
        <w:jc w:val="both"/>
        <w:rPr>
          <w:rFonts w:ascii="Symbol" w:eastAsia="Symbol" w:hAnsi="Symbol"/>
          <w:sz w:val="22"/>
        </w:rPr>
      </w:pPr>
      <w:r>
        <w:rPr>
          <w:sz w:val="22"/>
        </w:rPr>
        <w:t>La promoción de seguros de cosecha subsidiados para la producción agropecuaria de la economía campesina, familiar y comunitaria en todas sus modalidades.</w:t>
      </w:r>
    </w:p>
    <w:p w:rsidR="000D39B1" w:rsidRDefault="000D39B1" w:rsidP="000D39B1">
      <w:pPr>
        <w:spacing w:line="200" w:lineRule="exact"/>
        <w:rPr>
          <w:rFonts w:ascii="Times New Roman" w:eastAsia="Times New Roman" w:hAnsi="Times New Roman"/>
        </w:rPr>
      </w:pPr>
    </w:p>
    <w:p w:rsidR="000D39B1" w:rsidRDefault="000D39B1" w:rsidP="000D39B1">
      <w:pPr>
        <w:spacing w:line="286" w:lineRule="exact"/>
        <w:rPr>
          <w:rFonts w:ascii="Times New Roman" w:eastAsia="Times New Roman" w:hAnsi="Times New Roman"/>
        </w:rPr>
      </w:pPr>
    </w:p>
    <w:p w:rsidR="000D39B1" w:rsidRDefault="000D39B1" w:rsidP="000D39B1">
      <w:pPr>
        <w:spacing w:line="0" w:lineRule="atLeast"/>
        <w:ind w:left="7840"/>
        <w:rPr>
          <w:sz w:val="21"/>
        </w:rPr>
      </w:pPr>
      <w:r>
        <w:rPr>
          <w:sz w:val="21"/>
        </w:rPr>
        <w:t>Página 25 de 297</w:t>
      </w:r>
    </w:p>
    <w:p w:rsidR="000D39B1" w:rsidRDefault="000D39B1" w:rsidP="000D39B1">
      <w:pPr>
        <w:spacing w:line="0" w:lineRule="atLeast"/>
        <w:ind w:left="7840"/>
        <w:rPr>
          <w:sz w:val="21"/>
        </w:rPr>
        <w:sectPr w:rsidR="000D39B1">
          <w:pgSz w:w="12240" w:h="15840"/>
          <w:pgMar w:top="692" w:right="1440" w:bottom="1440" w:left="1440" w:header="0" w:footer="0" w:gutter="0"/>
          <w:cols w:space="0" w:equalWidth="0">
            <w:col w:w="9360"/>
          </w:cols>
          <w:docGrid w:linePitch="360"/>
        </w:sectPr>
      </w:pPr>
    </w:p>
    <w:p w:rsidR="000D39B1" w:rsidRDefault="000D39B1" w:rsidP="000D39B1">
      <w:pPr>
        <w:spacing w:line="279" w:lineRule="auto"/>
        <w:ind w:right="8140"/>
        <w:rPr>
          <w:sz w:val="21"/>
        </w:rPr>
      </w:pPr>
      <w:bookmarkStart w:id="18" w:name="page26"/>
      <w:bookmarkEnd w:id="18"/>
      <w:r>
        <w:rPr>
          <w:sz w:val="21"/>
        </w:rPr>
        <w:lastRenderedPageBreak/>
        <w:t>Acuerdo Final 24.08.2016</w:t>
      </w:r>
    </w:p>
    <w:p w:rsidR="000D39B1" w:rsidRDefault="000D39B1" w:rsidP="000D39B1">
      <w:pPr>
        <w:spacing w:line="153" w:lineRule="exact"/>
        <w:rPr>
          <w:rFonts w:ascii="Times New Roman" w:eastAsia="Times New Roman" w:hAnsi="Times New Roman"/>
        </w:rPr>
      </w:pPr>
    </w:p>
    <w:p w:rsidR="000D39B1" w:rsidRDefault="000D39B1" w:rsidP="000D39B1">
      <w:pPr>
        <w:numPr>
          <w:ilvl w:val="0"/>
          <w:numId w:val="54"/>
        </w:numPr>
        <w:tabs>
          <w:tab w:val="left" w:pos="1700"/>
        </w:tabs>
        <w:spacing w:line="0" w:lineRule="atLeast"/>
        <w:ind w:left="1700" w:hanging="359"/>
        <w:jc w:val="both"/>
        <w:rPr>
          <w:rFonts w:ascii="Symbol" w:eastAsia="Symbol" w:hAnsi="Symbol"/>
          <w:sz w:val="22"/>
        </w:rPr>
      </w:pPr>
      <w:r>
        <w:rPr>
          <w:sz w:val="22"/>
        </w:rPr>
        <w:t>El fomento de una cultura de manejo de todo tipo de riesgos.</w:t>
      </w:r>
    </w:p>
    <w:p w:rsidR="000D39B1" w:rsidRDefault="000D39B1" w:rsidP="000D39B1">
      <w:pPr>
        <w:spacing w:line="266" w:lineRule="exact"/>
        <w:rPr>
          <w:rFonts w:ascii="Symbol" w:eastAsia="Symbol" w:hAnsi="Symbol"/>
          <w:sz w:val="22"/>
        </w:rPr>
      </w:pPr>
    </w:p>
    <w:p w:rsidR="000D39B1" w:rsidRDefault="000D39B1" w:rsidP="000D39B1">
      <w:pPr>
        <w:numPr>
          <w:ilvl w:val="0"/>
          <w:numId w:val="54"/>
        </w:numPr>
        <w:tabs>
          <w:tab w:val="left" w:pos="1700"/>
        </w:tabs>
        <w:spacing w:line="241" w:lineRule="auto"/>
        <w:ind w:left="1700" w:hanging="359"/>
        <w:jc w:val="both"/>
        <w:rPr>
          <w:rFonts w:ascii="Symbol" w:eastAsia="Symbol" w:hAnsi="Symbol"/>
          <w:sz w:val="22"/>
        </w:rPr>
      </w:pPr>
      <w:r>
        <w:rPr>
          <w:sz w:val="22"/>
        </w:rPr>
        <w:t>Junto con los manuales de crédito subsidiado, se informará ampliamente y se acompañará prioritariamente a los pequeños productores y productoras rurales en el uso de los mecanismos de normalización de cartera, que les permita retomar la producción de la economía campesina, familiar y comunitaria en sus predios para proteger su subsistencia.</w:t>
      </w:r>
    </w:p>
    <w:p w:rsidR="000D39B1" w:rsidRDefault="000D39B1" w:rsidP="000D39B1">
      <w:pPr>
        <w:spacing w:line="244" w:lineRule="exact"/>
        <w:rPr>
          <w:rFonts w:ascii="Times New Roman" w:eastAsia="Times New Roman" w:hAnsi="Times New Roman"/>
        </w:rPr>
      </w:pPr>
    </w:p>
    <w:p w:rsidR="000D39B1" w:rsidRDefault="000D39B1" w:rsidP="000D39B1">
      <w:pPr>
        <w:numPr>
          <w:ilvl w:val="0"/>
          <w:numId w:val="55"/>
        </w:numPr>
        <w:tabs>
          <w:tab w:val="left" w:pos="1700"/>
        </w:tabs>
        <w:spacing w:line="242" w:lineRule="auto"/>
        <w:ind w:left="1700" w:hanging="707"/>
        <w:jc w:val="both"/>
        <w:rPr>
          <w:b/>
          <w:sz w:val="22"/>
        </w:rPr>
      </w:pPr>
      <w:r>
        <w:rPr>
          <w:b/>
          <w:sz w:val="22"/>
        </w:rPr>
        <w:t xml:space="preserve">Mercadeo: </w:t>
      </w:r>
      <w:r>
        <w:rPr>
          <w:sz w:val="22"/>
        </w:rPr>
        <w:t>con el fin de garantizar condiciones adecuadas para la comercialización de</w:t>
      </w:r>
      <w:r>
        <w:rPr>
          <w:b/>
          <w:sz w:val="22"/>
        </w:rPr>
        <w:t xml:space="preserve"> </w:t>
      </w:r>
      <w:r>
        <w:rPr>
          <w:sz w:val="22"/>
        </w:rPr>
        <w:t>los productos provenientes de la producción de la economía campesina, familiar y comunitaria, y mejorar su disponibilidad como garantía del derecho a la alimentación, el Gobierno Nacional creará e implementará el Plan nacional para la promoción de la comercialización de la producción de la economía campesina, familiar y comunitaria, que cuente con una perspectiva de género que promueva el empoderamiento económico de las mujeres rurales. Para el desarrollo del Plan se tendrán en cuenta los siguientes criterios:</w:t>
      </w:r>
    </w:p>
    <w:p w:rsidR="000D39B1" w:rsidRDefault="000D39B1" w:rsidP="000D39B1">
      <w:pPr>
        <w:spacing w:line="271" w:lineRule="exact"/>
        <w:rPr>
          <w:rFonts w:ascii="Times New Roman" w:eastAsia="Times New Roman" w:hAnsi="Times New Roman"/>
        </w:rPr>
      </w:pPr>
    </w:p>
    <w:p w:rsidR="000D39B1" w:rsidRDefault="000D39B1" w:rsidP="000D39B1">
      <w:pPr>
        <w:numPr>
          <w:ilvl w:val="0"/>
          <w:numId w:val="56"/>
        </w:numPr>
        <w:tabs>
          <w:tab w:val="left" w:pos="1700"/>
        </w:tabs>
        <w:spacing w:line="0" w:lineRule="atLeast"/>
        <w:ind w:left="1700" w:hanging="359"/>
        <w:jc w:val="both"/>
        <w:rPr>
          <w:rFonts w:ascii="Symbol" w:eastAsia="Symbol" w:hAnsi="Symbol"/>
          <w:sz w:val="22"/>
        </w:rPr>
      </w:pPr>
      <w:r>
        <w:rPr>
          <w:sz w:val="22"/>
        </w:rPr>
        <w:t>La promoción de asociaciones solidarias, incluyendo las asociaciones de mujeres rurales, para comercialización que provean información y logística, administren los centros de acopio y promocionen los productos del campo, dando especial atención a las áreas priorizadas, de manera que se minimice progresivamente la intermediación, se reduzca el precio final al consumidor, se propicien relacionamientos directos entre quienes producen y consumen ,y se creen condiciones para garantizar mejores ingresos para los productores y productoras.</w:t>
      </w:r>
    </w:p>
    <w:p w:rsidR="000D39B1" w:rsidRDefault="000D39B1" w:rsidP="000D39B1">
      <w:pPr>
        <w:spacing w:line="268" w:lineRule="exact"/>
        <w:rPr>
          <w:rFonts w:ascii="Symbol" w:eastAsia="Symbol" w:hAnsi="Symbol"/>
          <w:sz w:val="22"/>
        </w:rPr>
      </w:pPr>
    </w:p>
    <w:p w:rsidR="000D39B1" w:rsidRDefault="000D39B1" w:rsidP="000D39B1">
      <w:pPr>
        <w:numPr>
          <w:ilvl w:val="0"/>
          <w:numId w:val="56"/>
        </w:numPr>
        <w:tabs>
          <w:tab w:val="left" w:pos="1700"/>
        </w:tabs>
        <w:spacing w:line="0" w:lineRule="atLeast"/>
        <w:ind w:left="1700" w:hanging="359"/>
        <w:jc w:val="both"/>
        <w:rPr>
          <w:rFonts w:ascii="Symbol" w:eastAsia="Symbol" w:hAnsi="Symbol"/>
          <w:sz w:val="22"/>
        </w:rPr>
      </w:pPr>
      <w:r>
        <w:rPr>
          <w:sz w:val="22"/>
        </w:rPr>
        <w:t>Financiación o cofinanciación de centros de acopio para la producción alimentaria de la economía campesina, familiar y comunitaria que atiendan las particularidades y las necesidades de la región así como la promoción de la administración de los centros de acopio por parte de las comunidades organizadas.</w:t>
      </w:r>
    </w:p>
    <w:p w:rsidR="000D39B1" w:rsidRDefault="000D39B1" w:rsidP="000D39B1">
      <w:pPr>
        <w:spacing w:line="267" w:lineRule="exact"/>
        <w:rPr>
          <w:rFonts w:ascii="Symbol" w:eastAsia="Symbol" w:hAnsi="Symbol"/>
          <w:sz w:val="22"/>
        </w:rPr>
      </w:pPr>
    </w:p>
    <w:p w:rsidR="000D39B1" w:rsidRDefault="000D39B1" w:rsidP="000D39B1">
      <w:pPr>
        <w:numPr>
          <w:ilvl w:val="0"/>
          <w:numId w:val="56"/>
        </w:numPr>
        <w:tabs>
          <w:tab w:val="left" w:pos="1700"/>
        </w:tabs>
        <w:spacing w:line="245" w:lineRule="auto"/>
        <w:ind w:left="1700" w:hanging="359"/>
        <w:jc w:val="both"/>
        <w:rPr>
          <w:rFonts w:ascii="Symbol" w:eastAsia="Symbol" w:hAnsi="Symbol"/>
          <w:sz w:val="22"/>
        </w:rPr>
      </w:pPr>
      <w:r>
        <w:rPr>
          <w:sz w:val="22"/>
        </w:rPr>
        <w:t>La promoción en los centros urbanos de mercados para la producción de la economía campesina, familiar y comunitaria.</w:t>
      </w:r>
    </w:p>
    <w:p w:rsidR="000D39B1" w:rsidRDefault="000D39B1" w:rsidP="000D39B1">
      <w:pPr>
        <w:spacing w:line="260" w:lineRule="exact"/>
        <w:rPr>
          <w:rFonts w:ascii="Symbol" w:eastAsia="Symbol" w:hAnsi="Symbol"/>
          <w:sz w:val="22"/>
        </w:rPr>
      </w:pPr>
    </w:p>
    <w:p w:rsidR="000D39B1" w:rsidRDefault="000D39B1" w:rsidP="000D39B1">
      <w:pPr>
        <w:numPr>
          <w:ilvl w:val="0"/>
          <w:numId w:val="56"/>
        </w:numPr>
        <w:tabs>
          <w:tab w:val="left" w:pos="1700"/>
        </w:tabs>
        <w:spacing w:line="0" w:lineRule="atLeast"/>
        <w:ind w:left="1700" w:hanging="359"/>
        <w:jc w:val="both"/>
        <w:rPr>
          <w:rFonts w:ascii="Symbol" w:eastAsia="Symbol" w:hAnsi="Symbol"/>
          <w:sz w:val="22"/>
        </w:rPr>
      </w:pPr>
      <w:r>
        <w:rPr>
          <w:sz w:val="22"/>
        </w:rPr>
        <w:t>La promoción de encadenamientos de la pequeña producción rural con otros modelos de producción, que podrán ser verticales u horizontales y en diferente escala, en función de la integración campo-ciudad, en beneficio de las comunidades —mujeres y hombres— y para agregar valor a la producción.</w:t>
      </w:r>
    </w:p>
    <w:p w:rsidR="000D39B1" w:rsidRDefault="000D39B1" w:rsidP="000D39B1">
      <w:pPr>
        <w:spacing w:line="267" w:lineRule="exact"/>
        <w:rPr>
          <w:rFonts w:ascii="Symbol" w:eastAsia="Symbol" w:hAnsi="Symbol"/>
          <w:sz w:val="22"/>
        </w:rPr>
      </w:pPr>
    </w:p>
    <w:p w:rsidR="000D39B1" w:rsidRDefault="000D39B1" w:rsidP="000D39B1">
      <w:pPr>
        <w:numPr>
          <w:ilvl w:val="0"/>
          <w:numId w:val="56"/>
        </w:numPr>
        <w:tabs>
          <w:tab w:val="left" w:pos="1700"/>
        </w:tabs>
        <w:spacing w:line="0" w:lineRule="atLeast"/>
        <w:ind w:left="1700" w:hanging="359"/>
        <w:jc w:val="both"/>
        <w:rPr>
          <w:rFonts w:ascii="Symbol" w:eastAsia="Symbol" w:hAnsi="Symbol"/>
          <w:sz w:val="22"/>
        </w:rPr>
      </w:pPr>
      <w:r>
        <w:rPr>
          <w:sz w:val="22"/>
        </w:rPr>
        <w:t>El diseño e implementación progresiva de un mecanismo de compras públicas para atender la demanda de las entidades y programas institucionales, que de manera descentralizada, fomente la producción local para apoyar la comercialización y absorción de la producción de la economía campesina, familiar y comunitaria.</w:t>
      </w:r>
    </w:p>
    <w:p w:rsidR="000D39B1" w:rsidRDefault="000D39B1" w:rsidP="000D39B1">
      <w:pPr>
        <w:spacing w:line="267" w:lineRule="exact"/>
        <w:rPr>
          <w:rFonts w:ascii="Symbol" w:eastAsia="Symbol" w:hAnsi="Symbol"/>
          <w:sz w:val="22"/>
        </w:rPr>
      </w:pPr>
    </w:p>
    <w:p w:rsidR="000D39B1" w:rsidRDefault="000D39B1" w:rsidP="000D39B1">
      <w:pPr>
        <w:numPr>
          <w:ilvl w:val="0"/>
          <w:numId w:val="56"/>
        </w:numPr>
        <w:tabs>
          <w:tab w:val="left" w:pos="1700"/>
        </w:tabs>
        <w:spacing w:line="0" w:lineRule="atLeast"/>
        <w:ind w:left="1700" w:hanging="359"/>
        <w:jc w:val="both"/>
        <w:rPr>
          <w:rFonts w:ascii="Symbol" w:eastAsia="Symbol" w:hAnsi="Symbol"/>
          <w:sz w:val="22"/>
        </w:rPr>
      </w:pPr>
      <w:r>
        <w:rPr>
          <w:sz w:val="22"/>
        </w:rPr>
        <w:t>La implementación para los productores y las productoras, de un sistema de información de precios regionales que se apoye en las tecnologías de la información y las comunicaciones.</w:t>
      </w:r>
    </w:p>
    <w:p w:rsidR="000D39B1" w:rsidRDefault="000D39B1" w:rsidP="000D39B1">
      <w:pPr>
        <w:spacing w:line="215" w:lineRule="exact"/>
        <w:rPr>
          <w:rFonts w:ascii="Times New Roman" w:eastAsia="Times New Roman" w:hAnsi="Times New Roman"/>
        </w:rPr>
      </w:pPr>
    </w:p>
    <w:p w:rsidR="000D39B1" w:rsidRDefault="000D39B1" w:rsidP="000D39B1">
      <w:pPr>
        <w:spacing w:line="0" w:lineRule="atLeast"/>
        <w:ind w:left="7840"/>
        <w:rPr>
          <w:sz w:val="21"/>
        </w:rPr>
      </w:pPr>
      <w:r>
        <w:rPr>
          <w:sz w:val="21"/>
        </w:rPr>
        <w:t>Página 26 de 297</w:t>
      </w:r>
    </w:p>
    <w:p w:rsidR="000D39B1" w:rsidRDefault="000D39B1" w:rsidP="000D39B1">
      <w:pPr>
        <w:spacing w:line="0" w:lineRule="atLeast"/>
        <w:ind w:left="7840"/>
        <w:rPr>
          <w:sz w:val="21"/>
        </w:rPr>
        <w:sectPr w:rsidR="000D39B1">
          <w:pgSz w:w="12240" w:h="15840"/>
          <w:pgMar w:top="692" w:right="1440" w:bottom="1440" w:left="1440" w:header="0" w:footer="0" w:gutter="0"/>
          <w:cols w:space="0" w:equalWidth="0">
            <w:col w:w="9360"/>
          </w:cols>
          <w:docGrid w:linePitch="360"/>
        </w:sectPr>
      </w:pPr>
    </w:p>
    <w:p w:rsidR="000D39B1" w:rsidRDefault="000D39B1" w:rsidP="000D39B1">
      <w:pPr>
        <w:spacing w:line="279" w:lineRule="auto"/>
        <w:ind w:right="8140"/>
        <w:rPr>
          <w:sz w:val="21"/>
        </w:rPr>
      </w:pPr>
      <w:bookmarkStart w:id="19" w:name="page27"/>
      <w:bookmarkEnd w:id="19"/>
      <w:r>
        <w:rPr>
          <w:sz w:val="21"/>
        </w:rPr>
        <w:lastRenderedPageBreak/>
        <w:t>Acuerdo Final 24.08.2016</w:t>
      </w:r>
    </w:p>
    <w:p w:rsidR="000D39B1" w:rsidRDefault="000D39B1" w:rsidP="000D39B1">
      <w:pPr>
        <w:spacing w:line="200" w:lineRule="exact"/>
        <w:rPr>
          <w:rFonts w:ascii="Times New Roman" w:eastAsia="Times New Roman" w:hAnsi="Times New Roman"/>
        </w:rPr>
      </w:pPr>
    </w:p>
    <w:p w:rsidR="000D39B1" w:rsidRDefault="000D39B1" w:rsidP="000D39B1">
      <w:pPr>
        <w:spacing w:line="203" w:lineRule="exact"/>
        <w:rPr>
          <w:rFonts w:ascii="Times New Roman" w:eastAsia="Times New Roman" w:hAnsi="Times New Roman"/>
        </w:rPr>
      </w:pPr>
    </w:p>
    <w:p w:rsidR="000D39B1" w:rsidRDefault="000D39B1" w:rsidP="000D39B1">
      <w:pPr>
        <w:numPr>
          <w:ilvl w:val="0"/>
          <w:numId w:val="57"/>
        </w:numPr>
        <w:tabs>
          <w:tab w:val="left" w:pos="1700"/>
        </w:tabs>
        <w:spacing w:line="242" w:lineRule="auto"/>
        <w:ind w:left="1700" w:hanging="707"/>
        <w:jc w:val="both"/>
        <w:rPr>
          <w:b/>
          <w:sz w:val="22"/>
        </w:rPr>
      </w:pPr>
      <w:r>
        <w:rPr>
          <w:b/>
          <w:sz w:val="22"/>
        </w:rPr>
        <w:t xml:space="preserve">Formalización laboral rural y protección social: el Gobierno Nacional </w:t>
      </w:r>
      <w:r>
        <w:rPr>
          <w:sz w:val="22"/>
        </w:rPr>
        <w:t>fortalecerá al</w:t>
      </w:r>
      <w:r>
        <w:rPr>
          <w:b/>
          <w:sz w:val="22"/>
        </w:rPr>
        <w:t xml:space="preserve"> </w:t>
      </w:r>
      <w:r>
        <w:rPr>
          <w:sz w:val="22"/>
        </w:rPr>
        <w:t>máximo el sistema de protección y seguridad social de la población rural, con un enfoque diferencial y de género. A la luz de las normas de la OIT de las que Colombia es parte y con el propósito de garantizar el trabajo digno y los derechos de los trabajadores y trabajadoras del campo, y su protección social (protección a la vejez, maternidad y riesgos laborales), el Gobierno Nacional creará e implementará el Plan progresivo de protección social y de garantía de derechos de los trabajadores y trabajadoras rurales.</w:t>
      </w:r>
    </w:p>
    <w:p w:rsidR="000D39B1" w:rsidRDefault="000D39B1" w:rsidP="000D39B1">
      <w:pPr>
        <w:spacing w:line="252" w:lineRule="exact"/>
        <w:rPr>
          <w:rFonts w:ascii="Times New Roman" w:eastAsia="Times New Roman" w:hAnsi="Times New Roman"/>
        </w:rPr>
      </w:pPr>
    </w:p>
    <w:p w:rsidR="000D39B1" w:rsidRDefault="000D39B1" w:rsidP="000D39B1">
      <w:pPr>
        <w:spacing w:line="255" w:lineRule="auto"/>
        <w:ind w:left="1720"/>
        <w:jc w:val="both"/>
        <w:rPr>
          <w:sz w:val="21"/>
        </w:rPr>
      </w:pPr>
      <w:r>
        <w:rPr>
          <w:sz w:val="21"/>
        </w:rPr>
        <w:t>El Plan habrá de dignificar las condiciones laborales rurales, mediante la aplicación plena, con la inspección del trabajo, de la normatividad sobre relaciones contractuales, la regulación correspondiente sobre jornada, remuneración y subordinación, considerando los desarrollos jurisprudenciales favorables a los trabajadores y trabajadoras, las normas internacionales de la OIT aplicables, sobre el trabajo en general y el trabajo rural en particular, que permitan garantizar de manera efectiva, y en igualdad de condiciones para hombres y mujeres, el derecho fundamental al trabajo. Para el desarrollo del Plan se tendrán en cuenta los siguientes criterios:</w:t>
      </w:r>
    </w:p>
    <w:p w:rsidR="000D39B1" w:rsidRDefault="000D39B1" w:rsidP="000D39B1">
      <w:pPr>
        <w:spacing w:line="255" w:lineRule="exact"/>
        <w:rPr>
          <w:rFonts w:ascii="Times New Roman" w:eastAsia="Times New Roman" w:hAnsi="Times New Roman"/>
        </w:rPr>
      </w:pPr>
    </w:p>
    <w:p w:rsidR="000D39B1" w:rsidRDefault="000D39B1" w:rsidP="000D39B1">
      <w:pPr>
        <w:numPr>
          <w:ilvl w:val="0"/>
          <w:numId w:val="58"/>
        </w:numPr>
        <w:tabs>
          <w:tab w:val="left" w:pos="1700"/>
        </w:tabs>
        <w:spacing w:line="0" w:lineRule="atLeast"/>
        <w:ind w:left="1700" w:hanging="359"/>
        <w:jc w:val="both"/>
        <w:rPr>
          <w:rFonts w:ascii="Symbol" w:eastAsia="Symbol" w:hAnsi="Symbol"/>
          <w:sz w:val="22"/>
        </w:rPr>
      </w:pPr>
      <w:r>
        <w:rPr>
          <w:sz w:val="22"/>
        </w:rPr>
        <w:t>Campañas para la erradicación del trabajo infantil y medidas inmediatas para la erradicación de las peores formas de trabajo infantil.</w:t>
      </w:r>
    </w:p>
    <w:p w:rsidR="000D39B1" w:rsidRDefault="000D39B1" w:rsidP="000D39B1">
      <w:pPr>
        <w:spacing w:line="267" w:lineRule="exact"/>
        <w:rPr>
          <w:rFonts w:ascii="Symbol" w:eastAsia="Symbol" w:hAnsi="Symbol"/>
          <w:sz w:val="22"/>
        </w:rPr>
      </w:pPr>
    </w:p>
    <w:p w:rsidR="000D39B1" w:rsidRDefault="000D39B1" w:rsidP="000D39B1">
      <w:pPr>
        <w:numPr>
          <w:ilvl w:val="0"/>
          <w:numId w:val="58"/>
        </w:numPr>
        <w:tabs>
          <w:tab w:val="left" w:pos="1700"/>
        </w:tabs>
        <w:spacing w:line="241" w:lineRule="auto"/>
        <w:ind w:left="1700" w:hanging="359"/>
        <w:jc w:val="both"/>
        <w:rPr>
          <w:rFonts w:ascii="Symbol" w:eastAsia="Symbol" w:hAnsi="Symbol"/>
          <w:sz w:val="22"/>
        </w:rPr>
      </w:pPr>
      <w:r>
        <w:rPr>
          <w:sz w:val="22"/>
        </w:rPr>
        <w:t>La garantía de protección social, mediante un beneficio económico periódico para los trabajadores y trabajadoras del campo en edad de jubilarse y de un subsidio de riesgos laborales, proporcional a un ahorro individual acompañado de un subsidio por parte del Estado.</w:t>
      </w:r>
    </w:p>
    <w:p w:rsidR="000D39B1" w:rsidRDefault="000D39B1" w:rsidP="000D39B1">
      <w:pPr>
        <w:spacing w:line="263" w:lineRule="exact"/>
        <w:rPr>
          <w:rFonts w:ascii="Symbol" w:eastAsia="Symbol" w:hAnsi="Symbol"/>
          <w:sz w:val="22"/>
        </w:rPr>
      </w:pPr>
    </w:p>
    <w:p w:rsidR="000D39B1" w:rsidRDefault="000D39B1" w:rsidP="000D39B1">
      <w:pPr>
        <w:numPr>
          <w:ilvl w:val="0"/>
          <w:numId w:val="58"/>
        </w:numPr>
        <w:tabs>
          <w:tab w:val="left" w:pos="1700"/>
        </w:tabs>
        <w:spacing w:line="241" w:lineRule="auto"/>
        <w:ind w:left="1700" w:hanging="359"/>
        <w:jc w:val="both"/>
        <w:rPr>
          <w:rFonts w:ascii="Symbol" w:eastAsia="Symbol" w:hAnsi="Symbol"/>
          <w:sz w:val="22"/>
        </w:rPr>
      </w:pPr>
      <w:r>
        <w:rPr>
          <w:sz w:val="22"/>
        </w:rPr>
        <w:t>La promoción y estímulo de procesos organizativos de los trabajadores y trabajadoras del campo a través de formas asociativas basadas en la solidaridad y la cooperación, de tal forma que se facilite el acceso a servicios del Estado orientados al bienestar de los trabajadores y trabajadoras.</w:t>
      </w:r>
    </w:p>
    <w:p w:rsidR="000D39B1" w:rsidRDefault="000D39B1" w:rsidP="000D39B1">
      <w:pPr>
        <w:spacing w:line="267" w:lineRule="exact"/>
        <w:rPr>
          <w:rFonts w:ascii="Symbol" w:eastAsia="Symbol" w:hAnsi="Symbol"/>
          <w:sz w:val="22"/>
        </w:rPr>
      </w:pPr>
    </w:p>
    <w:p w:rsidR="000D39B1" w:rsidRDefault="000D39B1" w:rsidP="000D39B1">
      <w:pPr>
        <w:numPr>
          <w:ilvl w:val="0"/>
          <w:numId w:val="58"/>
        </w:numPr>
        <w:tabs>
          <w:tab w:val="left" w:pos="1700"/>
        </w:tabs>
        <w:spacing w:line="0" w:lineRule="atLeast"/>
        <w:ind w:left="1700" w:hanging="359"/>
        <w:jc w:val="both"/>
        <w:rPr>
          <w:rFonts w:ascii="Symbol" w:eastAsia="Symbol" w:hAnsi="Symbol"/>
          <w:sz w:val="22"/>
        </w:rPr>
      </w:pPr>
      <w:r>
        <w:rPr>
          <w:sz w:val="22"/>
        </w:rPr>
        <w:t>La promoción de la vinculación laboral de las personas en situación de discapacidad.</w:t>
      </w:r>
    </w:p>
    <w:p w:rsidR="000D39B1" w:rsidRDefault="000D39B1" w:rsidP="000D39B1">
      <w:pPr>
        <w:spacing w:line="266" w:lineRule="exact"/>
        <w:rPr>
          <w:rFonts w:ascii="Symbol" w:eastAsia="Symbol" w:hAnsi="Symbol"/>
          <w:sz w:val="22"/>
        </w:rPr>
      </w:pPr>
    </w:p>
    <w:p w:rsidR="000D39B1" w:rsidRDefault="000D39B1" w:rsidP="000D39B1">
      <w:pPr>
        <w:numPr>
          <w:ilvl w:val="0"/>
          <w:numId w:val="58"/>
        </w:numPr>
        <w:tabs>
          <w:tab w:val="left" w:pos="1700"/>
        </w:tabs>
        <w:spacing w:line="0" w:lineRule="atLeast"/>
        <w:ind w:left="1700" w:hanging="359"/>
        <w:jc w:val="both"/>
        <w:rPr>
          <w:rFonts w:ascii="Symbol" w:eastAsia="Symbol" w:hAnsi="Symbol"/>
          <w:sz w:val="22"/>
        </w:rPr>
      </w:pPr>
      <w:r>
        <w:rPr>
          <w:sz w:val="22"/>
        </w:rPr>
        <w:t>La promoción de la vinculación laboral de las mujeres en áreas productivas no tradicionales.</w:t>
      </w:r>
    </w:p>
    <w:p w:rsidR="000D39B1" w:rsidRDefault="000D39B1" w:rsidP="000D39B1">
      <w:pPr>
        <w:spacing w:line="267" w:lineRule="exact"/>
        <w:rPr>
          <w:rFonts w:ascii="Symbol" w:eastAsia="Symbol" w:hAnsi="Symbol"/>
          <w:sz w:val="22"/>
        </w:rPr>
      </w:pPr>
    </w:p>
    <w:p w:rsidR="000D39B1" w:rsidRDefault="000D39B1" w:rsidP="000D39B1">
      <w:pPr>
        <w:numPr>
          <w:ilvl w:val="0"/>
          <w:numId w:val="58"/>
        </w:numPr>
        <w:tabs>
          <w:tab w:val="left" w:pos="1700"/>
        </w:tabs>
        <w:spacing w:line="242" w:lineRule="auto"/>
        <w:ind w:left="1700" w:hanging="359"/>
        <w:jc w:val="both"/>
        <w:rPr>
          <w:rFonts w:ascii="Symbol" w:eastAsia="Symbol" w:hAnsi="Symbol"/>
          <w:sz w:val="22"/>
        </w:rPr>
      </w:pPr>
      <w:r>
        <w:rPr>
          <w:sz w:val="22"/>
        </w:rPr>
        <w:t>La capacitación a los trabajadores y trabajadoras agrarios y a las empresas, en materia de obligaciones y derechos laborales, y el fomento de la cultura de la formalización laboral.</w:t>
      </w:r>
    </w:p>
    <w:p w:rsidR="000D39B1" w:rsidRDefault="000D39B1" w:rsidP="000D39B1">
      <w:pPr>
        <w:spacing w:line="265" w:lineRule="exact"/>
        <w:rPr>
          <w:rFonts w:ascii="Symbol" w:eastAsia="Symbol" w:hAnsi="Symbol"/>
          <w:sz w:val="22"/>
        </w:rPr>
      </w:pPr>
    </w:p>
    <w:p w:rsidR="000D39B1" w:rsidRDefault="000D39B1" w:rsidP="000D39B1">
      <w:pPr>
        <w:numPr>
          <w:ilvl w:val="0"/>
          <w:numId w:val="58"/>
        </w:numPr>
        <w:tabs>
          <w:tab w:val="left" w:pos="1700"/>
        </w:tabs>
        <w:spacing w:line="0" w:lineRule="atLeast"/>
        <w:ind w:left="1700" w:hanging="359"/>
        <w:jc w:val="both"/>
        <w:rPr>
          <w:rFonts w:ascii="Symbol" w:eastAsia="Symbol" w:hAnsi="Symbol"/>
          <w:sz w:val="22"/>
        </w:rPr>
      </w:pPr>
      <w:r>
        <w:rPr>
          <w:sz w:val="22"/>
        </w:rPr>
        <w:t>El fortalecimiento del sistema fijo de inspección laboral y la creación de un sistema móvil de inspección en las áreas rurales que permita que los trabajadores y trabajadoras puedan exigir debidamente sus derechos laborales y tramitar adecuadamente conflictos de carácter laboral.</w:t>
      </w:r>
    </w:p>
    <w:p w:rsidR="000D39B1" w:rsidRDefault="000D39B1" w:rsidP="000D39B1">
      <w:pPr>
        <w:spacing w:line="200" w:lineRule="exact"/>
        <w:rPr>
          <w:rFonts w:ascii="Times New Roman" w:eastAsia="Times New Roman" w:hAnsi="Times New Roman"/>
        </w:rPr>
      </w:pPr>
    </w:p>
    <w:p w:rsidR="000D39B1" w:rsidRDefault="000D39B1" w:rsidP="000D39B1">
      <w:pPr>
        <w:spacing w:line="293" w:lineRule="exact"/>
        <w:rPr>
          <w:rFonts w:ascii="Times New Roman" w:eastAsia="Times New Roman" w:hAnsi="Times New Roman"/>
        </w:rPr>
      </w:pPr>
    </w:p>
    <w:p w:rsidR="000D39B1" w:rsidRDefault="000D39B1" w:rsidP="000D39B1">
      <w:pPr>
        <w:spacing w:line="0" w:lineRule="atLeast"/>
        <w:ind w:left="7840"/>
        <w:rPr>
          <w:sz w:val="21"/>
        </w:rPr>
      </w:pPr>
      <w:r>
        <w:rPr>
          <w:sz w:val="21"/>
        </w:rPr>
        <w:t>Página 27 de 297</w:t>
      </w:r>
    </w:p>
    <w:p w:rsidR="000D39B1" w:rsidRDefault="000D39B1" w:rsidP="000D39B1">
      <w:pPr>
        <w:spacing w:line="0" w:lineRule="atLeast"/>
        <w:ind w:left="7840"/>
        <w:rPr>
          <w:sz w:val="21"/>
        </w:rPr>
        <w:sectPr w:rsidR="000D39B1">
          <w:pgSz w:w="12240" w:h="15840"/>
          <w:pgMar w:top="692" w:right="1440" w:bottom="1440" w:left="1440" w:header="0" w:footer="0" w:gutter="0"/>
          <w:cols w:space="0" w:equalWidth="0">
            <w:col w:w="9360"/>
          </w:cols>
          <w:docGrid w:linePitch="360"/>
        </w:sectPr>
      </w:pPr>
    </w:p>
    <w:p w:rsidR="000D39B1" w:rsidRDefault="000D39B1" w:rsidP="000D39B1">
      <w:pPr>
        <w:spacing w:line="279" w:lineRule="auto"/>
        <w:ind w:right="8140"/>
        <w:rPr>
          <w:sz w:val="21"/>
        </w:rPr>
      </w:pPr>
      <w:bookmarkStart w:id="20" w:name="page28"/>
      <w:bookmarkEnd w:id="20"/>
      <w:r>
        <w:rPr>
          <w:sz w:val="21"/>
        </w:rPr>
        <w:lastRenderedPageBreak/>
        <w:t>Acuerdo Final 24.08.2016</w:t>
      </w:r>
    </w:p>
    <w:p w:rsidR="000D39B1" w:rsidRDefault="000D39B1" w:rsidP="000D39B1">
      <w:pPr>
        <w:spacing w:line="153" w:lineRule="exact"/>
        <w:rPr>
          <w:rFonts w:ascii="Times New Roman" w:eastAsia="Times New Roman" w:hAnsi="Times New Roman"/>
        </w:rPr>
      </w:pPr>
    </w:p>
    <w:p w:rsidR="000D39B1" w:rsidRDefault="000D39B1" w:rsidP="000D39B1">
      <w:pPr>
        <w:numPr>
          <w:ilvl w:val="1"/>
          <w:numId w:val="59"/>
        </w:numPr>
        <w:tabs>
          <w:tab w:val="left" w:pos="1700"/>
        </w:tabs>
        <w:spacing w:line="0" w:lineRule="atLeast"/>
        <w:ind w:left="1700" w:hanging="359"/>
        <w:jc w:val="both"/>
        <w:rPr>
          <w:rFonts w:ascii="Symbol" w:eastAsia="Symbol" w:hAnsi="Symbol"/>
          <w:sz w:val="22"/>
        </w:rPr>
      </w:pPr>
      <w:r>
        <w:rPr>
          <w:sz w:val="22"/>
        </w:rPr>
        <w:t>Los planes y programas social y ambientalmente sostenibles que se desarrollarán en las zonas rurales, se harán con el concurso de la mano de obra de las comunidades de la zona —hombres y mujeres. Las condiciones laborales de estos programas se adecuarán a la normativa internacional y nacional, y se regirán por los principios de dignidad y equidad.</w:t>
      </w:r>
    </w:p>
    <w:p w:rsidR="000D39B1" w:rsidRDefault="000D39B1" w:rsidP="000D39B1">
      <w:pPr>
        <w:spacing w:line="267" w:lineRule="exact"/>
        <w:rPr>
          <w:rFonts w:ascii="Symbol" w:eastAsia="Symbol" w:hAnsi="Symbol"/>
          <w:sz w:val="22"/>
        </w:rPr>
      </w:pPr>
    </w:p>
    <w:p w:rsidR="000D39B1" w:rsidRDefault="000D39B1" w:rsidP="000D39B1">
      <w:pPr>
        <w:numPr>
          <w:ilvl w:val="1"/>
          <w:numId w:val="59"/>
        </w:numPr>
        <w:tabs>
          <w:tab w:val="left" w:pos="1700"/>
        </w:tabs>
        <w:spacing w:line="0" w:lineRule="atLeast"/>
        <w:ind w:left="1700" w:hanging="359"/>
        <w:jc w:val="both"/>
        <w:rPr>
          <w:rFonts w:ascii="Symbol" w:eastAsia="Symbol" w:hAnsi="Symbol"/>
          <w:sz w:val="22"/>
        </w:rPr>
      </w:pPr>
      <w:r>
        <w:rPr>
          <w:sz w:val="22"/>
        </w:rPr>
        <w:t>La extensión de programas para la protección eficaz del riesgo económico de la vejez hacia la población rural de tercera edad en extrema pobreza que no está cubierta por el sistema de seguridad social considerando las necesidades especiales de las mujeres adultas mayores.</w:t>
      </w:r>
    </w:p>
    <w:p w:rsidR="000D39B1" w:rsidRDefault="000D39B1" w:rsidP="000D39B1">
      <w:pPr>
        <w:spacing w:line="267" w:lineRule="exact"/>
        <w:rPr>
          <w:rFonts w:ascii="Symbol" w:eastAsia="Symbol" w:hAnsi="Symbol"/>
          <w:sz w:val="22"/>
        </w:rPr>
      </w:pPr>
    </w:p>
    <w:p w:rsidR="000D39B1" w:rsidRDefault="000D39B1" w:rsidP="000D39B1">
      <w:pPr>
        <w:numPr>
          <w:ilvl w:val="1"/>
          <w:numId w:val="59"/>
        </w:numPr>
        <w:tabs>
          <w:tab w:val="left" w:pos="1679"/>
        </w:tabs>
        <w:spacing w:line="242" w:lineRule="auto"/>
        <w:ind w:left="1700" w:hanging="359"/>
        <w:jc w:val="both"/>
        <w:rPr>
          <w:rFonts w:ascii="Symbol" w:eastAsia="Symbol" w:hAnsi="Symbol"/>
          <w:sz w:val="22"/>
        </w:rPr>
      </w:pPr>
      <w:r>
        <w:rPr>
          <w:sz w:val="22"/>
        </w:rPr>
        <w:t>Promover esquemas de protección al embarazo, parto, lactancia y atención en salud para el recién nacido, ampliando progresivamente en cobertura y calidad los sistemas de salud y subsidio familiar, con enfoque especial en la mujer trabajadora del campo.</w:t>
      </w:r>
    </w:p>
    <w:p w:rsidR="000D39B1" w:rsidRDefault="000D39B1" w:rsidP="000D39B1">
      <w:pPr>
        <w:spacing w:line="247" w:lineRule="exact"/>
        <w:rPr>
          <w:rFonts w:ascii="Symbol" w:eastAsia="Symbol" w:hAnsi="Symbol"/>
          <w:sz w:val="22"/>
        </w:rPr>
      </w:pPr>
    </w:p>
    <w:p w:rsidR="000D39B1" w:rsidRDefault="000D39B1" w:rsidP="000D39B1">
      <w:pPr>
        <w:numPr>
          <w:ilvl w:val="0"/>
          <w:numId w:val="59"/>
        </w:numPr>
        <w:tabs>
          <w:tab w:val="left" w:pos="1280"/>
        </w:tabs>
        <w:spacing w:line="243" w:lineRule="auto"/>
        <w:ind w:left="1280" w:hanging="571"/>
        <w:jc w:val="both"/>
        <w:rPr>
          <w:b/>
          <w:sz w:val="22"/>
        </w:rPr>
      </w:pPr>
      <w:r>
        <w:rPr>
          <w:b/>
          <w:sz w:val="22"/>
        </w:rPr>
        <w:t xml:space="preserve">Sistema para la garantía progresiva del derecho a la alimentación: </w:t>
      </w:r>
      <w:r>
        <w:rPr>
          <w:sz w:val="22"/>
        </w:rPr>
        <w:t>en desarrollo de la</w:t>
      </w:r>
      <w:r>
        <w:rPr>
          <w:b/>
          <w:sz w:val="22"/>
        </w:rPr>
        <w:t xml:space="preserve"> </w:t>
      </w:r>
      <w:r>
        <w:rPr>
          <w:sz w:val="22"/>
        </w:rPr>
        <w:t>obligación de garantizar de manera progresiva el derecho humano a la alimentación sana, nutritiva y culturalmente apropiada, con el propósito de erradicar el hambre y en esa medida fomentar la disponibilidad, el acceso y el consumo de alimentos de calidad nutricional en cantidad suficiente, el Gobierno Nacional pondrá en marcha un sistema especial para la garantía progresiva del derecho a la alimentación de la población rural.</w:t>
      </w:r>
    </w:p>
    <w:p w:rsidR="000D39B1" w:rsidRDefault="000D39B1" w:rsidP="000D39B1">
      <w:pPr>
        <w:spacing w:line="249" w:lineRule="exact"/>
        <w:rPr>
          <w:b/>
          <w:sz w:val="22"/>
        </w:rPr>
      </w:pPr>
    </w:p>
    <w:p w:rsidR="000D39B1" w:rsidRDefault="000D39B1" w:rsidP="000D39B1">
      <w:pPr>
        <w:spacing w:line="242" w:lineRule="auto"/>
        <w:ind w:left="1280"/>
        <w:jc w:val="both"/>
        <w:rPr>
          <w:sz w:val="22"/>
        </w:rPr>
      </w:pPr>
      <w:r>
        <w:rPr>
          <w:sz w:val="22"/>
        </w:rPr>
        <w:t>La política alimentaria y nutricional en las zonas rurales se basa en el incremento progresivo de la producción de alimentos, la generación de ingresos, y en general la creación de condiciones de bienestar mediante los planes nacionales de acceso a tierras, infraestructura, riego, vivienda y agua potable, asistencia técnica y capacitación, mercadeo, crédito, la promoción de formas asociativas basadas en la solidaridad y la cooperación, y demás planes establecidos en el presente acuerdo. Esta política reconoce el papel fundamental de las mujeres rurales en la contribución a la satisfacción del derecho a la alimentación.</w:t>
      </w:r>
    </w:p>
    <w:p w:rsidR="000D39B1" w:rsidRDefault="000D39B1" w:rsidP="000D39B1">
      <w:pPr>
        <w:spacing w:line="180" w:lineRule="exact"/>
        <w:rPr>
          <w:b/>
          <w:sz w:val="22"/>
        </w:rPr>
      </w:pPr>
    </w:p>
    <w:p w:rsidR="000D39B1" w:rsidRDefault="000D39B1" w:rsidP="000D39B1">
      <w:pPr>
        <w:spacing w:line="247" w:lineRule="auto"/>
        <w:ind w:left="1280"/>
        <w:jc w:val="both"/>
        <w:rPr>
          <w:sz w:val="22"/>
        </w:rPr>
      </w:pPr>
      <w:r>
        <w:rPr>
          <w:sz w:val="22"/>
        </w:rPr>
        <w:t>Es necesario asegurar que todos los planes nacionales cumplan de manera transversal con los objetivos de la política alimentaria y nutricional propuestos, mediante un sistema que los articule en los territorios y que tomará en cuenta los siguientes criterios:</w:t>
      </w:r>
    </w:p>
    <w:p w:rsidR="000D39B1" w:rsidRDefault="000D39B1" w:rsidP="000D39B1">
      <w:pPr>
        <w:spacing w:line="193" w:lineRule="exact"/>
        <w:rPr>
          <w:rFonts w:ascii="Times New Roman" w:eastAsia="Times New Roman" w:hAnsi="Times New Roman"/>
        </w:rPr>
      </w:pPr>
    </w:p>
    <w:p w:rsidR="000D39B1" w:rsidRDefault="000D39B1" w:rsidP="000D39B1">
      <w:pPr>
        <w:numPr>
          <w:ilvl w:val="0"/>
          <w:numId w:val="60"/>
        </w:numPr>
        <w:tabs>
          <w:tab w:val="left" w:pos="1280"/>
        </w:tabs>
        <w:spacing w:line="0" w:lineRule="atLeast"/>
        <w:ind w:left="1280" w:hanging="353"/>
        <w:jc w:val="both"/>
        <w:rPr>
          <w:rFonts w:ascii="Symbol" w:eastAsia="Symbol" w:hAnsi="Symbol"/>
          <w:sz w:val="22"/>
        </w:rPr>
      </w:pPr>
      <w:r>
        <w:rPr>
          <w:sz w:val="22"/>
        </w:rPr>
        <w:t>El desarrollo de planes departamentales y locales para la alimentación y nutrición culturalmente apropiadas, con la participación activa de las comunidades, la sociedad, el Gobierno Nacional y los gobiernos departamentales y municipales, para articular en el territorio las medidas y establecer las metas.</w:t>
      </w:r>
    </w:p>
    <w:p w:rsidR="000D39B1" w:rsidRDefault="000D39B1" w:rsidP="000D39B1">
      <w:pPr>
        <w:spacing w:line="267" w:lineRule="exact"/>
        <w:rPr>
          <w:rFonts w:ascii="Symbol" w:eastAsia="Symbol" w:hAnsi="Symbol"/>
          <w:sz w:val="22"/>
        </w:rPr>
      </w:pPr>
    </w:p>
    <w:p w:rsidR="000D39B1" w:rsidRDefault="000D39B1" w:rsidP="000D39B1">
      <w:pPr>
        <w:numPr>
          <w:ilvl w:val="0"/>
          <w:numId w:val="60"/>
        </w:numPr>
        <w:tabs>
          <w:tab w:val="left" w:pos="1280"/>
        </w:tabs>
        <w:spacing w:line="0" w:lineRule="atLeast"/>
        <w:ind w:left="1280" w:hanging="353"/>
        <w:jc w:val="both"/>
        <w:rPr>
          <w:rFonts w:ascii="Symbol" w:eastAsia="Symbol" w:hAnsi="Symbol"/>
          <w:sz w:val="22"/>
        </w:rPr>
      </w:pPr>
      <w:r>
        <w:rPr>
          <w:sz w:val="22"/>
        </w:rPr>
        <w:t>El establecimiento de consejos departamentales y municipales de alimentación y nutrición, con representación del Gobierno y amplia representación de la sociedad y las comunidades —hombres y mujeres—, con el fin de proponer y participar en la definición de los lineamientos para el diseño y puesta en marcha de las políticas alimentarias y nutricionales a través de los planes departamentales y locales, movilizar recursos de la región, monitorear el riesgo y hacer seguimiento al cumplimiento de las metas.</w:t>
      </w:r>
    </w:p>
    <w:p w:rsidR="000D39B1" w:rsidRDefault="000D39B1" w:rsidP="000D39B1">
      <w:pPr>
        <w:spacing w:line="388" w:lineRule="exact"/>
        <w:rPr>
          <w:rFonts w:ascii="Times New Roman" w:eastAsia="Times New Roman" w:hAnsi="Times New Roman"/>
        </w:rPr>
      </w:pPr>
    </w:p>
    <w:p w:rsidR="000D39B1" w:rsidRDefault="000D39B1" w:rsidP="000D39B1">
      <w:pPr>
        <w:spacing w:line="0" w:lineRule="atLeast"/>
        <w:ind w:left="7840"/>
        <w:rPr>
          <w:sz w:val="21"/>
        </w:rPr>
      </w:pPr>
      <w:r>
        <w:rPr>
          <w:sz w:val="21"/>
        </w:rPr>
        <w:t>Página 28 de 297</w:t>
      </w:r>
    </w:p>
    <w:p w:rsidR="000D39B1" w:rsidRDefault="000D39B1" w:rsidP="000D39B1">
      <w:pPr>
        <w:spacing w:line="0" w:lineRule="atLeast"/>
        <w:ind w:left="7840"/>
        <w:rPr>
          <w:sz w:val="21"/>
        </w:rPr>
        <w:sectPr w:rsidR="000D39B1">
          <w:pgSz w:w="12240" w:h="15840"/>
          <w:pgMar w:top="692" w:right="1440" w:bottom="1440" w:left="1440" w:header="0" w:footer="0" w:gutter="0"/>
          <w:cols w:space="0" w:equalWidth="0">
            <w:col w:w="9360"/>
          </w:cols>
          <w:docGrid w:linePitch="360"/>
        </w:sectPr>
      </w:pPr>
    </w:p>
    <w:p w:rsidR="000D39B1" w:rsidRDefault="000D39B1" w:rsidP="000D39B1">
      <w:pPr>
        <w:spacing w:line="279" w:lineRule="auto"/>
        <w:ind w:right="8140"/>
        <w:rPr>
          <w:sz w:val="21"/>
        </w:rPr>
      </w:pPr>
      <w:bookmarkStart w:id="21" w:name="page29"/>
      <w:bookmarkEnd w:id="21"/>
      <w:r>
        <w:rPr>
          <w:sz w:val="21"/>
        </w:rPr>
        <w:lastRenderedPageBreak/>
        <w:t>Acuerdo Final 24.08.2016</w:t>
      </w:r>
    </w:p>
    <w:p w:rsidR="000D39B1" w:rsidRDefault="000D39B1" w:rsidP="000D39B1">
      <w:pPr>
        <w:spacing w:line="153" w:lineRule="exact"/>
        <w:rPr>
          <w:rFonts w:ascii="Times New Roman" w:eastAsia="Times New Roman" w:hAnsi="Times New Roman"/>
        </w:rPr>
      </w:pPr>
    </w:p>
    <w:p w:rsidR="000D39B1" w:rsidRDefault="000D39B1" w:rsidP="000D39B1">
      <w:pPr>
        <w:numPr>
          <w:ilvl w:val="0"/>
          <w:numId w:val="61"/>
        </w:numPr>
        <w:tabs>
          <w:tab w:val="left" w:pos="1280"/>
        </w:tabs>
        <w:spacing w:line="0" w:lineRule="atLeast"/>
        <w:ind w:left="1280" w:hanging="353"/>
        <w:jc w:val="both"/>
        <w:rPr>
          <w:rFonts w:ascii="Symbol" w:eastAsia="Symbol" w:hAnsi="Symbol"/>
          <w:sz w:val="22"/>
        </w:rPr>
      </w:pPr>
      <w:r>
        <w:rPr>
          <w:sz w:val="22"/>
        </w:rPr>
        <w:t>El establecimiento de un Consejo nacional de alimentación y nutrición integrado por autoridades nacionales, departamentales y municipales y representantes elegidos y elegidas en el marco de los consejos departamentales y municipales, que proponga y participe en la definición de los lineamientos de la política alimentaria, coordine los planes departamentales y locales, informe y monitoree el riesgo, y haga seguimiento nacional a las metas.</w:t>
      </w:r>
    </w:p>
    <w:p w:rsidR="000D39B1" w:rsidRDefault="000D39B1" w:rsidP="000D39B1">
      <w:pPr>
        <w:spacing w:line="268" w:lineRule="exact"/>
        <w:rPr>
          <w:rFonts w:ascii="Symbol" w:eastAsia="Symbol" w:hAnsi="Symbol"/>
          <w:sz w:val="22"/>
        </w:rPr>
      </w:pPr>
    </w:p>
    <w:p w:rsidR="000D39B1" w:rsidRDefault="000D39B1" w:rsidP="000D39B1">
      <w:pPr>
        <w:numPr>
          <w:ilvl w:val="0"/>
          <w:numId w:val="61"/>
        </w:numPr>
        <w:tabs>
          <w:tab w:val="left" w:pos="1280"/>
        </w:tabs>
        <w:spacing w:line="0" w:lineRule="atLeast"/>
        <w:ind w:left="1280" w:hanging="353"/>
        <w:jc w:val="both"/>
        <w:rPr>
          <w:rFonts w:ascii="Symbol" w:eastAsia="Symbol" w:hAnsi="Symbol"/>
          <w:sz w:val="22"/>
        </w:rPr>
      </w:pPr>
      <w:r>
        <w:rPr>
          <w:sz w:val="22"/>
        </w:rPr>
        <w:t>El desarrollo de programas contra el hambre y la desnutrición con cobertura nacional, especialmente para la población rural en condiciones de miseria, las mujeres gestantes y lactantes, niños y niñas, y para la tercera edad. Estos programas incluirán planes de choque para la población rural más vulnerable y en pobreza extrema.</w:t>
      </w:r>
    </w:p>
    <w:p w:rsidR="000D39B1" w:rsidRDefault="000D39B1" w:rsidP="000D39B1">
      <w:pPr>
        <w:spacing w:line="267" w:lineRule="exact"/>
        <w:rPr>
          <w:rFonts w:ascii="Symbol" w:eastAsia="Symbol" w:hAnsi="Symbol"/>
          <w:sz w:val="22"/>
        </w:rPr>
      </w:pPr>
    </w:p>
    <w:p w:rsidR="000D39B1" w:rsidRDefault="000D39B1" w:rsidP="000D39B1">
      <w:pPr>
        <w:numPr>
          <w:ilvl w:val="0"/>
          <w:numId w:val="61"/>
        </w:numPr>
        <w:tabs>
          <w:tab w:val="left" w:pos="1280"/>
        </w:tabs>
        <w:spacing w:line="241" w:lineRule="auto"/>
        <w:ind w:left="1280" w:hanging="353"/>
        <w:jc w:val="both"/>
        <w:rPr>
          <w:rFonts w:ascii="Symbol" w:eastAsia="Symbol" w:hAnsi="Symbol"/>
          <w:sz w:val="22"/>
        </w:rPr>
      </w:pPr>
      <w:r>
        <w:rPr>
          <w:sz w:val="22"/>
        </w:rPr>
        <w:t>La adopción de esquemas de apoyo para fortalecer, desarrollar y afianzar la producción y el mercado interno, que incluyan asistencia técnica-científica, orientados a promover la cualificación de la economía campesina, familiar y comunitaria, ambiental y socialmente sostenible, que contribuyan a su autosuficiencia y al autoconsumo.</w:t>
      </w:r>
    </w:p>
    <w:p w:rsidR="000D39B1" w:rsidRDefault="000D39B1" w:rsidP="000D39B1">
      <w:pPr>
        <w:spacing w:line="263" w:lineRule="exact"/>
        <w:rPr>
          <w:rFonts w:ascii="Symbol" w:eastAsia="Symbol" w:hAnsi="Symbol"/>
          <w:sz w:val="22"/>
        </w:rPr>
      </w:pPr>
    </w:p>
    <w:p w:rsidR="000D39B1" w:rsidRDefault="000D39B1" w:rsidP="000D39B1">
      <w:pPr>
        <w:numPr>
          <w:ilvl w:val="0"/>
          <w:numId w:val="61"/>
        </w:numPr>
        <w:tabs>
          <w:tab w:val="left" w:pos="1280"/>
        </w:tabs>
        <w:spacing w:line="242" w:lineRule="auto"/>
        <w:ind w:left="1280" w:hanging="353"/>
        <w:jc w:val="both"/>
        <w:rPr>
          <w:rFonts w:ascii="Symbol" w:eastAsia="Symbol" w:hAnsi="Symbol"/>
          <w:sz w:val="22"/>
        </w:rPr>
      </w:pPr>
      <w:r>
        <w:rPr>
          <w:sz w:val="22"/>
        </w:rPr>
        <w:t>La promoción de mercados locales y regionales que acerquen a quienes producen y consumen y mejoren las condiciones de acceso y disponibilidad de alimentos en las áreas rurales del país.</w:t>
      </w:r>
    </w:p>
    <w:p w:rsidR="000D39B1" w:rsidRDefault="000D39B1" w:rsidP="000D39B1">
      <w:pPr>
        <w:spacing w:line="265" w:lineRule="exact"/>
        <w:rPr>
          <w:rFonts w:ascii="Symbol" w:eastAsia="Symbol" w:hAnsi="Symbol"/>
          <w:sz w:val="22"/>
        </w:rPr>
      </w:pPr>
    </w:p>
    <w:p w:rsidR="000D39B1" w:rsidRDefault="000D39B1" w:rsidP="000D39B1">
      <w:pPr>
        <w:numPr>
          <w:ilvl w:val="0"/>
          <w:numId w:val="61"/>
        </w:numPr>
        <w:tabs>
          <w:tab w:val="left" w:pos="1280"/>
        </w:tabs>
        <w:spacing w:line="0" w:lineRule="atLeast"/>
        <w:ind w:left="1280" w:hanging="353"/>
        <w:jc w:val="both"/>
        <w:rPr>
          <w:rFonts w:ascii="Symbol" w:eastAsia="Symbol" w:hAnsi="Symbol"/>
          <w:sz w:val="22"/>
        </w:rPr>
      </w:pPr>
      <w:r>
        <w:rPr>
          <w:sz w:val="22"/>
        </w:rPr>
        <w:t>La realización de campañas orientadas a promover la producción y el consumo de alimentos con un alto contenido nutricional, el manejo adecuado de los alimentos y la adopción de buenos hábitos alimenticios, que tenga en cuenta las características del territorio y fomente la producción y el consumo de alimentos nacionales.</w:t>
      </w:r>
    </w:p>
    <w:p w:rsidR="000D39B1" w:rsidRDefault="000D39B1" w:rsidP="000D39B1">
      <w:pPr>
        <w:spacing w:line="267" w:lineRule="exact"/>
        <w:rPr>
          <w:rFonts w:ascii="Symbol" w:eastAsia="Symbol" w:hAnsi="Symbol"/>
          <w:sz w:val="22"/>
        </w:rPr>
      </w:pPr>
    </w:p>
    <w:p w:rsidR="000D39B1" w:rsidRDefault="000D39B1" w:rsidP="000D39B1">
      <w:pPr>
        <w:numPr>
          <w:ilvl w:val="0"/>
          <w:numId w:val="61"/>
        </w:numPr>
        <w:tabs>
          <w:tab w:val="left" w:pos="1280"/>
        </w:tabs>
        <w:spacing w:line="0" w:lineRule="atLeast"/>
        <w:ind w:left="1280" w:hanging="353"/>
        <w:jc w:val="both"/>
        <w:rPr>
          <w:rFonts w:ascii="Symbol" w:eastAsia="Symbol" w:hAnsi="Symbol"/>
          <w:sz w:val="22"/>
        </w:rPr>
      </w:pPr>
      <w:r>
        <w:rPr>
          <w:sz w:val="22"/>
        </w:rPr>
        <w:t>Adicionalmente, la provisión de condiciones e incentivos a la producción y a la comercialización, incluyendo, cuando sean necesarios, apoyos directos para el fortalecimiento productivo, con el fin de que en la economía campesina, familiar y comunitaria se eviten o minimicen los impactos negativos que supongan la internacionalización de la economía y la liberalización del comercio.</w:t>
      </w:r>
    </w:p>
    <w:p w:rsidR="000D39B1" w:rsidRDefault="000D39B1" w:rsidP="000D39B1">
      <w:pPr>
        <w:spacing w:line="200" w:lineRule="exact"/>
        <w:rPr>
          <w:rFonts w:ascii="Times New Roman" w:eastAsia="Times New Roman" w:hAnsi="Times New Roman"/>
        </w:rPr>
      </w:pPr>
    </w:p>
    <w:p w:rsidR="000D39B1" w:rsidRDefault="000D39B1" w:rsidP="000D39B1">
      <w:pPr>
        <w:spacing w:line="200" w:lineRule="exact"/>
        <w:rPr>
          <w:rFonts w:ascii="Times New Roman" w:eastAsia="Times New Roman" w:hAnsi="Times New Roman"/>
        </w:rPr>
      </w:pPr>
    </w:p>
    <w:p w:rsidR="000D39B1" w:rsidRDefault="000D39B1" w:rsidP="000D39B1">
      <w:pPr>
        <w:spacing w:line="200" w:lineRule="exact"/>
        <w:rPr>
          <w:rFonts w:ascii="Times New Roman" w:eastAsia="Times New Roman" w:hAnsi="Times New Roman"/>
        </w:rPr>
      </w:pPr>
    </w:p>
    <w:p w:rsidR="000D39B1" w:rsidRDefault="000D39B1" w:rsidP="000D39B1">
      <w:pPr>
        <w:spacing w:line="200" w:lineRule="exact"/>
        <w:rPr>
          <w:rFonts w:ascii="Times New Roman" w:eastAsia="Times New Roman" w:hAnsi="Times New Roman"/>
        </w:rPr>
      </w:pPr>
    </w:p>
    <w:p w:rsidR="000D39B1" w:rsidRDefault="000D39B1" w:rsidP="000D39B1">
      <w:pPr>
        <w:spacing w:line="200" w:lineRule="exact"/>
        <w:rPr>
          <w:rFonts w:ascii="Times New Roman" w:eastAsia="Times New Roman" w:hAnsi="Times New Roman"/>
        </w:rPr>
      </w:pPr>
    </w:p>
    <w:p w:rsidR="000D39B1" w:rsidRDefault="000D39B1" w:rsidP="000D39B1">
      <w:pPr>
        <w:spacing w:line="200" w:lineRule="exact"/>
        <w:rPr>
          <w:rFonts w:ascii="Times New Roman" w:eastAsia="Times New Roman" w:hAnsi="Times New Roman"/>
        </w:rPr>
      </w:pPr>
    </w:p>
    <w:p w:rsidR="000D39B1" w:rsidRDefault="000D39B1" w:rsidP="000D39B1">
      <w:pPr>
        <w:spacing w:line="200" w:lineRule="exact"/>
        <w:rPr>
          <w:rFonts w:ascii="Times New Roman" w:eastAsia="Times New Roman" w:hAnsi="Times New Roman"/>
        </w:rPr>
      </w:pPr>
    </w:p>
    <w:p w:rsidR="000D39B1" w:rsidRDefault="000D39B1" w:rsidP="000D39B1">
      <w:pPr>
        <w:spacing w:line="200" w:lineRule="exact"/>
        <w:rPr>
          <w:rFonts w:ascii="Times New Roman" w:eastAsia="Times New Roman" w:hAnsi="Times New Roman"/>
        </w:rPr>
      </w:pPr>
    </w:p>
    <w:p w:rsidR="000D39B1" w:rsidRDefault="000D39B1" w:rsidP="000D39B1">
      <w:pPr>
        <w:spacing w:line="200" w:lineRule="exact"/>
        <w:rPr>
          <w:rFonts w:ascii="Times New Roman" w:eastAsia="Times New Roman" w:hAnsi="Times New Roman"/>
        </w:rPr>
      </w:pPr>
    </w:p>
    <w:p w:rsidR="000D39B1" w:rsidRDefault="000D39B1" w:rsidP="000D39B1">
      <w:pPr>
        <w:spacing w:line="200" w:lineRule="exact"/>
        <w:rPr>
          <w:rFonts w:ascii="Times New Roman" w:eastAsia="Times New Roman" w:hAnsi="Times New Roman"/>
        </w:rPr>
      </w:pPr>
    </w:p>
    <w:p w:rsidR="000D39B1" w:rsidRDefault="000D39B1" w:rsidP="000D39B1">
      <w:pPr>
        <w:spacing w:line="200" w:lineRule="exact"/>
        <w:rPr>
          <w:rFonts w:ascii="Times New Roman" w:eastAsia="Times New Roman" w:hAnsi="Times New Roman"/>
        </w:rPr>
      </w:pPr>
    </w:p>
    <w:p w:rsidR="000D39B1" w:rsidRDefault="000D39B1" w:rsidP="000D39B1">
      <w:pPr>
        <w:spacing w:line="200" w:lineRule="exact"/>
        <w:rPr>
          <w:rFonts w:ascii="Times New Roman" w:eastAsia="Times New Roman" w:hAnsi="Times New Roman"/>
        </w:rPr>
      </w:pPr>
    </w:p>
    <w:p w:rsidR="000D39B1" w:rsidRDefault="000D39B1" w:rsidP="000D39B1">
      <w:pPr>
        <w:spacing w:line="200" w:lineRule="exact"/>
        <w:rPr>
          <w:rFonts w:ascii="Times New Roman" w:eastAsia="Times New Roman" w:hAnsi="Times New Roman"/>
        </w:rPr>
      </w:pPr>
    </w:p>
    <w:p w:rsidR="000D39B1" w:rsidRDefault="000D39B1" w:rsidP="000D39B1">
      <w:pPr>
        <w:spacing w:line="200" w:lineRule="exact"/>
        <w:rPr>
          <w:rFonts w:ascii="Times New Roman" w:eastAsia="Times New Roman" w:hAnsi="Times New Roman"/>
        </w:rPr>
      </w:pPr>
    </w:p>
    <w:p w:rsidR="000D39B1" w:rsidRDefault="000D39B1" w:rsidP="000D39B1">
      <w:pPr>
        <w:spacing w:line="200" w:lineRule="exact"/>
        <w:rPr>
          <w:rFonts w:ascii="Times New Roman" w:eastAsia="Times New Roman" w:hAnsi="Times New Roman"/>
        </w:rPr>
      </w:pPr>
    </w:p>
    <w:p w:rsidR="000D39B1" w:rsidRDefault="000D39B1" w:rsidP="000D39B1">
      <w:pPr>
        <w:spacing w:line="200" w:lineRule="exact"/>
        <w:rPr>
          <w:rFonts w:ascii="Times New Roman" w:eastAsia="Times New Roman" w:hAnsi="Times New Roman"/>
        </w:rPr>
      </w:pPr>
    </w:p>
    <w:p w:rsidR="000D39B1" w:rsidRDefault="000D39B1" w:rsidP="000D39B1">
      <w:pPr>
        <w:spacing w:line="200" w:lineRule="exact"/>
        <w:rPr>
          <w:rFonts w:ascii="Times New Roman" w:eastAsia="Times New Roman" w:hAnsi="Times New Roman"/>
        </w:rPr>
      </w:pPr>
    </w:p>
    <w:p w:rsidR="000D39B1" w:rsidRDefault="000D39B1" w:rsidP="000D39B1">
      <w:pPr>
        <w:spacing w:line="200" w:lineRule="exact"/>
        <w:rPr>
          <w:rFonts w:ascii="Times New Roman" w:eastAsia="Times New Roman" w:hAnsi="Times New Roman"/>
        </w:rPr>
      </w:pPr>
    </w:p>
    <w:p w:rsidR="000D39B1" w:rsidRDefault="000D39B1" w:rsidP="000D39B1">
      <w:pPr>
        <w:spacing w:line="200" w:lineRule="exact"/>
        <w:rPr>
          <w:rFonts w:ascii="Times New Roman" w:eastAsia="Times New Roman" w:hAnsi="Times New Roman"/>
        </w:rPr>
      </w:pPr>
    </w:p>
    <w:p w:rsidR="000D39B1" w:rsidRDefault="000D39B1" w:rsidP="000D39B1">
      <w:pPr>
        <w:spacing w:line="200" w:lineRule="exact"/>
        <w:rPr>
          <w:rFonts w:ascii="Times New Roman" w:eastAsia="Times New Roman" w:hAnsi="Times New Roman"/>
        </w:rPr>
      </w:pPr>
    </w:p>
    <w:p w:rsidR="000D39B1" w:rsidRDefault="000D39B1" w:rsidP="000D39B1">
      <w:pPr>
        <w:spacing w:line="266" w:lineRule="exact"/>
        <w:rPr>
          <w:rFonts w:ascii="Times New Roman" w:eastAsia="Times New Roman" w:hAnsi="Times New Roman"/>
        </w:rPr>
      </w:pPr>
    </w:p>
    <w:p w:rsidR="000D39B1" w:rsidRDefault="000D39B1" w:rsidP="000D39B1">
      <w:pPr>
        <w:spacing w:line="0" w:lineRule="atLeast"/>
        <w:ind w:left="7840"/>
        <w:rPr>
          <w:sz w:val="21"/>
        </w:rPr>
      </w:pPr>
      <w:r>
        <w:rPr>
          <w:sz w:val="21"/>
        </w:rPr>
        <w:t>Página 29 de 297</w:t>
      </w:r>
    </w:p>
    <w:p w:rsidR="000D39B1" w:rsidRDefault="000D39B1" w:rsidP="000D39B1">
      <w:pPr>
        <w:spacing w:line="0" w:lineRule="atLeast"/>
        <w:ind w:left="7840"/>
        <w:rPr>
          <w:sz w:val="21"/>
        </w:rPr>
        <w:sectPr w:rsidR="000D39B1">
          <w:pgSz w:w="12240" w:h="15840"/>
          <w:pgMar w:top="692" w:right="1440" w:bottom="1440" w:left="1440" w:header="0" w:footer="0" w:gutter="0"/>
          <w:cols w:space="0" w:equalWidth="0">
            <w:col w:w="9360"/>
          </w:cols>
          <w:docGrid w:linePitch="360"/>
        </w:sectPr>
      </w:pPr>
    </w:p>
    <w:p w:rsidR="009B5AFD" w:rsidRDefault="009B5AFD"/>
    <w:sectPr w:rsidR="009B5A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3AACB86"/>
    <w:lvl w:ilvl="0" w:tplc="FFFFFFFF">
      <w:numFmt w:val="none"/>
      <w:lvlText w:val=""/>
      <w:lvlJc w:val="left"/>
      <w:pPr>
        <w:tabs>
          <w:tab w:val="num" w:pos="360"/>
        </w:tabs>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8630808E"/>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none"/>
      <w:lvlText w:val=""/>
      <w:lvlJc w:val="left"/>
      <w:pPr>
        <w:tabs>
          <w:tab w:val="num" w:pos="360"/>
        </w:tabs>
      </w:pPr>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val=""/>
      <w:lvlJc w:val="left"/>
    </w:lvl>
  </w:abstractNum>
  <w:abstractNum w:abstractNumId="2" w15:restartNumberingAfterBreak="0">
    <w:nsid w:val="00000003"/>
    <w:multiLevelType w:val="hybridMultilevel"/>
    <w:tmpl w:val="541C8152"/>
    <w:lvl w:ilvl="0" w:tplc="FFFFFFFF">
      <w:start w:val="5888"/>
      <w:numFmt w:val="decimal"/>
      <w:lvlText w:val=""/>
      <w:lvlJc w:val="left"/>
    </w:lvl>
    <w:lvl w:ilvl="1" w:tplc="FFFFFFFF">
      <w:start w:val="5888"/>
      <w:numFmt w:val="decimal"/>
      <w:lvlText w:val=""/>
      <w:lvlJc w:val="left"/>
    </w:lvl>
    <w:lvl w:ilvl="2" w:tplc="FFFFFFFF">
      <w:start w:val="5888"/>
      <w:numFmt w:val="decimal"/>
      <w:lvlText w:val=""/>
      <w:lvlJc w:val="left"/>
    </w:lvl>
    <w:lvl w:ilvl="3" w:tplc="FFFFFFFF">
      <w:start w:val="83886080"/>
      <w:numFmt w:val="decimal"/>
      <w:lvlText w:val=""/>
      <w:lvlJc w:val="left"/>
    </w:lvl>
    <w:lvl w:ilvl="4" w:tplc="FFFFFFFF">
      <w:start w:val="16788992"/>
      <w:numFmt w:val="decimal"/>
      <w:lvlText w:val=""/>
      <w:lvlJc w:val="left"/>
    </w:lvl>
    <w:lvl w:ilvl="5" w:tplc="FFFFFFFF">
      <w:start w:val="16777216"/>
      <w:numFmt w:val="decimal"/>
      <w:lvlText w:val=""/>
      <w:lvlJc w:val="left"/>
    </w:lvl>
    <w:lvl w:ilvl="6" w:tplc="FFFFFFFF">
      <w:start w:val="16777216"/>
      <w:numFmt w:val="decimal"/>
      <w:lvlText w:val=""/>
      <w:lvlJc w:val="left"/>
    </w:lvl>
    <w:lvl w:ilvl="7" w:tplc="FFFFFFFF">
      <w:start w:val="16777216"/>
      <w:numFmt w:val="decimal"/>
      <w:lvlText w:val=""/>
      <w:lvlJc w:val="left"/>
    </w:lvl>
    <w:lvl w:ilvl="8" w:tplc="FFFFFFFF">
      <w:start w:val="16777216"/>
      <w:numFmt w:val="decimal"/>
      <w:lvlText w:val=""/>
      <w:lvlJc w:val="left"/>
    </w:lvl>
  </w:abstractNum>
  <w:abstractNum w:abstractNumId="3" w15:restartNumberingAfterBreak="0">
    <w:nsid w:val="00000004"/>
    <w:multiLevelType w:val="hybridMultilevel"/>
    <w:tmpl w:val="67906F60"/>
    <w:lvl w:ilvl="0" w:tplc="FFFFFFFF">
      <w:start w:val="16777216"/>
      <w:numFmt w:val="decimal"/>
      <w:lvlText w:val=""/>
      <w:lvlJc w:val="left"/>
    </w:lvl>
    <w:lvl w:ilvl="1" w:tplc="FFFFFFFF">
      <w:start w:val="16777216"/>
      <w:numFmt w:val="decimal"/>
      <w:lvlText w:val=""/>
      <w:lvlJc w:val="left"/>
    </w:lvl>
    <w:lvl w:ilvl="2" w:tplc="FFFFFFFF">
      <w:start w:val="16777216"/>
      <w:numFmt w:val="decimal"/>
      <w:lvlText w:val=""/>
      <w:lvlJc w:val="left"/>
    </w:lvl>
    <w:lvl w:ilvl="3" w:tplc="FFFFFFFF">
      <w:start w:val="83886080"/>
      <w:numFmt w:val="decimal"/>
      <w:lvlText w:val=""/>
      <w:lvlJc w:val="left"/>
    </w:lvl>
    <w:lvl w:ilvl="4" w:tplc="FFFFFFFF">
      <w:start w:val="822085120"/>
      <w:numFmt w:val="decimal"/>
      <w:lvlRestart w:val="0"/>
      <w:isLgl/>
      <w:suff w:val="space"/>
      <w:lvlText w:val=""/>
      <w:lvlJc w:val="right"/>
    </w:lvl>
    <w:lvl w:ilvl="5" w:tplc="FFFFFFFF">
      <w:numFmt w:val="decimal"/>
      <w:suff w:val="space"/>
      <w:lvlText w:val=""/>
      <w:lvlJc w:val="left"/>
    </w:lvl>
    <w:lvl w:ilvl="6" w:tplc="FFFFFFFF">
      <w:numFmt w:val="decimal"/>
      <w:suff w:val="space"/>
      <w:lvlText w:val=""/>
      <w:lvlJc w:val="left"/>
    </w:lvl>
    <w:lvl w:ilvl="7" w:tplc="FFFFFFFF">
      <w:numFmt w:val="decimal"/>
      <w:suff w:val="space"/>
      <w:lvlText w:val=""/>
      <w:lvlJc w:val="left"/>
    </w:lvl>
    <w:lvl w:ilvl="8" w:tplc="FFFFFFFF">
      <w:numFmt w:val="decimal"/>
      <w:suff w:val="space"/>
      <w:lvlText w:val=""/>
      <w:lvlJc w:val="left"/>
    </w:lvl>
  </w:abstractNum>
  <w:abstractNum w:abstractNumId="4" w15:restartNumberingAfterBreak="0">
    <w:nsid w:val="00000005"/>
    <w:multiLevelType w:val="hybridMultilevel"/>
    <w:tmpl w:val="5782AEC8"/>
    <w:lvl w:ilvl="0" w:tplc="FFFFFFFF">
      <w:numFmt w:val="decimal"/>
      <w:suff w:val="space"/>
      <w:lvlText w:val=""/>
      <w:lvlJc w:val="left"/>
    </w:lvl>
    <w:lvl w:ilvl="1" w:tplc="FFFFFFFF">
      <w:numFmt w:val="decimal"/>
      <w:suff w:val="space"/>
      <w:lvlText w:val=""/>
      <w:lvlJc w:val="left"/>
    </w:lvl>
    <w:lvl w:ilvl="2" w:tplc="FFFFFFFF">
      <w:numFmt w:val="decimal"/>
      <w:suff w:val="space"/>
      <w:lvlText w:val=""/>
      <w:lvlJc w:val="left"/>
    </w:lvl>
    <w:lvl w:ilvl="3" w:tplc="FFFFFFFF">
      <w:numFmt w:val="decimal"/>
      <w:suff w:val="space"/>
      <w:lvlText w:val=""/>
      <w:lvlJc w:val="left"/>
    </w:lvl>
    <w:lvl w:ilvl="4" w:tplc="FFFFFFFF">
      <w:numFmt w:val="none"/>
      <w:lvlText w:val=""/>
      <w:lvlJc w:val="left"/>
      <w:pPr>
        <w:tabs>
          <w:tab w:val="num" w:pos="360"/>
        </w:tabs>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697D2D2"/>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suff w:val="space"/>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6D68AB2"/>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3A966CD0"/>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63F37E84"/>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5895F5FA"/>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38A5D054"/>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F3F09D8"/>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BB702AC6"/>
    <w:lvl w:ilvl="0" w:tplc="FFFFFFFF">
      <w:numFmt w:val="decimal"/>
      <w:lvlText w:val=""/>
      <w:lvlJc w:val="left"/>
    </w:lvl>
    <w:lvl w:ilvl="1" w:tplc="FFFFFFFF">
      <w:numFmt w:val="decimal"/>
      <w:lvlText w:val=""/>
      <w:lvlJc w:val="left"/>
    </w:lvl>
    <w:lvl w:ilvl="2" w:tplc="FFFFFFFF">
      <w:numFmt w:val="none"/>
      <w:lvlText w:val=""/>
      <w:lvlJc w:val="left"/>
      <w:pPr>
        <w:tabs>
          <w:tab w:val="num" w:pos="36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4FFCC9C4"/>
    <w:lvl w:ilvl="0" w:tplc="FFFFFFFF">
      <w:numFmt w:val="decimal"/>
      <w:lvlText w:val=""/>
      <w:lvlJc w:val="left"/>
    </w:lvl>
    <w:lvl w:ilvl="1" w:tplc="FFFFFFFF">
      <w:numFmt w:val="decimal"/>
      <w:lvlText w:val=""/>
      <w:lvlJc w:val="left"/>
    </w:lvl>
    <w:lvl w:ilvl="2" w:tplc="FFFFFFFF">
      <w:numFmt w:val="none"/>
      <w:lvlText w:val=""/>
      <w:lvlJc w:val="left"/>
      <w:pPr>
        <w:tabs>
          <w:tab w:val="num" w:pos="360"/>
        </w:tabs>
      </w:pPr>
    </w:lvl>
    <w:lvl w:ilvl="3" w:tplc="FFFFFFFF">
      <w:numFmt w:val="decimal"/>
      <w:lvlText w:val=""/>
      <w:lvlJc w:val="left"/>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14" w15:restartNumberingAfterBreak="0">
    <w:nsid w:val="0000000F"/>
    <w:multiLevelType w:val="hybridMultilevel"/>
    <w:tmpl w:val="43D3BCD4"/>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0E008D5C"/>
    <w:lvl w:ilvl="0" w:tplc="FFFFFFFF">
      <w:numFmt w:val="decimal"/>
      <w:lvlText w:val=""/>
      <w:lvlJc w:val="left"/>
    </w:lvl>
    <w:lvl w:ilvl="1" w:tplc="FFFFFFFF">
      <w:numFmt w:val="decimal"/>
      <w:lvlText w:val=""/>
      <w:lvlJc w:val="left"/>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16" w15:restartNumberingAfterBreak="0">
    <w:nsid w:val="00000011"/>
    <w:multiLevelType w:val="hybridMultilevel"/>
    <w:tmpl w:val="2E534A82"/>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Āᜀ"/>
      <w:lvlJc w:val="left"/>
    </w:lvl>
  </w:abstractNum>
  <w:abstractNum w:abstractNumId="17" w15:restartNumberingAfterBreak="0">
    <w:nsid w:val="00000012"/>
    <w:multiLevelType w:val="hybridMultilevel"/>
    <w:tmpl w:val="26F2D364"/>
    <w:lvl w:ilvl="0" w:tplc="FFFFFFFF">
      <w:start w:val="822085632"/>
      <w:numFmt w:val="decimal"/>
      <w:lvlRestart w:val="0"/>
      <w:isLgl/>
      <w:suff w:val="space"/>
      <w:lvlText w:val=""/>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null="1"/>
      <w:lvlJc w:val="left"/>
    </w:lvl>
  </w:abstractNum>
  <w:abstractNum w:abstractNumId="18" w15:restartNumberingAfterBreak="0">
    <w:nsid w:val="00000013"/>
    <w:multiLevelType w:val="hybridMultilevel"/>
    <w:tmpl w:val="68DE757E"/>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19" w15:restartNumberingAfterBreak="0">
    <w:nsid w:val="00000014"/>
    <w:multiLevelType w:val="hybridMultilevel"/>
    <w:tmpl w:val="C02C0240"/>
    <w:lvl w:ilvl="0" w:tplc="FFFFFFFF">
      <w:numFmt w:val="none"/>
      <w:lvlText w:val=""/>
      <w:lvlJc w:val="left"/>
      <w:pPr>
        <w:tabs>
          <w:tab w:val="num" w:pos="360"/>
        </w:tabs>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start w:val="539099137"/>
      <w:numFmt w:val="upperRoman"/>
      <w:lvlText w:val=""/>
      <w:lvlJc w:val="left"/>
    </w:lvl>
    <w:lvl w:ilvl="6" w:tplc="FFFFFFFF">
      <w:numFmt w:val="upperRoman"/>
      <w:lvlText w:val=""/>
      <w:lvlJc w:val="left"/>
    </w:lvl>
    <w:lvl w:ilvl="7" w:tplc="FFFFFFFF">
      <w:numFmt w:val="upperRoman"/>
      <w:lvlText w:val=""/>
      <w:lvlJc w:val="left"/>
    </w:lvl>
    <w:lvl w:ilvl="8" w:tplc="FFFFFFFF">
      <w:numFmt w:val="upperRoman"/>
      <w:lvlText w:val=""/>
      <w:lvlJc w:val="left"/>
    </w:lvl>
  </w:abstractNum>
  <w:abstractNum w:abstractNumId="20" w15:restartNumberingAfterBreak="0">
    <w:nsid w:val="00000015"/>
    <w:multiLevelType w:val="hybridMultilevel"/>
    <w:tmpl w:val="AD307EDA"/>
    <w:lvl w:ilvl="0" w:tplc="FFFFFFFF">
      <w:numFmt w:val="upperRoman"/>
      <w:lvlText w:val=""/>
      <w:lvlJc w:val="left"/>
    </w:lvl>
    <w:lvl w:ilvl="1" w:tplc="FFFFFFFF">
      <w:numFmt w:val="upperRoman"/>
      <w:lvlText w:val=""/>
      <w:lvlJc w:val="left"/>
    </w:lvl>
    <w:lvl w:ilvl="2" w:tplc="FFFFFFFF">
      <w:numFmt w:val="upperRoman"/>
      <w:lvlText w:val=""/>
      <w:lvlJc w:val="left"/>
    </w:lvl>
    <w:lvl w:ilvl="3" w:tplc="FFFFFFFF">
      <w:numFmt w:val="upperRoman"/>
      <w:lvlText w:val=""/>
      <w:lvlJc w:val="left"/>
    </w:lvl>
    <w:lvl w:ilvl="4" w:tplc="FFFFFFFF">
      <w:numFmt w:val="upperRoman"/>
      <w:lvlText w:val=""/>
      <w:lvlJc w:val="left"/>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21" w15:restartNumberingAfterBreak="0">
    <w:nsid w:val="00000016"/>
    <w:multiLevelType w:val="hybridMultilevel"/>
    <w:tmpl w:val="04906FF6"/>
    <w:lvl w:ilvl="0" w:tplc="FFFFFFFF">
      <w:numFmt w:val="none"/>
      <w:lvlText w:val=""/>
      <w:lvlJc w:val="left"/>
      <w:pPr>
        <w:tabs>
          <w:tab w:val="num" w:pos="360"/>
        </w:tabs>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22" w15:restartNumberingAfterBreak="0">
    <w:nsid w:val="00000017"/>
    <w:multiLevelType w:val="hybridMultilevel"/>
    <w:tmpl w:val="C1D801BE"/>
    <w:lvl w:ilvl="0" w:tplc="FFFFFFFF">
      <w:numFmt w:val="decimal"/>
      <w:lvlText w:val=""/>
      <w:lvlJc w:val="left"/>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23" w15:restartNumberingAfterBreak="0">
    <w:nsid w:val="00000018"/>
    <w:multiLevelType w:val="hybridMultilevel"/>
    <w:tmpl w:val="0EA8A0CA"/>
    <w:lvl w:ilvl="0" w:tplc="FFFFFFFF">
      <w:numFmt w:val="decimal"/>
      <w:lvlText w:val=""/>
      <w:lvlJc w:val="left"/>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decimal"/>
      <w:lvlText w:val=""/>
      <w:lvlJc w:val="left"/>
    </w:lvl>
    <w:lvl w:ilvl="4" w:tplc="FFFFFFFF">
      <w:numFmt w:val="none"/>
      <w:lvlText w:val=""/>
      <w:lvlJc w:val="left"/>
      <w:pPr>
        <w:tabs>
          <w:tab w:val="num" w:pos="360"/>
        </w:tabs>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D4E26BC4"/>
    <w:lvl w:ilvl="0" w:tplc="FFFFFFFF">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25" w15:restartNumberingAfterBreak="0">
    <w:nsid w:val="0000001A"/>
    <w:multiLevelType w:val="hybridMultilevel"/>
    <w:tmpl w:val="CD2486C0"/>
    <w:lvl w:ilvl="0" w:tplc="FFFFFFFF">
      <w:numFmt w:val="decimal"/>
      <w:lvlText w:val=""/>
      <w:lvlJc w:val="left"/>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6A37288A"/>
    <w:lvl w:ilvl="0" w:tplc="FFFFFFFF">
      <w:numFmt w:val="decimal"/>
      <w:lvlText w:val=""/>
      <w:lvlJc w:val="left"/>
    </w:lvl>
    <w:lvl w:ilvl="1" w:tplc="FFFFFFFF">
      <w:numFmt w:val="decimal"/>
      <w:lvlText w:val=""/>
      <w:lvlJc w:val="left"/>
    </w:lvl>
    <w:lvl w:ilvl="2" w:tplc="FFFFFFFF">
      <w:numFmt w:val="decimal"/>
      <w:lvlText w:val="ࠀ㄀⸀㌀⸀㈀⸀⸀Āᜀ"/>
      <w:lvlJc w:val="left"/>
    </w:lvl>
    <w:lvl w:ilvl="3" w:tplc="FFFFFFFF">
      <w:start w:val="5888"/>
      <w:numFmt w:val="decimal"/>
      <w:lvlText w:val=""/>
      <w:lvlJc w:val="left"/>
    </w:lvl>
    <w:lvl w:ilvl="4" w:tplc="FFFFFFFF">
      <w:start w:val="117440512"/>
      <w:numFmt w:val="decimal"/>
      <w:lvlText w:val="⸀ĀᜀĀᜀ"/>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F60231A2"/>
    <w:lvl w:ilvl="0" w:tplc="FFFFFFFF">
      <w:numFmt w:val="none"/>
      <w:lvlText w:val=""/>
      <w:lvlJc w:val="left"/>
      <w:pPr>
        <w:tabs>
          <w:tab w:val="num" w:pos="360"/>
        </w:tabs>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0CA6B462"/>
    <w:lvl w:ilvl="0" w:tplc="FFFFFFFF">
      <w:numFmt w:val="decimal"/>
      <w:lvlText w:val=""/>
      <w:lvlJc w:val="left"/>
    </w:lvl>
    <w:lvl w:ilvl="1" w:tplc="FFFFFFFF">
      <w:start w:val="5888"/>
      <w:numFmt w:val="decimal"/>
      <w:lvlText w:val=""/>
      <w:lvlJc w:val="left"/>
    </w:lvl>
    <w:lvl w:ilvl="2" w:tplc="FFFFFFFF">
      <w:start w:val="5888"/>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83886080"/>
      <w:numFmt w:val="decimal"/>
      <w:lvlText w:val=""/>
      <w:lvlJc w:val="left"/>
    </w:lvl>
  </w:abstractNum>
  <w:abstractNum w:abstractNumId="29" w15:restartNumberingAfterBreak="0">
    <w:nsid w:val="0000001E"/>
    <w:multiLevelType w:val="hybridMultilevel"/>
    <w:tmpl w:val="763CB680"/>
    <w:lvl w:ilvl="0" w:tplc="FFFFFFFF">
      <w:start w:val="16788992"/>
      <w:numFmt w:val="decimal"/>
      <w:lvlText w:val=""/>
      <w:lvlJc w:val="left"/>
    </w:lvl>
    <w:lvl w:ilvl="1" w:tplc="FFFFFFFF">
      <w:start w:val="570425600"/>
      <w:numFmt w:val="ideographZodiacTraditional"/>
      <w:lvlText w:val=""/>
      <w:lvlJc w:val="center"/>
    </w:lvl>
    <w:lvl w:ilvl="2" w:tplc="FFFFFFFF">
      <w:numFmt w:val="decimal"/>
      <w:lvlText w:val=""/>
      <w:lvlJc w:val="center"/>
    </w:lvl>
    <w:lvl w:ilvl="3" w:tplc="FFFFFFFF">
      <w:numFmt w:val="decimal"/>
      <w:lvlText w:val=""/>
      <w:lvlJc w:val="center"/>
    </w:lvl>
    <w:lvl w:ilvl="4" w:tplc="FFFFFFFF">
      <w:numFmt w:val="decimal"/>
      <w:lvlText w:val=""/>
      <w:lvlJc w:val="center"/>
    </w:lvl>
    <w:lvl w:ilvl="5" w:tplc="FFFFFFFF">
      <w:numFmt w:val="decimal"/>
      <w:lvlText w:val=""/>
      <w:lvlJc w:val="center"/>
    </w:lvl>
    <w:lvl w:ilvl="6" w:tplc="FFFFFFFF">
      <w:numFmt w:val="decimal"/>
      <w:lvlText w:val=""/>
      <w:lvlJc w:val="center"/>
    </w:lvl>
    <w:lvl w:ilvl="7" w:tplc="FFFFFFFF">
      <w:numFmt w:val="decimal"/>
      <w:lvlText w:val=""/>
      <w:lvlJc w:val="center"/>
    </w:lvl>
    <w:lvl w:ilvl="8" w:tplc="FFFFFFFF">
      <w:numFmt w:val="decimal"/>
      <w:lvlText w:val=""/>
      <w:lvlJc w:val="center"/>
    </w:lvl>
  </w:abstractNum>
  <w:abstractNum w:abstractNumId="30" w15:restartNumberingAfterBreak="0">
    <w:nsid w:val="0000001F"/>
    <w:multiLevelType w:val="hybridMultilevel"/>
    <w:tmpl w:val="86C4885E"/>
    <w:lvl w:ilvl="0" w:tplc="FFFFFFFF">
      <w:numFmt w:val="none"/>
      <w:lvlText w:val=""/>
      <w:lvlJc w:val="left"/>
      <w:pPr>
        <w:tabs>
          <w:tab w:val="num" w:pos="360"/>
        </w:tabs>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020"/>
    <w:multiLevelType w:val="hybridMultilevel"/>
    <w:tmpl w:val="E702BE2C"/>
    <w:lvl w:ilvl="0" w:tplc="FFFFFFFF">
      <w:numFmt w:val="decimal"/>
      <w:isLgl/>
      <w:lvlText w:val=""/>
      <w:lvlJc w:val="right"/>
    </w:lvl>
    <w:lvl w:ilvl="1" w:tplc="FFFFFFFF">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numFmt w:val="none"/>
      <w:lvlText w:val=""/>
      <w:lvlJc w:val="left"/>
      <w:pPr>
        <w:tabs>
          <w:tab w:val="num" w:pos="360"/>
        </w:tabs>
      </w:pPr>
    </w:lvl>
  </w:abstractNum>
  <w:abstractNum w:abstractNumId="32" w15:restartNumberingAfterBreak="0">
    <w:nsid w:val="00000021"/>
    <w:multiLevelType w:val="hybridMultilevel"/>
    <w:tmpl w:val="1CDCE2DE"/>
    <w:lvl w:ilvl="0" w:tplc="FFFFFFFF">
      <w:start w:val="5888"/>
      <w:numFmt w:val="decimal"/>
      <w:lvlText w:val=""/>
      <w:lvlJc w:val="left"/>
    </w:lvl>
    <w:lvl w:ilvl="1" w:tplc="FFFFFFFF">
      <w:start w:val="5888"/>
      <w:numFmt w:val="decimal"/>
      <w:lvlText w:val=""/>
      <w:lvlJc w:val="left"/>
    </w:lvl>
    <w:lvl w:ilvl="2" w:tplc="FFFFFFFF">
      <w:start w:val="5888"/>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null="1"/>
      <w:lvlJc w:val="left"/>
    </w:lvl>
  </w:abstractNum>
  <w:abstractNum w:abstractNumId="33" w15:restartNumberingAfterBreak="0">
    <w:nsid w:val="00000022"/>
    <w:multiLevelType w:val="hybridMultilevel"/>
    <w:tmpl w:val="48380E5C"/>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numFmt w:val="none"/>
      <w:lvlText w:val=""/>
      <w:lvlJc w:val="left"/>
      <w:pPr>
        <w:tabs>
          <w:tab w:val="num" w:pos="360"/>
        </w:tabs>
      </w:pPr>
    </w:lvl>
  </w:abstractNum>
  <w:abstractNum w:abstractNumId="34" w15:restartNumberingAfterBreak="0">
    <w:nsid w:val="00000023"/>
    <w:multiLevelType w:val="hybridMultilevel"/>
    <w:tmpl w:val="2539DFA4"/>
    <w:lvl w:ilvl="0" w:tplc="FFFFFFFF">
      <w:start w:val="5888"/>
      <w:numFmt w:val="decimal"/>
      <w:lvlText w:val=""/>
      <w:lvlJc w:val="left"/>
    </w:lvl>
    <w:lvl w:ilvl="1" w:tplc="FFFFFFFF">
      <w:start w:val="5888"/>
      <w:numFmt w:val="decimal"/>
      <w:lvlText w:val=""/>
      <w:lvlJc w:val="left"/>
    </w:lvl>
    <w:lvl w:ilvl="2" w:tplc="FFFFFFFF">
      <w:start w:val="5888"/>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null="1"/>
      <w:lvlJc w:val="left"/>
    </w:lvl>
  </w:abstractNum>
  <w:abstractNum w:abstractNumId="35" w15:restartNumberingAfterBreak="0">
    <w:nsid w:val="00000024"/>
    <w:multiLevelType w:val="hybridMultilevel"/>
    <w:tmpl w:val="2788EF7A"/>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numFmt w:val="none"/>
      <w:lvlText w:val=""/>
      <w:lvlJc w:val="left"/>
      <w:pPr>
        <w:tabs>
          <w:tab w:val="num" w:pos="360"/>
        </w:tabs>
      </w:pPr>
    </w:lvl>
  </w:abstractNum>
  <w:abstractNum w:abstractNumId="36" w15:restartNumberingAfterBreak="0">
    <w:nsid w:val="00000025"/>
    <w:multiLevelType w:val="hybridMultilevel"/>
    <w:tmpl w:val="706B674E"/>
    <w:lvl w:ilvl="0" w:tplc="FFFFFFFF">
      <w:start w:val="5888"/>
      <w:numFmt w:val="decimal"/>
      <w:lvlText w:val=""/>
      <w:lvlJc w:val="left"/>
    </w:lvl>
    <w:lvl w:ilvl="1" w:tplc="FFFFFFFF">
      <w:start w:val="5888"/>
      <w:numFmt w:val="decimal"/>
      <w:lvlText w:val=""/>
      <w:lvlJc w:val="left"/>
    </w:lvl>
    <w:lvl w:ilvl="2" w:tplc="FFFFFFFF">
      <w:start w:val="5888"/>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16778240"/>
      <w:numFmt w:val="decimal"/>
      <w:lvlText w:null="1"/>
      <w:lvlJc w:val="left"/>
    </w:lvl>
  </w:abstractNum>
  <w:abstractNum w:abstractNumId="37" w15:restartNumberingAfterBreak="0">
    <w:nsid w:val="00000026"/>
    <w:multiLevelType w:val="hybridMultilevel"/>
    <w:tmpl w:val="AC18B3D8"/>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numFmt w:val="none"/>
      <w:lvlText w:val=""/>
      <w:lvlJc w:val="left"/>
      <w:pPr>
        <w:tabs>
          <w:tab w:val="num" w:pos="360"/>
        </w:tabs>
      </w:pPr>
    </w:lvl>
    <w:lvl w:ilvl="8" w:tplc="FFFFFFFF">
      <w:start w:val="65540"/>
      <w:numFmt w:val="decimal"/>
      <w:lvlText w:val=""/>
      <w:lvlJc w:val="left"/>
    </w:lvl>
  </w:abstractNum>
  <w:abstractNum w:abstractNumId="38" w15:restartNumberingAfterBreak="0">
    <w:nsid w:val="00000027"/>
    <w:multiLevelType w:val="hybridMultilevel"/>
    <w:tmpl w:val="684EED58"/>
    <w:lvl w:ilvl="0" w:tplc="FFFFFFFF">
      <w:start w:val="5888"/>
      <w:numFmt w:val="decimal"/>
      <w:lvlText w:val=""/>
      <w:lvlJc w:val="left"/>
    </w:lvl>
    <w:lvl w:ilvl="1" w:tplc="FFFFFFFF">
      <w:start w:val="5888"/>
      <w:numFmt w:val="decimal"/>
      <w:lvlText w:val=""/>
      <w:lvlJc w:val="left"/>
    </w:lvl>
    <w:lvl w:ilvl="2" w:tplc="FFFFFFFF">
      <w:start w:val="5888"/>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16778240"/>
      <w:numFmt w:val="decimal"/>
      <w:lvlText w:null="1"/>
      <w:lvlJc w:val="left"/>
    </w:lvl>
  </w:abstractNum>
  <w:abstractNum w:abstractNumId="39" w15:restartNumberingAfterBreak="0">
    <w:nsid w:val="00000028"/>
    <w:multiLevelType w:val="hybridMultilevel"/>
    <w:tmpl w:val="EFDEBA06"/>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numFmt w:val="none"/>
      <w:lvlText w:val=""/>
      <w:lvlJc w:val="left"/>
      <w:pPr>
        <w:tabs>
          <w:tab w:val="num" w:pos="360"/>
        </w:tabs>
      </w:pPr>
    </w:lvl>
  </w:abstractNum>
  <w:abstractNum w:abstractNumId="40" w15:restartNumberingAfterBreak="0">
    <w:nsid w:val="00000029"/>
    <w:multiLevelType w:val="hybridMultilevel"/>
    <w:tmpl w:val="04A66050"/>
    <w:lvl w:ilvl="0" w:tplc="FFFFFFFF">
      <w:start w:val="5888"/>
      <w:numFmt w:val="decimal"/>
      <w:lvlText w:val=""/>
      <w:lvlJc w:val="left"/>
    </w:lvl>
    <w:lvl w:ilvl="1" w:tplc="FFFFFFFF">
      <w:start w:val="5888"/>
      <w:numFmt w:val="decimal"/>
      <w:lvlText w:val=""/>
      <w:lvlJc w:val="left"/>
    </w:lvl>
    <w:lvl w:ilvl="2" w:tplc="FFFFFFFF">
      <w:start w:val="5888"/>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16778240"/>
      <w:numFmt w:val="decimal"/>
      <w:lvlText w:null="1"/>
      <w:lvlJc w:val="left"/>
    </w:lvl>
  </w:abstractNum>
  <w:abstractNum w:abstractNumId="41" w15:restartNumberingAfterBreak="0">
    <w:nsid w:val="0000002A"/>
    <w:multiLevelType w:val="hybridMultilevel"/>
    <w:tmpl w:val="262A69FE"/>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numFmt w:val="none"/>
      <w:lvlText w:val=""/>
      <w:lvlJc w:val="left"/>
      <w:pPr>
        <w:tabs>
          <w:tab w:val="num" w:pos="360"/>
        </w:tabs>
      </w:pPr>
    </w:lvl>
    <w:lvl w:ilvl="8" w:tplc="FFFFFFFF">
      <w:start w:val="65540"/>
      <w:numFmt w:val="decimal"/>
      <w:lvlText w:val=""/>
      <w:lvlJc w:val="left"/>
    </w:lvl>
  </w:abstractNum>
  <w:abstractNum w:abstractNumId="42" w15:restartNumberingAfterBreak="0">
    <w:nsid w:val="0000002B"/>
    <w:multiLevelType w:val="hybridMultilevel"/>
    <w:tmpl w:val="639DEFAC"/>
    <w:lvl w:ilvl="0" w:tplc="FFFFFFFF">
      <w:start w:val="5888"/>
      <w:numFmt w:val="decimal"/>
      <w:lvlText w:val=""/>
      <w:lvlJc w:val="left"/>
    </w:lvl>
    <w:lvl w:ilvl="1" w:tplc="FFFFFFFF">
      <w:start w:val="5888"/>
      <w:numFmt w:val="decimal"/>
      <w:lvlText w:val=""/>
      <w:lvlJc w:val="left"/>
    </w:lvl>
    <w:lvl w:ilvl="2" w:tplc="FFFFFFFF">
      <w:start w:val="5888"/>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16778240"/>
      <w:numFmt w:val="decimal"/>
      <w:lvlText w:null="1"/>
      <w:lvlJc w:val="left"/>
    </w:lvl>
  </w:abstractNum>
  <w:abstractNum w:abstractNumId="43" w15:restartNumberingAfterBreak="0">
    <w:nsid w:val="0000002C"/>
    <w:multiLevelType w:val="hybridMultilevel"/>
    <w:tmpl w:val="C0F4CB5E"/>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numFmt w:val="none"/>
      <w:lvlText w:val=""/>
      <w:lvlJc w:val="left"/>
      <w:pPr>
        <w:tabs>
          <w:tab w:val="num" w:pos="360"/>
        </w:tabs>
      </w:pPr>
    </w:lvl>
    <w:lvl w:ilvl="8" w:tplc="FFFFFFFF">
      <w:start w:val="65540"/>
      <w:numFmt w:val="decimal"/>
      <w:lvlText w:val=""/>
      <w:lvlJc w:val="left"/>
    </w:lvl>
  </w:abstractNum>
  <w:abstractNum w:abstractNumId="44" w15:restartNumberingAfterBreak="0">
    <w:nsid w:val="0000002D"/>
    <w:multiLevelType w:val="hybridMultilevel"/>
    <w:tmpl w:val="6B057294"/>
    <w:lvl w:ilvl="0" w:tplc="FFFFFFFF">
      <w:start w:val="5888"/>
      <w:numFmt w:val="decimal"/>
      <w:lvlText w:val=""/>
      <w:lvlJc w:val="left"/>
    </w:lvl>
    <w:lvl w:ilvl="1" w:tplc="FFFFFFFF">
      <w:start w:val="5888"/>
      <w:numFmt w:val="decimal"/>
      <w:lvlText w:val=""/>
      <w:lvlJc w:val="left"/>
    </w:lvl>
    <w:lvl w:ilvl="2" w:tplc="FFFFFFFF">
      <w:start w:val="5888"/>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16778240"/>
      <w:numFmt w:val="decimal"/>
      <w:lvlText w:null="1"/>
      <w:lvlJc w:val="left"/>
    </w:lvl>
  </w:abstractNum>
  <w:abstractNum w:abstractNumId="45" w15:restartNumberingAfterBreak="0">
    <w:nsid w:val="0000002E"/>
    <w:multiLevelType w:val="hybridMultilevel"/>
    <w:tmpl w:val="92C06956"/>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numFmt w:val="none"/>
      <w:lvlText w:val=""/>
      <w:lvlJc w:val="left"/>
      <w:pPr>
        <w:tabs>
          <w:tab w:val="num" w:pos="360"/>
        </w:tabs>
      </w:pPr>
    </w:lvl>
    <w:lvl w:ilvl="8" w:tplc="FFFFFFFF">
      <w:start w:val="65540"/>
      <w:numFmt w:val="decimal"/>
      <w:lvlText w:val=""/>
      <w:lvlJc w:val="left"/>
    </w:lvl>
  </w:abstractNum>
  <w:abstractNum w:abstractNumId="46" w15:restartNumberingAfterBreak="0">
    <w:nsid w:val="0000002F"/>
    <w:multiLevelType w:val="hybridMultilevel"/>
    <w:tmpl w:val="1C4A08EC"/>
    <w:lvl w:ilvl="0" w:tplc="FFFFFFFF">
      <w:start w:val="5888"/>
      <w:numFmt w:val="decimal"/>
      <w:lvlText w:val=""/>
      <w:lvlJc w:val="left"/>
    </w:lvl>
    <w:lvl w:ilvl="1" w:tplc="FFFFFFFF">
      <w:start w:val="5888"/>
      <w:numFmt w:val="decimal"/>
      <w:lvlText w:val=""/>
      <w:lvlJc w:val="left"/>
    </w:lvl>
    <w:lvl w:ilvl="2" w:tplc="FFFFFFFF">
      <w:start w:val="5888"/>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16778240"/>
      <w:numFmt w:val="decimal"/>
      <w:lvlText w:null="1"/>
      <w:lvlJc w:val="left"/>
    </w:lvl>
  </w:abstractNum>
  <w:abstractNum w:abstractNumId="47" w15:restartNumberingAfterBreak="0">
    <w:nsid w:val="00000030"/>
    <w:multiLevelType w:val="hybridMultilevel"/>
    <w:tmpl w:val="74F8DF12"/>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numFmt w:val="none"/>
      <w:lvlText w:val=""/>
      <w:lvlJc w:val="left"/>
      <w:pPr>
        <w:tabs>
          <w:tab w:val="num" w:pos="360"/>
        </w:tabs>
      </w:pPr>
    </w:lvl>
    <w:lvl w:ilvl="8" w:tplc="FFFFFFFF">
      <w:start w:val="65540"/>
      <w:numFmt w:val="decimal"/>
      <w:lvlText w:val=""/>
      <w:lvlJc w:val="left"/>
    </w:lvl>
  </w:abstractNum>
  <w:abstractNum w:abstractNumId="48" w15:restartNumberingAfterBreak="0">
    <w:nsid w:val="00000031"/>
    <w:multiLevelType w:val="hybridMultilevel"/>
    <w:tmpl w:val="4E647FE4"/>
    <w:lvl w:ilvl="0" w:tplc="FFFFFFFF">
      <w:start w:val="5888"/>
      <w:numFmt w:val="decimal"/>
      <w:lvlText w:val=""/>
      <w:lvlJc w:val="left"/>
    </w:lvl>
    <w:lvl w:ilvl="1" w:tplc="FFFFFFFF">
      <w:start w:val="5888"/>
      <w:numFmt w:val="decimal"/>
      <w:lvlText w:val=""/>
      <w:lvlJc w:val="left"/>
    </w:lvl>
    <w:lvl w:ilvl="2" w:tplc="FFFFFFFF">
      <w:start w:val="5888"/>
      <w:numFmt w:val="decimal"/>
      <w:lvlText w:val=""/>
      <w:lvlJc w:val="left"/>
    </w:lvl>
    <w:lvl w:ilvl="3" w:tplc="FFFFFFFF">
      <w:start w:val="5888"/>
      <w:numFmt w:val="decimal"/>
      <w:lvlText w:val=""/>
      <w:lvlJc w:val="left"/>
    </w:lvl>
    <w:lvl w:ilvl="4" w:tplc="FFFFFFFF">
      <w:start w:val="5888"/>
      <w:numFmt w:val="decimal"/>
      <w:lvlText w:val=""/>
      <w:lvlJc w:val="left"/>
    </w:lvl>
    <w:lvl w:ilvl="5" w:tplc="FFFFFFFF">
      <w:start w:val="5888"/>
      <w:numFmt w:val="decimal"/>
      <w:lvlText w:val=""/>
      <w:lvlJc w:val="left"/>
    </w:lvl>
    <w:lvl w:ilvl="6" w:tplc="FFFFFFFF">
      <w:start w:val="5888"/>
      <w:numFmt w:val="decimal"/>
      <w:lvlText w:val=""/>
      <w:lvlJc w:val="left"/>
    </w:lvl>
    <w:lvl w:ilvl="7" w:tplc="FFFFFFFF">
      <w:start w:val="5888"/>
      <w:numFmt w:val="decimal"/>
      <w:lvlText w:val=""/>
      <w:lvlJc w:val="left"/>
    </w:lvl>
    <w:lvl w:ilvl="8" w:tplc="FFFFFFFF">
      <w:start w:val="5888"/>
      <w:numFmt w:val="decimal"/>
      <w:lvlText w:null="1"/>
      <w:lvlJc w:val="left"/>
    </w:lvl>
  </w:abstractNum>
  <w:abstractNum w:abstractNumId="49" w15:restartNumberingAfterBreak="0">
    <w:nsid w:val="00000032"/>
    <w:multiLevelType w:val="hybridMultilevel"/>
    <w:tmpl w:val="0E0BB884"/>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65540"/>
      <w:numFmt w:val="decimal"/>
      <w:lvlText w:null="1"/>
      <w:lvlJc w:val="left"/>
    </w:lvl>
  </w:abstractNum>
  <w:abstractNum w:abstractNumId="50" w15:restartNumberingAfterBreak="0">
    <w:nsid w:val="00000033"/>
    <w:multiLevelType w:val="hybridMultilevel"/>
    <w:tmpl w:val="449227F2"/>
    <w:lvl w:ilvl="0" w:tplc="FFFFFFFF">
      <w:start w:val="23"/>
      <w:numFmt w:val="decimal"/>
      <w:lvlText w:val=""/>
      <w:lvlJc w:val="left"/>
    </w:lvl>
    <w:lvl w:ilvl="1" w:tplc="FFFFFFFF">
      <w:start w:val="23"/>
      <w:numFmt w:val="decimal"/>
      <w:lvlText w:val=""/>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numFmt w:val="none"/>
      <w:lvlText w:val=""/>
      <w:lvlJc w:val="left"/>
      <w:pPr>
        <w:tabs>
          <w:tab w:val="num" w:pos="360"/>
        </w:tabs>
      </w:pPr>
    </w:lvl>
  </w:abstractNum>
  <w:abstractNum w:abstractNumId="51" w15:restartNumberingAfterBreak="0">
    <w:nsid w:val="00000034"/>
    <w:multiLevelType w:val="hybridMultilevel"/>
    <w:tmpl w:val="F35000A8"/>
    <w:lvl w:ilvl="0" w:tplc="FFFFFFFF">
      <w:numFmt w:val="none"/>
      <w:lvlText w:val=""/>
      <w:lvlJc w:val="left"/>
      <w:pPr>
        <w:tabs>
          <w:tab w:val="num" w:pos="360"/>
        </w:tabs>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52" w15:restartNumberingAfterBreak="0">
    <w:nsid w:val="00000035"/>
    <w:multiLevelType w:val="hybridMultilevel"/>
    <w:tmpl w:val="5C17530C"/>
    <w:lvl w:ilvl="0" w:tplc="FFFFFFFF">
      <w:numFmt w:val="decimal"/>
      <w:lvlText w:val=""/>
      <w:lvlJc w:val="left"/>
    </w:lvl>
    <w:lvl w:ilvl="1" w:tplc="FFFFFFFF">
      <w:numFmt w:val="decimal"/>
      <w:suff w:val="space"/>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15:restartNumberingAfterBreak="0">
    <w:nsid w:val="00000036"/>
    <w:multiLevelType w:val="hybridMultilevel"/>
    <w:tmpl w:val="19A52566"/>
    <w:lvl w:ilvl="0" w:tplc="FFFFFFFF">
      <w:numFmt w:val="decimal"/>
      <w:lvlText w:val=""/>
      <w:lvlJc w:val="left"/>
    </w:lvl>
    <w:lvl w:ilvl="1" w:tplc="FFFFFFFF">
      <w:numFmt w:val="decimal"/>
      <w:lvlText w:null="1"/>
      <w:lvlJc w:val="left"/>
    </w:lvl>
    <w:lvl w:ilvl="2" w:tplc="FFFFFFFF">
      <w:start w:val="23"/>
      <w:numFmt w:val="decimal"/>
      <w:lvlText w:val=""/>
      <w:lvlJc w:val="left"/>
    </w:lvl>
    <w:lvl w:ilvl="3" w:tplc="FFFFFFFF">
      <w:start w:val="23"/>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54" w15:restartNumberingAfterBreak="0">
    <w:nsid w:val="00000037"/>
    <w:multiLevelType w:val="multilevel"/>
    <w:tmpl w:val="792C04E8"/>
    <w:lvl w:ilvl="0">
      <w:start w:val="196608"/>
      <w:numFmt w:val="decimal"/>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decimal"/>
      <w:lvlText w:val="4.3.%1."/>
      <w:lvlJc w:val="left"/>
    </w:lvl>
    <w:lvl w:ilvl="7">
      <w:start w:val="1"/>
      <w:numFmt w:val="bullet"/>
      <w:lvlText w:val="•"/>
      <w:lvlJc w:val="left"/>
    </w:lvl>
    <w:lvl w:ilvl="8">
      <w:start w:val="1"/>
      <w:numFmt w:val="bullet"/>
      <w:lvlText w:val=""/>
      <w:lvlJc w:val="left"/>
    </w:lvl>
  </w:abstractNum>
  <w:abstractNum w:abstractNumId="55" w15:restartNumberingAfterBreak="0">
    <w:nsid w:val="00000038"/>
    <w:multiLevelType w:val="hybridMultilevel"/>
    <w:tmpl w:val="28677B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6" w15:restartNumberingAfterBreak="0">
    <w:nsid w:val="00000039"/>
    <w:multiLevelType w:val="multilevel"/>
    <w:tmpl w:val="892E4D9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2"/>
      <w:numFmt w:val="decimal"/>
      <w:lvlText w:val="4.3.%1."/>
      <w:lvlJc w:val="left"/>
    </w:lvl>
    <w:lvl w:ilvl="7">
      <w:start w:val="1"/>
      <w:numFmt w:val="bullet"/>
      <w:lvlText w:val="•"/>
      <w:lvlJc w:val="left"/>
    </w:lvl>
    <w:lvl w:ilvl="8">
      <w:start w:val="1"/>
      <w:numFmt w:val="bullet"/>
      <w:lvlText w:val="•"/>
      <w:lvlJc w:val="left"/>
    </w:lvl>
  </w:abstractNum>
  <w:abstractNum w:abstractNumId="57" w15:restartNumberingAfterBreak="0">
    <w:nsid w:val="0000003A"/>
    <w:multiLevelType w:val="hybridMultilevel"/>
    <w:tmpl w:val="1D9146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8" w15:restartNumberingAfterBreak="0">
    <w:nsid w:val="0000003B"/>
    <w:multiLevelType w:val="hybridMultilevel"/>
    <w:tmpl w:val="316032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9" w15:restartNumberingAfterBreak="0">
    <w:nsid w:val="0000003C"/>
    <w:multiLevelType w:val="multilevel"/>
    <w:tmpl w:val="0E9854D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decimal"/>
      <w:lvlText w:val="5.%1."/>
      <w:lvlJc w:val="left"/>
    </w:lvl>
    <w:lvl w:ilvl="7">
      <w:start w:val="1"/>
      <w:numFmt w:val="bullet"/>
      <w:lvlText w:val=""/>
      <w:lvlJc w:val="left"/>
    </w:lvl>
    <w:lvl w:ilvl="8">
      <w:start w:val="1"/>
      <w:numFmt w:val="bullet"/>
      <w:lvlText w:val=""/>
      <w:lvlJc w:val="left"/>
    </w:lvl>
  </w:abstractNum>
  <w:abstractNum w:abstractNumId="60" w15:restartNumberingAfterBreak="0">
    <w:nsid w:val="0000003D"/>
    <w:multiLevelType w:val="hybridMultilevel"/>
    <w:tmpl w:val="13CDFCF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9B1"/>
    <w:rsid w:val="000D39B1"/>
    <w:rsid w:val="009B5AFD"/>
    <w:rsid w:val="00AD6A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D6F83C-37EF-4A2C-B5F5-D13353509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D39B1"/>
    <w:pPr>
      <w:spacing w:after="0" w:line="240" w:lineRule="auto"/>
    </w:pPr>
    <w:rPr>
      <w:rFonts w:ascii="Calibri" w:eastAsia="Calibri" w:hAnsi="Calibri" w:cs="Arial"/>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9837</Words>
  <Characters>54104</Characters>
  <Application>Microsoft Office Word</Application>
  <DocSecurity>0</DocSecurity>
  <Lines>450</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LUISA FERNANDA PARIS JARAMILLO</dc:creator>
  <cp:lastModifiedBy>Sergio Perilla Bohórquez</cp:lastModifiedBy>
  <cp:revision>2</cp:revision>
  <dcterms:created xsi:type="dcterms:W3CDTF">2017-05-16T17:48:00Z</dcterms:created>
  <dcterms:modified xsi:type="dcterms:W3CDTF">2017-05-16T17:48:00Z</dcterms:modified>
</cp:coreProperties>
</file>