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A517" w14:textId="169F216F" w:rsidR="00E80529" w:rsidRPr="00113852" w:rsidRDefault="00113852">
      <w:pPr>
        <w:rPr>
          <w:rFonts w:ascii="Abadi" w:hAnsi="Abadi"/>
          <w:sz w:val="32"/>
          <w:szCs w:val="32"/>
        </w:rPr>
      </w:pPr>
      <w:r w:rsidRPr="00113852">
        <w:rPr>
          <w:rFonts w:ascii="Segoe UI Emoji" w:hAnsi="Segoe UI Emoji" w:cs="Segoe UI Emoji"/>
        </w:rPr>
        <w:t>📊</w:t>
      </w:r>
      <w:r w:rsidRPr="00113852">
        <w:rPr>
          <w:rFonts w:ascii="Abadi" w:hAnsi="Abadi"/>
        </w:rPr>
        <w:t xml:space="preserve"> </w:t>
      </w:r>
      <w:r w:rsidRPr="00AF6F4B">
        <w:rPr>
          <w:rFonts w:ascii="Abadi" w:hAnsi="Abadi"/>
          <w:b/>
          <w:bCs/>
          <w:sz w:val="36"/>
          <w:szCs w:val="36"/>
        </w:rPr>
        <w:t>Análisis de Ventas</w:t>
      </w:r>
      <w:r w:rsidR="006F61D2" w:rsidRPr="00AF6F4B">
        <w:rPr>
          <w:rFonts w:ascii="Abadi" w:hAnsi="Abadi"/>
          <w:b/>
          <w:bCs/>
          <w:sz w:val="36"/>
          <w:szCs w:val="36"/>
        </w:rPr>
        <w:t>: Exploración de devolución y cancelación de pedidos</w:t>
      </w:r>
    </w:p>
    <w:p w14:paraId="7D04E410" w14:textId="77777777" w:rsidR="00113852" w:rsidRDefault="00113852">
      <w:pPr>
        <w:rPr>
          <w:rFonts w:ascii="Abadi" w:hAnsi="Abadi"/>
        </w:rPr>
      </w:pPr>
    </w:p>
    <w:p w14:paraId="6D8302DC" w14:textId="4ECBADBA" w:rsidR="006F61D2" w:rsidRDefault="006F61D2" w:rsidP="00AF6F4B">
      <w:pPr>
        <w:jc w:val="both"/>
        <w:rPr>
          <w:rFonts w:ascii="Abadi" w:hAnsi="Abadi"/>
        </w:rPr>
      </w:pPr>
      <w:r w:rsidRPr="006F61D2">
        <w:rPr>
          <w:rFonts w:ascii="Abadi" w:hAnsi="Abadi"/>
        </w:rPr>
        <w:t>Este proyecto tiene como objetivo analizar las devoluciones y cancelaciones en relación con las ventas, con el fin de identificar métricas y patrones que puedan estar contribuyendo al incremento de dichas incidencias. El análisis permitirá detectar factores clave que influyen en el comportamiento del cliente y en el rendimiento de los productos, facilitando la toma de decisiones orientadas a la mejora continua.</w:t>
      </w:r>
    </w:p>
    <w:p w14:paraId="6D92C87A" w14:textId="77777777" w:rsidR="00124C40" w:rsidRDefault="00124C40">
      <w:pPr>
        <w:rPr>
          <w:rFonts w:ascii="Abadi" w:hAnsi="Abadi"/>
        </w:rPr>
      </w:pPr>
    </w:p>
    <w:p w14:paraId="6B7D8C25" w14:textId="77777777" w:rsidR="00124C40" w:rsidRDefault="00124C40">
      <w:pPr>
        <w:rPr>
          <w:rFonts w:ascii="Abadi" w:hAnsi="Abadi"/>
        </w:rPr>
      </w:pPr>
    </w:p>
    <w:p w14:paraId="04E41905" w14:textId="58C3234C" w:rsidR="0083566B" w:rsidRDefault="0083566B">
      <w:pPr>
        <w:rPr>
          <w:rFonts w:ascii="Abadi" w:hAnsi="Abadi"/>
          <w:b/>
          <w:bCs/>
          <w:sz w:val="28"/>
          <w:szCs w:val="28"/>
        </w:rPr>
      </w:pPr>
      <w:r w:rsidRPr="0083566B">
        <w:rPr>
          <w:rFonts w:ascii="Abadi" w:hAnsi="Abadi"/>
        </w:rPr>
        <w:t xml:space="preserve"> </w:t>
      </w:r>
      <w:r w:rsidR="00124C40" w:rsidRPr="00113852">
        <w:rPr>
          <w:rFonts w:ascii="Segoe UI Emoji" w:hAnsi="Segoe UI Emoji" w:cs="Segoe UI Emoji"/>
        </w:rPr>
        <w:t>🛍️</w:t>
      </w:r>
      <w:r w:rsidRPr="00124C40">
        <w:rPr>
          <w:rFonts w:ascii="Abadi" w:hAnsi="Abadi"/>
          <w:b/>
          <w:bCs/>
          <w:sz w:val="28"/>
          <w:szCs w:val="28"/>
        </w:rPr>
        <w:t xml:space="preserve">Estructura del Proyecto </w:t>
      </w:r>
    </w:p>
    <w:p w14:paraId="520690D5" w14:textId="77777777" w:rsidR="004456E3" w:rsidRPr="00124C40" w:rsidRDefault="004456E3" w:rsidP="004456E3">
      <w:pPr>
        <w:rPr>
          <w:rFonts w:ascii="Segoe UI Emoji" w:hAnsi="Segoe UI Emoji" w:cs="Segoe UI Emoji"/>
          <w:b/>
          <w:bCs/>
        </w:rPr>
      </w:pPr>
    </w:p>
    <w:p w14:paraId="60EF2A59" w14:textId="77777777" w:rsidR="004456E3" w:rsidRDefault="004456E3" w:rsidP="004456E3">
      <w:pPr>
        <w:rPr>
          <w:rFonts w:ascii="Abadi" w:hAnsi="Abadi"/>
        </w:rPr>
      </w:pPr>
      <w:proofErr w:type="gramStart"/>
      <w:r w:rsidRPr="0083566B">
        <w:rPr>
          <w:rFonts w:ascii="MS Gothic" w:eastAsia="MS Gothic" w:hAnsi="MS Gothic" w:cs="MS Gothic" w:hint="eastAsia"/>
        </w:rPr>
        <w:t>├──</w:t>
      </w:r>
      <w:r w:rsidRPr="0083566B">
        <w:rPr>
          <w:rFonts w:ascii="Abadi" w:hAnsi="Abadi"/>
        </w:rPr>
        <w:t xml:space="preserve"> </w:t>
      </w:r>
      <w:r>
        <w:rPr>
          <w:rFonts w:ascii="Abadi" w:hAnsi="Abadi"/>
        </w:rPr>
        <w:t xml:space="preserve">Amazon </w:t>
      </w:r>
      <w:r w:rsidRPr="0083566B">
        <w:rPr>
          <w:rFonts w:ascii="Abadi" w:hAnsi="Abadi"/>
        </w:rPr>
        <w:t xml:space="preserve">/ </w:t>
      </w:r>
      <w:r>
        <w:rPr>
          <w:rFonts w:ascii="Abadi" w:hAnsi="Abadi"/>
        </w:rPr>
        <w:tab/>
      </w:r>
      <w:r w:rsidRPr="0083566B">
        <w:rPr>
          <w:rFonts w:ascii="Abadi" w:hAnsi="Abadi"/>
        </w:rPr>
        <w:t>#</w:t>
      </w:r>
      <w:proofErr w:type="gramEnd"/>
      <w:r w:rsidRPr="0083566B">
        <w:rPr>
          <w:rFonts w:ascii="Abadi" w:hAnsi="Abadi"/>
        </w:rPr>
        <w:t xml:space="preserve"> Datos </w:t>
      </w:r>
      <w:r>
        <w:rPr>
          <w:rFonts w:ascii="Abadi" w:hAnsi="Abadi"/>
        </w:rPr>
        <w:t>primarios</w:t>
      </w:r>
    </w:p>
    <w:p w14:paraId="5238728B" w14:textId="77777777" w:rsidR="004456E3" w:rsidRDefault="004456E3" w:rsidP="004456E3">
      <w:pPr>
        <w:rPr>
          <w:rFonts w:ascii="Abadi" w:hAnsi="Abadi"/>
        </w:rPr>
      </w:pPr>
      <w:r w:rsidRPr="0083566B">
        <w:rPr>
          <w:rFonts w:ascii="MS Gothic" w:eastAsia="MS Gothic" w:hAnsi="MS Gothic" w:cs="MS Gothic" w:hint="eastAsia"/>
        </w:rPr>
        <w:t>├──</w:t>
      </w:r>
      <w:r w:rsidRPr="0083566B">
        <w:rPr>
          <w:rFonts w:ascii="Abadi" w:hAnsi="Abadi"/>
        </w:rPr>
        <w:t xml:space="preserve"> </w:t>
      </w:r>
      <w:proofErr w:type="spellStart"/>
      <w:r>
        <w:rPr>
          <w:rFonts w:ascii="Abadi" w:hAnsi="Abadi"/>
        </w:rPr>
        <w:t>Dashboard</w:t>
      </w:r>
      <w:proofErr w:type="spellEnd"/>
      <w:r>
        <w:rPr>
          <w:rFonts w:ascii="Abadi" w:hAnsi="Abadi"/>
        </w:rPr>
        <w:t xml:space="preserve"> </w:t>
      </w:r>
      <w:proofErr w:type="spellStart"/>
      <w:r>
        <w:rPr>
          <w:rFonts w:ascii="Abadi" w:hAnsi="Abadi"/>
        </w:rPr>
        <w:t>excel</w:t>
      </w:r>
      <w:proofErr w:type="spellEnd"/>
      <w:r w:rsidRPr="0083566B">
        <w:rPr>
          <w:rFonts w:ascii="Abadi" w:hAnsi="Abadi"/>
        </w:rPr>
        <w:t>/</w:t>
      </w:r>
      <w:r>
        <w:rPr>
          <w:rFonts w:ascii="Abadi" w:hAnsi="Abadi"/>
        </w:rPr>
        <w:tab/>
      </w:r>
      <w:r w:rsidRPr="0083566B">
        <w:rPr>
          <w:rFonts w:ascii="Abadi" w:hAnsi="Abadi"/>
        </w:rPr>
        <w:t xml:space="preserve"> # </w:t>
      </w:r>
      <w:r>
        <w:rPr>
          <w:rFonts w:ascii="Abadi" w:hAnsi="Abadi"/>
        </w:rPr>
        <w:t>Procesamiento y análisis de datos</w:t>
      </w:r>
    </w:p>
    <w:p w14:paraId="318A7A16" w14:textId="42A4BEE0" w:rsidR="004456E3" w:rsidRDefault="004456E3">
      <w:pPr>
        <w:rPr>
          <w:rFonts w:ascii="Abadi" w:hAnsi="Abadi"/>
        </w:rPr>
      </w:pPr>
      <w:r w:rsidRPr="0083566B">
        <w:rPr>
          <w:rFonts w:ascii="MS Gothic" w:eastAsia="MS Gothic" w:hAnsi="MS Gothic" w:cs="MS Gothic" w:hint="eastAsia"/>
        </w:rPr>
        <w:t>├──</w:t>
      </w:r>
      <w:r w:rsidRPr="0083566B">
        <w:rPr>
          <w:rFonts w:ascii="Abadi" w:hAnsi="Abadi"/>
        </w:rPr>
        <w:t xml:space="preserve"> </w:t>
      </w:r>
      <w:r>
        <w:rPr>
          <w:rFonts w:ascii="Abadi" w:hAnsi="Abadi"/>
        </w:rPr>
        <w:t>Análisis de ventas/</w:t>
      </w:r>
      <w:r w:rsidRPr="0083566B">
        <w:rPr>
          <w:rFonts w:ascii="Abadi" w:hAnsi="Abadi"/>
        </w:rPr>
        <w:t xml:space="preserve"> </w:t>
      </w:r>
      <w:r>
        <w:rPr>
          <w:rFonts w:ascii="Abadi" w:hAnsi="Abadi"/>
        </w:rPr>
        <w:tab/>
      </w:r>
      <w:r w:rsidRPr="0083566B">
        <w:rPr>
          <w:rFonts w:ascii="Abadi" w:hAnsi="Abadi"/>
        </w:rPr>
        <w:t># Descripci</w:t>
      </w:r>
      <w:r w:rsidRPr="0083566B">
        <w:rPr>
          <w:rFonts w:ascii="Abadi" w:hAnsi="Abadi" w:cs="Abadi"/>
        </w:rPr>
        <w:t>ó</w:t>
      </w:r>
      <w:r w:rsidRPr="0083566B">
        <w:rPr>
          <w:rFonts w:ascii="Abadi" w:hAnsi="Abadi"/>
        </w:rPr>
        <w:t>n del proyecto</w:t>
      </w:r>
    </w:p>
    <w:p w14:paraId="12FD6D78" w14:textId="77777777" w:rsidR="004456E3" w:rsidRPr="004456E3" w:rsidRDefault="004456E3">
      <w:pPr>
        <w:rPr>
          <w:rFonts w:ascii="Abadi" w:hAnsi="Abadi"/>
        </w:rPr>
      </w:pPr>
    </w:p>
    <w:p w14:paraId="74B56AE1" w14:textId="77777777" w:rsidR="00124C40" w:rsidRPr="00124C40" w:rsidRDefault="00124C40" w:rsidP="00124C40">
      <w:pPr>
        <w:jc w:val="both"/>
        <w:rPr>
          <w:rFonts w:ascii="Abadi" w:hAnsi="Abadi"/>
        </w:rPr>
      </w:pPr>
      <w:r w:rsidRPr="00124C40">
        <w:rPr>
          <w:rFonts w:ascii="Abadi" w:hAnsi="Abadi"/>
        </w:rPr>
        <w:t>Este conjunto de datos contiene 100.000 transacciones sintéticas de ventas de comercio electrónico al estilo Amazon, diseñadas para parecerse mucho al comportamiento real del comercio minorista online. Con 20 columnas limpias y bien estructuradas, recoge información detallada sobre clientes, productos, precios, pagos, logística y resultados de pedidos.</w:t>
      </w:r>
    </w:p>
    <w:p w14:paraId="01948169" w14:textId="4701EB42" w:rsidR="00124C40" w:rsidRPr="00124C40" w:rsidRDefault="00124C40" w:rsidP="00124C40">
      <w:pPr>
        <w:jc w:val="both"/>
        <w:rPr>
          <w:rFonts w:ascii="Abadi" w:hAnsi="Abadi"/>
        </w:rPr>
      </w:pPr>
      <w:r w:rsidRPr="00124C40">
        <w:rPr>
          <w:rFonts w:ascii="Abadi" w:hAnsi="Abadi"/>
        </w:rPr>
        <w:t xml:space="preserve">Aunque los datos se generan artificialmente, reflejan patrones realistas </w:t>
      </w:r>
      <w:proofErr w:type="spellStart"/>
      <w:proofErr w:type="gramStart"/>
      <w:r w:rsidRPr="00124C40">
        <w:rPr>
          <w:rFonts w:ascii="Abadi" w:hAnsi="Abadi"/>
        </w:rPr>
        <w:t>como:</w:t>
      </w:r>
      <w:r>
        <w:rPr>
          <w:rFonts w:ascii="Abadi" w:hAnsi="Abadi"/>
        </w:rPr>
        <w:t>f</w:t>
      </w:r>
      <w:r w:rsidRPr="00124C40">
        <w:rPr>
          <w:rFonts w:ascii="Abadi" w:hAnsi="Abadi"/>
        </w:rPr>
        <w:t>ijación</w:t>
      </w:r>
      <w:proofErr w:type="spellEnd"/>
      <w:proofErr w:type="gramEnd"/>
      <w:r w:rsidRPr="00124C40">
        <w:rPr>
          <w:rFonts w:ascii="Abadi" w:hAnsi="Abadi"/>
        </w:rPr>
        <w:t xml:space="preserve"> </w:t>
      </w:r>
      <w:r>
        <w:rPr>
          <w:rFonts w:ascii="Abadi" w:hAnsi="Abadi"/>
        </w:rPr>
        <w:t xml:space="preserve"> </w:t>
      </w:r>
      <w:r w:rsidRPr="00124C40">
        <w:rPr>
          <w:rFonts w:ascii="Abadi" w:hAnsi="Abadi"/>
        </w:rPr>
        <w:t>dinámica de precios de productos</w:t>
      </w:r>
      <w:r>
        <w:rPr>
          <w:rFonts w:ascii="Abadi" w:hAnsi="Abadi"/>
        </w:rPr>
        <w:t>, d</w:t>
      </w:r>
      <w:r w:rsidRPr="00124C40">
        <w:rPr>
          <w:rFonts w:ascii="Abadi" w:hAnsi="Abadi"/>
        </w:rPr>
        <w:t>escuentos e impuestos variables</w:t>
      </w:r>
      <w:r>
        <w:rPr>
          <w:rFonts w:ascii="Abadi" w:hAnsi="Abadi"/>
        </w:rPr>
        <w:t>, m</w:t>
      </w:r>
      <w:r w:rsidRPr="00124C40">
        <w:rPr>
          <w:rFonts w:ascii="Abadi" w:hAnsi="Abadi"/>
        </w:rPr>
        <w:t>últiples categorías de productos y marcas</w:t>
      </w:r>
      <w:r>
        <w:rPr>
          <w:rFonts w:ascii="Abadi" w:hAnsi="Abadi"/>
        </w:rPr>
        <w:t>, t</w:t>
      </w:r>
      <w:r w:rsidRPr="00124C40">
        <w:rPr>
          <w:rFonts w:ascii="Abadi" w:hAnsi="Abadi"/>
        </w:rPr>
        <w:t>endencias de pedidos estacionales</w:t>
      </w:r>
      <w:r>
        <w:rPr>
          <w:rFonts w:ascii="Abadi" w:hAnsi="Abadi"/>
        </w:rPr>
        <w:t>, d</w:t>
      </w:r>
      <w:r w:rsidRPr="00124C40">
        <w:rPr>
          <w:rFonts w:ascii="Abadi" w:hAnsi="Abadi"/>
        </w:rPr>
        <w:t>iversidad de métodos de pago</w:t>
      </w:r>
      <w:r>
        <w:rPr>
          <w:rFonts w:ascii="Abadi" w:hAnsi="Abadi"/>
        </w:rPr>
        <w:t>, n</w:t>
      </w:r>
      <w:r w:rsidRPr="00124C40">
        <w:rPr>
          <w:rFonts w:ascii="Abadi" w:hAnsi="Abadi"/>
        </w:rPr>
        <w:t>ombres y ubicaciones realistas de los clientes</w:t>
      </w:r>
      <w:r>
        <w:rPr>
          <w:rFonts w:ascii="Abadi" w:hAnsi="Abadi"/>
        </w:rPr>
        <w:t>, e</w:t>
      </w:r>
      <w:r w:rsidRPr="00124C40">
        <w:rPr>
          <w:rFonts w:ascii="Abadi" w:hAnsi="Abadi"/>
        </w:rPr>
        <w:t>status de pedido como Entregado, Cancelado, Enviado y Devuelto</w:t>
      </w:r>
      <w:r>
        <w:rPr>
          <w:rFonts w:ascii="Abadi" w:hAnsi="Abadi"/>
        </w:rPr>
        <w:t>. E</w:t>
      </w:r>
      <w:r w:rsidRPr="00124C40">
        <w:rPr>
          <w:rFonts w:ascii="Abadi" w:hAnsi="Abadi"/>
        </w:rPr>
        <w:t>sto hace que el conjunto de datos sea muy adecuado para analítica, aprendizaje automático, visualización de datos, paneles de control y estudios de caso empresarial.</w:t>
      </w:r>
    </w:p>
    <w:p w14:paraId="39353970" w14:textId="77777777" w:rsidR="00124C40" w:rsidRPr="00124C40" w:rsidRDefault="00124C40" w:rsidP="00124C40">
      <w:pPr>
        <w:jc w:val="both"/>
        <w:rPr>
          <w:rFonts w:ascii="Abadi" w:hAnsi="Abadi"/>
        </w:rPr>
      </w:pPr>
      <w:r w:rsidRPr="00124C40">
        <w:rPr>
          <w:rFonts w:ascii="Segoe UI Emoji" w:hAnsi="Segoe UI Emoji" w:cs="Segoe UI Emoji"/>
        </w:rPr>
        <w:t>📊</w:t>
      </w:r>
      <w:r w:rsidRPr="00124C40">
        <w:rPr>
          <w:rFonts w:ascii="Abadi" w:hAnsi="Abadi"/>
        </w:rPr>
        <w:t xml:space="preserve"> Resumen de la columna</w:t>
      </w:r>
    </w:p>
    <w:p w14:paraId="49E9628B" w14:textId="77777777" w:rsidR="00124C40" w:rsidRPr="00124C40" w:rsidRDefault="00124C40" w:rsidP="00124C40">
      <w:pPr>
        <w:jc w:val="both"/>
        <w:rPr>
          <w:rFonts w:ascii="Abadi" w:hAnsi="Abadi"/>
        </w:rPr>
      </w:pPr>
      <w:r w:rsidRPr="00124C40">
        <w:rPr>
          <w:rFonts w:ascii="Abadi" w:hAnsi="Abadi"/>
        </w:rPr>
        <w:t>El conjunto de datos incluye:</w:t>
      </w:r>
    </w:p>
    <w:p w14:paraId="1976402C" w14:textId="77777777" w:rsidR="00124C40" w:rsidRPr="00124C40" w:rsidRDefault="00124C40" w:rsidP="00124C40">
      <w:pPr>
        <w:jc w:val="both"/>
        <w:rPr>
          <w:rFonts w:ascii="Abadi" w:hAnsi="Abadi"/>
        </w:rPr>
      </w:pPr>
      <w:r w:rsidRPr="00124C40">
        <w:rPr>
          <w:rFonts w:ascii="Segoe UI Emoji" w:hAnsi="Segoe UI Emoji" w:cs="Segoe UI Emoji"/>
        </w:rPr>
        <w:t>🧾</w:t>
      </w:r>
      <w:r w:rsidRPr="00124C40">
        <w:rPr>
          <w:rFonts w:ascii="Abadi" w:hAnsi="Abadi"/>
        </w:rPr>
        <w:t xml:space="preserve"> Detalles del pedido</w:t>
      </w:r>
    </w:p>
    <w:p w14:paraId="744443AF" w14:textId="46DD04A3" w:rsidR="00124C40" w:rsidRPr="00124C40" w:rsidRDefault="00124C40" w:rsidP="00124C40">
      <w:pPr>
        <w:jc w:val="both"/>
        <w:rPr>
          <w:rFonts w:ascii="Abadi" w:hAnsi="Abadi"/>
        </w:rPr>
      </w:pPr>
      <w:proofErr w:type="spellStart"/>
      <w:r w:rsidRPr="00124C40">
        <w:rPr>
          <w:rFonts w:ascii="Abadi" w:hAnsi="Abadi"/>
        </w:rPr>
        <w:t>OrderID</w:t>
      </w:r>
      <w:proofErr w:type="spellEnd"/>
      <w:r>
        <w:rPr>
          <w:rFonts w:ascii="Abadi" w:hAnsi="Abadi"/>
        </w:rPr>
        <w:t xml:space="preserve">, </w:t>
      </w:r>
      <w:r w:rsidRPr="00124C40">
        <w:rPr>
          <w:rFonts w:ascii="Abadi" w:hAnsi="Abadi"/>
        </w:rPr>
        <w:t>Fecha de pedido</w:t>
      </w:r>
      <w:r>
        <w:rPr>
          <w:rFonts w:ascii="Abadi" w:hAnsi="Abadi"/>
        </w:rPr>
        <w:t xml:space="preserve">, </w:t>
      </w:r>
      <w:r w:rsidRPr="00124C40">
        <w:rPr>
          <w:rFonts w:ascii="Abadi" w:hAnsi="Abadi"/>
        </w:rPr>
        <w:t>Estado de la Orden</w:t>
      </w:r>
      <w:r>
        <w:rPr>
          <w:rFonts w:ascii="Abadi" w:hAnsi="Abadi"/>
        </w:rPr>
        <w:t xml:space="preserve">, </w:t>
      </w:r>
      <w:proofErr w:type="spellStart"/>
      <w:r w:rsidRPr="00124C40">
        <w:rPr>
          <w:rFonts w:ascii="Abadi" w:hAnsi="Abadi"/>
        </w:rPr>
        <w:t>SellerID</w:t>
      </w:r>
      <w:proofErr w:type="spellEnd"/>
    </w:p>
    <w:p w14:paraId="79E597F7" w14:textId="77777777" w:rsidR="00124C40" w:rsidRPr="00124C40" w:rsidRDefault="00124C40" w:rsidP="00124C40">
      <w:pPr>
        <w:jc w:val="both"/>
        <w:rPr>
          <w:rFonts w:ascii="Abadi" w:hAnsi="Abadi"/>
        </w:rPr>
      </w:pPr>
      <w:r w:rsidRPr="00124C40">
        <w:rPr>
          <w:rFonts w:ascii="Segoe UI Emoji" w:hAnsi="Segoe UI Emoji" w:cs="Segoe UI Emoji"/>
        </w:rPr>
        <w:t>👤</w:t>
      </w:r>
      <w:r w:rsidRPr="00124C40">
        <w:rPr>
          <w:rFonts w:ascii="Abadi" w:hAnsi="Abadi"/>
        </w:rPr>
        <w:t xml:space="preserve"> Información para clientes</w:t>
      </w:r>
    </w:p>
    <w:p w14:paraId="63B0E4C9" w14:textId="6E32574F" w:rsidR="00124C40" w:rsidRPr="00124C40" w:rsidRDefault="00124C40" w:rsidP="00124C40">
      <w:pPr>
        <w:jc w:val="both"/>
        <w:rPr>
          <w:rFonts w:ascii="Abadi" w:hAnsi="Abadi"/>
        </w:rPr>
      </w:pPr>
      <w:proofErr w:type="spellStart"/>
      <w:r w:rsidRPr="00124C40">
        <w:rPr>
          <w:rFonts w:ascii="Abadi" w:hAnsi="Abadi"/>
        </w:rPr>
        <w:t>CustomerID</w:t>
      </w:r>
      <w:proofErr w:type="spellEnd"/>
      <w:r>
        <w:rPr>
          <w:rFonts w:ascii="Abadi" w:hAnsi="Abadi"/>
        </w:rPr>
        <w:t xml:space="preserve">, </w:t>
      </w:r>
      <w:proofErr w:type="spellStart"/>
      <w:r w:rsidRPr="00124C40">
        <w:rPr>
          <w:rFonts w:ascii="Abadi" w:hAnsi="Abadi"/>
        </w:rPr>
        <w:t>ClienteName</w:t>
      </w:r>
      <w:proofErr w:type="spellEnd"/>
      <w:r>
        <w:rPr>
          <w:rFonts w:ascii="Abadi" w:hAnsi="Abadi"/>
        </w:rPr>
        <w:t xml:space="preserve">, </w:t>
      </w:r>
      <w:r w:rsidRPr="00124C40">
        <w:rPr>
          <w:rFonts w:ascii="Abadi" w:hAnsi="Abadi"/>
        </w:rPr>
        <w:t>Ciudad, Estado, País</w:t>
      </w:r>
    </w:p>
    <w:p w14:paraId="1445EF8E" w14:textId="77777777" w:rsidR="00124C40" w:rsidRPr="00124C40" w:rsidRDefault="00124C40" w:rsidP="00124C40">
      <w:pPr>
        <w:jc w:val="both"/>
        <w:rPr>
          <w:rFonts w:ascii="Abadi" w:hAnsi="Abadi"/>
        </w:rPr>
      </w:pPr>
      <w:r w:rsidRPr="00124C40">
        <w:rPr>
          <w:rFonts w:ascii="Segoe UI Emoji" w:hAnsi="Segoe UI Emoji" w:cs="Segoe UI Emoji"/>
        </w:rPr>
        <w:t>📦</w:t>
      </w:r>
      <w:r w:rsidRPr="00124C40">
        <w:rPr>
          <w:rFonts w:ascii="Abadi" w:hAnsi="Abadi"/>
        </w:rPr>
        <w:t xml:space="preserve"> Información del producto</w:t>
      </w:r>
    </w:p>
    <w:p w14:paraId="6EE72E5B" w14:textId="0F33098F" w:rsidR="00124C40" w:rsidRPr="00124C40" w:rsidRDefault="00124C40" w:rsidP="00124C40">
      <w:pPr>
        <w:jc w:val="both"/>
        <w:rPr>
          <w:rFonts w:ascii="Abadi" w:hAnsi="Abadi"/>
        </w:rPr>
      </w:pPr>
      <w:proofErr w:type="spellStart"/>
      <w:r w:rsidRPr="00124C40">
        <w:rPr>
          <w:rFonts w:ascii="Abadi" w:hAnsi="Abadi"/>
        </w:rPr>
        <w:t>Productid</w:t>
      </w:r>
      <w:proofErr w:type="spellEnd"/>
      <w:r>
        <w:rPr>
          <w:rFonts w:ascii="Abadi" w:hAnsi="Abadi"/>
        </w:rPr>
        <w:t xml:space="preserve">, </w:t>
      </w:r>
      <w:r w:rsidRPr="00124C40">
        <w:rPr>
          <w:rFonts w:ascii="Abadi" w:hAnsi="Abadi"/>
        </w:rPr>
        <w:t>Nombre del producto</w:t>
      </w:r>
      <w:r>
        <w:rPr>
          <w:rFonts w:ascii="Abadi" w:hAnsi="Abadi"/>
        </w:rPr>
        <w:t xml:space="preserve">, </w:t>
      </w:r>
      <w:r w:rsidRPr="00124C40">
        <w:rPr>
          <w:rFonts w:ascii="Abadi" w:hAnsi="Abadi"/>
        </w:rPr>
        <w:t>Categoría</w:t>
      </w:r>
      <w:r>
        <w:rPr>
          <w:rFonts w:ascii="Abadi" w:hAnsi="Abadi"/>
        </w:rPr>
        <w:t xml:space="preserve">, </w:t>
      </w:r>
      <w:r w:rsidRPr="00124C40">
        <w:rPr>
          <w:rFonts w:ascii="Abadi" w:hAnsi="Abadi"/>
        </w:rPr>
        <w:t>Marca</w:t>
      </w:r>
      <w:r>
        <w:rPr>
          <w:rFonts w:ascii="Abadi" w:hAnsi="Abadi"/>
        </w:rPr>
        <w:t xml:space="preserve">, </w:t>
      </w:r>
      <w:r w:rsidRPr="00124C40">
        <w:rPr>
          <w:rFonts w:ascii="Abadi" w:hAnsi="Abadi"/>
        </w:rPr>
        <w:t>Cantidad</w:t>
      </w:r>
    </w:p>
    <w:p w14:paraId="35EA513F" w14:textId="77777777" w:rsidR="00124C40" w:rsidRPr="00124C40" w:rsidRDefault="00124C40" w:rsidP="00124C40">
      <w:pPr>
        <w:jc w:val="both"/>
        <w:rPr>
          <w:rFonts w:ascii="Abadi" w:hAnsi="Abadi"/>
        </w:rPr>
      </w:pPr>
      <w:r w:rsidRPr="00124C40">
        <w:rPr>
          <w:rFonts w:ascii="Segoe UI Emoji" w:hAnsi="Segoe UI Emoji" w:cs="Segoe UI Emoji"/>
        </w:rPr>
        <w:t>💰</w:t>
      </w:r>
      <w:r w:rsidRPr="00124C40">
        <w:rPr>
          <w:rFonts w:ascii="Abadi" w:hAnsi="Abadi"/>
        </w:rPr>
        <w:t xml:space="preserve"> Precios y métricas de ingresos</w:t>
      </w:r>
    </w:p>
    <w:p w14:paraId="293988B2" w14:textId="1B84D6E2" w:rsidR="00124C40" w:rsidRPr="00124C40" w:rsidRDefault="00124C40" w:rsidP="00124C40">
      <w:pPr>
        <w:jc w:val="both"/>
        <w:rPr>
          <w:rFonts w:ascii="Abadi" w:hAnsi="Abadi"/>
        </w:rPr>
      </w:pPr>
      <w:r w:rsidRPr="00124C40">
        <w:rPr>
          <w:rFonts w:ascii="Abadi" w:hAnsi="Abadi"/>
        </w:rPr>
        <w:lastRenderedPageBreak/>
        <w:t>Precio unitario</w:t>
      </w:r>
      <w:r>
        <w:rPr>
          <w:rFonts w:ascii="Abadi" w:hAnsi="Abadi"/>
        </w:rPr>
        <w:t xml:space="preserve">, </w:t>
      </w:r>
      <w:r w:rsidRPr="00124C40">
        <w:rPr>
          <w:rFonts w:ascii="Abadi" w:hAnsi="Abadi"/>
        </w:rPr>
        <w:t>Descuento</w:t>
      </w:r>
      <w:r>
        <w:rPr>
          <w:rFonts w:ascii="Abadi" w:hAnsi="Abadi"/>
        </w:rPr>
        <w:t xml:space="preserve">, </w:t>
      </w:r>
      <w:r w:rsidRPr="00124C40">
        <w:rPr>
          <w:rFonts w:ascii="Abadi" w:hAnsi="Abadi"/>
        </w:rPr>
        <w:t>Impuesto</w:t>
      </w:r>
      <w:r>
        <w:rPr>
          <w:rFonts w:ascii="Abadi" w:hAnsi="Abadi"/>
        </w:rPr>
        <w:t xml:space="preserve">, </w:t>
      </w:r>
      <w:r w:rsidRPr="00124C40">
        <w:rPr>
          <w:rFonts w:ascii="Abadi" w:hAnsi="Abadi"/>
        </w:rPr>
        <w:t>Coste de envío</w:t>
      </w:r>
      <w:r>
        <w:rPr>
          <w:rFonts w:ascii="Abadi" w:hAnsi="Abadi"/>
        </w:rPr>
        <w:t xml:space="preserve">, </w:t>
      </w:r>
      <w:proofErr w:type="spellStart"/>
      <w:r w:rsidRPr="00124C40">
        <w:rPr>
          <w:rFonts w:ascii="Abadi" w:hAnsi="Abadi"/>
        </w:rPr>
        <w:t>TotalAmount</w:t>
      </w:r>
      <w:proofErr w:type="spellEnd"/>
    </w:p>
    <w:p w14:paraId="1F3DE98F" w14:textId="77777777" w:rsidR="00124C40" w:rsidRPr="00124C40" w:rsidRDefault="00124C40" w:rsidP="00124C40">
      <w:pPr>
        <w:jc w:val="both"/>
        <w:rPr>
          <w:rFonts w:ascii="Abadi" w:hAnsi="Abadi"/>
        </w:rPr>
      </w:pPr>
      <w:r w:rsidRPr="00124C40">
        <w:rPr>
          <w:rFonts w:ascii="Segoe UI Emoji" w:hAnsi="Segoe UI Emoji" w:cs="Segoe UI Emoji"/>
        </w:rPr>
        <w:t>💳</w:t>
      </w:r>
      <w:r w:rsidRPr="00124C40">
        <w:rPr>
          <w:rFonts w:ascii="Abadi" w:hAnsi="Abadi"/>
        </w:rPr>
        <w:t xml:space="preserve"> Detalles de pago</w:t>
      </w:r>
    </w:p>
    <w:p w14:paraId="2535E513" w14:textId="77777777" w:rsidR="00124C40" w:rsidRDefault="00124C40" w:rsidP="00124C40">
      <w:pPr>
        <w:jc w:val="both"/>
        <w:rPr>
          <w:rFonts w:ascii="Abadi" w:hAnsi="Abadi"/>
        </w:rPr>
      </w:pPr>
      <w:r w:rsidRPr="00124C40">
        <w:rPr>
          <w:rFonts w:ascii="Abadi" w:hAnsi="Abadi"/>
        </w:rPr>
        <w:t>Método de Pago</w:t>
      </w:r>
    </w:p>
    <w:p w14:paraId="1B5DFEBD" w14:textId="22F76AC3" w:rsidR="00124C40" w:rsidRDefault="004456E3" w:rsidP="00AF6F4B">
      <w:pPr>
        <w:jc w:val="both"/>
        <w:rPr>
          <w:rFonts w:ascii="Abadi" w:hAnsi="Abadi"/>
        </w:rPr>
      </w:pPr>
      <w:r w:rsidRPr="004456E3">
        <w:rPr>
          <w:rFonts w:ascii="Abadi" w:hAnsi="Abadi"/>
        </w:rPr>
        <w:t xml:space="preserve">He creado una columna denominada </w:t>
      </w:r>
      <w:r w:rsidRPr="004456E3">
        <w:rPr>
          <w:rFonts w:ascii="Abadi" w:hAnsi="Abadi"/>
          <w:b/>
          <w:bCs/>
        </w:rPr>
        <w:t>“</w:t>
      </w:r>
      <w:proofErr w:type="spellStart"/>
      <w:r w:rsidRPr="004456E3">
        <w:rPr>
          <w:rFonts w:ascii="Abadi" w:hAnsi="Abadi"/>
          <w:b/>
          <w:bCs/>
        </w:rPr>
        <w:t>Profits</w:t>
      </w:r>
      <w:proofErr w:type="spellEnd"/>
      <w:r w:rsidRPr="004456E3">
        <w:rPr>
          <w:rFonts w:ascii="Abadi" w:hAnsi="Abadi"/>
          <w:b/>
          <w:bCs/>
        </w:rPr>
        <w:t>”</w:t>
      </w:r>
      <w:r w:rsidRPr="004456E3">
        <w:rPr>
          <w:rFonts w:ascii="Abadi" w:hAnsi="Abadi"/>
        </w:rPr>
        <w:t xml:space="preserve">, en la cual se calcula el beneficio total de cada pedido restando los </w:t>
      </w:r>
      <w:r>
        <w:rPr>
          <w:rFonts w:ascii="Abadi" w:hAnsi="Abadi"/>
        </w:rPr>
        <w:t xml:space="preserve">impuestos y </w:t>
      </w:r>
      <w:r w:rsidRPr="004456E3">
        <w:rPr>
          <w:rFonts w:ascii="Abadi" w:hAnsi="Abadi"/>
        </w:rPr>
        <w:t xml:space="preserve">gastos de envío al valor registrado en </w:t>
      </w:r>
      <w:proofErr w:type="spellStart"/>
      <w:r w:rsidRPr="004456E3">
        <w:rPr>
          <w:rFonts w:ascii="Abadi" w:hAnsi="Abadi"/>
          <w:b/>
          <w:bCs/>
        </w:rPr>
        <w:t>TotalAmount</w:t>
      </w:r>
      <w:proofErr w:type="spellEnd"/>
      <w:r w:rsidRPr="004456E3">
        <w:rPr>
          <w:rFonts w:ascii="Abadi" w:hAnsi="Abadi"/>
        </w:rPr>
        <w:t>. Este indicador permite obtener una estimación más precisa de la rentabilidad real por transacción.</w:t>
      </w:r>
    </w:p>
    <w:p w14:paraId="03DB6375" w14:textId="77777777" w:rsidR="00124C40" w:rsidRDefault="00124C40">
      <w:pPr>
        <w:rPr>
          <w:rFonts w:ascii="Abadi" w:hAnsi="Abadi"/>
        </w:rPr>
      </w:pPr>
    </w:p>
    <w:p w14:paraId="5097BE37" w14:textId="1D1B7FA2" w:rsidR="00124C40" w:rsidRDefault="004456E3">
      <w:pPr>
        <w:rPr>
          <w:rFonts w:ascii="Abadi" w:hAnsi="Abadi"/>
          <w:b/>
          <w:bCs/>
          <w:sz w:val="28"/>
          <w:szCs w:val="28"/>
        </w:rPr>
      </w:pPr>
      <w:r w:rsidRPr="00113852">
        <w:rPr>
          <w:rFonts w:ascii="Segoe UI Emoji" w:hAnsi="Segoe UI Emoji" w:cs="Segoe UI Emoji"/>
        </w:rPr>
        <w:t>🧮</w:t>
      </w:r>
      <w:r w:rsidRPr="00124C40">
        <w:rPr>
          <w:rFonts w:ascii="Abadi" w:hAnsi="Abadi"/>
          <w:b/>
          <w:bCs/>
          <w:sz w:val="28"/>
          <w:szCs w:val="28"/>
        </w:rPr>
        <w:t xml:space="preserve"> </w:t>
      </w:r>
      <w:r w:rsidR="00124C40" w:rsidRPr="00124C40">
        <w:rPr>
          <w:rFonts w:ascii="Abadi" w:hAnsi="Abadi"/>
          <w:b/>
          <w:bCs/>
          <w:sz w:val="28"/>
          <w:szCs w:val="28"/>
        </w:rPr>
        <w:t>Resultados y Conclusiones</w:t>
      </w:r>
    </w:p>
    <w:p w14:paraId="2CBA4180" w14:textId="77777777" w:rsidR="00124C40" w:rsidRPr="00B30722" w:rsidRDefault="00124C40" w:rsidP="00AF6F4B">
      <w:pPr>
        <w:jc w:val="both"/>
        <w:rPr>
          <w:rFonts w:ascii="Abadi" w:hAnsi="Abadi"/>
        </w:rPr>
      </w:pPr>
      <w:r w:rsidRPr="00124C40">
        <w:rPr>
          <w:rFonts w:ascii="Abadi" w:hAnsi="Abadi"/>
        </w:rPr>
        <w:t>D</w:t>
      </w:r>
      <w:r w:rsidRPr="00B30722">
        <w:rPr>
          <w:rFonts w:ascii="Abadi" w:hAnsi="Abadi"/>
        </w:rPr>
        <w:t xml:space="preserve">urante los dos últimos años se observa un patrón consistente en el comportamiento de devoluciones y cancelaciones. Las categorías que presentan mayor incidencia son </w:t>
      </w:r>
      <w:r w:rsidRPr="00B30722">
        <w:rPr>
          <w:rFonts w:ascii="Abadi" w:hAnsi="Abadi"/>
          <w:b/>
          <w:bCs/>
        </w:rPr>
        <w:t>Menaje</w:t>
      </w:r>
      <w:r w:rsidRPr="00B30722">
        <w:rPr>
          <w:rFonts w:ascii="Abadi" w:hAnsi="Abadi"/>
        </w:rPr>
        <w:t xml:space="preserve"> y </w:t>
      </w:r>
      <w:r w:rsidRPr="00B30722">
        <w:rPr>
          <w:rFonts w:ascii="Abadi" w:hAnsi="Abadi"/>
          <w:b/>
          <w:bCs/>
        </w:rPr>
        <w:t>Juegos</w:t>
      </w:r>
      <w:r w:rsidRPr="00B30722">
        <w:rPr>
          <w:rFonts w:ascii="Abadi" w:hAnsi="Abadi"/>
        </w:rPr>
        <w:t>, concentrando un volumen significativamente superior al del resto del catálogo.</w:t>
      </w:r>
    </w:p>
    <w:p w14:paraId="006FA378" w14:textId="77777777" w:rsidR="00124C40" w:rsidRPr="00B30722" w:rsidRDefault="00124C40" w:rsidP="00AF6F4B">
      <w:pPr>
        <w:jc w:val="both"/>
        <w:rPr>
          <w:rFonts w:ascii="Abadi" w:hAnsi="Abadi"/>
        </w:rPr>
      </w:pPr>
      <w:r w:rsidRPr="00B30722">
        <w:rPr>
          <w:rFonts w:ascii="Abadi" w:hAnsi="Abadi"/>
        </w:rPr>
        <w:t xml:space="preserve">A nivel temporal, las devoluciones y cancelaciones muestran un </w:t>
      </w:r>
      <w:r w:rsidRPr="00B30722">
        <w:rPr>
          <w:rFonts w:ascii="Abadi" w:hAnsi="Abadi"/>
          <w:b/>
          <w:bCs/>
        </w:rPr>
        <w:t>incremento notable durante el tercer trimestre del año</w:t>
      </w:r>
      <w:r w:rsidRPr="00B30722">
        <w:rPr>
          <w:rFonts w:ascii="Abadi" w:hAnsi="Abadi"/>
        </w:rPr>
        <w:t xml:space="preserve">, mientras que el </w:t>
      </w:r>
      <w:r w:rsidRPr="00B30722">
        <w:rPr>
          <w:rFonts w:ascii="Abadi" w:hAnsi="Abadi"/>
          <w:b/>
          <w:bCs/>
        </w:rPr>
        <w:t>primer trimestre</w:t>
      </w:r>
      <w:r w:rsidRPr="00B30722">
        <w:rPr>
          <w:rFonts w:ascii="Abadi" w:hAnsi="Abadi"/>
        </w:rPr>
        <w:t xml:space="preserve"> se mantiene como el periodo con menor número de incidencias. Este comportamiento estacional sugiere que factores como la demanda, las campañas promocionales o los cambios de hábitos del consumidor podrían estar influyendo en estas variaciones.</w:t>
      </w:r>
    </w:p>
    <w:p w14:paraId="55DEEF82" w14:textId="77777777" w:rsidR="00124C40" w:rsidRPr="00B30722" w:rsidRDefault="00124C40" w:rsidP="00AF6F4B">
      <w:pPr>
        <w:jc w:val="both"/>
        <w:rPr>
          <w:rFonts w:ascii="Abadi" w:hAnsi="Abadi"/>
        </w:rPr>
      </w:pPr>
      <w:r w:rsidRPr="00B30722">
        <w:rPr>
          <w:rFonts w:ascii="Abadi" w:hAnsi="Abadi"/>
        </w:rPr>
        <w:t xml:space="preserve">Además, se detecta un </w:t>
      </w:r>
      <w:r w:rsidRPr="00B30722">
        <w:rPr>
          <w:rFonts w:ascii="Abadi" w:hAnsi="Abadi"/>
          <w:b/>
          <w:bCs/>
        </w:rPr>
        <w:t>aumento de devoluciones y cancelaciones asociado al método de pago con tarjeta de crédito</w:t>
      </w:r>
      <w:r w:rsidRPr="00B30722">
        <w:rPr>
          <w:rFonts w:ascii="Abadi" w:hAnsi="Abadi"/>
        </w:rPr>
        <w:t>. Este patrón podría estar relacionado con compras impulsivas, mayor facilidad de reembolso o diferencias en el perfil del cliente que utiliza este método de pago.</w:t>
      </w:r>
    </w:p>
    <w:p w14:paraId="649741EA" w14:textId="77777777" w:rsidR="00124C40" w:rsidRDefault="00124C40" w:rsidP="00AF6F4B">
      <w:pPr>
        <w:jc w:val="both"/>
        <w:rPr>
          <w:rFonts w:ascii="Abadi" w:hAnsi="Abadi"/>
        </w:rPr>
      </w:pPr>
      <w:r w:rsidRPr="00B30722">
        <w:rPr>
          <w:rFonts w:ascii="Abadi" w:hAnsi="Abadi"/>
        </w:rPr>
        <w:t>En conjunto, estos hallazgos permiten identificar áreas prioritarias de revisión tanto a nivel de categorías de producto como de comportamiento del cliente y estacionalidad.</w:t>
      </w:r>
    </w:p>
    <w:p w14:paraId="1B97EBF6" w14:textId="77777777" w:rsidR="004456E3" w:rsidRDefault="004456E3" w:rsidP="00124C40">
      <w:pPr>
        <w:rPr>
          <w:rFonts w:ascii="Abadi" w:hAnsi="Abadi"/>
        </w:rPr>
      </w:pPr>
    </w:p>
    <w:p w14:paraId="01C9AF98" w14:textId="513F8BA5" w:rsidR="004456E3" w:rsidRPr="004456E3" w:rsidRDefault="004456E3" w:rsidP="004456E3">
      <w:pPr>
        <w:rPr>
          <w:rFonts w:ascii="Abadi" w:hAnsi="Abadi"/>
          <w:b/>
          <w:bCs/>
          <w:sz w:val="28"/>
          <w:szCs w:val="28"/>
        </w:rPr>
      </w:pPr>
      <w:r w:rsidRPr="004456E3">
        <w:rPr>
          <w:rFonts w:ascii="Segoe UI Emoji" w:hAnsi="Segoe UI Emoji" w:cs="Segoe UI Emoji"/>
          <w:b/>
          <w:bCs/>
          <w:sz w:val="28"/>
          <w:szCs w:val="28"/>
        </w:rPr>
        <w:t>🏷️</w:t>
      </w:r>
      <w:r>
        <w:rPr>
          <w:rFonts w:ascii="Abadi" w:hAnsi="Abadi"/>
          <w:b/>
          <w:bCs/>
          <w:sz w:val="28"/>
          <w:szCs w:val="28"/>
        </w:rPr>
        <w:t xml:space="preserve"> </w:t>
      </w:r>
      <w:r w:rsidRPr="004456E3">
        <w:rPr>
          <w:rFonts w:ascii="Abadi" w:hAnsi="Abadi"/>
          <w:b/>
          <w:bCs/>
          <w:sz w:val="28"/>
          <w:szCs w:val="28"/>
        </w:rPr>
        <w:t>Procedencia</w:t>
      </w:r>
    </w:p>
    <w:p w14:paraId="3161F9FD" w14:textId="77777777" w:rsidR="004456E3" w:rsidRPr="00124C40" w:rsidRDefault="004456E3" w:rsidP="004456E3">
      <w:pPr>
        <w:rPr>
          <w:rFonts w:ascii="Abadi" w:hAnsi="Abadi"/>
        </w:rPr>
      </w:pPr>
      <w:r w:rsidRPr="00124C40">
        <w:rPr>
          <w:rFonts w:ascii="Abadi" w:hAnsi="Abadi"/>
          <w:b/>
          <w:bCs/>
        </w:rPr>
        <w:t>Fuentes</w:t>
      </w:r>
    </w:p>
    <w:p w14:paraId="16C0395B" w14:textId="77777777" w:rsidR="004456E3" w:rsidRPr="00124C40" w:rsidRDefault="004456E3" w:rsidP="00AF6F4B">
      <w:pPr>
        <w:jc w:val="both"/>
        <w:rPr>
          <w:rFonts w:ascii="Abadi" w:hAnsi="Abadi"/>
        </w:rPr>
      </w:pPr>
      <w:r w:rsidRPr="00124C40">
        <w:rPr>
          <w:rFonts w:ascii="Abadi" w:hAnsi="Abadi"/>
        </w:rPr>
        <w:t>Este conjunto de datos fue creado como parte de un proyecto personal de análisis de ventas de comercio electrónico. Todos los registros están estructurados manualmente según patrones comunes de venta online, rangos de precios y flujos de trabajo de pedidos. No se han utilizado datos externos ni oficiales de Amazon.</w:t>
      </w:r>
    </w:p>
    <w:p w14:paraId="67650563" w14:textId="77777777" w:rsidR="004456E3" w:rsidRPr="00124C40" w:rsidRDefault="004456E3" w:rsidP="00AF6F4B">
      <w:pPr>
        <w:jc w:val="both"/>
        <w:rPr>
          <w:rFonts w:ascii="Abadi" w:hAnsi="Abadi"/>
        </w:rPr>
      </w:pPr>
      <w:r w:rsidRPr="00124C40">
        <w:rPr>
          <w:rFonts w:ascii="Abadi" w:hAnsi="Abadi"/>
          <w:b/>
          <w:bCs/>
        </w:rPr>
        <w:t>Metodología de la colección</w:t>
      </w:r>
    </w:p>
    <w:p w14:paraId="298CA30C" w14:textId="77777777" w:rsidR="004456E3" w:rsidRPr="00124C40" w:rsidRDefault="004456E3" w:rsidP="00AF6F4B">
      <w:pPr>
        <w:jc w:val="both"/>
        <w:rPr>
          <w:rFonts w:ascii="Abadi" w:hAnsi="Abadi"/>
        </w:rPr>
      </w:pPr>
      <w:r w:rsidRPr="00124C40">
        <w:rPr>
          <w:rFonts w:ascii="Abadi" w:hAnsi="Abadi"/>
        </w:rPr>
        <w:t>Los campos de datos (pedidos, productos, marcas, clientes, precios, pagos, envíos) se diseñaron usando reglas de negocio realistas. Se generaron y revisaron valores para mantener la consistencia, precisión y comportamiento real en 100.000 filas.</w:t>
      </w:r>
    </w:p>
    <w:p w14:paraId="1357D569" w14:textId="77777777" w:rsidR="004456E3" w:rsidRPr="00124C40" w:rsidRDefault="004456E3" w:rsidP="004456E3">
      <w:pPr>
        <w:rPr>
          <w:rFonts w:ascii="Abadi" w:hAnsi="Abadi"/>
        </w:rPr>
      </w:pPr>
      <w:r w:rsidRPr="00124C40">
        <w:rPr>
          <w:rFonts w:ascii="Abadi" w:hAnsi="Abadi"/>
          <w:b/>
          <w:bCs/>
        </w:rPr>
        <w:t>Citas</w:t>
      </w:r>
    </w:p>
    <w:p w14:paraId="2BA2CCA7" w14:textId="77777777" w:rsidR="004456E3" w:rsidRDefault="004456E3" w:rsidP="004456E3">
      <w:pPr>
        <w:rPr>
          <w:rFonts w:ascii="Abadi" w:hAnsi="Abadi"/>
        </w:rPr>
      </w:pPr>
      <w:hyperlink r:id="rId5" w:history="1">
        <w:r w:rsidRPr="00124C40">
          <w:rPr>
            <w:rStyle w:val="Hipervnculo"/>
            <w:rFonts w:ascii="Abadi" w:hAnsi="Abadi"/>
          </w:rPr>
          <w:t>Conjunto de datos de ventas de Amazon</w:t>
        </w:r>
      </w:hyperlink>
    </w:p>
    <w:p w14:paraId="5A64C558" w14:textId="77777777" w:rsidR="004456E3" w:rsidRPr="00124C40" w:rsidRDefault="004456E3" w:rsidP="004456E3">
      <w:pPr>
        <w:rPr>
          <w:rFonts w:ascii="Abadi" w:hAnsi="Abadi"/>
          <w:b/>
          <w:bCs/>
        </w:rPr>
      </w:pPr>
    </w:p>
    <w:p w14:paraId="66F3B15C" w14:textId="77777777" w:rsidR="004456E3" w:rsidRPr="00124C40" w:rsidRDefault="004456E3" w:rsidP="004456E3">
      <w:pPr>
        <w:rPr>
          <w:rFonts w:ascii="Abadi" w:hAnsi="Abadi"/>
          <w:b/>
          <w:bCs/>
        </w:rPr>
      </w:pPr>
      <w:r w:rsidRPr="00124C40">
        <w:rPr>
          <w:rFonts w:ascii="Abadi" w:hAnsi="Abadi"/>
          <w:b/>
          <w:bCs/>
        </w:rPr>
        <w:t>Colaboradores</w:t>
      </w:r>
    </w:p>
    <w:p w14:paraId="4DC460FD" w14:textId="389F6D7E" w:rsidR="004456E3" w:rsidRPr="00B30722" w:rsidRDefault="004456E3" w:rsidP="00124C40">
      <w:pPr>
        <w:rPr>
          <w:rFonts w:ascii="Abadi" w:hAnsi="Abadi"/>
        </w:rPr>
      </w:pPr>
      <w:proofErr w:type="spellStart"/>
      <w:r w:rsidRPr="00124C40">
        <w:rPr>
          <w:rFonts w:ascii="Abadi" w:hAnsi="Abadi"/>
        </w:rPr>
        <w:t>Rohit</w:t>
      </w:r>
      <w:proofErr w:type="spellEnd"/>
      <w:r w:rsidRPr="00124C40">
        <w:rPr>
          <w:rFonts w:ascii="Abadi" w:hAnsi="Abadi"/>
        </w:rPr>
        <w:t xml:space="preserve"> Kumar (Propietario)</w:t>
      </w:r>
    </w:p>
    <w:sectPr w:rsidR="004456E3" w:rsidRPr="00B307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8B2"/>
    <w:multiLevelType w:val="multilevel"/>
    <w:tmpl w:val="BAD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62BCD"/>
    <w:multiLevelType w:val="multilevel"/>
    <w:tmpl w:val="3BE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16F76"/>
    <w:multiLevelType w:val="multilevel"/>
    <w:tmpl w:val="B4B6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D51C3"/>
    <w:multiLevelType w:val="multilevel"/>
    <w:tmpl w:val="EC9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10592"/>
    <w:multiLevelType w:val="multilevel"/>
    <w:tmpl w:val="CCDA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33499"/>
    <w:multiLevelType w:val="multilevel"/>
    <w:tmpl w:val="13E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536C5"/>
    <w:multiLevelType w:val="multilevel"/>
    <w:tmpl w:val="A8B0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74D53"/>
    <w:multiLevelType w:val="multilevel"/>
    <w:tmpl w:val="3FB8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819885">
    <w:abstractNumId w:val="1"/>
  </w:num>
  <w:num w:numId="2" w16cid:durableId="630788803">
    <w:abstractNumId w:val="6"/>
  </w:num>
  <w:num w:numId="3" w16cid:durableId="560529501">
    <w:abstractNumId w:val="3"/>
  </w:num>
  <w:num w:numId="4" w16cid:durableId="1332416064">
    <w:abstractNumId w:val="4"/>
  </w:num>
  <w:num w:numId="5" w16cid:durableId="1084259045">
    <w:abstractNumId w:val="5"/>
  </w:num>
  <w:num w:numId="6" w16cid:durableId="1899783624">
    <w:abstractNumId w:val="2"/>
  </w:num>
  <w:num w:numId="7" w16cid:durableId="1035081984">
    <w:abstractNumId w:val="0"/>
  </w:num>
  <w:num w:numId="8" w16cid:durableId="2066562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52"/>
    <w:rsid w:val="00113852"/>
    <w:rsid w:val="00124C40"/>
    <w:rsid w:val="00210918"/>
    <w:rsid w:val="003D2A8D"/>
    <w:rsid w:val="0043739B"/>
    <w:rsid w:val="004456E3"/>
    <w:rsid w:val="004615D4"/>
    <w:rsid w:val="006D5252"/>
    <w:rsid w:val="006F61D2"/>
    <w:rsid w:val="0073686F"/>
    <w:rsid w:val="0083566B"/>
    <w:rsid w:val="00AF6F4B"/>
    <w:rsid w:val="00B618BD"/>
    <w:rsid w:val="00D417C6"/>
    <w:rsid w:val="00E80529"/>
    <w:rsid w:val="00EB77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8DC95"/>
  <w15:chartTrackingRefBased/>
  <w15:docId w15:val="{1B184F18-13AD-464E-A628-BE335D30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3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3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38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38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38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38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8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8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8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38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38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38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38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38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38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8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8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852"/>
    <w:rPr>
      <w:rFonts w:eastAsiaTheme="majorEastAsia" w:cstheme="majorBidi"/>
      <w:color w:val="272727" w:themeColor="text1" w:themeTint="D8"/>
    </w:rPr>
  </w:style>
  <w:style w:type="paragraph" w:styleId="Ttulo">
    <w:name w:val="Title"/>
    <w:basedOn w:val="Normal"/>
    <w:next w:val="Normal"/>
    <w:link w:val="TtuloCar"/>
    <w:uiPriority w:val="10"/>
    <w:qFormat/>
    <w:rsid w:val="00113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8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38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8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3852"/>
    <w:pPr>
      <w:spacing w:before="160"/>
      <w:jc w:val="center"/>
    </w:pPr>
    <w:rPr>
      <w:i/>
      <w:iCs/>
      <w:color w:val="404040" w:themeColor="text1" w:themeTint="BF"/>
    </w:rPr>
  </w:style>
  <w:style w:type="character" w:customStyle="1" w:styleId="CitaCar">
    <w:name w:val="Cita Car"/>
    <w:basedOn w:val="Fuentedeprrafopredeter"/>
    <w:link w:val="Cita"/>
    <w:uiPriority w:val="29"/>
    <w:rsid w:val="00113852"/>
    <w:rPr>
      <w:i/>
      <w:iCs/>
      <w:color w:val="404040" w:themeColor="text1" w:themeTint="BF"/>
    </w:rPr>
  </w:style>
  <w:style w:type="paragraph" w:styleId="Prrafodelista">
    <w:name w:val="List Paragraph"/>
    <w:basedOn w:val="Normal"/>
    <w:uiPriority w:val="34"/>
    <w:qFormat/>
    <w:rsid w:val="00113852"/>
    <w:pPr>
      <w:ind w:left="720"/>
      <w:contextualSpacing/>
    </w:pPr>
  </w:style>
  <w:style w:type="character" w:styleId="nfasisintenso">
    <w:name w:val="Intense Emphasis"/>
    <w:basedOn w:val="Fuentedeprrafopredeter"/>
    <w:uiPriority w:val="21"/>
    <w:qFormat/>
    <w:rsid w:val="00113852"/>
    <w:rPr>
      <w:i/>
      <w:iCs/>
      <w:color w:val="0F4761" w:themeColor="accent1" w:themeShade="BF"/>
    </w:rPr>
  </w:style>
  <w:style w:type="paragraph" w:styleId="Citadestacada">
    <w:name w:val="Intense Quote"/>
    <w:basedOn w:val="Normal"/>
    <w:next w:val="Normal"/>
    <w:link w:val="CitadestacadaCar"/>
    <w:uiPriority w:val="30"/>
    <w:qFormat/>
    <w:rsid w:val="00113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3852"/>
    <w:rPr>
      <w:i/>
      <w:iCs/>
      <w:color w:val="0F4761" w:themeColor="accent1" w:themeShade="BF"/>
    </w:rPr>
  </w:style>
  <w:style w:type="character" w:styleId="Referenciaintensa">
    <w:name w:val="Intense Reference"/>
    <w:basedOn w:val="Fuentedeprrafopredeter"/>
    <w:uiPriority w:val="32"/>
    <w:qFormat/>
    <w:rsid w:val="00113852"/>
    <w:rPr>
      <w:b/>
      <w:bCs/>
      <w:smallCaps/>
      <w:color w:val="0F4761" w:themeColor="accent1" w:themeShade="BF"/>
      <w:spacing w:val="5"/>
    </w:rPr>
  </w:style>
  <w:style w:type="paragraph" w:styleId="NormalWeb">
    <w:name w:val="Normal (Web)"/>
    <w:basedOn w:val="Normal"/>
    <w:uiPriority w:val="99"/>
    <w:unhideWhenUsed/>
    <w:rsid w:val="0011385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124C4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aggle.com/datasets/rohitkumar/amazon-sales-datase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644</Words>
  <Characters>3543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garcia garcia</dc:creator>
  <cp:keywords/>
  <dc:description/>
  <cp:lastModifiedBy>luisa garcia garcia</cp:lastModifiedBy>
  <cp:revision>6</cp:revision>
  <dcterms:created xsi:type="dcterms:W3CDTF">2025-12-15T10:41:00Z</dcterms:created>
  <dcterms:modified xsi:type="dcterms:W3CDTF">2025-12-30T11:21:00Z</dcterms:modified>
</cp:coreProperties>
</file>