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rPr>
                            <w:cantSplit/>
                          </w:trPr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keepLines w:val="0"/>
                                <w:spacing w:before="0" w:beforeAutospacing="0" w:after="0" w:afterAutospacing="0"/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W w:w="100%" w:type="pct"/>
        <w:tblInd w:w="8.5pt" w:type="dxa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0870"/>
      </w:tblGrid>
      <w:tr>
        <w:tblPrEx>
          <w:tblW w:w="100%" w:type="pct"/>
          <w:tblInd w:w="8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center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tcBorders>
                          <w:bottom w:val="single" w:sz="12" w:space="0" w:color="000000"/>
                        </w:tcBorders>
                        <w:noWrap/>
                        <w:tcMar>
                          <w:top w:w="0.25pt" w:type="dxa"/>
                          <w:start w:w="0.25pt" w:type="dxa"/>
                          <w:bottom w:w="6.75pt" w:type="dxa"/>
                          <w:end w:w="0.25pt" w:type="dxa"/>
                        </w:tcMar>
                        <w:vAlign w:val="center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  <w:t>Credit Ratings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col-md-4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22.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22.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ratings-box-outertable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10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14pt" w:type="dxa"/>
                                                      <w:noWrap w:val="0"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ratings-box-outerratings-box"/>
                                                        <w:tblpPr w:leftFromText="0" w:rightFromText="0" w:topFromText="0" w:bottomFromText="300" w:vertAnchor="text" w:tblpY="1"/>
                                                        <w:tblOverlap w:val="never"/>
                                                        <w:tblW w:w="100%" w:type="pct"/>
                                                        <w:tblBorders>
                                                          <w:top w:val="single" w:sz="6" w:space="0" w:color="BFBFBF"/>
                                                          <w:start w:val="single" w:sz="6" w:space="0" w:color="BFBFBF"/>
                                                          <w:bottom w:val="single" w:sz="6" w:space="0" w:color="BFBFBF"/>
                                                          <w:end w:val="single" w:sz="6" w:space="0" w:color="BFBFBF"/>
                                                        </w:tblBorders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1010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Borders>
                                                            <w:top w:val="single" w:sz="6" w:space="0" w:color="BFBFBF"/>
                                                            <w:start w:val="single" w:sz="6" w:space="0" w:color="BFBFBF"/>
                                                            <w:bottom w:val="single" w:sz="6" w:space="0" w:color="BFBFBF"/>
                                                            <w:end w:val="single" w:sz="6" w:space="0" w:color="BFBFBF"/>
                                                          </w:tblBorders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114.75pt" w:type="dxa"/>
                                                            <w:noWrap w:val="0"/>
                                                            <w:tcMar>
                                                              <w:top w:w="1.1pt" w:type="dxa"/>
                                                              <w:start w:w="1.1pt" w:type="dxa"/>
                                                              <w:bottom w:w="1pt" w:type="dxa"/>
                                                              <w:end w:w="1.1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Style w:val="ratings-box-outertable"/>
                                                              <w:tblpPr w:leftFromText="0" w:rightFromText="0" w:topFromText="0" w:bottomFromText="0" w:vertAnchor="text" w:tblpY="1"/>
                                                              <w:tblOverlap w:val="never"/>
                                                              <w:tblW w:w="100%" w:type="pct"/>
                                                              <w:tblCellMar>
                                                                <w:top w:w="0.75pt" w:type="dxa"/>
                                                                <w:start w:w="0.75pt" w:type="dxa"/>
                                                                <w:bottom w:w="0.75pt" w:type="dxa"/>
                                                                <w:end w:w="0.75pt" w:type="dxa"/>
                                                              </w:tblCellMar>
                                                              <w:tblLook w:firstColumn="1" w:firstRow="1" w:lastColumn="1" w:lastRow="1" w:noVBand="1"/>
                                                            </w:tblPr>
                                                            <w:tblGrid>
                                                              <w:gridCol w:w="11010"/>
                                                            </w:tblGrid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114pt" w:type="dxa"/>
                                                                  <w:noWrap w:val="0"/>
                                                                  <w:tcMar>
                                                                    <w:top w:w="1pt" w:type="dxa"/>
                                                                    <w:start w:w="1pt" w:type="dxa"/>
                                                                    <w:bottom w:w="1pt" w:type="dxa"/>
                                                                    <w:end w:w="1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tbl>
                                                                  <w:tblPr>
                                                                    <w:tblStyle w:val="ratings-box-outerratings"/>
                                                                    <w:tblpPr w:leftFromText="0" w:rightFromText="0" w:topFromText="0" w:bottomFromText="0" w:vertAnchor="text" w:tblpY="1"/>
                                                                    <w:tblOverlap w:val="never"/>
                                                                    <w:tblW w:w="100%" w:type="pct"/>
                                                                    <w:tblCellMar>
                                                                      <w:top w:w="15pt" w:type="dxa"/>
                                                                      <w:start w:w="11.25pt" w:type="dxa"/>
                                                                      <w:bottom w:w="3.75pt" w:type="dxa"/>
                                                                      <w:end w:w="11.25pt" w:type="dxa"/>
                                                                    </w:tblCellMar>
                                                                    <w:tblLook w:firstColumn="1" w:firstRow="1" w:lastColumn="1" w:lastRow="1" w:noVBand="1"/>
                                                                  </w:tblPr>
                                                                  <w:tblGrid>
                                                                    <w:gridCol w:w="11010"/>
                                                                  </w:tblGrid>
                                                                  <w:tr>
                                                                    <w:tblPrEx>
                                                                      <w:tblW w:w="100%" w:type="pct"/>
                                                                      <w:tblCellMar>
                                                                        <w:top w:w="15pt" w:type="dxa"/>
                                                                        <w:start w:w="11.25pt" w:type="dxa"/>
                                                                        <w:bottom w:w="3.75pt" w:type="dxa"/>
                                                                        <w:end w:w="11.25pt" w:type="dxa"/>
                                                                      </w:tblCellMar>
                                                                      <w:tblLook w:firstColumn="1" w:firstRow="1" w:lastColumn="1" w:lastRow="1" w:noVBand="1"/>
                                                                    </w:tblPrEx>
                                                                    <w:tc>
                                                                      <w:tcPr>
                                                                        <w:tcW w:w="114pt" w:type="dxa"/>
                                                                        <w:noWrap w:val="0"/>
                                                                        <w:tcMar>
                                                                          <w:top w:w="1pt" w:type="dxa"/>
                                                                          <w:start w:w="1pt" w:type="dxa"/>
                                                                          <w:bottom w:w="1pt" w:type="dxa"/>
                                                                          <w:end w:w="1pt" w:type="dxa"/>
                                                                        </w:tcMar>
                                                                        <w:vAlign w:val="top"/>
                                                                        <w:hideMark/>
                                                                      </w:tcPr>
                                                                      <w:tbl>
                                                                        <w:tblPr>
                                                                          <w:tblStyle w:val="ratings-box-outertable"/>
                                                                          <w:tblpPr w:leftFromText="0" w:rightFromText="0" w:topFromText="0" w:bottomFromText="0" w:vertAnchor="text" w:tblpY="1"/>
                                                                          <w:tblOverlap w:val="never"/>
                                                                          <w:tblW w:w="100%" w:type="pct"/>
                                                                          <w:tblCellMar>
                                                                            <w:top w:w="0.75pt" w:type="dxa"/>
                                                                            <w:start w:w="0.75pt" w:type="dxa"/>
                                                                            <w:bottom w:w="0.75pt" w:type="dxa"/>
                                                                            <w:end w:w="0.75pt" w:type="dxa"/>
                                                                          </w:tblCellMar>
                                                                          <w:tblLook w:firstColumn="1" w:firstRow="1" w:lastColumn="1" w:lastRow="1" w:noVBand="1"/>
                                                                        </w:tblPr>
                                                                        <w:tblGrid>
                                                                          <w:gridCol w:w="11010"/>
                                                                        </w:tblGrid>
                                                                        <w:tr>
                                                                          <w:tblPrEx>
                                                                            <w:tblW w:w="100%" w:type="pct"/>
                                                                            <w:tblCellMar>
                                                                              <w:top w:w="0.75pt" w:type="dxa"/>
                                                                              <w:start w:w="0.75pt" w:type="dxa"/>
                                                                              <w:bottom w:w="0.75pt" w:type="dxa"/>
                                                                              <w:end w:w="0.75pt" w:type="dxa"/>
                                                                            </w:tblCellMar>
                                                                            <w:tblLook w:firstColumn="1" w:firstRow="1" w:lastColumn="1" w:lastRow="1" w:noVBand="1"/>
                                                                          </w:tblPrEx>
                                                                          <w:tc>
                                                                            <w:tcPr>
                                                                              <w:tcW w:w="114pt" w:type="dxa"/>
                                                                              <w:noWrap w:val="0"/>
                                                                              <w:tcMar>
                                                                                <w:top w:w="1pt" w:type="dxa"/>
                                                                                <w:start w:w="1pt" w:type="dxa"/>
                                                                                <w:bottom w:w="1pt" w:type="dxa"/>
                                                                                <w:end w:w="1pt" w:type="dxa"/>
                                                                              </w:tcMar>
                                                                              <w:vAlign w:val="top"/>
                                                                              <w:hideMark/>
                                                                            </w:tcPr>
                                                                            <w:tbl>
                                                                              <w:tblPr>
                                                                                <w:tblStyle w:val="ratings-box-outertable"/>
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<w:tblOverlap w:val="never"/>
                                                                                <w:tblW w:w="100%" w:type="pct"/>
                                                                                <w:tblCellMar>
                                                                                  <w:top w:w="0.75pt" w:type="dxa"/>
                                                                                  <w:start w:w="0.75pt" w:type="dxa"/>
                                                                                  <w:bottom w:w="0.75pt" w:type="dxa"/>
                                                                                  <w:end w:w="0.75pt" w:type="dxa"/>
                                                                                </w:tblCellMar>
                                                                                <w:tblLook w:firstColumn="1" w:firstRow="1" w:lastColumn="1" w:lastRow="1" w:noVBand="1"/>
                                                                              </w:tblPr>
                                                                              <w:tblGrid>
                                                                                <w:gridCol w:w="11010"/>
                                                                              </w:tblGrid>
                                                                              <w:tr>
                                                                                <w:tblPrEx>
                                                                                  <w:tblW w:w="100%" w:type="pct"/>
                                                                                  <w:tblCellMar>
                                                                                    <w:top w:w="0.75pt" w:type="dxa"/>
                                                                                    <w:start w:w="0.75pt" w:type="dxa"/>
                                                                                    <w:bottom w:w="0.75pt" w:type="dxa"/>
                                                                                    <w:end w:w="0.75pt" w:type="dxa"/>
                                                                                  </w:tblCellMar>
                                                                                  <w:tblLook w:firstColumn="1" w:firstRow="1" w:lastColumn="1" w:lastRow="1" w:noVBand="1"/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114pt" w:type="dxa"/>
                                                                                    <w:noWrap w:val="0"/>
                                                                                    <w:tcMar>
                                                                                      <w:top w:w="1pt" w:type="dxa"/>
                                                                                      <w:start w:w="1pt" w:type="dxa"/>
                                                                                      <w:bottom w:w="1pt" w:type="dxa"/>
                                                                                      <w:end w:w="1pt" w:type="dxa"/>
                                                                                    </w:tcMar>
                                                                                    <w:vAlign w:val="top"/>
                                                                                    <w:hideMark/>
                                                                                  </w:tcPr>
                                                                                  <w:p>
                                                                                    <w:pPr>
                                                                                      <w:jc w:val="start"/>
                                                                                      <w:rPr>
                                                                                        <w:b/>
                                                                                        <w:bCs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58"/>
                                                                                        <w:szCs w:val="6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b/>
                                                                                        <w:bCs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58"/>
                                                                                        <w:szCs w:val="60"/>
                                                                                      </w:rPr>
                                                                                      <w:t>BBB+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>
                                                                              <w:pPr>
                                                                                <w:rPr>
                                                                                  <w:b w:val="0"/>
                                                                                  <w:bCs w:val="0"/>
                                                                                  <w:i w:val="0"/>
                                                                                  <w:iCs w:val="0"/>
                                                                                  <w:smallCaps w:val="0"/>
                                                                                  <w:color w:val="000000"/>
                                                                                  <w:sz w:val="58"/>
                                                                                  <w:szCs w:val="6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>
                                                                        <w:pPr>
                                                                          <w:rPr>
                                                                            <w:b/>
                                                                            <w:bCs/>
                                                                            <w:i w:val="0"/>
                                                                            <w:iCs w:val="0"/>
                                                                            <w:smallCaps w:val="0"/>
                                                                            <w:color w:val="000000"/>
                                                                            <w:sz w:val="58"/>
                                                                            <w:szCs w:val="6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>
                                                                  <w:pP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>
                                                            <w:pP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114.75pt" w:type="dxa"/>
                                                            <w:noWrap w:val="0"/>
                                                            <w:tcMar>
                                                              <w:top w:w="1pt" w:type="dxa"/>
                                                              <w:start w:w="1.1pt" w:type="dxa"/>
                                                              <w:bottom w:w="1.1pt" w:type="dxa"/>
                                                              <w:end w:w="1.1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Style w:val="ratings-box-outertable"/>
                                                              <w:tblpPr w:leftFromText="0" w:rightFromText="0" w:topFromText="0" w:bottomFromText="0" w:vertAnchor="text" w:tblpY="1"/>
                                                              <w:tblOverlap w:val="never"/>
                                                              <w:tblW w:w="100%" w:type="pct"/>
                                                              <w:tblCellMar>
                                                                <w:top w:w="0.75pt" w:type="dxa"/>
                                                                <w:start w:w="0.75pt" w:type="dxa"/>
                                                                <w:bottom w:w="0.75pt" w:type="dxa"/>
                                                                <w:end w:w="0.75pt" w:type="dxa"/>
                                                              </w:tblCellMar>
                                                              <w:tblLook w:firstColumn="1" w:firstRow="1" w:lastColumn="1" w:lastRow="1" w:noVBand="1"/>
                                                            </w:tblPr>
                                                            <w:tblGrid>
                                                              <w:gridCol w:w="11010"/>
                                                            </w:tblGrid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114pt" w:type="dxa"/>
                                                                  <w:noWrap w:val="0"/>
                                                                  <w:tcMar>
                                                                    <w:top w:w="1pt" w:type="dxa"/>
                                                                    <w:start w:w="1pt" w:type="dxa"/>
                                                                    <w:bottom w:w="1pt" w:type="dxa"/>
                                                                    <w:end w:w="1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tbl>
                                                                  <w:tblPr>
                                                                    <w:tblStyle w:val="ratings-box-outerratings-desc"/>
                                                                    <w:tblpPr w:leftFromText="0" w:rightFromText="0" w:topFromText="0" w:bottomFromText="0" w:vertAnchor="text" w:tblpY="1"/>
                                                                    <w:tblOverlap w:val="never"/>
                                                                    <w:tblW w:w="100%" w:type="pct"/>
                                                                    <w:shd w:val="clear" w:color="auto" w:fill="E3E3E3"/>
                                                                    <w:tblCellMar>
                                                                      <w:top w:w="15pt" w:type="dxa"/>
                                                                      <w:start w:w="11.25pt" w:type="dxa"/>
                                                                      <w:bottom w:w="3.75pt" w:type="dxa"/>
                                                                      <w:end w:w="11.25pt" w:type="dxa"/>
                                                                    </w:tblCellMar>
                                                                    <w:tblLook w:firstColumn="1" w:firstRow="1" w:lastColumn="1" w:lastRow="1" w:noVBand="1"/>
                                                                  </w:tblPr>
                                                                  <w:tblGrid>
                                                                    <w:gridCol w:w="11010"/>
                                                                  </w:tblGrid>
                                                                  <w:tr>
                                                                    <w:tblPrEx>
                                                                      <w:tblW w:w="100%" w:type="pct"/>
                                                                      <w:shd w:val="clear" w:color="auto" w:fill="E3E3E3"/>
                                                                      <w:tblCellMar>
                                                                        <w:top w:w="15pt" w:type="dxa"/>
                                                                        <w:start w:w="11.25pt" w:type="dxa"/>
                                                                        <w:bottom w:w="3.75pt" w:type="dxa"/>
                                                                        <w:end w:w="11.25pt" w:type="dxa"/>
                                                                      </w:tblCellMar>
                                                                      <w:tblLook w:firstColumn="1" w:firstRow="1" w:lastColumn="1" w:lastRow="1" w:noVBand="1"/>
                                                                    </w:tblPrEx>
                                                                    <w:tc>
                                                                      <w:tcPr>
                                                                        <w:tcW w:w="114pt" w:type="dxa"/>
                                                                        <w:shd w:val="clear" w:color="auto" w:fill="E3E3E3"/>
                                                                        <w:noWrap w:val="0"/>
                                                                        <w:tcMar>
                                                                          <w:top w:w="1pt" w:type="dxa"/>
                                                                          <w:start w:w="1pt" w:type="dxa"/>
                                                                          <w:bottom w:w="1pt" w:type="dxa"/>
                                                                          <w:end w:w="1pt" w:type="dxa"/>
                                                                        </w:tcMar>
                                                                        <w:vAlign w:val="top"/>
                                                                        <w:hideMark/>
                                                                      </w:tcPr>
                                                                      <w:tbl>
                                                                        <w:tblPr>
                                                                          <w:tblStyle w:val="ratings-box-outertable"/>
                                                                          <w:tblpPr w:leftFromText="0" w:rightFromText="0" w:topFromText="0" w:bottomFromText="0" w:vertAnchor="text" w:tblpY="1"/>
                                                                          <w:tblOverlap w:val="never"/>
                                                                          <w:tblW w:w="100%" w:type="pct"/>
                                                                          <w:tblCellMar>
                                                                            <w:top w:w="0.75pt" w:type="dxa"/>
                                                                            <w:start w:w="0.75pt" w:type="dxa"/>
                                                                            <w:bottom w:w="0.75pt" w:type="dxa"/>
                                                                            <w:end w:w="0.75pt" w:type="dxa"/>
                                                                          </w:tblCellMar>
                                                                          <w:tblLook w:firstColumn="1" w:firstRow="1" w:lastColumn="1" w:lastRow="1" w:noVBand="1"/>
                                                                        </w:tblPr>
                                                                        <w:tblGrid>
                                                                          <w:gridCol w:w="11010"/>
                                                                        </w:tblGrid>
                                                                        <w:tr>
                                                                          <w:tblPrEx>
                                                                            <w:tblW w:w="100%" w:type="pct"/>
                                                                            <w:tblCellMar>
                                                                              <w:top w:w="0.75pt" w:type="dxa"/>
                                                                              <w:start w:w="0.75pt" w:type="dxa"/>
                                                                              <w:bottom w:w="0.75pt" w:type="dxa"/>
                                                                              <w:end w:w="0.75pt" w:type="dxa"/>
                                                                            </w:tblCellMar>
                                                                            <w:tblLook w:firstColumn="1" w:firstRow="1" w:lastColumn="1" w:lastRow="1" w:noVBand="1"/>
                                                                          </w:tblPrEx>
                                                                          <w:tc>
                                                                            <w:tcPr>
                                                                              <w:tcW w:w="114pt" w:type="dxa"/>
                                                                              <w:noWrap w:val="0"/>
                                                                              <w:tcMar>
                                                                                <w:top w:w="1pt" w:type="dxa"/>
                                                                                <w:start w:w="1pt" w:type="dxa"/>
                                                                                <w:bottom w:w="1pt" w:type="dxa"/>
                                                                                <w:end w:w="1pt" w:type="dxa"/>
                                                                              </w:tcMar>
                                                                              <w:vAlign w:val="top"/>
                                                                              <w:hideMark/>
                                                                            </w:tcPr>
                                                                            <w:tbl>
                                                                              <w:tblPr>
                                                                                <w:tblStyle w:val="ratings-box-outerratings-desctitle"/>
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<w:tblOverlap w:val="never"/>
                                                                                <w:tblW w:w="100%" w:type="pct"/>
                                                                                <w:tblBorders>
                                                                                  <w:bottom w:val="single" w:sz="12" w:space="0" w:color="767676"/>
                                                                                </w:tblBorders>
                                                                                <w:tblCellMar>
                                                                                  <w:top w:w="0.75pt" w:type="dxa"/>
                                                                                  <w:start w:w="0.75pt" w:type="dxa"/>
                                                                                  <w:bottom w:w="0pt" w:type="dxa"/>
                                                                                  <w:end w:w="0.75pt" w:type="dxa"/>
                                                                                </w:tblCellMar>
                                                                                <w:tblLook w:firstColumn="1" w:firstRow="1" w:lastColumn="1" w:lastRow="1" w:noVBand="1"/>
                                                                              </w:tblPr>
                                                                              <w:tblGrid>
                                                                                <w:gridCol w:w="11010"/>
                                                                              </w:tblGrid>
                                                                              <w:tr>
                                                                                <w:tblPrEx>
                                                                                  <w:tblW w:w="100%" w:type="pct"/>
                                                                                  <w:tblBorders>
                                                                                    <w:bottom w:val="single" w:sz="12" w:space="0" w:color="767676"/>
                                                                                  </w:tblBorders>
                                                                                  <w:tblCellMar>
                                                                                    <w:top w:w="0.75pt" w:type="dxa"/>
                                                                                    <w:start w:w="0.75pt" w:type="dxa"/>
                                                                                    <w:bottom w:w="0pt" w:type="dxa"/>
                                                                                    <w:end w:w="0.75pt" w:type="dxa"/>
                                                                                  </w:tblCellMar>
                                                                                  <w:tblLook w:firstColumn="1" w:firstRow="1" w:lastColumn="1" w:lastRow="1" w:noVBand="1"/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114pt" w:type="dxa"/>
                                                                                    <w:noWrap w:val="0"/>
                                                                                    <w:tcMar>
                                                                                      <w:top w:w="1pt" w:type="dxa"/>
                                                                                      <w:start w:w="1pt" w:type="dxa"/>
                                                                                      <w:bottom w:w="1.5pt" w:type="dxa"/>
                                                                                      <w:end w:w="1pt" w:type="dxa"/>
                                                                                    </w:tcMar>
                                                                                    <w:vAlign w:val="top"/>
                                                                                    <w:hideMark/>
                                                                                  </w:tcPr>
                                                                                  <w:tbl>
                                                                                    <w:tblPr>
                                                                                      <w:tblStyle w:val="ratings-box-outertable"/>
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<w:tblOverlap w:val="never"/>
                                                                                      <w:tblW w:w="100%" w:type="pct"/>
                                                                                      <w:tblCellMar>
                                                                                        <w:top w:w="0.75pt" w:type="dxa"/>
                                                                                        <w:start w:w="0.75pt" w:type="dxa"/>
                                                                                        <w:bottom w:w="0.75pt" w:type="dxa"/>
                                                                                        <w:end w:w="0.75pt" w:type="dxa"/>
                                                                                      </w:tblCellMar>
                                                                                      <w:tblLook w:firstColumn="1" w:firstRow="1" w:lastColumn="1" w:lastRow="1" w:noVBand="1"/>
                                                                                    </w:tblPr>
                                                                                    <w:tblGrid>
                                                                                      <w:gridCol w:w="11010"/>
                                                                                    </w:tblGrid>
                                                                                    <w:tr>
                                                                                      <w:tblPrEx>
                                                                                        <w:tblW w:w="100%" w:type="pct"/>
                                                                                        <w:tblCellMar>
                                                                                          <w:top w:w="0.75pt" w:type="dxa"/>
                                                                                          <w:start w:w="0.75pt" w:type="dxa"/>
                                                                                          <w:bottom w:w="0.75pt" w:type="dxa"/>
                                                                                          <w:end w:w="0.75pt" w:type="dxa"/>
                                                                                        </w:tblCellMar>
                                                                                        <w:tblLook w:firstColumn="1" w:firstRow="1" w:lastColumn="1" w:lastRow="1" w:noVBand="1"/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114pt" w:type="dxa"/>
                                                                                          <w:noWrap w:val="0"/>
                                                                                          <w:tcMar>
                                                                                            <w:top w:w="1pt" w:type="dxa"/>
                                                                                            <w:start w:w="1pt" w:type="dxa"/>
                                                                                            <w:bottom w:w="1pt" w:type="dxa"/>
                                                                                            <w:end w:w="1pt" w:type="dxa"/>
                                                                                          </w:tcMar>
                                                                                          <w:vAlign w:val="top"/>
                                                                                          <w:hideMark/>
                                                                                        </w:tcPr>
                                                                                        <w:tbl>
                                                                                          <w:tblPr>
                                                                                            <w:tblStyle w:val="ratings-box-outertable"/>
      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      <w:tblOverlap w:val="never"/>
                                                                                            <w:tblW w:w="100%" w:type="pct"/>
                                                                                            <w:tblCellMar>
                                                                                              <w:top w:w="0.75pt" w:type="dxa"/>
                                                                                              <w:start w:w="0.75pt" w:type="dxa"/>
                                                                                              <w:bottom w:w="0.75pt" w:type="dxa"/>
                                                                                              <w:end w:w="0.75pt" w:type="dxa"/>
                                                                                            </w:tblCellMar>
                                                                                            <w:tblLook w:firstColumn="1" w:firstRow="1" w:lastColumn="1" w:lastRow="1" w:noVBand="1"/>
                                                                                          </w:tblPr>
                                                                                          <w:tblGrid>
                                                                                            <w:gridCol w:w="11010"/>
                                                                                          </w:tblGrid>
                                                                                          <w:tr>
                                                                                            <w:tblPrEx>
                                                                                              <w:tblW w:w="100%" w:type="pct"/>
                                                                                              <w:tblCellMar>
                                                                                                <w:top w:w="0.75pt" w:type="dxa"/>
                                                                                                <w:start w:w="0.75pt" w:type="dxa"/>
                                                                                                <w:bottom w:w="0.75pt" w:type="dxa"/>
                                                                                                <w:end w:w="0.75pt" w:type="dxa"/>
                                                                                              </w:tblCellMar>
                                                                                              <w:tblLook w:firstColumn="1" w:firstRow="1" w:lastColumn="1" w:lastRow="1" w:noVBand="1"/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114pt" w:type="dxa"/>
                                                                                                <w:noWrap w:val="0"/>
                                                                                                <w:tcMar>
                                                                                                  <w:top w:w="1pt" w:type="dxa"/>
                                                                                                  <w:start w:w="1pt" w:type="dxa"/>
                                                                                                  <w:bottom w:w="1pt" w:type="dxa"/>
                                                                                                  <w:end w:w="1pt" w:type="dxa"/>
                                                                                                </w:tcMar>
                                                                                                <w:vAlign w:val="top"/>
                                                                                                <w:hideMark/>
                                                                                              </w:tcPr>
                                                                                              <w:p>
                                                                                                <w:pPr>
                                                                                                  <w:jc w:val="start"/>
                                                                                                  <w:rPr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9"/>
                                                                                                    <w:szCs w:val="21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9"/>
                                                                                                    <w:szCs w:val="21"/>
                                                                                                  </w:rPr>
                                                                                                  <w:t>S&amp;P Credit Ratings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b/>
                                                                                              <w:bCs/>
                                                                                              <w:i w:val="0"/>
                                                                                              <w:iCs w:val="0"/>
                                                                                              <w:smallCaps w:val="0"/>
                                                                                              <w:color w:val="000000"/>
                                                                                              <w:sz w:val="19"/>
                                                                                              <w:szCs w:val="21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>
                                                                                    <w:pPr>
                                                                                      <w:rPr>
                                                                                        <w:b/>
                                                                                        <w:bCs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19"/>
                                                                                        <w:szCs w:val="21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>
                                                                              <w:pPr>
                                                                                <w:rPr>
                                                                                  <w:b w:val="0"/>
                                                                                  <w:bCs w:val="0"/>
                                                                                  <w:i w:val="0"/>
                                                                                  <w:iCs w:val="0"/>
                                                                                  <w:smallCaps w:val="0"/>
                                                                                  <w:color w:val="000000"/>
                                                                                  <w:sz w:val="16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>
                                                                        <w:pPr>
                                                                          <w:rPr>
                                                                            <w:b w:val="0"/>
                                                                            <w:bCs w:val="0"/>
                                                                            <w:i w:val="0"/>
                                                                            <w:iCs w:val="0"/>
                                                                            <w:smallCaps w:val="0"/>
                                                                            <w:color w:val="000000"/>
                                                                            <w:sz w:val="16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>
                                                                    <w:tblPrEx>
                                                                      <w:tblW w:w="100%" w:type="pct"/>
                                                                      <w:shd w:val="clear" w:color="auto" w:fill="E3E3E3"/>
                                                                      <w:tblCellMar>
                                                                        <w:top w:w="15pt" w:type="dxa"/>
                                                                        <w:start w:w="11.25pt" w:type="dxa"/>
                                                                        <w:bottom w:w="3.75pt" w:type="dxa"/>
                                                                        <w:end w:w="11.25pt" w:type="dxa"/>
                                                                      </w:tblCellMar>
                                                                      <w:tblLook w:firstColumn="1" w:firstRow="1" w:lastColumn="1" w:lastRow="1" w:noVBand="1"/>
                                                                    </w:tblPrEx>
                                                                    <w:tc>
                                                                      <w:tcPr>
                                                                        <w:tcW w:w="114pt" w:type="dxa"/>
                                                                        <w:shd w:val="clear" w:color="auto" w:fill="E3E3E3"/>
                                                                        <w:noWrap w:val="0"/>
                                                                        <w:tcMar>
                                                                          <w:top w:w="1pt" w:type="dxa"/>
                                                                          <w:start w:w="1pt" w:type="dxa"/>
                                                                          <w:bottom w:w="1pt" w:type="dxa"/>
                                                                          <w:end w:w="1pt" w:type="dxa"/>
                                                                        </w:tcMar>
                                                                        <w:vAlign w:val="top"/>
                                                                        <w:hideMark/>
                                                                      </w:tcPr>
                                                                      <w:tbl>
                                                                        <w:tblPr>
                                                                          <w:tblStyle w:val="ratings-box-outertable"/>
                                                                          <w:tblpPr w:leftFromText="0" w:rightFromText="0" w:topFromText="0" w:bottomFromText="0" w:vertAnchor="text" w:tblpY="1"/>
                                                                          <w:tblOverlap w:val="never"/>
                                                                          <w:tblW w:w="100%" w:type="pct"/>
                                                                          <w:tblCellMar>
                                                                            <w:top w:w="0.75pt" w:type="dxa"/>
                                                                            <w:start w:w="0.75pt" w:type="dxa"/>
                                                                            <w:bottom w:w="0.75pt" w:type="dxa"/>
                                                                            <w:end w:w="0.75pt" w:type="dxa"/>
                                                                          </w:tblCellMar>
                                                                          <w:tblLook w:firstColumn="1" w:firstRow="1" w:lastColumn="1" w:lastRow="1" w:noVBand="1"/>
                                                                        </w:tblPr>
                                                                        <w:tblGrid>
                                                                          <w:gridCol w:w="11010"/>
                                                                        </w:tblGrid>
                                                                        <w:tr>
                                                                          <w:tblPrEx>
                                                                            <w:tblW w:w="100%" w:type="pct"/>
                                                                            <w:tblCellMar>
                                                                              <w:top w:w="0.75pt" w:type="dxa"/>
                                                                              <w:start w:w="0.75pt" w:type="dxa"/>
                                                                              <w:bottom w:w="0.75pt" w:type="dxa"/>
                                                                              <w:end w:w="0.75pt" w:type="dxa"/>
                                                                            </w:tblCellMar>
                                                                            <w:tblLook w:firstColumn="1" w:firstRow="1" w:lastColumn="1" w:lastRow="1" w:noVBand="1"/>
                                                                          </w:tblPrEx>
                                                                          <w:tc>
                                                                            <w:tcPr>
                                                                              <w:tcW w:w="114pt" w:type="dxa"/>
                                                                              <w:noWrap w:val="0"/>
                                                                              <w:tcMar>
                                                                                <w:top w:w="1pt" w:type="dxa"/>
                                                                                <w:start w:w="1pt" w:type="dxa"/>
                                                                                <w:bottom w:w="1pt" w:type="dxa"/>
                                                                                <w:end w:w="1pt" w:type="dxa"/>
                                                                              </w:tcMar>
                                                                              <w:vAlign w:val="top"/>
                                                                              <w:hideMark/>
                                                                            </w:tcPr>
                                                                            <w:tbl>
                                                                              <w:tblPr>
                                                                                <w:tblStyle w:val="ratings-box-outerratings-descdetail"/>
                                                                                <w:tblpPr w:leftFromText="0" w:rightFromText="0" w:topFromText="75" w:bottomFromText="0" w:vertAnchor="text" w:tblpY="1"/>
                                                                                <w:tblOverlap w:val="never"/>
                                                                                <w:tblW w:w="100%" w:type="pct"/>
                                                                                <w:tblCellMar>
                                                                                  <w:top w:w="0pt" w:type="dxa"/>
                                                                                  <w:start w:w="0.75pt" w:type="dxa"/>
                                                                                  <w:bottom w:w="0.75pt" w:type="dxa"/>
                                                                                  <w:end w:w="0pt" w:type="dxa"/>
                                                                                </w:tblCellMar>
                                                                                <w:tblLook w:firstColumn="1" w:firstRow="1" w:lastColumn="1" w:lastRow="1" w:noVBand="1"/>
                                                                              </w:tblPr>
                                                                              <w:tblGrid>
                                                                                <w:gridCol w:w="11010"/>
                                                                              </w:tblGrid>
                                                                              <w:tr>
                                                                                <w:tblPrEx>
                                                                                  <w:tblW w:w="100%" w:type="pct"/>
                                                                                  <w:tblCellMar>
                                                                                    <w:top w:w="0pt" w:type="dxa"/>
                                                                                    <w:start w:w="0.75pt" w:type="dxa"/>
                                                                                    <w:bottom w:w="0.75pt" w:type="dxa"/>
                                                                                    <w:end w:w="0pt" w:type="dxa"/>
                                                                                  </w:tblCellMar>
                                                                                  <w:tblLook w:firstColumn="1" w:firstRow="1" w:lastColumn="1" w:lastRow="1" w:noVBand="1"/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114pt" w:type="dxa"/>
                                                                                    <w:noWrap w:val="0"/>
                                                                                    <w:tcMar>
                                                                                      <w:top w:w="1pt" w:type="dxa"/>
                                                                                      <w:start w:w="1pt" w:type="dxa"/>
                                                                                      <w:bottom w:w="1pt" w:type="dxa"/>
                                                                                      <w:end w:w="1pt" w:type="dxa"/>
                                                                                    </w:tcMar>
                                                                                    <w:vAlign w:val="top"/>
                                                                                    <w:hideMark/>
                                                                                  </w:tcPr>
                                                                                  <w:tbl>
                                                                                    <w:tblPr>
                                                                                      <w:tblStyle w:val="ratings-box-outertable"/>
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<w:tblOverlap w:val="never"/>
                                                                                      <w:tblW w:w="100%" w:type="pct"/>
                                                                                      <w:tblCellMar>
                                                                                        <w:top w:w="0.75pt" w:type="dxa"/>
                                                                                        <w:start w:w="0.75pt" w:type="dxa"/>
                                                                                        <w:bottom w:w="0.75pt" w:type="dxa"/>
                                                                                        <w:end w:w="0.75pt" w:type="dxa"/>
                                                                                      </w:tblCellMar>
                                                                                      <w:tblLook w:firstColumn="1" w:firstRow="1" w:lastColumn="1" w:lastRow="1" w:noVBand="1"/>
                                                                                    </w:tblPr>
                                                                                    <w:tblGrid>
                                                                                      <w:gridCol w:w="11010"/>
                                                                                    </w:tblGrid>
                                                                                    <w:tr>
                                                                                      <w:tblPrEx>
                                                                                        <w:tblW w:w="100%" w:type="pct"/>
                                                                                        <w:tblCellMar>
                                                                                          <w:top w:w="0.75pt" w:type="dxa"/>
                                                                                          <w:start w:w="0.75pt" w:type="dxa"/>
                                                                                          <w:bottom w:w="0.75pt" w:type="dxa"/>
                                                                                          <w:end w:w="0.75pt" w:type="dxa"/>
                                                                                        </w:tblCellMar>
                                                                                        <w:tblLook w:firstColumn="1" w:firstRow="1" w:lastColumn="1" w:lastRow="1" w:noVBand="1"/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114pt" w:type="dxa"/>
                                                                                          <w:noWrap w:val="0"/>
                                                                                          <w:tcMar>
                                                                                            <w:top w:w="1pt" w:type="dxa"/>
                                                                                            <w:start w:w="1pt" w:type="dxa"/>
                                                                                            <w:bottom w:w="1pt" w:type="dxa"/>
                                                                                            <w:end w:w="1pt" w:type="dxa"/>
                                                                                          </w:tcMar>
                                                                                          <w:vAlign w:val="top"/>
                                                                                          <w:hideMark/>
                                                                                        </w:tcPr>
                                                                                        <w:tbl>
                                                                                          <w:tblPr>
                                                                                            <w:tblStyle w:val="ratings-box-outertable"/>
      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      <w:tblOverlap w:val="never"/>
                                                                                            <w:tblW w:w="100%" w:type="pct"/>
                                                                                            <w:tblCellMar>
                                                                                              <w:top w:w="0.75pt" w:type="dxa"/>
                                                                                              <w:start w:w="0.75pt" w:type="dxa"/>
                                                                                              <w:bottom w:w="0.75pt" w:type="dxa"/>
                                                                                              <w:end w:w="0.75pt" w:type="dxa"/>
                                                                                            </w:tblCellMar>
                                                                                            <w:tblLook w:firstColumn="1" w:firstRow="1" w:lastColumn="1" w:lastRow="1" w:noVBand="1"/>
                                                                                          </w:tblPr>
                                                                                          <w:tblGrid>
                                                                                            <w:gridCol w:w="11010"/>
                                                                                          </w:tblGrid>
                                                                                          <w:tr>
                                                                                            <w:tblPrEx>
                                                                                              <w:tblW w:w="100%" w:type="pct"/>
                                                                                              <w:tblCellMar>
                                                                                                <w:top w:w="0.75pt" w:type="dxa"/>
                                                                                                <w:start w:w="0.75pt" w:type="dxa"/>
                                                                                                <w:bottom w:w="0.75pt" w:type="dxa"/>
                                                                                                <w:end w:w="0.75pt" w:type="dxa"/>
                                                                                              </w:tblCellMar>
                                                                                              <w:tblLook w:firstColumn="1" w:firstRow="1" w:lastColumn="1" w:lastRow="1" w:noVBand="1"/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114pt" w:type="dxa"/>
                                                                                                <w:noWrap w:val="0"/>
                                                                                                <w:tcMar>
                                                                                                  <w:top w:w="1pt" w:type="dxa"/>
                                                                                                  <w:start w:w="1pt" w:type="dxa"/>
                                                                                                  <w:bottom w:w="1pt" w:type="dxa"/>
                                                                                                  <w:end w:w="1pt" w:type="dxa"/>
                                                                                                </w:tcMar>
                                                                                                <w:vAlign w:val="top"/>
                                                                                                <w:hideMark/>
                                                                                              </w:tcPr>
                                                                                              <w:p>
                                                                                                <w:pPr>
                                                                                                  <w:jc w:val="start"/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  <w:t>Issuer Credit Rating (Foreign Currency LT)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b w:val="0"/>
                                                                                              <w:bCs w:val="0"/>
                                                                                              <w:i w:val="0"/>
                                                                                              <w:iCs w:val="0"/>
                                                                                              <w:smallCaps w:val="0"/>
                                                                                              <w:color w:val="000000"/>
                                                                                              <w:sz w:val="16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>
                                                                                    <w:pPr>
                                                                                      <w:rPr>
                                                                                        <w:b w:val="0"/>
                                                                                        <w:bCs w:val="0"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15"/>
                                                                                        <w:szCs w:val="17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  <w:tr>
                                                                                <w:tblPrEx>
                                                                                  <w:tblW w:w="100%" w:type="pct"/>
                                                                                  <w:tblCellMar>
                                                                                    <w:top w:w="0pt" w:type="dxa"/>
                                                                                    <w:start w:w="0.75pt" w:type="dxa"/>
                                                                                    <w:bottom w:w="0.75pt" w:type="dxa"/>
                                                                                    <w:end w:w="0pt" w:type="dxa"/>
                                                                                  </w:tblCellMar>
                                                                                  <w:tblLook w:firstColumn="1" w:firstRow="1" w:lastColumn="1" w:lastRow="1" w:noVBand="1"/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114pt" w:type="dxa"/>
                                                                                    <w:noWrap w:val="0"/>
                                                                                    <w:tcMar>
                                                                                      <w:top w:w="1pt" w:type="dxa"/>
                                                                                      <w:start w:w="1pt" w:type="dxa"/>
                                                                                      <w:bottom w:w="1pt" w:type="dxa"/>
                                                                                      <w:end w:w="1pt" w:type="dxa"/>
                                                                                    </w:tcMar>
                                                                                    <w:vAlign w:val="top"/>
                                                                                    <w:hideMark/>
                                                                                  </w:tcPr>
                                                                                  <w:tbl>
                                                                                    <w:tblPr>
                                                                                      <w:tblStyle w:val="ratings-box-outertable"/>
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<w:tblOverlap w:val="never"/>
                                                                                      <w:tblW w:w="100%" w:type="pct"/>
                                                                                      <w:tblCellMar>
                                                                                        <w:top w:w="0.75pt" w:type="dxa"/>
                                                                                        <w:start w:w="0.75pt" w:type="dxa"/>
                                                                                        <w:bottom w:w="0.75pt" w:type="dxa"/>
                                                                                        <w:end w:w="0.75pt" w:type="dxa"/>
                                                                                      </w:tblCellMar>
                                                                                      <w:tblLook w:firstColumn="1" w:firstRow="1" w:lastColumn="1" w:lastRow="1" w:noVBand="1"/>
                                                                                    </w:tblPr>
                                                                                    <w:tblGrid>
                                                                                      <w:gridCol w:w="11010"/>
                                                                                    </w:tblGrid>
                                                                                    <w:tr>
                                                                                      <w:tblPrEx>
                                                                                        <w:tblW w:w="100%" w:type="pct"/>
                                                                                        <w:tblCellMar>
                                                                                          <w:top w:w="0.75pt" w:type="dxa"/>
                                                                                          <w:start w:w="0.75pt" w:type="dxa"/>
                                                                                          <w:bottom w:w="0.75pt" w:type="dxa"/>
                                                                                          <w:end w:w="0.75pt" w:type="dxa"/>
                                                                                        </w:tblCellMar>
                                                                                        <w:tblLook w:firstColumn="1" w:firstRow="1" w:lastColumn="1" w:lastRow="1" w:noVBand="1"/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114pt" w:type="dxa"/>
                                                                                          <w:noWrap w:val="0"/>
                                                                                          <w:tcMar>
                                                                                            <w:top w:w="1pt" w:type="dxa"/>
                                                                                            <w:start w:w="1pt" w:type="dxa"/>
                                                                                            <w:bottom w:w="1pt" w:type="dxa"/>
                                                                                            <w:end w:w="1pt" w:type="dxa"/>
                                                                                          </w:tcMar>
                                                                                          <w:vAlign w:val="top"/>
                                                                                          <w:hideMark/>
                                                                                        </w:tcPr>
                                                                                        <w:tbl>
                                                                                          <w:tblPr>
                                                                                            <w:tblStyle w:val="ratings-box-outertable"/>
      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      <w:tblOverlap w:val="never"/>
                                                                                            <w:tblW w:w="100%" w:type="pct"/>
                                                                                            <w:tblCellMar>
                                                                                              <w:top w:w="0.75pt" w:type="dxa"/>
                                                                                              <w:start w:w="0.75pt" w:type="dxa"/>
                                                                                              <w:bottom w:w="0.75pt" w:type="dxa"/>
                                                                                              <w:end w:w="0.75pt" w:type="dxa"/>
                                                                                            </w:tblCellMar>
                                                                                            <w:tblLook w:firstColumn="1" w:firstRow="1" w:lastColumn="1" w:lastRow="1" w:noVBand="1"/>
                                                                                          </w:tblPr>
                                                                                          <w:tblGrid>
                                                                                            <w:gridCol w:w="11010"/>
                                                                                          </w:tblGrid>
                                                                                          <w:tr>
                                                                                            <w:tblPrEx>
                                                                                              <w:tblW w:w="100%" w:type="pct"/>
                                                                                              <w:tblCellMar>
                                                                                                <w:top w:w="0.75pt" w:type="dxa"/>
                                                                                                <w:start w:w="0.75pt" w:type="dxa"/>
                                                                                                <w:bottom w:w="0.75pt" w:type="dxa"/>
                                                                                                <w:end w:w="0.75pt" w:type="dxa"/>
                                                                                              </w:tblCellMar>
                                                                                              <w:tblLook w:firstColumn="1" w:firstRow="1" w:lastColumn="1" w:lastRow="1" w:noVBand="1"/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114pt" w:type="dxa"/>
                                                                                                <w:noWrap w:val="0"/>
                                                                                                <w:tcMar>
                                                                                                  <w:top w:w="1pt" w:type="dxa"/>
                                                                                                  <w:start w:w="1pt" w:type="dxa"/>
                                                                                                  <w:bottom w:w="1pt" w:type="dxa"/>
                                                                                                  <w:end w:w="1pt" w:type="dxa"/>
                                                                                                </w:tcMar>
                                                                                                <w:vAlign w:val="top"/>
                                                                                                <w:hideMark/>
                                                                                              </w:tcPr>
                                                                                              <w:p>
                                                                                                <w:pPr>
                                                                                                  <w:jc w:val="start"/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  <w:t>3/29/2023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b w:val="0"/>
                                                                                              <w:bCs w:val="0"/>
                                                                                              <w:i w:val="0"/>
                                                                                              <w:iCs w:val="0"/>
                                                                                              <w:smallCaps w:val="0"/>
                                                                                              <w:color w:val="000000"/>
                                                                                              <w:sz w:val="16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>
                                                                                    <w:pPr>
                                                                                      <w:rPr>
                                                                                        <w:b w:val="0"/>
                                                                                        <w:bCs w:val="0"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15"/>
                                                                                        <w:szCs w:val="17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>
                                                                              <w:pPr>
                                                                                <w:rPr>
                                                                                  <w:b w:val="0"/>
                                                                                  <w:bCs w:val="0"/>
                                                                                  <w:i w:val="0"/>
                                                                                  <w:iCs w:val="0"/>
                                                                                  <w:smallCaps w:val="0"/>
                                                                                  <w:color w:val="000000"/>
                                                                                  <w:sz w:val="16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>
                                                                        <w:pPr>
                                                                          <w:rPr>
                                                                            <w:b w:val="0"/>
                                                                            <w:bCs w:val="0"/>
                                                                            <w:i w:val="0"/>
                                                                            <w:iCs w:val="0"/>
                                                                            <w:smallCaps w:val="0"/>
                                                                            <w:color w:val="000000"/>
                                                                            <w:sz w:val="16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>
                                                                    <w:tblPrEx>
                                                                      <w:tblW w:w="100%" w:type="pct"/>
                                                                      <w:shd w:val="clear" w:color="auto" w:fill="E3E3E3"/>
                                                                      <w:tblCellMar>
                                                                        <w:top w:w="15pt" w:type="dxa"/>
                                                                        <w:start w:w="11.25pt" w:type="dxa"/>
                                                                        <w:bottom w:w="3.75pt" w:type="dxa"/>
                                                                        <w:end w:w="11.25pt" w:type="dxa"/>
                                                                      </w:tblCellMar>
                                                                      <w:tblLook w:firstColumn="1" w:firstRow="1" w:lastColumn="1" w:lastRow="1" w:noVBand="1"/>
                                                                    </w:tblPrEx>
                                                                    <w:tc>
                                                                      <w:tcPr>
                                                                        <w:tcW w:w="114pt" w:type="dxa"/>
                                                                        <w:shd w:val="clear" w:color="auto" w:fill="E3E3E3"/>
                                                                        <w:noWrap w:val="0"/>
                                                                        <w:tcMar>
                                                                          <w:top w:w="1pt" w:type="dxa"/>
                                                                          <w:start w:w="1pt" w:type="dxa"/>
                                                                          <w:bottom w:w="1pt" w:type="dxa"/>
                                                                          <w:end w:w="1pt" w:type="dxa"/>
                                                                        </w:tcMar>
                                                                        <w:vAlign w:val="top"/>
                                                                        <w:hideMark/>
                                                                      </w:tcPr>
                                                                      <w:tbl>
                                                                        <w:tblPr>
                                                                          <w:tblStyle w:val="ratings-box-outertable"/>
                                                                          <w:tblpPr w:leftFromText="0" w:rightFromText="0" w:topFromText="0" w:bottomFromText="0" w:vertAnchor="text" w:tblpY="1"/>
                                                                          <w:tblOverlap w:val="never"/>
                                                                          <w:tblW w:w="100%" w:type="pct"/>
                                                                          <w:tblCellMar>
                                                                            <w:top w:w="0.75pt" w:type="dxa"/>
                                                                            <w:start w:w="0.75pt" w:type="dxa"/>
                                                                            <w:bottom w:w="0.75pt" w:type="dxa"/>
                                                                            <w:end w:w="0.75pt" w:type="dxa"/>
                                                                          </w:tblCellMar>
                                                                          <w:tblLook w:firstColumn="1" w:firstRow="1" w:lastColumn="1" w:lastRow="1" w:noVBand="1"/>
                                                                        </w:tblPr>
                                                                        <w:tblGrid>
                                                                          <w:gridCol w:w="11010"/>
                                                                        </w:tblGrid>
                                                                        <w:tr>
                                                                          <w:tblPrEx>
                                                                            <w:tblW w:w="100%" w:type="pct"/>
                                                                            <w:tblCellMar>
                                                                              <w:top w:w="0.75pt" w:type="dxa"/>
                                                                              <w:start w:w="0.75pt" w:type="dxa"/>
                                                                              <w:bottom w:w="0.75pt" w:type="dxa"/>
                                                                              <w:end w:w="0.75pt" w:type="dxa"/>
                                                                            </w:tblCellMar>
                                                                            <w:tblLook w:firstColumn="1" w:firstRow="1" w:lastColumn="1" w:lastRow="1" w:noVBand="1"/>
                                                                          </w:tblPrEx>
                                                                          <w:tc>
                                                                            <w:tcPr>
                                                                              <w:tcW w:w="114pt" w:type="dxa"/>
                                                                              <w:noWrap w:val="0"/>
                                                                              <w:tcMar>
                                                                                <w:top w:w="1pt" w:type="dxa"/>
                                                                                <w:start w:w="1pt" w:type="dxa"/>
                                                                                <w:bottom w:w="1pt" w:type="dxa"/>
                                                                                <w:end w:w="1pt" w:type="dxa"/>
                                                                              </w:tcMar>
                                                                              <w:vAlign w:val="top"/>
                                                                              <w:hideMark/>
                                                                            </w:tcPr>
                                                                            <w:tbl>
                                                                              <w:tblPr>
                                                                                <w:tblStyle w:val="ratings-box-outerratings-descdetail"/>
                                                                                <w:tblpPr w:leftFromText="0" w:rightFromText="0" w:topFromText="75" w:bottomFromText="0" w:vertAnchor="text" w:tblpY="1"/>
                                                                                <w:tblOverlap w:val="never"/>
                                                                                <w:tblW w:w="100%" w:type="pct"/>
                                                                                <w:tblCellMar>
                                                                                  <w:top w:w="0pt" w:type="dxa"/>
                                                                                  <w:start w:w="0.75pt" w:type="dxa"/>
                                                                                  <w:bottom w:w="0.75pt" w:type="dxa"/>
                                                                                  <w:end w:w="0pt" w:type="dxa"/>
                                                                                </w:tblCellMar>
                                                                                <w:tblLook w:firstColumn="1" w:firstRow="1" w:lastColumn="1" w:lastRow="1" w:noVBand="1"/>
                                                                              </w:tblPr>
                                                                              <w:tblGrid>
                                                                                <w:gridCol w:w="11010"/>
                                                                              </w:tblGrid>
                                                                              <w:tr>
                                                                                <w:tblPrEx>
                                                                                  <w:tblW w:w="100%" w:type="pct"/>
                                                                                  <w:tblCellMar>
                                                                                    <w:top w:w="0pt" w:type="dxa"/>
                                                                                    <w:start w:w="0.75pt" w:type="dxa"/>
                                                                                    <w:bottom w:w="0.75pt" w:type="dxa"/>
                                                                                    <w:end w:w="0pt" w:type="dxa"/>
                                                                                  </w:tblCellMar>
                                                                                  <w:tblLook w:firstColumn="1" w:firstRow="1" w:lastColumn="1" w:lastRow="1" w:noVBand="1"/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114pt" w:type="dxa"/>
                                                                                    <w:noWrap w:val="0"/>
                                                                                    <w:tcMar>
                                                                                      <w:top w:w="1pt" w:type="dxa"/>
                                                                                      <w:start w:w="1pt" w:type="dxa"/>
                                                                                      <w:bottom w:w="1pt" w:type="dxa"/>
                                                                                      <w:end w:w="1pt" w:type="dxa"/>
                                                                                    </w:tcMar>
                                                                                    <w:vAlign w:val="top"/>
                                                                                    <w:hideMark/>
                                                                                  </w:tcPr>
                                                                                  <w:tbl>
                                                                                    <w:tblPr>
                                                                                      <w:tblStyle w:val="ratings-box-outertable"/>
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<w:tblOverlap w:val="never"/>
                                                                                      <w:tblW w:w="100%" w:type="pct"/>
                                                                                      <w:tblCellMar>
                                                                                        <w:top w:w="0.75pt" w:type="dxa"/>
                                                                                        <w:start w:w="0.75pt" w:type="dxa"/>
                                                                                        <w:bottom w:w="0.75pt" w:type="dxa"/>
                                                                                        <w:end w:w="0.75pt" w:type="dxa"/>
                                                                                      </w:tblCellMar>
                                                                                      <w:tblLook w:firstColumn="1" w:firstRow="1" w:lastColumn="1" w:lastRow="1" w:noVBand="1"/>
                                                                                    </w:tblPr>
                                                                                    <w:tblGrid>
                                                                                      <w:gridCol w:w="11010"/>
                                                                                    </w:tblGrid>
                                                                                    <w:tr>
                                                                                      <w:tblPrEx>
                                                                                        <w:tblW w:w="100%" w:type="pct"/>
                                                                                        <w:tblCellMar>
                                                                                          <w:top w:w="0.75pt" w:type="dxa"/>
                                                                                          <w:start w:w="0.75pt" w:type="dxa"/>
                                                                                          <w:bottom w:w="0.75pt" w:type="dxa"/>
                                                                                          <w:end w:w="0.75pt" w:type="dxa"/>
                                                                                        </w:tblCellMar>
                                                                                        <w:tblLook w:firstColumn="1" w:firstRow="1" w:lastColumn="1" w:lastRow="1" w:noVBand="1"/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114pt" w:type="dxa"/>
                                                                                          <w:noWrap w:val="0"/>
                                                                                          <w:tcMar>
                                                                                            <w:top w:w="1pt" w:type="dxa"/>
                                                                                            <w:start w:w="1pt" w:type="dxa"/>
                                                                                            <w:bottom w:w="1pt" w:type="dxa"/>
                                                                                            <w:end w:w="1pt" w:type="dxa"/>
                                                                                          </w:tcMar>
                                                                                          <w:vAlign w:val="top"/>
                                                                                          <w:hideMark/>
                                                                                        </w:tcPr>
                                                                                        <w:tbl>
                                                                                          <w:tblPr>
                                                                                            <w:tblStyle w:val="ratings-box-outertable"/>
      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      <w:tblOverlap w:val="never"/>
                                                                                            <w:tblW w:w="100%" w:type="pct"/>
                                                                                            <w:tblCellMar>
                                                                                              <w:top w:w="0.75pt" w:type="dxa"/>
                                                                                              <w:start w:w="0.75pt" w:type="dxa"/>
                                                                                              <w:bottom w:w="0.75pt" w:type="dxa"/>
                                                                                              <w:end w:w="0.75pt" w:type="dxa"/>
                                                                                            </w:tblCellMar>
                                                                                            <w:tblLook w:firstColumn="1" w:firstRow="1" w:lastColumn="1" w:lastRow="1" w:noVBand="1"/>
                                                                                          </w:tblPr>
                                                                                          <w:tblGrid>
                                                                                            <w:gridCol w:w="11010"/>
                                                                                          </w:tblGrid>
                                                                                          <w:tr>
                                                                                            <w:tblPrEx>
                                                                                              <w:tblW w:w="100%" w:type="pct"/>
                                                                                              <w:tblCellMar>
                                                                                                <w:top w:w="0.75pt" w:type="dxa"/>
                                                                                                <w:start w:w="0.75pt" w:type="dxa"/>
                                                                                                <w:bottom w:w="0.75pt" w:type="dxa"/>
                                                                                                <w:end w:w="0.75pt" w:type="dxa"/>
                                                                                              </w:tblCellMar>
                                                                                              <w:tblLook w:firstColumn="1" w:firstRow="1" w:lastColumn="1" w:lastRow="1" w:noVBand="1"/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114pt" w:type="dxa"/>
                                                                                                <w:noWrap w:val="0"/>
                                                                                                <w:tcMar>
                                                                                                  <w:top w:w="1pt" w:type="dxa"/>
                                                                                                  <w:start w:w="1pt" w:type="dxa"/>
                                                                                                  <w:bottom w:w="1pt" w:type="dxa"/>
                                                                                                  <w:end w:w="1pt" w:type="dxa"/>
                                                                                                </w:tcMar>
                                                                                                <w:vAlign w:val="top"/>
                                                                                                <w:hideMark/>
                                                                                              </w:tcPr>
                                                                                              <w:p>
                                                                                                <w:pPr>
                                                                                                  <w:jc w:val="start"/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  <w:t>CreditWatch/Outlook: Negative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b w:val="0"/>
                                                                                              <w:bCs w:val="0"/>
                                                                                              <w:i w:val="0"/>
                                                                                              <w:iCs w:val="0"/>
                                                                                              <w:smallCaps w:val="0"/>
                                                                                              <w:color w:val="000000"/>
                                                                                              <w:sz w:val="16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>
                                                                                    <w:pPr>
                                                                                      <w:rPr>
                                                                                        <w:b w:val="0"/>
                                                                                        <w:bCs w:val="0"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15"/>
                                                                                        <w:szCs w:val="17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  <w:tr>
                                                                                <w:tblPrEx>
                                                                                  <w:tblW w:w="100%" w:type="pct"/>
                                                                                  <w:tblCellMar>
                                                                                    <w:top w:w="0pt" w:type="dxa"/>
                                                                                    <w:start w:w="0.75pt" w:type="dxa"/>
                                                                                    <w:bottom w:w="0.75pt" w:type="dxa"/>
                                                                                    <w:end w:w="0pt" w:type="dxa"/>
                                                                                  </w:tblCellMar>
                                                                                  <w:tblLook w:firstColumn="1" w:firstRow="1" w:lastColumn="1" w:lastRow="1" w:noVBand="1"/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114pt" w:type="dxa"/>
                                                                                    <w:noWrap w:val="0"/>
                                                                                    <w:tcMar>
                                                                                      <w:top w:w="1pt" w:type="dxa"/>
                                                                                      <w:start w:w="1pt" w:type="dxa"/>
                                                                                      <w:bottom w:w="1pt" w:type="dxa"/>
                                                                                      <w:end w:w="1pt" w:type="dxa"/>
                                                                                    </w:tcMar>
                                                                                    <w:vAlign w:val="top"/>
                                                                                    <w:hideMark/>
                                                                                  </w:tcPr>
                                                                                  <w:tbl>
                                                                                    <w:tblPr>
                                                                                      <w:tblStyle w:val="ratings-box-outertable"/>
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<w:tblOverlap w:val="never"/>
                                                                                      <w:tblW w:w="100%" w:type="pct"/>
                                                                                      <w:tblCellMar>
                                                                                        <w:top w:w="0.75pt" w:type="dxa"/>
                                                                                        <w:start w:w="0.75pt" w:type="dxa"/>
                                                                                        <w:bottom w:w="0.75pt" w:type="dxa"/>
                                                                                        <w:end w:w="0.75pt" w:type="dxa"/>
                                                                                      </w:tblCellMar>
                                                                                      <w:tblLook w:firstColumn="1" w:firstRow="1" w:lastColumn="1" w:lastRow="1" w:noVBand="1"/>
                                                                                    </w:tblPr>
                                                                                    <w:tblGrid>
                                                                                      <w:gridCol w:w="11010"/>
                                                                                    </w:tblGrid>
                                                                                    <w:tr>
                                                                                      <w:tblPrEx>
                                                                                        <w:tblW w:w="100%" w:type="pct"/>
                                                                                        <w:tblCellMar>
                                                                                          <w:top w:w="0.75pt" w:type="dxa"/>
                                                                                          <w:start w:w="0.75pt" w:type="dxa"/>
                                                                                          <w:bottom w:w="0.75pt" w:type="dxa"/>
                                                                                          <w:end w:w="0.75pt" w:type="dxa"/>
                                                                                        </w:tblCellMar>
                                                                                        <w:tblLook w:firstColumn="1" w:firstRow="1" w:lastColumn="1" w:lastRow="1" w:noVBand="1"/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114pt" w:type="dxa"/>
                                                                                          <w:noWrap w:val="0"/>
                                                                                          <w:tcMar>
                                                                                            <w:top w:w="1pt" w:type="dxa"/>
                                                                                            <w:start w:w="1pt" w:type="dxa"/>
                                                                                            <w:bottom w:w="1pt" w:type="dxa"/>
                                                                                            <w:end w:w="1pt" w:type="dxa"/>
                                                                                          </w:tcMar>
                                                                                          <w:vAlign w:val="top"/>
                                                                                          <w:hideMark/>
                                                                                        </w:tcPr>
                                                                                        <w:tbl>
                                                                                          <w:tblPr>
                                                                                            <w:tblStyle w:val="ratings-box-outertable"/>
      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      <w:tblOverlap w:val="never"/>
                                                                                            <w:tblW w:w="100%" w:type="pct"/>
                                                                                            <w:tblCellMar>
                                                                                              <w:top w:w="0.75pt" w:type="dxa"/>
                                                                                              <w:start w:w="0.75pt" w:type="dxa"/>
                                                                                              <w:bottom w:w="0.75pt" w:type="dxa"/>
                                                                                              <w:end w:w="0.75pt" w:type="dxa"/>
                                                                                            </w:tblCellMar>
                                                                                            <w:tblLook w:firstColumn="1" w:firstRow="1" w:lastColumn="1" w:lastRow="1" w:noVBand="1"/>
                                                                                          </w:tblPr>
                                                                                          <w:tblGrid>
                                                                                            <w:gridCol w:w="11010"/>
                                                                                          </w:tblGrid>
                                                                                          <w:tr>
                                                                                            <w:tblPrEx>
                                                                                              <w:tblW w:w="100%" w:type="pct"/>
                                                                                              <w:tblCellMar>
                                                                                                <w:top w:w="0.75pt" w:type="dxa"/>
                                                                                                <w:start w:w="0.75pt" w:type="dxa"/>
                                                                                                <w:bottom w:w="0.75pt" w:type="dxa"/>
                                                                                                <w:end w:w="0.75pt" w:type="dxa"/>
                                                                                              </w:tblCellMar>
                                                                                              <w:tblLook w:firstColumn="1" w:firstRow="1" w:lastColumn="1" w:lastRow="1" w:noVBand="1"/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114pt" w:type="dxa"/>
                                                                                                <w:noWrap w:val="0"/>
                                                                                                <w:tcMar>
                                                                                                  <w:top w:w="1pt" w:type="dxa"/>
                                                                                                  <w:start w:w="1pt" w:type="dxa"/>
                                                                                                  <w:bottom w:w="1pt" w:type="dxa"/>
                                                                                                  <w:end w:w="1pt" w:type="dxa"/>
                                                                                                </w:tcMar>
                                                                                                <w:vAlign w:val="top"/>
                                                                                                <w:hideMark/>
                                                                                              </w:tcPr>
                                                                                              <w:p>
                                                                                                <w:pPr>
                                                                                                  <w:jc w:val="start"/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  <w:t>3/20/2025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b w:val="0"/>
                                                                                              <w:bCs w:val="0"/>
                                                                                              <w:i w:val="0"/>
                                                                                              <w:iCs w:val="0"/>
                                                                                              <w:smallCaps w:val="0"/>
                                                                                              <w:color w:val="000000"/>
                                                                                              <w:sz w:val="16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>
                                                                                    <w:pPr>
                                                                                      <w:rPr>
                                                                                        <w:b w:val="0"/>
                                                                                        <w:bCs w:val="0"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15"/>
                                                                                        <w:szCs w:val="17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>
                                                                              <w:pPr>
                                                                                <w:rPr>
                                                                                  <w:b w:val="0"/>
                                                                                  <w:bCs w:val="0"/>
                                                                                  <w:i w:val="0"/>
                                                                                  <w:iCs w:val="0"/>
                                                                                  <w:smallCaps w:val="0"/>
                                                                                  <w:color w:val="000000"/>
                                                                                  <w:sz w:val="16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>
                                                                        <w:pPr>
                                                                          <w:rPr>
                                                                            <w:b w:val="0"/>
                                                                            <w:bCs w:val="0"/>
                                                                            <w:i w:val="0"/>
                                                                            <w:iCs w:val="0"/>
                                                                            <w:smallCaps w:val="0"/>
                                                                            <w:color w:val="000000"/>
                                                                            <w:sz w:val="16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>
                                                                  <w:pP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>
                                                            <w:pP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col-md-12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 w:val="0"/>
                                    <w:tcMar>
                                      <w:top w:w="0.25pt" w:type="dxa"/>
                                      <w:start w:w="0.25pt" w:type="dxa"/>
                                      <w:bottom w:w="0.25pt" w:type="dxa"/>
                                      <w:end w:w="0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hui-grid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tcBorders>
                                                  <w:top w:val="single" w:sz="6" w:space="0" w:color="E3E3E3"/>
                                                </w:tcBorders>
                                                <w:shd w:val="clear" w:color="auto" w:fill="F9F9F9"/>
                                                <w:noWrap/>
                                                <w:tcMar>
                                                  <w:top w:w="4.1pt" w:type="dxa"/>
                                                  <w:start w:w="4pt" w:type="dxa"/>
                                                  <w:bottom w:w="4pt" w:type="dxa"/>
                                                  <w:end w:w="4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center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t>No data matches your settings. Please edit your settings to display content.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W w:w="100%" w:type="pct"/>
        <w:tblInd w:w="8.5pt" w:type="dxa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0870"/>
      </w:tblGrid>
      <w:tr>
        <w:tblPrEx>
          <w:tblW w:w="100%" w:type="pct"/>
          <w:tblInd w:w="8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center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tcBorders>
                          <w:bottom w:val="single" w:sz="12" w:space="0" w:color="000000"/>
                        </w:tcBorders>
                        <w:noWrap/>
                        <w:tcMar>
                          <w:top w:w="0.25pt" w:type="dxa"/>
                          <w:start w:w="0.25pt" w:type="dxa"/>
                          <w:bottom w:w="6.75pt" w:type="dxa"/>
                          <w:end w:w="0.25pt" w:type="dxa"/>
                        </w:tcMar>
                        <w:vAlign w:val="center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  <w:t>Debt Summary (Mex$000)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hui-grid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7728"/>
                                      <w:gridCol w:w="3312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w="70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end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 xml:space="preserve">2026FQ2 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Outstanding Balance for Revolving Credit - Total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20,110,281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Outstanding Balance for Term Loans - Total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3,384,813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Senior Bonds and Notes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131,001,503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Outstanding Balance for Leases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33,360,927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Total Principal Due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187,857,524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Unamortized Premium - Total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157,248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Total Adjustments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1,664,597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Total Debt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189,679,369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W w:w="100%" w:type="pct"/>
        <w:tblInd w:w="8.5pt" w:type="dxa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0870"/>
      </w:tblGrid>
      <w:tr>
        <w:tblPrEx>
          <w:tblW w:w="100%" w:type="pct"/>
          <w:tblInd w:w="8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center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tcBorders>
                          <w:bottom w:val="single" w:sz="12" w:space="0" w:color="000000"/>
                        </w:tcBorders>
                        <w:noWrap/>
                        <w:tcMar>
                          <w:top w:w="0.25pt" w:type="dxa"/>
                          <w:start w:w="0.25pt" w:type="dxa"/>
                          <w:bottom w:w="6.75pt" w:type="dxa"/>
                          <w:end w:w="0.25pt" w:type="dxa"/>
                        </w:tcMar>
                        <w:vAlign w:val="center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  <w:t>Credit Ratios (x)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hui-grid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7728"/>
                                      <w:gridCol w:w="3312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w="70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end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 xml:space="preserve">2026FQ2 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Net Debt / EBITDA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2.90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Total Debt / EBITDA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3.18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Senior Debt / EBITDA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NM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Total Senior Secured/EBITDA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2.09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Net Debt/(EBITDA-CAPEX)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4.02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Total Debt/(EBITDA-CAPEX)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4.41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Senior Debt / (EBITDA - Capex)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NM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7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Total Senior Secured/(EBITDA-CAPEX)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2.90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W w:w="100%" w:type="pct"/>
        <w:tblInd w:w="8.5pt" w:type="dxa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0870"/>
      </w:tblGrid>
      <w:tr>
        <w:tblPrEx>
          <w:tblW w:w="100%" w:type="pct"/>
          <w:tblInd w:w="8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center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hui-box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1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1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 w:val="0"/>
                                    <w:tcMar>
                                      <w:top w:w="0.25pt" w:type="dxa"/>
                                      <w:start w:w="0.25pt" w:type="dxa"/>
                                      <w:bottom w:w="0.25pt" w:type="dxa"/>
                                      <w:end w:w="0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1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 w:val="0"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4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3331"/>
                                                  <w:gridCol w:w="520"/>
                                                </w:tblGrid>
                                                <w:tr>
                                                  <w:tblPrEx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noWrap w:val="0"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center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S&amp;P Credit Ratings and Research provided by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noWrap w:val="0"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center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strike w:val="0"/>
                                                          <w:color w:val="000000"/>
                                                          <w:u w:val="none"/>
                                                        </w:rPr>
                                                        <w:drawing>
                                                          <wp:inline>
                                                            <wp:extent cx="304843" cy="304843"/>
                                                            <wp:docPr id="100001" name=""/>
                                                            <wp:cNvGraphicFramePr>
                                                              <a:graphicFrameLocks xmlns:a="http://purl.oclc.org/ooxml/drawingml/main" noChangeAspect="1"/>
                                                            </wp:cNvGraphicFramePr>
                                                            <a:graphic xmlns:a="http://purl.oclc.org/ooxml/drawingml/main">
                                                              <a:graphicData uri="http://purl.oclc.org/ooxml/drawingml/picture">
                                                                <pic:pic xmlns:pic="http://purl.oclc.org/ooxml/drawingml/picture">
                                                                  <pic:nvPicPr>
                                                                    <pic:cNvPr id="470353627" name=""/>
                                                                    <pic:cNvPicPr>
                                                                      <a:picLocks noChangeAspect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xmlns:r="http://purl.oclc.org/ooxml/officeDocument/relationships" r:embed="rId4"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43" cy="304843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5"/>
      <w:footerReference w:type="default" r:id="rId6"/>
      <w:headerReference w:type="first" r:id="rId7"/>
      <w:footerReference w:type="first" r:id="rId8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7" name="Line 100007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485"/>
      <w:gridCol w:w="555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</w:rPr>
            <w:drawing>
              <wp:inline>
                <wp:extent cx="1724266" cy="476316"/>
                <wp:docPr id="100002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34413310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</w:rPr>
            <w:t>Grupo Bimbo, S.A.B. de C.V. | Fixed Income Profile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3" name="Line 100003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87"/>
      <w:gridCol w:w="453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6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6"/>
            </w:rPr>
            <w:drawing>
              <wp:inline>
                <wp:extent cx="1724266" cy="476316"/>
                <wp:docPr id="100004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47034360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6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</w:rPr>
            <w:t>Grupo Bimbo, S.A.B. de C.V. | Fixed Income Profile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5" name="Line 100005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table" w:customStyle="1" w:styleId="ratings-box-outertable">
    <w:name w:val="ratings-box-outer_table"/>
    <w:basedOn w:val="TableNormal"/>
    <w:tblPr/>
  </w:style>
  <w:style w:type="table" w:customStyle="1" w:styleId="ratings-box-outerratings">
    <w:name w:val="ratings-box-outer_ratings"/>
    <w:basedOn w:val="TableNormal"/>
    <w:tblPr/>
  </w:style>
  <w:style w:type="table" w:customStyle="1" w:styleId="ratings-box-outerratings-desctitle">
    <w:name w:val="ratings-box-outer_ratings-desc_title"/>
    <w:basedOn w:val="TableNormal"/>
    <w:tblPr/>
  </w:style>
  <w:style w:type="table" w:customStyle="1" w:styleId="ratings-box-outerratings-descdetail">
    <w:name w:val="ratings-box-outer_ratings-desc_detail"/>
    <w:basedOn w:val="TableNormal"/>
    <w:tblPr/>
  </w:style>
  <w:style w:type="table" w:customStyle="1" w:styleId="ratings-box-outerratings-desc">
    <w:name w:val="ratings-box-outer_ratings-desc"/>
    <w:basedOn w:val="TableNormal"/>
    <w:tblPr/>
  </w:style>
  <w:style w:type="table" w:customStyle="1" w:styleId="ratings-box-outerratings-box">
    <w:name w:val="ratings-box-outer_ratings-box"/>
    <w:basedOn w:val="TableNormal"/>
    <w:tblPr/>
  </w:style>
  <w:style w:type="table" w:customStyle="1" w:styleId="col-md-4">
    <w:name w:val="col-md-4"/>
    <w:basedOn w:val="TableNormal"/>
    <w:tblPr/>
  </w:style>
  <w:style w:type="table" w:customStyle="1" w:styleId="tablehui-grid">
    <w:name w:val="table_hui-grid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image" Target="media/image1.png" /><Relationship Id="rId5" Type="http://purl.oclc.org/ooxml/officeDocument/relationships/header" Target="header1.xml" /><Relationship Id="rId6" Type="http://purl.oclc.org/ooxml/officeDocument/relationships/footer" Target="footer1.xml" /><Relationship Id="rId7" Type="http://purl.oclc.org/ooxml/officeDocument/relationships/header" Target="header2.xml" /><Relationship Id="rId8" Type="http://purl.oclc.org/ooxml/officeDocument/relationships/footer" Target="footer2.xml" /><Relationship Id="rId9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2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2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