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B68D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Belbin Team Role Assessment Report</w:t>
      </w:r>
    </w:p>
    <w:p w14:paraId="397F36B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Team Composition</w:t>
      </w:r>
    </w:p>
    <w:p w14:paraId="644D879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team has been analysed using Belbin’s Team Role Theory. The group consists of two Plants and one Coordinator. According to Belbin, effective team performance depends on achieving a functional balance of team roles rather than relying solely on individual ability. Each role contributes differently to idea generation, decision-making, implementation, and overall team effectiveness.</w:t>
      </w:r>
    </w:p>
    <w:p w14:paraId="3A5998A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2. Team Strengths Analysis </w:t>
      </w:r>
    </w:p>
    <w:p w14:paraId="59B2451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2.1 Strong Creativity and Innovation</w:t>
      </w:r>
    </w:p>
    <w:p w14:paraId="408292E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Plant role is characterised by creativity, originality, and the ability to generate innovative solutions. With two Plants in the team, there is a high capacity for:</w:t>
      </w:r>
    </w:p>
    <w:p w14:paraId="199E6B8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Generating multiple design ideas for system architecture</w:t>
      </w:r>
    </w:p>
    <w:p w14:paraId="345ECDB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Proposing alternative technical solutions when challenges arise</w:t>
      </w:r>
    </w:p>
    <w:p w14:paraId="6AC5EAD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Optimising algorithms and improving functional design</w:t>
      </w:r>
    </w:p>
    <w:p w14:paraId="23801296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 a coding project that requires logical thinking and technical innovation, this creativity significantly enhances the team’s ability to design efficient and original solutions.</w:t>
      </w:r>
    </w:p>
    <w:p w14:paraId="5B8B429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2.2 Effective Coordination and Goal Alignment</w:t>
      </w:r>
    </w:p>
    <w:p w14:paraId="4E93C97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Coordinator plays a crucial leadership and organisational role. Coordinators are skilled at clarifying objectives, delegating tasks, and ensuring that all members contribute effectively toward shared goals.</w:t>
      </w:r>
    </w:p>
    <w:p w14:paraId="2080420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Within this team, the Coordinator can:</w:t>
      </w:r>
    </w:p>
    <w:p w14:paraId="3385312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Define project milestones and deadlines</w:t>
      </w:r>
    </w:p>
    <w:p w14:paraId="69F9FEB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Allocate responsibilities appropriately</w:t>
      </w:r>
    </w:p>
    <w:p w14:paraId="37E725A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alignment between creative ideas and project requirements</w:t>
      </w:r>
    </w:p>
    <w:p w14:paraId="15C9266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role helps prevent excessive divergence caused by multiple creative perspectives and ensures the project remains focused and structured.</w:t>
      </w:r>
    </w:p>
    <w:p w14:paraId="2A4F915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2.3 High-Quality Decision-Making</w:t>
      </w:r>
    </w:p>
    <w:p w14:paraId="3195228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combination of two creative members and one integrative leader creates a strong decision-making structure. While the</w:t>
      </w:r>
      <w:bookmarkStart w:id="0" w:name="_GoBack"/>
      <w:bookmarkEnd w:id="0"/>
      <w:r>
        <w:rPr>
          <w:rFonts w:hint="default" w:ascii="Arial" w:hAnsi="Arial" w:cs="Arial"/>
        </w:rPr>
        <w:t xml:space="preserve"> Plants generate diverse ideas, the Coordinator evaluates and integrates them into a coherent direction.</w:t>
      </w:r>
    </w:p>
    <w:p w14:paraId="4CF2C84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dynamic improves:</w:t>
      </w:r>
    </w:p>
    <w:p w14:paraId="6490E62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Depth of technical discussions</w:t>
      </w:r>
    </w:p>
    <w:p w14:paraId="69E3E8D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Comparative evaluation of alternative solutions</w:t>
      </w:r>
    </w:p>
    <w:p w14:paraId="5FD19C9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Strategic consistency in implementation</w:t>
      </w:r>
    </w:p>
    <w:p w14:paraId="1B815EB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 a result, the team benefits from both innovation and structured judgement.</w:t>
      </w:r>
    </w:p>
    <w:p w14:paraId="753F040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3. Team Weaknesses Analysis </w:t>
      </w:r>
    </w:p>
    <w:p w14:paraId="76775CB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3.1 Potential Weakness in Execution</w:t>
      </w:r>
    </w:p>
    <w:p w14:paraId="4B352FE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Plants often prefer conceptual thinking over routine implementation tasks. The absence of Implementer or Completer Finisher roles may result in:</w:t>
      </w:r>
    </w:p>
    <w:p w14:paraId="71B2885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Delays in completing practical tasks</w:t>
      </w:r>
    </w:p>
    <w:p w14:paraId="39EB9CA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Inconsistent documentation</w:t>
      </w:r>
    </w:p>
    <w:p w14:paraId="4BA61EF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Limited enforcement of coding standards</w:t>
      </w:r>
    </w:p>
    <w:p w14:paraId="1A1C6B9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Without strong execution-focused roles, the team may struggle with maintaining steady progress.</w:t>
      </w:r>
    </w:p>
    <w:p w14:paraId="1A21B37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3.2 Limited Attention to Detail and Quality Control</w:t>
      </w:r>
    </w:p>
    <w:p w14:paraId="2C685A0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Creative members may overlook technical details such as edge cases, exception handling, and testing coverage. Although the Coordinator manages overall direction, this role may not emphasise detailed technical quality assurance.</w:t>
      </w:r>
    </w:p>
    <w:p w14:paraId="0DC7608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could potentially affect:</w:t>
      </w:r>
    </w:p>
    <w:p w14:paraId="0480353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Code stability</w:t>
      </w:r>
    </w:p>
    <w:p w14:paraId="37C1D8F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Error handling robustness</w:t>
      </w:r>
    </w:p>
    <w:p w14:paraId="1E6352D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Comprehensive testing practices</w:t>
      </w:r>
    </w:p>
    <w:p w14:paraId="48B027D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3.3 Risk of Reduced Decision Efficiency</w:t>
      </w:r>
    </w:p>
    <w:p w14:paraId="79D0CDA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Having two Plants may lead to competing ideas and extended discussions. If decision-making boundaries are not clearly defined, the team may experience:</w:t>
      </w:r>
    </w:p>
    <w:p w14:paraId="581740F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Over-analysis</w:t>
      </w:r>
    </w:p>
    <w:p w14:paraId="5D1AC44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Slower consensus-building</w:t>
      </w:r>
    </w:p>
    <w:p w14:paraId="12ADAF1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Project timeline risks</w:t>
      </w:r>
    </w:p>
    <w:p w14:paraId="1525627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4. Strategies to Address Weaknesses </w:t>
      </w:r>
    </w:p>
    <w:p w14:paraId="27C4F43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4.1 Establish a Structured Development Process</w:t>
      </w:r>
    </w:p>
    <w:p w14:paraId="78E488C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compensate for limited execution strength, the team should:</w:t>
      </w:r>
    </w:p>
    <w:p w14:paraId="658C318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Develop a clear project timeline with milestones</w:t>
      </w:r>
    </w:p>
    <w:p w14:paraId="132EB51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task management tools for progress tracking</w:t>
      </w:r>
    </w:p>
    <w:p w14:paraId="76ABFFC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Implement regular version control and submission deadlines</w:t>
      </w:r>
    </w:p>
    <w:p w14:paraId="36E1806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structured workflow will reduce reliance on individual discipline.</w:t>
      </w:r>
    </w:p>
    <w:p w14:paraId="3D5810B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4.2 Strengthen Coding Standards and Testing Mechanisms</w:t>
      </w:r>
    </w:p>
    <w:p w14:paraId="510591E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improve quality control, the team should:</w:t>
      </w:r>
    </w:p>
    <w:p w14:paraId="20D1A82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Adopt unified coding standards</w:t>
      </w:r>
    </w:p>
    <w:p w14:paraId="5245071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Conduct regular code reviews</w:t>
      </w:r>
    </w:p>
    <w:p w14:paraId="4AF1B58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Implement unit testing</w:t>
      </w:r>
    </w:p>
    <w:p w14:paraId="7AA7933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a bug-tracking system</w:t>
      </w:r>
    </w:p>
    <w:p w14:paraId="38509C9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These mechanisms help ensure technical precision despite the absence of a Completer Finisher role.</w:t>
      </w:r>
    </w:p>
    <w:p w14:paraId="45C77ED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4.3 Define Clear Decision-Making Procedures</w:t>
      </w:r>
    </w:p>
    <w:p w14:paraId="44CDD48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enhance efficiency, the team should:</w:t>
      </w:r>
    </w:p>
    <w:p w14:paraId="13B25F7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Set time limits for discussions</w:t>
      </w:r>
    </w:p>
    <w:p w14:paraId="1DA0573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Assign final decision authority to the Coordinator</w:t>
      </w:r>
    </w:p>
    <w:p w14:paraId="37C7CD3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voting when necessary for major choices</w:t>
      </w:r>
    </w:p>
    <w:p w14:paraId="20FE922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structure prevents excessive debate while preserving creative input.</w:t>
      </w:r>
    </w:p>
    <w:p w14:paraId="3F37B75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4.4 Maximise Role Strengths</w:t>
      </w:r>
    </w:p>
    <w:p w14:paraId="4266084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Rather than attempting to change personality traits, the team should leverage existing strengths:</w:t>
      </w:r>
    </w:p>
    <w:p w14:paraId="533BE23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Plants focus on innovative design and complex problem-solving</w:t>
      </w:r>
    </w:p>
    <w:p w14:paraId="6B21E38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Coordinator manages integration, deadlines, and communication</w:t>
      </w:r>
    </w:p>
    <w:p w14:paraId="4E3D257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Role optimisation ensures balanced contribution and improved team performance.</w:t>
      </w:r>
    </w:p>
    <w:p w14:paraId="5990AC3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Conclusion</w:t>
      </w:r>
    </w:p>
    <w:p w14:paraId="1A4F48B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Overall, the team demonstrates strong creative capability and effective strategic integration, which are valuable assets in a technically challenging coding project. However, potential weaknesses exist in execution discipline, detail management, and decision efficiency.</w:t>
      </w:r>
    </w:p>
    <w:p w14:paraId="7D00BFA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By implementing structured workflows, quality assurance mechanisms, and clear decision-making procedures, the team can mitigate these weaknesses and maximise overall performance.</w:t>
      </w:r>
    </w:p>
    <w:p w14:paraId="71689AC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eastAsia="宋体" w:cs="Arial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82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2026-02-24T02:21:22Z</dcterms:created>
  <dc:creator>Administrator</dc:creator>
  <cp:lastModifiedBy>嚱</cp:lastModifiedBy>
  <dcterms:modified xsi:type="dcterms:W3CDTF">2026-02-24T02:27:03Z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eyJoZGlkIjoiMDU3NDBhMTY4ZDYxYWE4YjEyNDA4ZmE4ZThiZTdjNmUiLCJ1c2VySWQiOiI4NDU1OTQwNTcifQ==</vt:lpwstr>
  </property>
  <property fmtid="{D5CDD505-2E9C-101B-9397-08002B2CF9AE}" pid="4" name="ICV">
    <vt:lpwstr>B74B192DBE6140B1852147C491BA0CF4_12</vt:lpwstr>
  </property>
</Properties>
</file>