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roked="f" style="width:150pt; height:78.90625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rPr>
          <w:b w:val="1"/>
          <w:bCs w:val="1"/>
        </w:rPr>
        <w:t xml:space="preserve">SNAT/INA/GAP/LGU/DCA/UCB/2023                                        Fecha: 23/09/2023                                          NOMBRE DEL BUQUE: aja</w:t>
      </w:r>
    </w:p>
    <w:p>
      <w:pPr>
        <w:jc w:val="center"/>
      </w:pPr>
      <w:r>
        <w:rPr>
          <w:b w:val="1"/>
          <w:bCs w:val="1"/>
        </w:rPr>
        <w:t xml:space="preserve">MANIFIESTO DE CARGA CABOTAJE</w:t>
      </w:r>
    </w:p>
    <w:tbl>
      <w:tblGrid>
        <w:gridCol w:w="3500" w:type="dxa"/>
        <w:gridCol w:w="8000" w:type="dxa"/>
        <w:gridCol w:w="4500" w:type="dxa"/>
      </w:tblGrid>
      <w:tblPr>
        <w:tblStyle w:val="table1"/>
      </w:tblPr>
      <w:tr>
        <w:trPr/>
        <w:tc>
          <w:tcPr>
            <w:tcW w:w="3500" w:type="dxa"/>
          </w:tcPr>
          <w:p>
            <w:pPr>
              <w:jc w:val="center"/>
              <w:spacing w:after="0"/>
            </w:pPr>
            <w:r>
              <w:rPr>
                <w:b w:val="1"/>
                <w:bCs w:val="1"/>
              </w:rPr>
              <w:t xml:space="preserve">CANTIDAD</w:t>
            </w:r>
          </w:p>
        </w:tc>
        <w:tc>
          <w:tcPr>
            <w:tcW w:w="8000" w:type="dxa"/>
          </w:tcPr>
          <w:p>
            <w:pPr>
              <w:jc w:val="center"/>
              <w:spacing w:after="0"/>
            </w:pPr>
            <w:r>
              <w:rPr>
                <w:b w:val="1"/>
                <w:bCs w:val="1"/>
              </w:rPr>
              <w:t xml:space="preserve">DESCRIPCIÓN DE MERCANCÍA</w:t>
            </w:r>
          </w:p>
        </w:tc>
        <w:tc>
          <w:tcPr>
            <w:tcW w:w="4500" w:type="dxa"/>
          </w:tcPr>
          <w:p>
            <w:pPr>
              <w:jc w:val="center"/>
              <w:spacing w:after="0"/>
            </w:pPr>
            <w:r>
              <w:rPr>
                <w:b w:val="1"/>
                <w:bCs w:val="1"/>
              </w:rPr>
              <w:t xml:space="preserve">T/M</w:t>
            </w:r>
          </w:p>
        </w:tc>
      </w:tr>
      <w:tr>
        <w:trPr/>
        <w:tc>
          <w:tcPr>
            <w:tcW w:w="3500" w:type="dxa"/>
          </w:tcPr>
          <w:p>
            <w:pPr>
              <w:jc w:val="center"/>
              <w:spacing w:after="0"/>
            </w:pPr>
            <w:r>
              <w:rPr>
                <w:b w:val="1"/>
                <w:bCs w:val="1"/>
              </w:rPr>
              <w:t xml:space="preserve"/>
            </w:r>
          </w:p>
        </w:tc>
        <w:tc>
          <w:tcPr>
            <w:tcW w:w="8000" w:type="dxa"/>
          </w:tcPr>
          <w:p>
            <w:pPr>
              <w:jc w:val="center"/>
              <w:spacing w:after="0"/>
            </w:pPr>
            <w:r>
              <w:rPr>
                <w:b w:val="1"/>
                <w:bCs w:val="1"/>
              </w:rPr>
              <w:t xml:space="preserve">luis</w:t>
            </w:r>
          </w:p>
        </w:tc>
        <w:tc>
          <w:tcPr>
            <w:tcW w:w="4500" w:type="dxa"/>
          </w:tcPr>
          <w:p>
            <w:pPr>
              <w:jc w:val="center"/>
              <w:spacing w:after="0"/>
            </w:pPr>
            <w:r>
              <w:rPr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3500" w:type="dxa"/>
          </w:tcPr>
          <w:p>
            <w:pPr>
              <w:jc w:val="center"/>
              <w:spacing w:after="0"/>
            </w:pPr>
            <w:r>
              <w:rPr/>
              <w:t xml:space="preserve">2</w:t>
            </w:r>
          </w:p>
        </w:tc>
        <w:tc>
          <w:tcPr>
            <w:tcW w:w="8000" w:type="dxa"/>
          </w:tcPr>
          <w:p>
            <w:pPr>
              <w:spacing w:after="0"/>
            </w:pPr>
            <w:r>
              <w:rPr/>
              <w:t xml:space="preserve">BULTOS DE AZUCAR </w:t>
            </w:r>
          </w:p>
        </w:tc>
        <w:tc>
          <w:tcPr>
            <w:tcW w:w="4500" w:type="dxa"/>
          </w:tcPr>
          <w:p>
            <w:pPr>
              <w:jc w:val="center"/>
              <w:spacing w:after="0"/>
            </w:pPr>
            <w:r>
              <w:rPr/>
              <w:t xml:space="preserve">40KG.</w:t>
            </w:r>
          </w:p>
        </w:tc>
      </w:tr>
      <w:tr>
        <w:trPr/>
        <w:tc>
          <w:tcPr>
            <w:tcW w:w="3500" w:type="dxa"/>
          </w:tcPr>
          <w:p>
            <w:pPr>
              <w:jc w:val="center"/>
              <w:spacing w:after="0"/>
            </w:pPr>
            <w:r>
              <w:rPr/>
              <w:t xml:space="preserve">2</w:t>
            </w:r>
          </w:p>
        </w:tc>
        <w:tc>
          <w:tcPr>
            <w:tcW w:w="8000" w:type="dxa"/>
          </w:tcPr>
          <w:p>
            <w:pPr>
              <w:spacing w:after="0"/>
            </w:pPr>
            <w:r>
              <w:rPr/>
              <w:t xml:space="preserve">BULTOS DE HARINA PAN</w:t>
            </w:r>
          </w:p>
        </w:tc>
        <w:tc>
          <w:tcPr>
            <w:tcW w:w="4500" w:type="dxa"/>
          </w:tcPr>
          <w:p>
            <w:pPr>
              <w:jc w:val="center"/>
              <w:spacing w:after="0"/>
            </w:pPr>
            <w:r>
              <w:rPr/>
              <w:t xml:space="preserve">40KG.</w:t>
            </w:r>
          </w:p>
        </w:tc>
      </w:tr>
      <w:tr>
        <w:trPr/>
        <w:tc>
          <w:tcPr>
            <w:tcW w:w="3500" w:type="dxa"/>
          </w:tcPr>
          <w:p>
            <w:pPr>
              <w:jc w:val="center"/>
              <w:spacing w:after="0"/>
            </w:pPr>
            <w:r>
              <w:rPr/>
              <w:t xml:space="preserve">1</w:t>
            </w:r>
          </w:p>
        </w:tc>
        <w:tc>
          <w:tcPr>
            <w:tcW w:w="8000" w:type="dxa"/>
          </w:tcPr>
          <w:p>
            <w:pPr>
              <w:spacing w:after="0"/>
            </w:pPr>
            <w:r>
              <w:rPr/>
              <w:t xml:space="preserve">UNIDAD DE CEREAL DE AVENA</w:t>
            </w:r>
          </w:p>
        </w:tc>
        <w:tc>
          <w:tcPr>
            <w:tcW w:w="4500" w:type="dxa"/>
          </w:tcPr>
          <w:p>
            <w:pPr>
              <w:jc w:val="center"/>
              <w:spacing w:after="0"/>
            </w:pPr>
            <w:r>
              <w:rPr/>
              <w:t xml:space="preserve">0.4KG.</w:t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table1">
    <w:name w:val="table1"/>
    <w:uiPriority w:val="99"/>
    <w:tblPr>
      <w:tblW w:w="0" w:type="auto"/>
      <w:tblLayout w:type="autofit"/>
      <w:bidiVisual w:val="0"/>
      <w:tblCellMar>
        <w:top w:w="20" w:type="dxa"/>
        <w:left w:w="20" w:type="dxa"/>
        <w:right w:w="20" w:type="dxa"/>
        <w:bottom w:w="20" w:type="dxa"/>
      </w:tblCellMar>
      <w:tblBorders>
        <w:top w:val="single" w:sz="6" w:color="888888"/>
        <w:left w:val="single" w:sz="6" w:color="888888"/>
        <w:right w:val="single" w:sz="6" w:color="888888"/>
        <w:bottom w:val="single" w:sz="6" w:color="888888"/>
        <w:insideH w:val="single" w:sz="6" w:color="888888"/>
        <w:insideV w:val="single" w:sz="6" w:color="888888"/>
      </w:tblBorders>
    </w:tblPr>
    <w:tblStylePr w:type="firstRow">
      <w:tcPr>
        <w:tcPr>
          <w:shd w:val="clear" w:fill="901010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2023-09-23T09:42:11-04:00</dcterms:created>
  <dcterms:modified xsi:type="dcterms:W3CDTF">2023-09-23T09:42:11-04:00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