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1A45F" w14:textId="77777777" w:rsidR="00CC6127" w:rsidRPr="00CC6127" w:rsidRDefault="00CC6127" w:rsidP="00CC6127">
      <w:pPr>
        <w:rPr>
          <w:b/>
          <w:bCs/>
        </w:rPr>
      </w:pPr>
      <w:r w:rsidRPr="00CC6127">
        <w:rPr>
          <w:b/>
          <w:bCs/>
        </w:rPr>
        <w:t>Análise do Dashboard "Melhores Compras"</w:t>
      </w:r>
    </w:p>
    <w:p w14:paraId="5CDBA5C7" w14:textId="31E6AA62" w:rsidR="00CC6127" w:rsidRDefault="00CC6127" w:rsidP="00CC6127">
      <w:r w:rsidRPr="00CC6127">
        <w:t xml:space="preserve">O dashboard apresentado tem como objetivo fornecer uma visão abrangente das compras realizadas, permitindo ao usuário analisar diferentes aspectos das operações comerciais ao longo do tempo e por categorias específicas. Vou detalhar cada parte dos indicadores e o motivo por trás das escolhas de visualização, considerando as melhores práticas de Data </w:t>
      </w:r>
      <w:proofErr w:type="spellStart"/>
      <w:r w:rsidRPr="00CC6127">
        <w:t>Visualization</w:t>
      </w:r>
      <w:proofErr w:type="spellEnd"/>
      <w:r>
        <w:t>.</w:t>
      </w:r>
    </w:p>
    <w:p w14:paraId="59824630" w14:textId="549ED8E5" w:rsidR="00CC6127" w:rsidRDefault="00CC6127" w:rsidP="00CC6127">
      <w:r w:rsidRPr="00CC6127">
        <w:rPr>
          <w:noProof/>
        </w:rPr>
        <w:drawing>
          <wp:inline distT="0" distB="0" distL="0" distR="0" wp14:anchorId="6CF39D2F" wp14:editId="6EF12073">
            <wp:extent cx="5943600" cy="3268345"/>
            <wp:effectExtent l="0" t="0" r="0" b="8255"/>
            <wp:docPr id="28789473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4738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1220" w14:textId="77777777" w:rsidR="00CC6127" w:rsidRPr="00CC6127" w:rsidRDefault="00CC6127" w:rsidP="00CC6127"/>
    <w:p w14:paraId="7173B841" w14:textId="4B9196D5" w:rsidR="00CC6127" w:rsidRPr="00CC6127" w:rsidRDefault="00CC6127" w:rsidP="00CC6127">
      <w:pPr>
        <w:pStyle w:val="PargrafodaLista"/>
        <w:numPr>
          <w:ilvl w:val="0"/>
          <w:numId w:val="6"/>
        </w:numPr>
        <w:rPr>
          <w:b/>
          <w:bCs/>
        </w:rPr>
      </w:pPr>
      <w:r w:rsidRPr="00CC6127">
        <w:rPr>
          <w:b/>
          <w:bCs/>
        </w:rPr>
        <w:t>Indicadores Principais</w:t>
      </w:r>
    </w:p>
    <w:p w14:paraId="6D0DF58A" w14:textId="64F5BA7F" w:rsidR="00CC6127" w:rsidRPr="00CC6127" w:rsidRDefault="00CC6127" w:rsidP="00CC6127">
      <w:pPr>
        <w:ind w:left="360"/>
        <w:rPr>
          <w:b/>
          <w:bCs/>
        </w:rPr>
      </w:pPr>
      <w:r w:rsidRPr="00CC6127">
        <w:rPr>
          <w:b/>
          <w:bCs/>
          <w:noProof/>
        </w:rPr>
        <w:drawing>
          <wp:inline distT="0" distB="0" distL="0" distR="0" wp14:anchorId="42008343" wp14:editId="4C5C3C5D">
            <wp:extent cx="5943600" cy="875665"/>
            <wp:effectExtent l="0" t="0" r="0" b="635"/>
            <wp:docPr id="17960379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7952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8434" w14:textId="77777777" w:rsidR="00CC6127" w:rsidRPr="00CC6127" w:rsidRDefault="00CC6127" w:rsidP="00CC6127">
      <w:pPr>
        <w:numPr>
          <w:ilvl w:val="0"/>
          <w:numId w:val="1"/>
        </w:numPr>
      </w:pPr>
      <w:r w:rsidRPr="00CC6127">
        <w:rPr>
          <w:b/>
          <w:bCs/>
        </w:rPr>
        <w:t>Quantidade de Pedidos (</w:t>
      </w:r>
      <w:proofErr w:type="spellStart"/>
      <w:r w:rsidRPr="00CC6127">
        <w:rPr>
          <w:b/>
          <w:bCs/>
        </w:rPr>
        <w:t>Qtd</w:t>
      </w:r>
      <w:proofErr w:type="spellEnd"/>
      <w:r w:rsidRPr="00CC6127">
        <w:rPr>
          <w:b/>
          <w:bCs/>
        </w:rPr>
        <w:t>. Pedidos):</w:t>
      </w:r>
    </w:p>
    <w:p w14:paraId="1A8CC2FE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Valor:</w:t>
      </w:r>
      <w:r w:rsidRPr="00CC6127">
        <w:t xml:space="preserve"> 74,394K</w:t>
      </w:r>
    </w:p>
    <w:p w14:paraId="252146BE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Propósito:</w:t>
      </w:r>
      <w:r w:rsidRPr="00CC6127">
        <w:t xml:space="preserve"> Este indicador oferece uma visão rápida do volume total de pedidos realizados. Utilizar um "KPI card" aqui é eficaz para destacar uma métrica importante em grande escala, que deve ser facilmente visível para os usuários.</w:t>
      </w:r>
    </w:p>
    <w:p w14:paraId="08A3B0E8" w14:textId="77777777" w:rsidR="00CC6127" w:rsidRPr="00CC6127" w:rsidRDefault="00CC6127" w:rsidP="00CC6127">
      <w:pPr>
        <w:numPr>
          <w:ilvl w:val="0"/>
          <w:numId w:val="1"/>
        </w:numPr>
      </w:pPr>
      <w:r w:rsidRPr="00CC6127">
        <w:rPr>
          <w:b/>
          <w:bCs/>
        </w:rPr>
        <w:t>Valor de Vendas:</w:t>
      </w:r>
    </w:p>
    <w:p w14:paraId="0AC66B82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Valor:</w:t>
      </w:r>
      <w:r w:rsidRPr="00CC6127">
        <w:t xml:space="preserve"> $9.31M</w:t>
      </w:r>
    </w:p>
    <w:p w14:paraId="791708AE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lastRenderedPageBreak/>
        <w:t>Propósito:</w:t>
      </w:r>
      <w:r w:rsidRPr="00CC6127">
        <w:t xml:space="preserve"> Indica o total em valor das vendas realizadas. O uso de um "KPI card" para esta métrica facilita a comparação rápida com outros indicadores financeiros, como o lucro.</w:t>
      </w:r>
    </w:p>
    <w:p w14:paraId="03B4ECBB" w14:textId="77777777" w:rsidR="00CC6127" w:rsidRPr="00CC6127" w:rsidRDefault="00CC6127" w:rsidP="00CC6127">
      <w:pPr>
        <w:numPr>
          <w:ilvl w:val="0"/>
          <w:numId w:val="1"/>
        </w:numPr>
      </w:pPr>
      <w:r w:rsidRPr="00CC6127">
        <w:rPr>
          <w:b/>
          <w:bCs/>
        </w:rPr>
        <w:t>Valor Bruto:</w:t>
      </w:r>
    </w:p>
    <w:p w14:paraId="4EEA7C9A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Valor:</w:t>
      </w:r>
      <w:r w:rsidRPr="00CC6127">
        <w:t xml:space="preserve"> $39.34M</w:t>
      </w:r>
    </w:p>
    <w:p w14:paraId="14BB0267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Propósito:</w:t>
      </w:r>
      <w:r w:rsidRPr="00CC6127">
        <w:t xml:space="preserve"> Reflete o valor bruto gerado pelas vendas. Novamente, a escolha por um "KPI card" permite ao usuário captar rapidamente a magnitude do valor.</w:t>
      </w:r>
    </w:p>
    <w:p w14:paraId="6557F6D1" w14:textId="77777777" w:rsidR="00CC6127" w:rsidRPr="00CC6127" w:rsidRDefault="00CC6127" w:rsidP="00CC6127">
      <w:pPr>
        <w:numPr>
          <w:ilvl w:val="0"/>
          <w:numId w:val="1"/>
        </w:numPr>
      </w:pPr>
      <w:r w:rsidRPr="00CC6127">
        <w:rPr>
          <w:b/>
          <w:bCs/>
        </w:rPr>
        <w:t>Lucro Líquido:</w:t>
      </w:r>
    </w:p>
    <w:p w14:paraId="7AA4A21D" w14:textId="77777777" w:rsidR="00CC6127" w:rsidRP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Valor:</w:t>
      </w:r>
      <w:r w:rsidRPr="00CC6127">
        <w:t xml:space="preserve"> $15.1M</w:t>
      </w:r>
    </w:p>
    <w:p w14:paraId="18EC2BD9" w14:textId="77777777" w:rsidR="00CC6127" w:rsidRDefault="00CC6127" w:rsidP="00CC6127">
      <w:pPr>
        <w:numPr>
          <w:ilvl w:val="1"/>
          <w:numId w:val="1"/>
        </w:numPr>
      </w:pPr>
      <w:r w:rsidRPr="00CC6127">
        <w:rPr>
          <w:b/>
          <w:bCs/>
        </w:rPr>
        <w:t>Propósito:</w:t>
      </w:r>
      <w:r w:rsidRPr="00CC6127">
        <w:t xml:space="preserve"> Mostra o lucro líquido das vendas após todas as deduções. Utilizar esse formato de exibição proporciona ao usuário uma rápida análise de rentabilidade.</w:t>
      </w:r>
    </w:p>
    <w:p w14:paraId="3F41A33A" w14:textId="3FAFF254" w:rsidR="00CC6127" w:rsidRDefault="00CC6127" w:rsidP="004843A1">
      <w:pPr>
        <w:jc w:val="both"/>
      </w:pPr>
      <w:r>
        <w:t xml:space="preserve">Além desses indicadores principais, também temos os filtros de Data, Forma </w:t>
      </w:r>
      <w:proofErr w:type="spellStart"/>
      <w:r>
        <w:t>Pgto</w:t>
      </w:r>
      <w:proofErr w:type="spellEnd"/>
      <w:r>
        <w:t>, Produto e Responsável. Eles fazem com que o BI saia de um simples relatório para uma análise dinâmica de acordo com o que o usuário necessita, por exemplo um filtro selecionado vai influenciar a tela toda, isso também é válido para os visuais, uma vez uma categoria ou mês selecionado, vai filtrar os outros elementos do dashboard.</w:t>
      </w:r>
    </w:p>
    <w:p w14:paraId="11F1C35D" w14:textId="25F0C415" w:rsidR="00CC6127" w:rsidRDefault="00CC6127" w:rsidP="004843A1">
      <w:pPr>
        <w:jc w:val="both"/>
      </w:pPr>
      <w:r>
        <w:t>Selecionando a forma de Pagamento Cartão de Crédito, para a categoria Alimentação.</w:t>
      </w:r>
    </w:p>
    <w:p w14:paraId="30D52F11" w14:textId="0D34352A" w:rsidR="00CC6127" w:rsidRDefault="00CC6127" w:rsidP="00CC6127">
      <w:r w:rsidRPr="00CC6127">
        <w:rPr>
          <w:noProof/>
        </w:rPr>
        <w:drawing>
          <wp:inline distT="0" distB="0" distL="0" distR="0" wp14:anchorId="26E8468E" wp14:editId="3B4ECE8A">
            <wp:extent cx="5943600" cy="3552190"/>
            <wp:effectExtent l="0" t="0" r="0" b="0"/>
            <wp:docPr id="112014691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6917" name="Imagem 1" descr="Diagra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E3D4" w14:textId="77777777" w:rsidR="00CC6127" w:rsidRDefault="00CC6127" w:rsidP="00CC6127"/>
    <w:p w14:paraId="3892C2BC" w14:textId="77777777" w:rsidR="00CC6127" w:rsidRDefault="00CC6127" w:rsidP="00CC6127"/>
    <w:p w14:paraId="1348C545" w14:textId="62BFE44F" w:rsidR="00CC6127" w:rsidRDefault="004843A1" w:rsidP="004843A1">
      <w:pPr>
        <w:jc w:val="both"/>
      </w:pPr>
      <w:r>
        <w:lastRenderedPageBreak/>
        <w:t>Por fim também temos as hierarquias de dados presente nesse dashboard, com essa ferramenta conseguimos alternar entre as granularidades de dados e alterar a análise de forma dinâmica e fácil, por exemplo no visual de Resultado Financeiro por produto, podemos descer de Categoria para produto.</w:t>
      </w:r>
    </w:p>
    <w:p w14:paraId="7172CE85" w14:textId="77777777" w:rsidR="004843A1" w:rsidRDefault="004843A1" w:rsidP="00CC6127"/>
    <w:p w14:paraId="6F7659F0" w14:textId="6478D524" w:rsidR="004843A1" w:rsidRDefault="004843A1" w:rsidP="00CC6127">
      <w:r w:rsidRPr="004843A1">
        <w:rPr>
          <w:noProof/>
        </w:rPr>
        <w:drawing>
          <wp:inline distT="0" distB="0" distL="0" distR="0" wp14:anchorId="0A95A730" wp14:editId="56CAEF7D">
            <wp:extent cx="5943600" cy="3450590"/>
            <wp:effectExtent l="0" t="0" r="0" b="0"/>
            <wp:docPr id="386909717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9717" name="Imagem 1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05B9" w14:textId="77777777" w:rsidR="00CC6127" w:rsidRPr="00CC6127" w:rsidRDefault="00CC6127" w:rsidP="00CC6127"/>
    <w:p w14:paraId="375ADA4E" w14:textId="77777777" w:rsidR="00CC6127" w:rsidRPr="00CC6127" w:rsidRDefault="00CC6127" w:rsidP="00CC6127">
      <w:pPr>
        <w:rPr>
          <w:b/>
          <w:bCs/>
        </w:rPr>
      </w:pPr>
      <w:r w:rsidRPr="00CC6127">
        <w:rPr>
          <w:b/>
          <w:bCs/>
        </w:rPr>
        <w:t>2. Análise Temporal</w:t>
      </w:r>
    </w:p>
    <w:p w14:paraId="3375BE33" w14:textId="026928DE" w:rsidR="00CC6127" w:rsidRPr="00CC6127" w:rsidRDefault="00CC6127" w:rsidP="00CC6127">
      <w:pPr>
        <w:numPr>
          <w:ilvl w:val="0"/>
          <w:numId w:val="2"/>
        </w:numPr>
      </w:pPr>
      <w:r w:rsidRPr="00CC6127">
        <w:rPr>
          <w:b/>
          <w:bCs/>
        </w:rPr>
        <w:t>Visualização:</w:t>
      </w:r>
      <w:r w:rsidRPr="00CC6127">
        <w:t xml:space="preserve"> Gráfico de </w:t>
      </w:r>
      <w:r w:rsidR="004843A1">
        <w:t>Área</w:t>
      </w:r>
    </w:p>
    <w:p w14:paraId="470E7887" w14:textId="374B5828" w:rsidR="00CC6127" w:rsidRPr="00CC6127" w:rsidRDefault="00CC6127" w:rsidP="00CC6127">
      <w:pPr>
        <w:numPr>
          <w:ilvl w:val="0"/>
          <w:numId w:val="2"/>
        </w:numPr>
      </w:pPr>
      <w:r w:rsidRPr="00CC6127">
        <w:rPr>
          <w:b/>
          <w:bCs/>
        </w:rPr>
        <w:t>Propósito:</w:t>
      </w:r>
      <w:r w:rsidRPr="00CC6127">
        <w:t xml:space="preserve"> O </w:t>
      </w:r>
      <w:r w:rsidR="004843A1" w:rsidRPr="00CC6127">
        <w:t xml:space="preserve">Gráfico de </w:t>
      </w:r>
      <w:r w:rsidR="004843A1">
        <w:t>Área</w:t>
      </w:r>
      <w:r w:rsidRPr="00CC6127">
        <w:t xml:space="preserve"> é ideal para mostrar a tendência de pedidos ao longo do tempo, capturando variações sazonais e permitindo ao usuário observar picos (como o observado em janeiro de 2024 e quedas como em abril de 202</w:t>
      </w:r>
      <w:r w:rsidR="004843A1">
        <w:t>4</w:t>
      </w:r>
      <w:r w:rsidRPr="00CC6127">
        <w:t>. Isso permite identificar padrões sazonais e possíveis impactos de campanhas ou eventos no volume de pedidos.</w:t>
      </w:r>
    </w:p>
    <w:p w14:paraId="1132B042" w14:textId="77777777" w:rsidR="00CC6127" w:rsidRPr="00CC6127" w:rsidRDefault="00CC6127" w:rsidP="00CC6127">
      <w:pPr>
        <w:rPr>
          <w:b/>
          <w:bCs/>
        </w:rPr>
      </w:pPr>
      <w:r w:rsidRPr="00CC6127">
        <w:rPr>
          <w:b/>
          <w:bCs/>
        </w:rPr>
        <w:t>3. Análise Personalizada</w:t>
      </w:r>
    </w:p>
    <w:p w14:paraId="60A085F4" w14:textId="77777777" w:rsidR="00CC6127" w:rsidRPr="00CC6127" w:rsidRDefault="00CC6127" w:rsidP="00CC6127">
      <w:pPr>
        <w:numPr>
          <w:ilvl w:val="0"/>
          <w:numId w:val="3"/>
        </w:numPr>
      </w:pPr>
      <w:r w:rsidRPr="00CC6127">
        <w:rPr>
          <w:b/>
          <w:bCs/>
        </w:rPr>
        <w:t>Visualização:</w:t>
      </w:r>
      <w:r w:rsidRPr="00CC6127">
        <w:t xml:space="preserve"> Gráfico de Barras Horizontais</w:t>
      </w:r>
    </w:p>
    <w:p w14:paraId="093FC167" w14:textId="77777777" w:rsidR="00CC6127" w:rsidRPr="00CC6127" w:rsidRDefault="00CC6127" w:rsidP="00CC6127">
      <w:pPr>
        <w:numPr>
          <w:ilvl w:val="0"/>
          <w:numId w:val="3"/>
        </w:numPr>
      </w:pPr>
      <w:r w:rsidRPr="00CC6127">
        <w:rPr>
          <w:b/>
          <w:bCs/>
        </w:rPr>
        <w:t>Propósito:</w:t>
      </w:r>
      <w:r w:rsidRPr="00CC6127">
        <w:t xml:space="preserve"> Este gráfico permite comparar facilmente as quantidades vendidas de diferentes categorias de produtos. A escolha por barras horizontais facilita a leitura quando há muitas categorias e os nomes podem ser longos. Aqui, podemos ver que "Acessório" foi a categoria mais vendida com 89.725 unidades.</w:t>
      </w:r>
    </w:p>
    <w:p w14:paraId="6DEB4523" w14:textId="77777777" w:rsidR="00CC6127" w:rsidRPr="00CC6127" w:rsidRDefault="00CC6127" w:rsidP="00CC6127">
      <w:pPr>
        <w:rPr>
          <w:b/>
          <w:bCs/>
        </w:rPr>
      </w:pPr>
      <w:r w:rsidRPr="00CC6127">
        <w:rPr>
          <w:b/>
          <w:bCs/>
        </w:rPr>
        <w:t>4. Resultado Financeiro por Produto</w:t>
      </w:r>
    </w:p>
    <w:p w14:paraId="75C83CCF" w14:textId="77777777" w:rsidR="00CC6127" w:rsidRPr="00CC6127" w:rsidRDefault="00CC6127" w:rsidP="00CC6127">
      <w:pPr>
        <w:numPr>
          <w:ilvl w:val="0"/>
          <w:numId w:val="4"/>
        </w:numPr>
      </w:pPr>
      <w:r w:rsidRPr="00CC6127">
        <w:rPr>
          <w:b/>
          <w:bCs/>
        </w:rPr>
        <w:t>Visualização:</w:t>
      </w:r>
      <w:r w:rsidRPr="00CC6127">
        <w:t xml:space="preserve"> Gráfico de Barras e Linha Combinado</w:t>
      </w:r>
    </w:p>
    <w:p w14:paraId="1DD1BD06" w14:textId="77777777" w:rsidR="00CC6127" w:rsidRPr="00CC6127" w:rsidRDefault="00CC6127" w:rsidP="00CC6127">
      <w:pPr>
        <w:numPr>
          <w:ilvl w:val="0"/>
          <w:numId w:val="4"/>
        </w:numPr>
      </w:pPr>
      <w:r w:rsidRPr="00CC6127">
        <w:rPr>
          <w:b/>
          <w:bCs/>
        </w:rPr>
        <w:lastRenderedPageBreak/>
        <w:t>Propósito:</w:t>
      </w:r>
      <w:r w:rsidRPr="00CC6127">
        <w:t xml:space="preserve"> A combinação de barras para valores absolutos (como receita ou lucro por produto) com uma linha que poderia representar uma métrica acumulativa ou a relação de um produto com os demais permite uma análise mais rica. Por exemplo, o gráfico mostra que "Bebedouros e Comedouros" geraram o maior valor financeiro ($14.2M), enquanto a linha pode estar indicando uma média ou tendência.</w:t>
      </w:r>
    </w:p>
    <w:p w14:paraId="233577A7" w14:textId="7BF2E75C" w:rsidR="00CC6127" w:rsidRDefault="00CC6127" w:rsidP="004843A1">
      <w:pPr>
        <w:rPr>
          <w:b/>
          <w:bCs/>
        </w:rPr>
      </w:pPr>
      <w:r w:rsidRPr="00CC6127">
        <w:rPr>
          <w:b/>
          <w:bCs/>
        </w:rPr>
        <w:t>5. Parâmetros</w:t>
      </w:r>
    </w:p>
    <w:p w14:paraId="6BAABEDF" w14:textId="1ECBF500" w:rsidR="004843A1" w:rsidRDefault="004843A1" w:rsidP="004843A1">
      <w:r>
        <w:t>Através dos Parâmetros, conseguimos realizar análises personalizadas de acordo com a variável x e y selecionada, dando forma assim ao gráfico, isso permite que espaço seja poupado, e que de forma simples o usuário possa fazer diferentes análises no mesmo visual.</w:t>
      </w:r>
    </w:p>
    <w:p w14:paraId="78F30412" w14:textId="77777777" w:rsidR="004843A1" w:rsidRDefault="004843A1" w:rsidP="004843A1"/>
    <w:p w14:paraId="6321750C" w14:textId="3219376B" w:rsidR="00E10B3C" w:rsidRDefault="004843A1">
      <w:r w:rsidRPr="004843A1">
        <w:rPr>
          <w:noProof/>
        </w:rPr>
        <w:drawing>
          <wp:inline distT="0" distB="0" distL="0" distR="0" wp14:anchorId="3B3A3155" wp14:editId="6B3B0ABE">
            <wp:extent cx="4086225" cy="5742159"/>
            <wp:effectExtent l="0" t="0" r="0" b="0"/>
            <wp:docPr id="14717264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2645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803" cy="57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3C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235C"/>
    <w:multiLevelType w:val="multilevel"/>
    <w:tmpl w:val="8FE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2F21"/>
    <w:multiLevelType w:val="multilevel"/>
    <w:tmpl w:val="8C8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5792"/>
    <w:multiLevelType w:val="multilevel"/>
    <w:tmpl w:val="795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E5980"/>
    <w:multiLevelType w:val="hybridMultilevel"/>
    <w:tmpl w:val="ED7E8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A1A88"/>
    <w:multiLevelType w:val="multilevel"/>
    <w:tmpl w:val="046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8243E"/>
    <w:multiLevelType w:val="multilevel"/>
    <w:tmpl w:val="20A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317828">
    <w:abstractNumId w:val="4"/>
  </w:num>
  <w:num w:numId="2" w16cid:durableId="1878421224">
    <w:abstractNumId w:val="1"/>
  </w:num>
  <w:num w:numId="3" w16cid:durableId="1618634719">
    <w:abstractNumId w:val="0"/>
  </w:num>
  <w:num w:numId="4" w16cid:durableId="202715971">
    <w:abstractNumId w:val="2"/>
  </w:num>
  <w:num w:numId="5" w16cid:durableId="672993404">
    <w:abstractNumId w:val="5"/>
  </w:num>
  <w:num w:numId="6" w16cid:durableId="128392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2E7B0C"/>
    <w:rsid w:val="004843A1"/>
    <w:rsid w:val="006D309C"/>
    <w:rsid w:val="00870B67"/>
    <w:rsid w:val="00B34559"/>
    <w:rsid w:val="00BA66FA"/>
    <w:rsid w:val="00CC6127"/>
    <w:rsid w:val="00E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DCA3"/>
  <w15:chartTrackingRefBased/>
  <w15:docId w15:val="{BDD41AF3-F09A-4C24-B9C9-088AA2F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6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6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6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6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6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6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6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6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6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6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6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61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61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6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61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6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6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6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6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6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6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61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61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61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6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61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6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2</cp:revision>
  <dcterms:created xsi:type="dcterms:W3CDTF">2024-08-31T20:17:00Z</dcterms:created>
  <dcterms:modified xsi:type="dcterms:W3CDTF">2024-09-01T21:04:00Z</dcterms:modified>
</cp:coreProperties>
</file>