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2B321F" w14:textId="77777777" w:rsidR="00436E99" w:rsidRDefault="003F2208">
      <w:pPr>
        <w:spacing w:before="240" w:after="360"/>
        <w:jc w:val="center"/>
      </w:pPr>
      <w:r>
        <w:rPr>
          <w:b/>
          <w:sz w:val="21"/>
        </w:rPr>
        <w:t>INSTITUTO SUPERIOR TECNOLÓGICO PRIVADO CIBERTEC</w:t>
      </w:r>
      <w:r>
        <w:rPr>
          <w:b/>
          <w:sz w:val="21"/>
        </w:rPr>
        <w:br/>
        <w:t>CARRERAS DE TECNOLOGÍAS DE LA INFORMACIÓN</w:t>
      </w:r>
      <w:r>
        <w:rPr>
          <w:b/>
          <w:sz w:val="21"/>
        </w:rPr>
        <w:br/>
        <w:t>COMPUTACIÓN E INFORMÁTICA</w:t>
      </w:r>
    </w:p>
    <w:p w14:paraId="16AED70B" w14:textId="77777777" w:rsidR="00436E99" w:rsidRDefault="003F2208">
      <w:pPr>
        <w:spacing w:after="360"/>
        <w:jc w:val="center"/>
      </w:pPr>
      <w:r>
        <w:rPr>
          <w:b/>
          <w:sz w:val="24"/>
        </w:rPr>
        <w:t xml:space="preserve">Desarrollo e Integración de una Aplicación Móvil Android y un Portal Web para la Gestión de Inventarios de Artículos de </w:t>
      </w:r>
      <w:r>
        <w:rPr>
          <w:b/>
          <w:sz w:val="24"/>
        </w:rPr>
        <w:t>Computación mediante StockFácil PC</w:t>
      </w:r>
    </w:p>
    <w:p w14:paraId="08DC8D82" w14:textId="77777777" w:rsidR="00436E99" w:rsidRDefault="003F2208">
      <w:pPr>
        <w:pStyle w:val="Ttulo"/>
        <w:spacing w:after="200"/>
        <w:jc w:val="center"/>
      </w:pPr>
      <w:r>
        <w:t>StockFácil PC</w:t>
      </w:r>
    </w:p>
    <w:p w14:paraId="3C970EF5" w14:textId="77777777" w:rsidR="00436E99" w:rsidRDefault="003F2208">
      <w:pPr>
        <w:spacing w:after="160"/>
        <w:jc w:val="center"/>
      </w:pPr>
      <w:r>
        <w:rPr>
          <w:b/>
          <w:sz w:val="30"/>
        </w:rPr>
        <w:t>Control de inventario de artículos de computación</w:t>
      </w:r>
    </w:p>
    <w:p w14:paraId="0A25A041" w14:textId="77777777" w:rsidR="00436E99" w:rsidRDefault="003F2208">
      <w:pPr>
        <w:spacing w:after="480"/>
        <w:jc w:val="center"/>
      </w:pPr>
      <w:r>
        <w:rPr>
          <w:b/>
          <w:color w:val="4B4B4B"/>
          <w:sz w:val="19"/>
        </w:rPr>
        <w:t>APLICACIÓN MÓVIL  ·  PORTAL ADMINISTRATIVO  ·  CONTROL DE EXISTENCIAS</w:t>
      </w:r>
    </w:p>
    <w:p w14:paraId="60818985" w14:textId="77777777" w:rsidR="00436E99" w:rsidRDefault="00436E99">
      <w:pPr>
        <w:spacing w:after="0"/>
      </w:pPr>
    </w:p>
    <w:tbl>
      <w:tblPr>
        <w:tblW w:w="0" w:type="auto"/>
        <w:jc w:val="center"/>
        <w:tblLayout w:type="fixed"/>
        <w:tblLook w:val="04A0" w:firstRow="1" w:lastRow="0" w:firstColumn="1" w:lastColumn="0" w:noHBand="0" w:noVBand="1"/>
      </w:tblPr>
      <w:tblGrid>
        <w:gridCol w:w="2232"/>
        <w:gridCol w:w="6840"/>
      </w:tblGrid>
      <w:tr w:rsidR="00436E99" w14:paraId="4EE86492" w14:textId="77777777">
        <w:trPr>
          <w:jc w:val="center"/>
        </w:trPr>
        <w:tc>
          <w:tcPr>
            <w:tcW w:w="2232" w:type="dxa"/>
            <w:tcBorders>
              <w:top w:val="single" w:sz="4" w:space="0" w:color="D5D9DE"/>
              <w:left w:val="single" w:sz="4" w:space="0" w:color="D5D9DE"/>
              <w:bottom w:val="single" w:sz="4" w:space="0" w:color="D5D9DE"/>
              <w:right w:val="single" w:sz="4" w:space="0" w:color="D5D9DE"/>
            </w:tcBorders>
            <w:shd w:val="clear" w:color="auto" w:fill="F1F3F5"/>
            <w:vAlign w:val="center"/>
          </w:tcPr>
          <w:p w14:paraId="64859E16" w14:textId="77777777" w:rsidR="00436E99" w:rsidRDefault="003F2208">
            <w:pPr>
              <w:spacing w:before="40" w:after="40" w:line="240" w:lineRule="auto"/>
              <w:jc w:val="left"/>
            </w:pPr>
            <w:r>
              <w:rPr>
                <w:b/>
                <w:sz w:val="19"/>
              </w:rPr>
              <w:t>CURSO</w:t>
            </w:r>
          </w:p>
        </w:tc>
        <w:tc>
          <w:tcPr>
            <w:tcW w:w="6840" w:type="dxa"/>
            <w:tcBorders>
              <w:top w:val="single" w:sz="4" w:space="0" w:color="D5D9DE"/>
              <w:left w:val="single" w:sz="4" w:space="0" w:color="D5D9DE"/>
              <w:bottom w:val="single" w:sz="4" w:space="0" w:color="D5D9DE"/>
              <w:right w:val="single" w:sz="4" w:space="0" w:color="D5D9DE"/>
            </w:tcBorders>
            <w:shd w:val="clear" w:color="auto" w:fill="FFFFFF"/>
            <w:vAlign w:val="center"/>
          </w:tcPr>
          <w:p w14:paraId="750EABF9" w14:textId="77777777" w:rsidR="00436E99" w:rsidRDefault="003F2208">
            <w:pPr>
              <w:spacing w:before="40" w:after="40" w:line="240" w:lineRule="auto"/>
              <w:jc w:val="left"/>
            </w:pPr>
            <w:r>
              <w:rPr>
                <w:sz w:val="19"/>
              </w:rPr>
              <w:t>Desarrollo de Aplicaciones Móviles I</w:t>
            </w:r>
          </w:p>
        </w:tc>
      </w:tr>
      <w:tr w:rsidR="00436E99" w14:paraId="72667DC8" w14:textId="77777777">
        <w:trPr>
          <w:jc w:val="center"/>
        </w:trPr>
        <w:tc>
          <w:tcPr>
            <w:tcW w:w="2232" w:type="dxa"/>
            <w:tcBorders>
              <w:top w:val="single" w:sz="4" w:space="0" w:color="D5D9DE"/>
              <w:left w:val="single" w:sz="4" w:space="0" w:color="D5D9DE"/>
              <w:bottom w:val="single" w:sz="4" w:space="0" w:color="D5D9DE"/>
              <w:right w:val="single" w:sz="4" w:space="0" w:color="D5D9DE"/>
            </w:tcBorders>
            <w:shd w:val="clear" w:color="auto" w:fill="F1F3F5"/>
            <w:vAlign w:val="center"/>
          </w:tcPr>
          <w:p w14:paraId="44670B48" w14:textId="77777777" w:rsidR="00436E99" w:rsidRDefault="003F2208">
            <w:pPr>
              <w:spacing w:before="40" w:after="40" w:line="240" w:lineRule="auto"/>
              <w:jc w:val="left"/>
            </w:pPr>
            <w:r>
              <w:rPr>
                <w:b/>
                <w:sz w:val="19"/>
              </w:rPr>
              <w:t>DOCENTE</w:t>
            </w:r>
          </w:p>
        </w:tc>
        <w:tc>
          <w:tcPr>
            <w:tcW w:w="6840" w:type="dxa"/>
            <w:tcBorders>
              <w:top w:val="single" w:sz="4" w:space="0" w:color="D5D9DE"/>
              <w:left w:val="single" w:sz="4" w:space="0" w:color="D5D9DE"/>
              <w:bottom w:val="single" w:sz="4" w:space="0" w:color="D5D9DE"/>
              <w:right w:val="single" w:sz="4" w:space="0" w:color="D5D9DE"/>
            </w:tcBorders>
            <w:shd w:val="clear" w:color="auto" w:fill="FFFFFF"/>
            <w:vAlign w:val="center"/>
          </w:tcPr>
          <w:p w14:paraId="4028A59E" w14:textId="77777777" w:rsidR="00436E99" w:rsidRDefault="003F2208">
            <w:pPr>
              <w:spacing w:before="40" w:after="40" w:line="240" w:lineRule="auto"/>
              <w:jc w:val="left"/>
            </w:pPr>
            <w:r>
              <w:rPr>
                <w:sz w:val="19"/>
              </w:rPr>
              <w:t>Luis Angel Salvatierra Aquino</w:t>
            </w:r>
          </w:p>
        </w:tc>
      </w:tr>
      <w:tr w:rsidR="00436E99" w14:paraId="0A736BCD" w14:textId="77777777">
        <w:trPr>
          <w:jc w:val="center"/>
        </w:trPr>
        <w:tc>
          <w:tcPr>
            <w:tcW w:w="2232" w:type="dxa"/>
            <w:tcBorders>
              <w:top w:val="single" w:sz="4" w:space="0" w:color="D5D9DE"/>
              <w:left w:val="single" w:sz="4" w:space="0" w:color="D5D9DE"/>
              <w:bottom w:val="single" w:sz="4" w:space="0" w:color="D5D9DE"/>
              <w:right w:val="single" w:sz="4" w:space="0" w:color="D5D9DE"/>
            </w:tcBorders>
            <w:shd w:val="clear" w:color="auto" w:fill="F1F3F5"/>
            <w:vAlign w:val="center"/>
          </w:tcPr>
          <w:p w14:paraId="60F44443" w14:textId="77777777" w:rsidR="00436E99" w:rsidRDefault="003F2208">
            <w:pPr>
              <w:spacing w:before="40" w:after="40" w:line="240" w:lineRule="auto"/>
              <w:jc w:val="left"/>
            </w:pPr>
            <w:r>
              <w:rPr>
                <w:b/>
                <w:sz w:val="19"/>
              </w:rPr>
              <w:t>CIC</w:t>
            </w:r>
            <w:r>
              <w:rPr>
                <w:b/>
                <w:sz w:val="19"/>
              </w:rPr>
              <w:t>LO</w:t>
            </w:r>
          </w:p>
        </w:tc>
        <w:tc>
          <w:tcPr>
            <w:tcW w:w="6840" w:type="dxa"/>
            <w:tcBorders>
              <w:top w:val="single" w:sz="4" w:space="0" w:color="D5D9DE"/>
              <w:left w:val="single" w:sz="4" w:space="0" w:color="D5D9DE"/>
              <w:bottom w:val="single" w:sz="4" w:space="0" w:color="D5D9DE"/>
              <w:right w:val="single" w:sz="4" w:space="0" w:color="D5D9DE"/>
            </w:tcBorders>
            <w:shd w:val="clear" w:color="auto" w:fill="FFFFFF"/>
            <w:vAlign w:val="center"/>
          </w:tcPr>
          <w:p w14:paraId="15EB99AE" w14:textId="77777777" w:rsidR="00436E99" w:rsidRDefault="003F2208">
            <w:pPr>
              <w:spacing w:before="40" w:after="40" w:line="240" w:lineRule="auto"/>
              <w:jc w:val="left"/>
            </w:pPr>
            <w:r>
              <w:rPr>
                <w:sz w:val="19"/>
              </w:rPr>
              <w:t>Quinto</w:t>
            </w:r>
          </w:p>
        </w:tc>
      </w:tr>
      <w:tr w:rsidR="00436E99" w14:paraId="4136E1A2" w14:textId="77777777">
        <w:trPr>
          <w:jc w:val="center"/>
        </w:trPr>
        <w:tc>
          <w:tcPr>
            <w:tcW w:w="2232" w:type="dxa"/>
            <w:tcBorders>
              <w:top w:val="single" w:sz="4" w:space="0" w:color="D5D9DE"/>
              <w:left w:val="single" w:sz="4" w:space="0" w:color="D5D9DE"/>
              <w:bottom w:val="single" w:sz="4" w:space="0" w:color="D5D9DE"/>
              <w:right w:val="single" w:sz="4" w:space="0" w:color="D5D9DE"/>
            </w:tcBorders>
            <w:shd w:val="clear" w:color="auto" w:fill="F1F3F5"/>
            <w:vAlign w:val="center"/>
          </w:tcPr>
          <w:p w14:paraId="08FB44CF" w14:textId="77777777" w:rsidR="00436E99" w:rsidRDefault="003F2208">
            <w:pPr>
              <w:spacing w:before="40" w:after="40" w:line="240" w:lineRule="auto"/>
              <w:jc w:val="left"/>
            </w:pPr>
            <w:r>
              <w:rPr>
                <w:b/>
                <w:sz w:val="19"/>
              </w:rPr>
              <w:t>COORDINADOR</w:t>
            </w:r>
          </w:p>
        </w:tc>
        <w:tc>
          <w:tcPr>
            <w:tcW w:w="6840" w:type="dxa"/>
            <w:tcBorders>
              <w:top w:val="single" w:sz="4" w:space="0" w:color="D5D9DE"/>
              <w:left w:val="single" w:sz="4" w:space="0" w:color="D5D9DE"/>
              <w:bottom w:val="single" w:sz="4" w:space="0" w:color="D5D9DE"/>
              <w:right w:val="single" w:sz="4" w:space="0" w:color="D5D9DE"/>
            </w:tcBorders>
            <w:shd w:val="clear" w:color="auto" w:fill="FFFFFF"/>
            <w:vAlign w:val="center"/>
          </w:tcPr>
          <w:p w14:paraId="2A8B688E" w14:textId="77777777" w:rsidR="00436E99" w:rsidRDefault="003F2208">
            <w:pPr>
              <w:spacing w:before="40" w:after="40" w:line="240" w:lineRule="auto"/>
              <w:jc w:val="left"/>
            </w:pPr>
            <w:r>
              <w:rPr>
                <w:sz w:val="19"/>
              </w:rPr>
              <w:t>Medaly Nicoll Gutierrez Flores  |  I202512236</w:t>
            </w:r>
          </w:p>
        </w:tc>
      </w:tr>
      <w:tr w:rsidR="00436E99" w14:paraId="2C735DB8" w14:textId="77777777">
        <w:trPr>
          <w:jc w:val="center"/>
        </w:trPr>
        <w:tc>
          <w:tcPr>
            <w:tcW w:w="2232" w:type="dxa"/>
            <w:tcBorders>
              <w:top w:val="single" w:sz="4" w:space="0" w:color="D5D9DE"/>
              <w:left w:val="single" w:sz="4" w:space="0" w:color="D5D9DE"/>
              <w:bottom w:val="single" w:sz="4" w:space="0" w:color="D5D9DE"/>
              <w:right w:val="single" w:sz="4" w:space="0" w:color="D5D9DE"/>
            </w:tcBorders>
            <w:shd w:val="clear" w:color="auto" w:fill="F1F3F5"/>
            <w:vAlign w:val="center"/>
          </w:tcPr>
          <w:p w14:paraId="717AD9B7" w14:textId="77777777" w:rsidR="00436E99" w:rsidRDefault="003F2208">
            <w:pPr>
              <w:spacing w:before="40" w:after="40" w:line="240" w:lineRule="auto"/>
              <w:jc w:val="left"/>
            </w:pPr>
            <w:r>
              <w:rPr>
                <w:b/>
                <w:sz w:val="19"/>
              </w:rPr>
              <w:t>INTEGRANTES</w:t>
            </w:r>
          </w:p>
        </w:tc>
        <w:tc>
          <w:tcPr>
            <w:tcW w:w="6840" w:type="dxa"/>
            <w:tcBorders>
              <w:top w:val="single" w:sz="4" w:space="0" w:color="D5D9DE"/>
              <w:left w:val="single" w:sz="4" w:space="0" w:color="D5D9DE"/>
              <w:bottom w:val="single" w:sz="4" w:space="0" w:color="D5D9DE"/>
              <w:right w:val="single" w:sz="4" w:space="0" w:color="D5D9DE"/>
            </w:tcBorders>
            <w:shd w:val="clear" w:color="auto" w:fill="FFFFFF"/>
            <w:vAlign w:val="center"/>
          </w:tcPr>
          <w:p w14:paraId="10FF47D5" w14:textId="77777777" w:rsidR="00436E99" w:rsidRDefault="003F2208">
            <w:pPr>
              <w:spacing w:before="40" w:after="40" w:line="240" w:lineRule="auto"/>
              <w:jc w:val="left"/>
            </w:pPr>
            <w:r>
              <w:rPr>
                <w:sz w:val="19"/>
              </w:rPr>
              <w:t>Ailyn Joseth Gamarra Rosas  |  I202402509</w:t>
            </w:r>
            <w:r>
              <w:rPr>
                <w:sz w:val="19"/>
              </w:rPr>
              <w:br/>
              <w:t>Juan Diego Moreno Vergara  |  I202211504</w:t>
            </w:r>
            <w:r>
              <w:rPr>
                <w:sz w:val="19"/>
              </w:rPr>
              <w:br/>
              <w:t>Luis Gustavo Hurtado Olden  |  I202221935</w:t>
            </w:r>
            <w:r>
              <w:rPr>
                <w:sz w:val="19"/>
              </w:rPr>
              <w:br/>
              <w:t xml:space="preserve">Ronny Darwin Centeno Cjuro  |  </w:t>
            </w:r>
            <w:r>
              <w:rPr>
                <w:sz w:val="19"/>
              </w:rPr>
              <w:t>I202214802</w:t>
            </w:r>
            <w:r>
              <w:rPr>
                <w:sz w:val="19"/>
              </w:rPr>
              <w:br/>
              <w:t>Joseph Eleosser Mendoza Cisneros  |  I202505415</w:t>
            </w:r>
          </w:p>
        </w:tc>
      </w:tr>
    </w:tbl>
    <w:p w14:paraId="60DF1D2E" w14:textId="77777777" w:rsidR="00436E99" w:rsidRDefault="003F2208">
      <w:pPr>
        <w:spacing w:before="320" w:after="0"/>
        <w:jc w:val="center"/>
      </w:pPr>
      <w:r>
        <w:rPr>
          <w:b/>
          <w:sz w:val="20"/>
        </w:rPr>
        <w:t>Lima, Perú  ·  2026</w:t>
      </w:r>
    </w:p>
    <w:p w14:paraId="6A6F5689" w14:textId="77777777" w:rsidR="00436E99" w:rsidRDefault="003F2208">
      <w:pPr>
        <w:pageBreakBefore/>
        <w:spacing w:before="160" w:after="280"/>
        <w:jc w:val="center"/>
      </w:pPr>
      <w:r>
        <w:rPr>
          <w:b/>
          <w:sz w:val="40"/>
        </w:rPr>
        <w:lastRenderedPageBreak/>
        <w:t>ÍNDICE GENERAL</w:t>
      </w:r>
    </w:p>
    <w:p w14:paraId="3D6CF4FE" w14:textId="04A15EB3" w:rsidR="003F2208" w:rsidRDefault="003F2208">
      <w:pPr>
        <w:pStyle w:val="TDC1"/>
        <w:tabs>
          <w:tab w:val="left" w:pos="440"/>
          <w:tab w:val="right" w:leader="dot" w:pos="9077"/>
        </w:tabs>
        <w:rPr>
          <w:rFonts w:asciiTheme="minorHAnsi" w:hAnsiTheme="minorHAnsi"/>
          <w:noProof/>
          <w:color w:val="auto"/>
          <w:lang w:val="es-PE" w:eastAsia="es-PE"/>
        </w:rPr>
      </w:pPr>
      <w:r>
        <w:fldChar w:fldCharType="begin"/>
      </w:r>
      <w:r>
        <w:instrText xml:space="preserve"> TOC \o "1-3" \z \u </w:instrText>
      </w:r>
      <w:r>
        <w:fldChar w:fldCharType="separate"/>
      </w:r>
      <w:r w:rsidRPr="00C31DE0">
        <w:rPr>
          <w:rFonts w:eastAsia="Arial" w:cs="Arial"/>
          <w:noProof/>
        </w:rPr>
        <w:t>1.</w:t>
      </w:r>
      <w:r>
        <w:rPr>
          <w:rFonts w:asciiTheme="minorHAnsi" w:hAnsiTheme="minorHAnsi"/>
          <w:noProof/>
          <w:color w:val="auto"/>
          <w:lang w:val="es-PE" w:eastAsia="es-PE"/>
        </w:rPr>
        <w:tab/>
      </w:r>
      <w:r w:rsidRPr="00C31DE0">
        <w:rPr>
          <w:noProof/>
        </w:rPr>
        <w:t>Resumen</w:t>
      </w:r>
      <w:r>
        <w:rPr>
          <w:noProof/>
          <w:webHidden/>
        </w:rPr>
        <w:tab/>
      </w:r>
      <w:r>
        <w:rPr>
          <w:noProof/>
          <w:webHidden/>
        </w:rPr>
        <w:fldChar w:fldCharType="begin"/>
      </w:r>
      <w:r>
        <w:rPr>
          <w:noProof/>
          <w:webHidden/>
        </w:rPr>
        <w:instrText xml:space="preserve"> PAGEREF _Toc242993217 \h </w:instrText>
      </w:r>
      <w:r>
        <w:rPr>
          <w:noProof/>
          <w:webHidden/>
        </w:rPr>
      </w:r>
      <w:r>
        <w:rPr>
          <w:noProof/>
          <w:webHidden/>
        </w:rPr>
        <w:fldChar w:fldCharType="separate"/>
      </w:r>
      <w:r>
        <w:rPr>
          <w:noProof/>
          <w:webHidden/>
        </w:rPr>
        <w:t>4</w:t>
      </w:r>
      <w:r>
        <w:rPr>
          <w:noProof/>
          <w:webHidden/>
        </w:rPr>
        <w:fldChar w:fldCharType="end"/>
      </w:r>
    </w:p>
    <w:p w14:paraId="17FF7D08" w14:textId="583E755F" w:rsidR="003F2208" w:rsidRDefault="003F2208">
      <w:pPr>
        <w:pStyle w:val="TDC1"/>
        <w:tabs>
          <w:tab w:val="left" w:pos="440"/>
          <w:tab w:val="right" w:leader="dot" w:pos="9077"/>
        </w:tabs>
        <w:rPr>
          <w:rFonts w:asciiTheme="minorHAnsi" w:hAnsiTheme="minorHAnsi"/>
          <w:noProof/>
          <w:color w:val="auto"/>
          <w:lang w:val="es-PE" w:eastAsia="es-PE"/>
        </w:rPr>
      </w:pPr>
      <w:r w:rsidRPr="00C31DE0">
        <w:rPr>
          <w:rFonts w:eastAsia="Arial" w:cs="Arial"/>
          <w:noProof/>
        </w:rPr>
        <w:t>2.</w:t>
      </w:r>
      <w:r>
        <w:rPr>
          <w:rFonts w:asciiTheme="minorHAnsi" w:hAnsiTheme="minorHAnsi"/>
          <w:noProof/>
          <w:color w:val="auto"/>
          <w:lang w:val="es-PE" w:eastAsia="es-PE"/>
        </w:rPr>
        <w:tab/>
      </w:r>
      <w:r w:rsidRPr="00C31DE0">
        <w:rPr>
          <w:noProof/>
        </w:rPr>
        <w:t>Introducción</w:t>
      </w:r>
      <w:r>
        <w:rPr>
          <w:noProof/>
          <w:webHidden/>
        </w:rPr>
        <w:tab/>
      </w:r>
      <w:r>
        <w:rPr>
          <w:noProof/>
          <w:webHidden/>
        </w:rPr>
        <w:fldChar w:fldCharType="begin"/>
      </w:r>
      <w:r>
        <w:rPr>
          <w:noProof/>
          <w:webHidden/>
        </w:rPr>
        <w:instrText xml:space="preserve"> PAGEREF _Toc242993218 \h </w:instrText>
      </w:r>
      <w:r>
        <w:rPr>
          <w:noProof/>
          <w:webHidden/>
        </w:rPr>
      </w:r>
      <w:r>
        <w:rPr>
          <w:noProof/>
          <w:webHidden/>
        </w:rPr>
        <w:fldChar w:fldCharType="separate"/>
      </w:r>
      <w:r>
        <w:rPr>
          <w:noProof/>
          <w:webHidden/>
        </w:rPr>
        <w:t>4</w:t>
      </w:r>
      <w:r>
        <w:rPr>
          <w:noProof/>
          <w:webHidden/>
        </w:rPr>
        <w:fldChar w:fldCharType="end"/>
      </w:r>
    </w:p>
    <w:p w14:paraId="3F6C5DB2" w14:textId="569C6AAB" w:rsidR="003F2208" w:rsidRDefault="003F2208">
      <w:pPr>
        <w:pStyle w:val="TDC1"/>
        <w:tabs>
          <w:tab w:val="left" w:pos="440"/>
          <w:tab w:val="right" w:leader="dot" w:pos="9077"/>
        </w:tabs>
        <w:rPr>
          <w:rFonts w:asciiTheme="minorHAnsi" w:hAnsiTheme="minorHAnsi"/>
          <w:noProof/>
          <w:color w:val="auto"/>
          <w:lang w:val="es-PE" w:eastAsia="es-PE"/>
        </w:rPr>
      </w:pPr>
      <w:r w:rsidRPr="00C31DE0">
        <w:rPr>
          <w:rFonts w:eastAsia="Arial" w:cs="Arial"/>
          <w:noProof/>
        </w:rPr>
        <w:t>3.</w:t>
      </w:r>
      <w:r>
        <w:rPr>
          <w:rFonts w:asciiTheme="minorHAnsi" w:hAnsiTheme="minorHAnsi"/>
          <w:noProof/>
          <w:color w:val="auto"/>
          <w:lang w:val="es-PE" w:eastAsia="es-PE"/>
        </w:rPr>
        <w:tab/>
      </w:r>
      <w:r w:rsidRPr="00C31DE0">
        <w:rPr>
          <w:noProof/>
        </w:rPr>
        <w:t>Diagnóstico</w:t>
      </w:r>
      <w:r>
        <w:rPr>
          <w:noProof/>
          <w:webHidden/>
        </w:rPr>
        <w:tab/>
      </w:r>
      <w:r>
        <w:rPr>
          <w:noProof/>
          <w:webHidden/>
        </w:rPr>
        <w:fldChar w:fldCharType="begin"/>
      </w:r>
      <w:r>
        <w:rPr>
          <w:noProof/>
          <w:webHidden/>
        </w:rPr>
        <w:instrText xml:space="preserve"> PAGEREF _Toc242993219 \h </w:instrText>
      </w:r>
      <w:r>
        <w:rPr>
          <w:noProof/>
          <w:webHidden/>
        </w:rPr>
      </w:r>
      <w:r>
        <w:rPr>
          <w:noProof/>
          <w:webHidden/>
        </w:rPr>
        <w:fldChar w:fldCharType="separate"/>
      </w:r>
      <w:r>
        <w:rPr>
          <w:noProof/>
          <w:webHidden/>
        </w:rPr>
        <w:t>5</w:t>
      </w:r>
      <w:r>
        <w:rPr>
          <w:noProof/>
          <w:webHidden/>
        </w:rPr>
        <w:fldChar w:fldCharType="end"/>
      </w:r>
    </w:p>
    <w:p w14:paraId="3B533B93" w14:textId="7DF6B809" w:rsidR="003F2208" w:rsidRDefault="003F2208">
      <w:pPr>
        <w:pStyle w:val="TDC2"/>
        <w:tabs>
          <w:tab w:val="right" w:leader="dot" w:pos="9077"/>
        </w:tabs>
        <w:rPr>
          <w:rFonts w:asciiTheme="minorHAnsi" w:hAnsiTheme="minorHAnsi"/>
          <w:noProof/>
          <w:color w:val="auto"/>
          <w:lang w:val="es-PE" w:eastAsia="es-PE"/>
        </w:rPr>
      </w:pPr>
      <w:r w:rsidRPr="00C31DE0">
        <w:rPr>
          <w:noProof/>
        </w:rPr>
        <w:t>3.1. Aspecto social</w:t>
      </w:r>
      <w:r>
        <w:rPr>
          <w:noProof/>
          <w:webHidden/>
        </w:rPr>
        <w:tab/>
      </w:r>
      <w:r>
        <w:rPr>
          <w:noProof/>
          <w:webHidden/>
        </w:rPr>
        <w:fldChar w:fldCharType="begin"/>
      </w:r>
      <w:r>
        <w:rPr>
          <w:noProof/>
          <w:webHidden/>
        </w:rPr>
        <w:instrText xml:space="preserve"> PAGEREF _Toc242993220 \h </w:instrText>
      </w:r>
      <w:r>
        <w:rPr>
          <w:noProof/>
          <w:webHidden/>
        </w:rPr>
      </w:r>
      <w:r>
        <w:rPr>
          <w:noProof/>
          <w:webHidden/>
        </w:rPr>
        <w:fldChar w:fldCharType="separate"/>
      </w:r>
      <w:r>
        <w:rPr>
          <w:noProof/>
          <w:webHidden/>
        </w:rPr>
        <w:t>5</w:t>
      </w:r>
      <w:r>
        <w:rPr>
          <w:noProof/>
          <w:webHidden/>
        </w:rPr>
        <w:fldChar w:fldCharType="end"/>
      </w:r>
    </w:p>
    <w:p w14:paraId="03213BF1" w14:textId="45C119DA" w:rsidR="003F2208" w:rsidRDefault="003F2208">
      <w:pPr>
        <w:pStyle w:val="TDC2"/>
        <w:tabs>
          <w:tab w:val="right" w:leader="dot" w:pos="9077"/>
        </w:tabs>
        <w:rPr>
          <w:rFonts w:asciiTheme="minorHAnsi" w:hAnsiTheme="minorHAnsi"/>
          <w:noProof/>
          <w:color w:val="auto"/>
          <w:lang w:val="es-PE" w:eastAsia="es-PE"/>
        </w:rPr>
      </w:pPr>
      <w:r w:rsidRPr="00C31DE0">
        <w:rPr>
          <w:noProof/>
        </w:rPr>
        <w:t>3.2. Aspecto económico</w:t>
      </w:r>
      <w:r>
        <w:rPr>
          <w:noProof/>
          <w:webHidden/>
        </w:rPr>
        <w:tab/>
      </w:r>
      <w:r>
        <w:rPr>
          <w:noProof/>
          <w:webHidden/>
        </w:rPr>
        <w:fldChar w:fldCharType="begin"/>
      </w:r>
      <w:r>
        <w:rPr>
          <w:noProof/>
          <w:webHidden/>
        </w:rPr>
        <w:instrText xml:space="preserve"> PAGEREF _Toc242993221 \h </w:instrText>
      </w:r>
      <w:r>
        <w:rPr>
          <w:noProof/>
          <w:webHidden/>
        </w:rPr>
      </w:r>
      <w:r>
        <w:rPr>
          <w:noProof/>
          <w:webHidden/>
        </w:rPr>
        <w:fldChar w:fldCharType="separate"/>
      </w:r>
      <w:r>
        <w:rPr>
          <w:noProof/>
          <w:webHidden/>
        </w:rPr>
        <w:t>6</w:t>
      </w:r>
      <w:r>
        <w:rPr>
          <w:noProof/>
          <w:webHidden/>
        </w:rPr>
        <w:fldChar w:fldCharType="end"/>
      </w:r>
    </w:p>
    <w:p w14:paraId="2D052F3E" w14:textId="452C05E3" w:rsidR="003F2208" w:rsidRDefault="003F2208">
      <w:pPr>
        <w:pStyle w:val="TDC2"/>
        <w:tabs>
          <w:tab w:val="right" w:leader="dot" w:pos="9077"/>
        </w:tabs>
        <w:rPr>
          <w:rFonts w:asciiTheme="minorHAnsi" w:hAnsiTheme="minorHAnsi"/>
          <w:noProof/>
          <w:color w:val="auto"/>
          <w:lang w:val="es-PE" w:eastAsia="es-PE"/>
        </w:rPr>
      </w:pPr>
      <w:r w:rsidRPr="00C31DE0">
        <w:rPr>
          <w:noProof/>
        </w:rPr>
        <w:t>3.3. Aspecto político</w:t>
      </w:r>
      <w:r>
        <w:rPr>
          <w:noProof/>
          <w:webHidden/>
        </w:rPr>
        <w:tab/>
      </w:r>
      <w:r>
        <w:rPr>
          <w:noProof/>
          <w:webHidden/>
        </w:rPr>
        <w:fldChar w:fldCharType="begin"/>
      </w:r>
      <w:r>
        <w:rPr>
          <w:noProof/>
          <w:webHidden/>
        </w:rPr>
        <w:instrText xml:space="preserve"> PAGEREF _Toc242993222 \h </w:instrText>
      </w:r>
      <w:r>
        <w:rPr>
          <w:noProof/>
          <w:webHidden/>
        </w:rPr>
      </w:r>
      <w:r>
        <w:rPr>
          <w:noProof/>
          <w:webHidden/>
        </w:rPr>
        <w:fldChar w:fldCharType="separate"/>
      </w:r>
      <w:r>
        <w:rPr>
          <w:noProof/>
          <w:webHidden/>
        </w:rPr>
        <w:t>7</w:t>
      </w:r>
      <w:r>
        <w:rPr>
          <w:noProof/>
          <w:webHidden/>
        </w:rPr>
        <w:fldChar w:fldCharType="end"/>
      </w:r>
    </w:p>
    <w:p w14:paraId="3AF23B30" w14:textId="0491A8D8" w:rsidR="003F2208" w:rsidRDefault="003F2208">
      <w:pPr>
        <w:pStyle w:val="TDC2"/>
        <w:tabs>
          <w:tab w:val="right" w:leader="dot" w:pos="9077"/>
        </w:tabs>
        <w:rPr>
          <w:rFonts w:asciiTheme="minorHAnsi" w:hAnsiTheme="minorHAnsi"/>
          <w:noProof/>
          <w:color w:val="auto"/>
          <w:lang w:val="es-PE" w:eastAsia="es-PE"/>
        </w:rPr>
      </w:pPr>
      <w:r w:rsidRPr="00C31DE0">
        <w:rPr>
          <w:noProof/>
        </w:rPr>
        <w:t>3.4. Aspecto tecnológico</w:t>
      </w:r>
      <w:r>
        <w:rPr>
          <w:noProof/>
          <w:webHidden/>
        </w:rPr>
        <w:tab/>
      </w:r>
      <w:r>
        <w:rPr>
          <w:noProof/>
          <w:webHidden/>
        </w:rPr>
        <w:fldChar w:fldCharType="begin"/>
      </w:r>
      <w:r>
        <w:rPr>
          <w:noProof/>
          <w:webHidden/>
        </w:rPr>
        <w:instrText xml:space="preserve"> PAGEREF _Toc242993223 \h </w:instrText>
      </w:r>
      <w:r>
        <w:rPr>
          <w:noProof/>
          <w:webHidden/>
        </w:rPr>
      </w:r>
      <w:r>
        <w:rPr>
          <w:noProof/>
          <w:webHidden/>
        </w:rPr>
        <w:fldChar w:fldCharType="separate"/>
      </w:r>
      <w:r>
        <w:rPr>
          <w:noProof/>
          <w:webHidden/>
        </w:rPr>
        <w:t>7</w:t>
      </w:r>
      <w:r>
        <w:rPr>
          <w:noProof/>
          <w:webHidden/>
        </w:rPr>
        <w:fldChar w:fldCharType="end"/>
      </w:r>
    </w:p>
    <w:p w14:paraId="79D56CDC" w14:textId="7C34834F" w:rsidR="003F2208" w:rsidRDefault="003F2208">
      <w:pPr>
        <w:pStyle w:val="TDC2"/>
        <w:tabs>
          <w:tab w:val="right" w:leader="dot" w:pos="9077"/>
        </w:tabs>
        <w:rPr>
          <w:rFonts w:asciiTheme="minorHAnsi" w:hAnsiTheme="minorHAnsi"/>
          <w:noProof/>
          <w:color w:val="auto"/>
          <w:lang w:val="es-PE" w:eastAsia="es-PE"/>
        </w:rPr>
      </w:pPr>
      <w:r w:rsidRPr="00C31DE0">
        <w:rPr>
          <w:noProof/>
        </w:rPr>
        <w:t>3.5. Aspecto ecológico</w:t>
      </w:r>
      <w:r>
        <w:rPr>
          <w:noProof/>
          <w:webHidden/>
        </w:rPr>
        <w:tab/>
      </w:r>
      <w:r>
        <w:rPr>
          <w:noProof/>
          <w:webHidden/>
        </w:rPr>
        <w:fldChar w:fldCharType="begin"/>
      </w:r>
      <w:r>
        <w:rPr>
          <w:noProof/>
          <w:webHidden/>
        </w:rPr>
        <w:instrText xml:space="preserve"> PAGEREF _Toc242993224 \h </w:instrText>
      </w:r>
      <w:r>
        <w:rPr>
          <w:noProof/>
          <w:webHidden/>
        </w:rPr>
      </w:r>
      <w:r>
        <w:rPr>
          <w:noProof/>
          <w:webHidden/>
        </w:rPr>
        <w:fldChar w:fldCharType="separate"/>
      </w:r>
      <w:r>
        <w:rPr>
          <w:noProof/>
          <w:webHidden/>
        </w:rPr>
        <w:t>8</w:t>
      </w:r>
      <w:r>
        <w:rPr>
          <w:noProof/>
          <w:webHidden/>
        </w:rPr>
        <w:fldChar w:fldCharType="end"/>
      </w:r>
    </w:p>
    <w:p w14:paraId="0BBE3E9E" w14:textId="682D7861" w:rsidR="003F2208" w:rsidRDefault="003F2208">
      <w:pPr>
        <w:pStyle w:val="TDC2"/>
        <w:tabs>
          <w:tab w:val="right" w:leader="dot" w:pos="9077"/>
        </w:tabs>
        <w:rPr>
          <w:rFonts w:asciiTheme="minorHAnsi" w:hAnsiTheme="minorHAnsi"/>
          <w:noProof/>
          <w:color w:val="auto"/>
          <w:lang w:val="es-PE" w:eastAsia="es-PE"/>
        </w:rPr>
      </w:pPr>
      <w:r w:rsidRPr="00C31DE0">
        <w:rPr>
          <w:noProof/>
        </w:rPr>
        <w:t>3.6. Síntesis del diagnóstico</w:t>
      </w:r>
      <w:r>
        <w:rPr>
          <w:noProof/>
          <w:webHidden/>
        </w:rPr>
        <w:tab/>
      </w:r>
      <w:r>
        <w:rPr>
          <w:noProof/>
          <w:webHidden/>
        </w:rPr>
        <w:fldChar w:fldCharType="begin"/>
      </w:r>
      <w:r>
        <w:rPr>
          <w:noProof/>
          <w:webHidden/>
        </w:rPr>
        <w:instrText xml:space="preserve"> PAGEREF _Toc242993225 \h </w:instrText>
      </w:r>
      <w:r>
        <w:rPr>
          <w:noProof/>
          <w:webHidden/>
        </w:rPr>
      </w:r>
      <w:r>
        <w:rPr>
          <w:noProof/>
          <w:webHidden/>
        </w:rPr>
        <w:fldChar w:fldCharType="separate"/>
      </w:r>
      <w:r>
        <w:rPr>
          <w:noProof/>
          <w:webHidden/>
        </w:rPr>
        <w:t>9</w:t>
      </w:r>
      <w:r>
        <w:rPr>
          <w:noProof/>
          <w:webHidden/>
        </w:rPr>
        <w:fldChar w:fldCharType="end"/>
      </w:r>
    </w:p>
    <w:p w14:paraId="1C74EF45" w14:textId="5F68553E" w:rsidR="003F2208" w:rsidRDefault="003F2208">
      <w:pPr>
        <w:pStyle w:val="TDC1"/>
        <w:tabs>
          <w:tab w:val="right" w:leader="dot" w:pos="9077"/>
        </w:tabs>
        <w:rPr>
          <w:rFonts w:asciiTheme="minorHAnsi" w:hAnsiTheme="minorHAnsi"/>
          <w:noProof/>
          <w:color w:val="auto"/>
          <w:lang w:val="es-PE" w:eastAsia="es-PE"/>
        </w:rPr>
      </w:pPr>
      <w:r w:rsidRPr="00C31DE0">
        <w:rPr>
          <w:noProof/>
        </w:rPr>
        <w:t>4. OBJETIVOS</w:t>
      </w:r>
      <w:r>
        <w:rPr>
          <w:noProof/>
          <w:webHidden/>
        </w:rPr>
        <w:tab/>
      </w:r>
      <w:r>
        <w:rPr>
          <w:noProof/>
          <w:webHidden/>
        </w:rPr>
        <w:fldChar w:fldCharType="begin"/>
      </w:r>
      <w:r>
        <w:rPr>
          <w:noProof/>
          <w:webHidden/>
        </w:rPr>
        <w:instrText xml:space="preserve"> PAGEREF _Toc242993226 \h </w:instrText>
      </w:r>
      <w:r>
        <w:rPr>
          <w:noProof/>
          <w:webHidden/>
        </w:rPr>
      </w:r>
      <w:r>
        <w:rPr>
          <w:noProof/>
          <w:webHidden/>
        </w:rPr>
        <w:fldChar w:fldCharType="separate"/>
      </w:r>
      <w:r>
        <w:rPr>
          <w:noProof/>
          <w:webHidden/>
        </w:rPr>
        <w:t>10</w:t>
      </w:r>
      <w:r>
        <w:rPr>
          <w:noProof/>
          <w:webHidden/>
        </w:rPr>
        <w:fldChar w:fldCharType="end"/>
      </w:r>
    </w:p>
    <w:p w14:paraId="4D0BE290" w14:textId="2FB69109" w:rsidR="003F2208" w:rsidRDefault="003F2208">
      <w:pPr>
        <w:pStyle w:val="TDC2"/>
        <w:tabs>
          <w:tab w:val="right" w:leader="dot" w:pos="9077"/>
        </w:tabs>
        <w:rPr>
          <w:rFonts w:asciiTheme="minorHAnsi" w:hAnsiTheme="minorHAnsi"/>
          <w:noProof/>
          <w:color w:val="auto"/>
          <w:lang w:val="es-PE" w:eastAsia="es-PE"/>
        </w:rPr>
      </w:pPr>
      <w:r w:rsidRPr="00C31DE0">
        <w:rPr>
          <w:noProof/>
        </w:rPr>
        <w:t>4.1. Objetivo general</w:t>
      </w:r>
      <w:r>
        <w:rPr>
          <w:noProof/>
          <w:webHidden/>
        </w:rPr>
        <w:tab/>
      </w:r>
      <w:r>
        <w:rPr>
          <w:noProof/>
          <w:webHidden/>
        </w:rPr>
        <w:fldChar w:fldCharType="begin"/>
      </w:r>
      <w:r>
        <w:rPr>
          <w:noProof/>
          <w:webHidden/>
        </w:rPr>
        <w:instrText xml:space="preserve"> PAGEREF _Toc242993227 \h </w:instrText>
      </w:r>
      <w:r>
        <w:rPr>
          <w:noProof/>
          <w:webHidden/>
        </w:rPr>
      </w:r>
      <w:r>
        <w:rPr>
          <w:noProof/>
          <w:webHidden/>
        </w:rPr>
        <w:fldChar w:fldCharType="separate"/>
      </w:r>
      <w:r>
        <w:rPr>
          <w:noProof/>
          <w:webHidden/>
        </w:rPr>
        <w:t>10</w:t>
      </w:r>
      <w:r>
        <w:rPr>
          <w:noProof/>
          <w:webHidden/>
        </w:rPr>
        <w:fldChar w:fldCharType="end"/>
      </w:r>
    </w:p>
    <w:p w14:paraId="5BFF8680" w14:textId="239CAB6E" w:rsidR="003F2208" w:rsidRDefault="003F2208">
      <w:pPr>
        <w:pStyle w:val="TDC2"/>
        <w:tabs>
          <w:tab w:val="right" w:leader="dot" w:pos="9077"/>
        </w:tabs>
        <w:rPr>
          <w:rFonts w:asciiTheme="minorHAnsi" w:hAnsiTheme="minorHAnsi"/>
          <w:noProof/>
          <w:color w:val="auto"/>
          <w:lang w:val="es-PE" w:eastAsia="es-PE"/>
        </w:rPr>
      </w:pPr>
      <w:r w:rsidRPr="00C31DE0">
        <w:rPr>
          <w:noProof/>
        </w:rPr>
        <w:t>4.2. Objetivos específicos</w:t>
      </w:r>
      <w:r>
        <w:rPr>
          <w:noProof/>
          <w:webHidden/>
        </w:rPr>
        <w:tab/>
      </w:r>
      <w:r>
        <w:rPr>
          <w:noProof/>
          <w:webHidden/>
        </w:rPr>
        <w:fldChar w:fldCharType="begin"/>
      </w:r>
      <w:r>
        <w:rPr>
          <w:noProof/>
          <w:webHidden/>
        </w:rPr>
        <w:instrText xml:space="preserve"> PAGEREF _Toc242993228 \h </w:instrText>
      </w:r>
      <w:r>
        <w:rPr>
          <w:noProof/>
          <w:webHidden/>
        </w:rPr>
      </w:r>
      <w:r>
        <w:rPr>
          <w:noProof/>
          <w:webHidden/>
        </w:rPr>
        <w:fldChar w:fldCharType="separate"/>
      </w:r>
      <w:r>
        <w:rPr>
          <w:noProof/>
          <w:webHidden/>
        </w:rPr>
        <w:t>10</w:t>
      </w:r>
      <w:r>
        <w:rPr>
          <w:noProof/>
          <w:webHidden/>
        </w:rPr>
        <w:fldChar w:fldCharType="end"/>
      </w:r>
    </w:p>
    <w:p w14:paraId="74D7D4AF" w14:textId="27315072" w:rsidR="003F2208" w:rsidRDefault="003F2208">
      <w:pPr>
        <w:pStyle w:val="TDC3"/>
        <w:tabs>
          <w:tab w:val="right" w:leader="dot" w:pos="9077"/>
        </w:tabs>
        <w:rPr>
          <w:rFonts w:asciiTheme="minorHAnsi" w:hAnsiTheme="minorHAnsi"/>
          <w:noProof/>
          <w:color w:val="auto"/>
          <w:lang w:val="es-PE" w:eastAsia="es-PE"/>
        </w:rPr>
      </w:pPr>
      <w:r w:rsidRPr="00C31DE0">
        <w:rPr>
          <w:noProof/>
        </w:rPr>
        <w:t>4.2.1. Criterios SMART aplicados</w:t>
      </w:r>
      <w:r>
        <w:rPr>
          <w:noProof/>
          <w:webHidden/>
        </w:rPr>
        <w:tab/>
      </w:r>
      <w:r>
        <w:rPr>
          <w:noProof/>
          <w:webHidden/>
        </w:rPr>
        <w:fldChar w:fldCharType="begin"/>
      </w:r>
      <w:r>
        <w:rPr>
          <w:noProof/>
          <w:webHidden/>
        </w:rPr>
        <w:instrText xml:space="preserve"> PAGEREF _Toc242993229 \h </w:instrText>
      </w:r>
      <w:r>
        <w:rPr>
          <w:noProof/>
          <w:webHidden/>
        </w:rPr>
      </w:r>
      <w:r>
        <w:rPr>
          <w:noProof/>
          <w:webHidden/>
        </w:rPr>
        <w:fldChar w:fldCharType="separate"/>
      </w:r>
      <w:r>
        <w:rPr>
          <w:noProof/>
          <w:webHidden/>
        </w:rPr>
        <w:t>10</w:t>
      </w:r>
      <w:r>
        <w:rPr>
          <w:noProof/>
          <w:webHidden/>
        </w:rPr>
        <w:fldChar w:fldCharType="end"/>
      </w:r>
    </w:p>
    <w:p w14:paraId="170724E7" w14:textId="3568F720" w:rsidR="003F2208" w:rsidRDefault="003F2208">
      <w:pPr>
        <w:pStyle w:val="TDC3"/>
        <w:tabs>
          <w:tab w:val="right" w:leader="dot" w:pos="9077"/>
        </w:tabs>
        <w:rPr>
          <w:rFonts w:asciiTheme="minorHAnsi" w:hAnsiTheme="minorHAnsi"/>
          <w:noProof/>
          <w:color w:val="auto"/>
          <w:lang w:val="es-PE" w:eastAsia="es-PE"/>
        </w:rPr>
      </w:pPr>
      <w:r w:rsidRPr="00C31DE0">
        <w:rPr>
          <w:noProof/>
        </w:rPr>
        <w:t>4.2.2. Comprobación prevista de los objetivos</w:t>
      </w:r>
      <w:r>
        <w:rPr>
          <w:noProof/>
          <w:webHidden/>
        </w:rPr>
        <w:tab/>
      </w:r>
      <w:r>
        <w:rPr>
          <w:noProof/>
          <w:webHidden/>
        </w:rPr>
        <w:fldChar w:fldCharType="begin"/>
      </w:r>
      <w:r>
        <w:rPr>
          <w:noProof/>
          <w:webHidden/>
        </w:rPr>
        <w:instrText xml:space="preserve"> PAGEREF _Toc242993230 \h </w:instrText>
      </w:r>
      <w:r>
        <w:rPr>
          <w:noProof/>
          <w:webHidden/>
        </w:rPr>
      </w:r>
      <w:r>
        <w:rPr>
          <w:noProof/>
          <w:webHidden/>
        </w:rPr>
        <w:fldChar w:fldCharType="separate"/>
      </w:r>
      <w:r>
        <w:rPr>
          <w:noProof/>
          <w:webHidden/>
        </w:rPr>
        <w:t>10</w:t>
      </w:r>
      <w:r>
        <w:rPr>
          <w:noProof/>
          <w:webHidden/>
        </w:rPr>
        <w:fldChar w:fldCharType="end"/>
      </w:r>
    </w:p>
    <w:p w14:paraId="081F77FB" w14:textId="6AA85517" w:rsidR="003F2208" w:rsidRDefault="003F2208">
      <w:pPr>
        <w:pStyle w:val="TDC1"/>
        <w:tabs>
          <w:tab w:val="right" w:leader="dot" w:pos="9077"/>
        </w:tabs>
        <w:rPr>
          <w:rFonts w:asciiTheme="minorHAnsi" w:hAnsiTheme="minorHAnsi"/>
          <w:noProof/>
          <w:color w:val="auto"/>
          <w:lang w:val="es-PE" w:eastAsia="es-PE"/>
        </w:rPr>
      </w:pPr>
      <w:r w:rsidRPr="00C31DE0">
        <w:rPr>
          <w:noProof/>
        </w:rPr>
        <w:t>5. JUSTIFICACIÓN DEL PROYECTO</w:t>
      </w:r>
      <w:r>
        <w:rPr>
          <w:noProof/>
          <w:webHidden/>
        </w:rPr>
        <w:tab/>
      </w:r>
      <w:r>
        <w:rPr>
          <w:noProof/>
          <w:webHidden/>
        </w:rPr>
        <w:fldChar w:fldCharType="begin"/>
      </w:r>
      <w:r>
        <w:rPr>
          <w:noProof/>
          <w:webHidden/>
        </w:rPr>
        <w:instrText xml:space="preserve"> PAGEREF _Toc242993231 \h </w:instrText>
      </w:r>
      <w:r>
        <w:rPr>
          <w:noProof/>
          <w:webHidden/>
        </w:rPr>
      </w:r>
      <w:r>
        <w:rPr>
          <w:noProof/>
          <w:webHidden/>
        </w:rPr>
        <w:fldChar w:fldCharType="separate"/>
      </w:r>
      <w:r>
        <w:rPr>
          <w:noProof/>
          <w:webHidden/>
        </w:rPr>
        <w:t>11</w:t>
      </w:r>
      <w:r>
        <w:rPr>
          <w:noProof/>
          <w:webHidden/>
        </w:rPr>
        <w:fldChar w:fldCharType="end"/>
      </w:r>
    </w:p>
    <w:p w14:paraId="3A4A854B" w14:textId="7F98E514" w:rsidR="003F2208" w:rsidRDefault="003F2208">
      <w:pPr>
        <w:pStyle w:val="TDC1"/>
        <w:tabs>
          <w:tab w:val="right" w:leader="dot" w:pos="9077"/>
        </w:tabs>
        <w:rPr>
          <w:rFonts w:asciiTheme="minorHAnsi" w:hAnsiTheme="minorHAnsi"/>
          <w:noProof/>
          <w:color w:val="auto"/>
          <w:lang w:val="es-PE" w:eastAsia="es-PE"/>
        </w:rPr>
      </w:pPr>
      <w:r w:rsidRPr="00C31DE0">
        <w:rPr>
          <w:noProof/>
        </w:rPr>
        <w:t>6. DEFINICIÓN Y ALCANCE DEL PROYECTO</w:t>
      </w:r>
      <w:r>
        <w:rPr>
          <w:noProof/>
          <w:webHidden/>
        </w:rPr>
        <w:tab/>
      </w:r>
      <w:r>
        <w:rPr>
          <w:noProof/>
          <w:webHidden/>
        </w:rPr>
        <w:fldChar w:fldCharType="begin"/>
      </w:r>
      <w:r>
        <w:rPr>
          <w:noProof/>
          <w:webHidden/>
        </w:rPr>
        <w:instrText xml:space="preserve"> PAGEREF _Toc242993232 \h </w:instrText>
      </w:r>
      <w:r>
        <w:rPr>
          <w:noProof/>
          <w:webHidden/>
        </w:rPr>
      </w:r>
      <w:r>
        <w:rPr>
          <w:noProof/>
          <w:webHidden/>
        </w:rPr>
        <w:fldChar w:fldCharType="separate"/>
      </w:r>
      <w:r>
        <w:rPr>
          <w:noProof/>
          <w:webHidden/>
        </w:rPr>
        <w:t>11</w:t>
      </w:r>
      <w:r>
        <w:rPr>
          <w:noProof/>
          <w:webHidden/>
        </w:rPr>
        <w:fldChar w:fldCharType="end"/>
      </w:r>
    </w:p>
    <w:p w14:paraId="57E84F0F" w14:textId="22E677BD" w:rsidR="003F2208" w:rsidRDefault="003F2208">
      <w:pPr>
        <w:pStyle w:val="TDC2"/>
        <w:tabs>
          <w:tab w:val="right" w:leader="dot" w:pos="9077"/>
        </w:tabs>
        <w:rPr>
          <w:rFonts w:asciiTheme="minorHAnsi" w:hAnsiTheme="minorHAnsi"/>
          <w:noProof/>
          <w:color w:val="auto"/>
          <w:lang w:val="es-PE" w:eastAsia="es-PE"/>
        </w:rPr>
      </w:pPr>
      <w:r w:rsidRPr="00C31DE0">
        <w:rPr>
          <w:noProof/>
        </w:rPr>
        <w:t>6.1. Definición del proyecto</w:t>
      </w:r>
      <w:r>
        <w:rPr>
          <w:noProof/>
          <w:webHidden/>
        </w:rPr>
        <w:tab/>
      </w:r>
      <w:r>
        <w:rPr>
          <w:noProof/>
          <w:webHidden/>
        </w:rPr>
        <w:fldChar w:fldCharType="begin"/>
      </w:r>
      <w:r>
        <w:rPr>
          <w:noProof/>
          <w:webHidden/>
        </w:rPr>
        <w:instrText xml:space="preserve"> PAGEREF _Toc242993233 \h </w:instrText>
      </w:r>
      <w:r>
        <w:rPr>
          <w:noProof/>
          <w:webHidden/>
        </w:rPr>
      </w:r>
      <w:r>
        <w:rPr>
          <w:noProof/>
          <w:webHidden/>
        </w:rPr>
        <w:fldChar w:fldCharType="separate"/>
      </w:r>
      <w:r>
        <w:rPr>
          <w:noProof/>
          <w:webHidden/>
        </w:rPr>
        <w:t>11</w:t>
      </w:r>
      <w:r>
        <w:rPr>
          <w:noProof/>
          <w:webHidden/>
        </w:rPr>
        <w:fldChar w:fldCharType="end"/>
      </w:r>
    </w:p>
    <w:p w14:paraId="062DD0DD" w14:textId="4AE8C283" w:rsidR="003F2208" w:rsidRDefault="003F2208">
      <w:pPr>
        <w:pStyle w:val="TDC2"/>
        <w:tabs>
          <w:tab w:val="right" w:leader="dot" w:pos="9077"/>
        </w:tabs>
        <w:rPr>
          <w:rFonts w:asciiTheme="minorHAnsi" w:hAnsiTheme="minorHAnsi"/>
          <w:noProof/>
          <w:color w:val="auto"/>
          <w:lang w:val="es-PE" w:eastAsia="es-PE"/>
        </w:rPr>
      </w:pPr>
      <w:r w:rsidRPr="00C31DE0">
        <w:rPr>
          <w:noProof/>
        </w:rPr>
        <w:t>6.2. Alcance del proyecto</w:t>
      </w:r>
      <w:r>
        <w:rPr>
          <w:noProof/>
          <w:webHidden/>
        </w:rPr>
        <w:tab/>
      </w:r>
      <w:r>
        <w:rPr>
          <w:noProof/>
          <w:webHidden/>
        </w:rPr>
        <w:fldChar w:fldCharType="begin"/>
      </w:r>
      <w:r>
        <w:rPr>
          <w:noProof/>
          <w:webHidden/>
        </w:rPr>
        <w:instrText xml:space="preserve"> PAGEREF _Toc242993234 \h </w:instrText>
      </w:r>
      <w:r>
        <w:rPr>
          <w:noProof/>
          <w:webHidden/>
        </w:rPr>
      </w:r>
      <w:r>
        <w:rPr>
          <w:noProof/>
          <w:webHidden/>
        </w:rPr>
        <w:fldChar w:fldCharType="separate"/>
      </w:r>
      <w:r>
        <w:rPr>
          <w:noProof/>
          <w:webHidden/>
        </w:rPr>
        <w:t>12</w:t>
      </w:r>
      <w:r>
        <w:rPr>
          <w:noProof/>
          <w:webHidden/>
        </w:rPr>
        <w:fldChar w:fldCharType="end"/>
      </w:r>
    </w:p>
    <w:p w14:paraId="26B25CAB" w14:textId="21C77BFD" w:rsidR="003F2208" w:rsidRDefault="003F2208">
      <w:pPr>
        <w:pStyle w:val="TDC3"/>
        <w:tabs>
          <w:tab w:val="right" w:leader="dot" w:pos="9077"/>
        </w:tabs>
        <w:rPr>
          <w:rFonts w:asciiTheme="minorHAnsi" w:hAnsiTheme="minorHAnsi"/>
          <w:noProof/>
          <w:color w:val="auto"/>
          <w:lang w:val="es-PE" w:eastAsia="es-PE"/>
        </w:rPr>
      </w:pPr>
      <w:r w:rsidRPr="00C31DE0">
        <w:rPr>
          <w:noProof/>
        </w:rPr>
        <w:t>6.2.1. Componentes y comunicación</w:t>
      </w:r>
      <w:r>
        <w:rPr>
          <w:noProof/>
          <w:webHidden/>
        </w:rPr>
        <w:tab/>
      </w:r>
      <w:r>
        <w:rPr>
          <w:noProof/>
          <w:webHidden/>
        </w:rPr>
        <w:fldChar w:fldCharType="begin"/>
      </w:r>
      <w:r>
        <w:rPr>
          <w:noProof/>
          <w:webHidden/>
        </w:rPr>
        <w:instrText xml:space="preserve"> PAGEREF _Toc242993235 \h </w:instrText>
      </w:r>
      <w:r>
        <w:rPr>
          <w:noProof/>
          <w:webHidden/>
        </w:rPr>
      </w:r>
      <w:r>
        <w:rPr>
          <w:noProof/>
          <w:webHidden/>
        </w:rPr>
        <w:fldChar w:fldCharType="separate"/>
      </w:r>
      <w:r>
        <w:rPr>
          <w:noProof/>
          <w:webHidden/>
        </w:rPr>
        <w:t>13</w:t>
      </w:r>
      <w:r>
        <w:rPr>
          <w:noProof/>
          <w:webHidden/>
        </w:rPr>
        <w:fldChar w:fldCharType="end"/>
      </w:r>
    </w:p>
    <w:p w14:paraId="2399D04F" w14:textId="4E090D64" w:rsidR="003F2208" w:rsidRDefault="003F2208">
      <w:pPr>
        <w:pStyle w:val="TDC2"/>
        <w:tabs>
          <w:tab w:val="right" w:leader="dot" w:pos="9077"/>
        </w:tabs>
        <w:rPr>
          <w:rFonts w:asciiTheme="minorHAnsi" w:hAnsiTheme="minorHAnsi"/>
          <w:noProof/>
          <w:color w:val="auto"/>
          <w:lang w:val="es-PE" w:eastAsia="es-PE"/>
        </w:rPr>
      </w:pPr>
      <w:r w:rsidRPr="00C31DE0">
        <w:rPr>
          <w:noProof/>
        </w:rPr>
        <w:t>6.3. Proceso de negocio propuesto</w:t>
      </w:r>
      <w:r>
        <w:rPr>
          <w:noProof/>
          <w:webHidden/>
        </w:rPr>
        <w:tab/>
      </w:r>
      <w:r>
        <w:rPr>
          <w:noProof/>
          <w:webHidden/>
        </w:rPr>
        <w:fldChar w:fldCharType="begin"/>
      </w:r>
      <w:r>
        <w:rPr>
          <w:noProof/>
          <w:webHidden/>
        </w:rPr>
        <w:instrText xml:space="preserve"> PAGEREF _Toc242993236 \h </w:instrText>
      </w:r>
      <w:r>
        <w:rPr>
          <w:noProof/>
          <w:webHidden/>
        </w:rPr>
      </w:r>
      <w:r>
        <w:rPr>
          <w:noProof/>
          <w:webHidden/>
        </w:rPr>
        <w:fldChar w:fldCharType="separate"/>
      </w:r>
      <w:r>
        <w:rPr>
          <w:noProof/>
          <w:webHidden/>
        </w:rPr>
        <w:t>13</w:t>
      </w:r>
      <w:r>
        <w:rPr>
          <w:noProof/>
          <w:webHidden/>
        </w:rPr>
        <w:fldChar w:fldCharType="end"/>
      </w:r>
    </w:p>
    <w:p w14:paraId="5ED9256A" w14:textId="57575D5E" w:rsidR="003F2208" w:rsidRDefault="003F2208">
      <w:pPr>
        <w:pStyle w:val="TDC3"/>
        <w:tabs>
          <w:tab w:val="right" w:leader="dot" w:pos="9077"/>
        </w:tabs>
        <w:rPr>
          <w:rFonts w:asciiTheme="minorHAnsi" w:hAnsiTheme="minorHAnsi"/>
          <w:noProof/>
          <w:color w:val="auto"/>
          <w:lang w:val="es-PE" w:eastAsia="es-PE"/>
        </w:rPr>
      </w:pPr>
      <w:r w:rsidRPr="00C31DE0">
        <w:rPr>
          <w:noProof/>
        </w:rPr>
        <w:t>6.3.1. Casos de uso de negocio</w:t>
      </w:r>
      <w:r>
        <w:rPr>
          <w:noProof/>
          <w:webHidden/>
        </w:rPr>
        <w:tab/>
      </w:r>
      <w:r>
        <w:rPr>
          <w:noProof/>
          <w:webHidden/>
        </w:rPr>
        <w:fldChar w:fldCharType="begin"/>
      </w:r>
      <w:r>
        <w:rPr>
          <w:noProof/>
          <w:webHidden/>
        </w:rPr>
        <w:instrText xml:space="preserve"> PAGEREF _Toc242993237 \h </w:instrText>
      </w:r>
      <w:r>
        <w:rPr>
          <w:noProof/>
          <w:webHidden/>
        </w:rPr>
      </w:r>
      <w:r>
        <w:rPr>
          <w:noProof/>
          <w:webHidden/>
        </w:rPr>
        <w:fldChar w:fldCharType="separate"/>
      </w:r>
      <w:r>
        <w:rPr>
          <w:noProof/>
          <w:webHidden/>
        </w:rPr>
        <w:t>14</w:t>
      </w:r>
      <w:r>
        <w:rPr>
          <w:noProof/>
          <w:webHidden/>
        </w:rPr>
        <w:fldChar w:fldCharType="end"/>
      </w:r>
    </w:p>
    <w:p w14:paraId="4B7D2E9F" w14:textId="0C188B28" w:rsidR="003F2208" w:rsidRDefault="003F2208">
      <w:pPr>
        <w:pStyle w:val="TDC3"/>
        <w:tabs>
          <w:tab w:val="right" w:leader="dot" w:pos="9077"/>
        </w:tabs>
        <w:rPr>
          <w:rFonts w:asciiTheme="minorHAnsi" w:hAnsiTheme="minorHAnsi"/>
          <w:noProof/>
          <w:color w:val="auto"/>
          <w:lang w:val="es-PE" w:eastAsia="es-PE"/>
        </w:rPr>
      </w:pPr>
      <w:r w:rsidRPr="00C31DE0">
        <w:rPr>
          <w:noProof/>
        </w:rPr>
        <w:t>6.3.2. Diagrama de flujo de negocio: registro de entradas y salidas</w:t>
      </w:r>
      <w:r>
        <w:rPr>
          <w:noProof/>
          <w:webHidden/>
        </w:rPr>
        <w:tab/>
      </w:r>
      <w:r>
        <w:rPr>
          <w:noProof/>
          <w:webHidden/>
        </w:rPr>
        <w:fldChar w:fldCharType="begin"/>
      </w:r>
      <w:r>
        <w:rPr>
          <w:noProof/>
          <w:webHidden/>
        </w:rPr>
        <w:instrText xml:space="preserve"> PAGEREF _Toc242993238 \h </w:instrText>
      </w:r>
      <w:r>
        <w:rPr>
          <w:noProof/>
          <w:webHidden/>
        </w:rPr>
      </w:r>
      <w:r>
        <w:rPr>
          <w:noProof/>
          <w:webHidden/>
        </w:rPr>
        <w:fldChar w:fldCharType="separate"/>
      </w:r>
      <w:r>
        <w:rPr>
          <w:noProof/>
          <w:webHidden/>
        </w:rPr>
        <w:t>15</w:t>
      </w:r>
      <w:r>
        <w:rPr>
          <w:noProof/>
          <w:webHidden/>
        </w:rPr>
        <w:fldChar w:fldCharType="end"/>
      </w:r>
    </w:p>
    <w:p w14:paraId="1C725ECF" w14:textId="778B0F69" w:rsidR="003F2208" w:rsidRDefault="003F2208">
      <w:pPr>
        <w:pStyle w:val="TDC2"/>
        <w:tabs>
          <w:tab w:val="right" w:leader="dot" w:pos="9077"/>
        </w:tabs>
        <w:rPr>
          <w:rFonts w:asciiTheme="minorHAnsi" w:hAnsiTheme="minorHAnsi"/>
          <w:noProof/>
          <w:color w:val="auto"/>
          <w:lang w:val="es-PE" w:eastAsia="es-PE"/>
        </w:rPr>
      </w:pPr>
      <w:r w:rsidRPr="00C31DE0">
        <w:rPr>
          <w:noProof/>
        </w:rPr>
        <w:t>6.4. Documentación funcional</w:t>
      </w:r>
      <w:r>
        <w:rPr>
          <w:noProof/>
          <w:webHidden/>
        </w:rPr>
        <w:tab/>
      </w:r>
      <w:r>
        <w:rPr>
          <w:noProof/>
          <w:webHidden/>
        </w:rPr>
        <w:fldChar w:fldCharType="begin"/>
      </w:r>
      <w:r>
        <w:rPr>
          <w:noProof/>
          <w:webHidden/>
        </w:rPr>
        <w:instrText xml:space="preserve"> PAGEREF _Toc242993239 \h </w:instrText>
      </w:r>
      <w:r>
        <w:rPr>
          <w:noProof/>
          <w:webHidden/>
        </w:rPr>
      </w:r>
      <w:r>
        <w:rPr>
          <w:noProof/>
          <w:webHidden/>
        </w:rPr>
        <w:fldChar w:fldCharType="separate"/>
      </w:r>
      <w:r>
        <w:rPr>
          <w:noProof/>
          <w:webHidden/>
        </w:rPr>
        <w:t>16</w:t>
      </w:r>
      <w:r>
        <w:rPr>
          <w:noProof/>
          <w:webHidden/>
        </w:rPr>
        <w:fldChar w:fldCharType="end"/>
      </w:r>
    </w:p>
    <w:p w14:paraId="6AABE4E4" w14:textId="66EAD748" w:rsidR="003F2208" w:rsidRDefault="003F2208">
      <w:pPr>
        <w:pStyle w:val="TDC3"/>
        <w:tabs>
          <w:tab w:val="right" w:leader="dot" w:pos="9077"/>
        </w:tabs>
        <w:rPr>
          <w:rFonts w:asciiTheme="minorHAnsi" w:hAnsiTheme="minorHAnsi"/>
          <w:noProof/>
          <w:color w:val="auto"/>
          <w:lang w:val="es-PE" w:eastAsia="es-PE"/>
        </w:rPr>
      </w:pPr>
      <w:r w:rsidRPr="00C31DE0">
        <w:rPr>
          <w:noProof/>
        </w:rPr>
        <w:t>6.4.1. Módulos y requisitos funcionales</w:t>
      </w:r>
      <w:r>
        <w:rPr>
          <w:noProof/>
          <w:webHidden/>
        </w:rPr>
        <w:tab/>
      </w:r>
      <w:r>
        <w:rPr>
          <w:noProof/>
          <w:webHidden/>
        </w:rPr>
        <w:fldChar w:fldCharType="begin"/>
      </w:r>
      <w:r>
        <w:rPr>
          <w:noProof/>
          <w:webHidden/>
        </w:rPr>
        <w:instrText xml:space="preserve"> PAGEREF _Toc242993240 \h </w:instrText>
      </w:r>
      <w:r>
        <w:rPr>
          <w:noProof/>
          <w:webHidden/>
        </w:rPr>
      </w:r>
      <w:r>
        <w:rPr>
          <w:noProof/>
          <w:webHidden/>
        </w:rPr>
        <w:fldChar w:fldCharType="separate"/>
      </w:r>
      <w:r>
        <w:rPr>
          <w:noProof/>
          <w:webHidden/>
        </w:rPr>
        <w:t>16</w:t>
      </w:r>
      <w:r>
        <w:rPr>
          <w:noProof/>
          <w:webHidden/>
        </w:rPr>
        <w:fldChar w:fldCharType="end"/>
      </w:r>
    </w:p>
    <w:p w14:paraId="5F78F9C9" w14:textId="427AA0D7" w:rsidR="003F2208" w:rsidRDefault="003F2208">
      <w:pPr>
        <w:pStyle w:val="TDC2"/>
        <w:tabs>
          <w:tab w:val="right" w:leader="dot" w:pos="9077"/>
        </w:tabs>
        <w:rPr>
          <w:rFonts w:asciiTheme="minorHAnsi" w:hAnsiTheme="minorHAnsi"/>
          <w:noProof/>
          <w:color w:val="auto"/>
          <w:lang w:val="es-PE" w:eastAsia="es-PE"/>
        </w:rPr>
      </w:pPr>
      <w:r w:rsidRPr="00C31DE0">
        <w:rPr>
          <w:noProof/>
        </w:rPr>
        <w:t>6.5. Especificación de casos de uso</w:t>
      </w:r>
      <w:r>
        <w:rPr>
          <w:noProof/>
          <w:webHidden/>
        </w:rPr>
        <w:tab/>
      </w:r>
      <w:r>
        <w:rPr>
          <w:noProof/>
          <w:webHidden/>
        </w:rPr>
        <w:fldChar w:fldCharType="begin"/>
      </w:r>
      <w:r>
        <w:rPr>
          <w:noProof/>
          <w:webHidden/>
        </w:rPr>
        <w:instrText xml:space="preserve"> PAGEREF _Toc242993241 \h </w:instrText>
      </w:r>
      <w:r>
        <w:rPr>
          <w:noProof/>
          <w:webHidden/>
        </w:rPr>
      </w:r>
      <w:r>
        <w:rPr>
          <w:noProof/>
          <w:webHidden/>
        </w:rPr>
        <w:fldChar w:fldCharType="separate"/>
      </w:r>
      <w:r>
        <w:rPr>
          <w:noProof/>
          <w:webHidden/>
        </w:rPr>
        <w:t>17</w:t>
      </w:r>
      <w:r>
        <w:rPr>
          <w:noProof/>
          <w:webHidden/>
        </w:rPr>
        <w:fldChar w:fldCharType="end"/>
      </w:r>
    </w:p>
    <w:p w14:paraId="3F1370A2" w14:textId="26CB96AA" w:rsidR="003F2208" w:rsidRDefault="003F2208">
      <w:pPr>
        <w:pStyle w:val="TDC3"/>
        <w:tabs>
          <w:tab w:val="right" w:leader="dot" w:pos="9077"/>
        </w:tabs>
        <w:rPr>
          <w:rFonts w:asciiTheme="minorHAnsi" w:hAnsiTheme="minorHAnsi"/>
          <w:noProof/>
          <w:color w:val="auto"/>
          <w:lang w:val="es-PE" w:eastAsia="es-PE"/>
        </w:rPr>
      </w:pPr>
      <w:r w:rsidRPr="00C31DE0">
        <w:rPr>
          <w:noProof/>
        </w:rPr>
        <w:t>6.5.1. CU-01. Consultar el inventario</w:t>
      </w:r>
      <w:r>
        <w:rPr>
          <w:noProof/>
          <w:webHidden/>
        </w:rPr>
        <w:tab/>
      </w:r>
      <w:r>
        <w:rPr>
          <w:noProof/>
          <w:webHidden/>
        </w:rPr>
        <w:fldChar w:fldCharType="begin"/>
      </w:r>
      <w:r>
        <w:rPr>
          <w:noProof/>
          <w:webHidden/>
        </w:rPr>
        <w:instrText xml:space="preserve"> PAGEREF _Toc242993242 \h </w:instrText>
      </w:r>
      <w:r>
        <w:rPr>
          <w:noProof/>
          <w:webHidden/>
        </w:rPr>
      </w:r>
      <w:r>
        <w:rPr>
          <w:noProof/>
          <w:webHidden/>
        </w:rPr>
        <w:fldChar w:fldCharType="separate"/>
      </w:r>
      <w:r>
        <w:rPr>
          <w:noProof/>
          <w:webHidden/>
        </w:rPr>
        <w:t>17</w:t>
      </w:r>
      <w:r>
        <w:rPr>
          <w:noProof/>
          <w:webHidden/>
        </w:rPr>
        <w:fldChar w:fldCharType="end"/>
      </w:r>
    </w:p>
    <w:p w14:paraId="67D4BDCE" w14:textId="10F9715F" w:rsidR="003F2208" w:rsidRDefault="003F2208">
      <w:pPr>
        <w:pStyle w:val="TDC3"/>
        <w:tabs>
          <w:tab w:val="right" w:leader="dot" w:pos="9077"/>
        </w:tabs>
        <w:rPr>
          <w:rFonts w:asciiTheme="minorHAnsi" w:hAnsiTheme="minorHAnsi"/>
          <w:noProof/>
          <w:color w:val="auto"/>
          <w:lang w:val="es-PE" w:eastAsia="es-PE"/>
        </w:rPr>
      </w:pPr>
      <w:r w:rsidRPr="00C31DE0">
        <w:rPr>
          <w:noProof/>
        </w:rPr>
        <w:t>6.5.2. CU-02. Buscar un producto</w:t>
      </w:r>
      <w:r>
        <w:rPr>
          <w:noProof/>
          <w:webHidden/>
        </w:rPr>
        <w:tab/>
      </w:r>
      <w:r>
        <w:rPr>
          <w:noProof/>
          <w:webHidden/>
        </w:rPr>
        <w:fldChar w:fldCharType="begin"/>
      </w:r>
      <w:r>
        <w:rPr>
          <w:noProof/>
          <w:webHidden/>
        </w:rPr>
        <w:instrText xml:space="preserve"> PAGEREF _Toc242993243 \h </w:instrText>
      </w:r>
      <w:r>
        <w:rPr>
          <w:noProof/>
          <w:webHidden/>
        </w:rPr>
      </w:r>
      <w:r>
        <w:rPr>
          <w:noProof/>
          <w:webHidden/>
        </w:rPr>
        <w:fldChar w:fldCharType="separate"/>
      </w:r>
      <w:r>
        <w:rPr>
          <w:noProof/>
          <w:webHidden/>
        </w:rPr>
        <w:t>17</w:t>
      </w:r>
      <w:r>
        <w:rPr>
          <w:noProof/>
          <w:webHidden/>
        </w:rPr>
        <w:fldChar w:fldCharType="end"/>
      </w:r>
    </w:p>
    <w:p w14:paraId="67828890" w14:textId="51C2BACB" w:rsidR="003F2208" w:rsidRDefault="003F2208">
      <w:pPr>
        <w:pStyle w:val="TDC3"/>
        <w:tabs>
          <w:tab w:val="right" w:leader="dot" w:pos="9077"/>
        </w:tabs>
        <w:rPr>
          <w:rFonts w:asciiTheme="minorHAnsi" w:hAnsiTheme="minorHAnsi"/>
          <w:noProof/>
          <w:color w:val="auto"/>
          <w:lang w:val="es-PE" w:eastAsia="es-PE"/>
        </w:rPr>
      </w:pPr>
      <w:r w:rsidRPr="00C31DE0">
        <w:rPr>
          <w:noProof/>
        </w:rPr>
        <w:t>6.5.3. CU-03. Registrar un producto</w:t>
      </w:r>
      <w:r>
        <w:rPr>
          <w:noProof/>
          <w:webHidden/>
        </w:rPr>
        <w:tab/>
      </w:r>
      <w:r>
        <w:rPr>
          <w:noProof/>
          <w:webHidden/>
        </w:rPr>
        <w:fldChar w:fldCharType="begin"/>
      </w:r>
      <w:r>
        <w:rPr>
          <w:noProof/>
          <w:webHidden/>
        </w:rPr>
        <w:instrText xml:space="preserve"> PAGEREF _Toc242993244 \h </w:instrText>
      </w:r>
      <w:r>
        <w:rPr>
          <w:noProof/>
          <w:webHidden/>
        </w:rPr>
      </w:r>
      <w:r>
        <w:rPr>
          <w:noProof/>
          <w:webHidden/>
        </w:rPr>
        <w:fldChar w:fldCharType="separate"/>
      </w:r>
      <w:r>
        <w:rPr>
          <w:noProof/>
          <w:webHidden/>
        </w:rPr>
        <w:t>17</w:t>
      </w:r>
      <w:r>
        <w:rPr>
          <w:noProof/>
          <w:webHidden/>
        </w:rPr>
        <w:fldChar w:fldCharType="end"/>
      </w:r>
    </w:p>
    <w:p w14:paraId="15BDD867" w14:textId="005AADEE" w:rsidR="003F2208" w:rsidRDefault="003F2208">
      <w:pPr>
        <w:pStyle w:val="TDC3"/>
        <w:tabs>
          <w:tab w:val="right" w:leader="dot" w:pos="9077"/>
        </w:tabs>
        <w:rPr>
          <w:rFonts w:asciiTheme="minorHAnsi" w:hAnsiTheme="minorHAnsi"/>
          <w:noProof/>
          <w:color w:val="auto"/>
          <w:lang w:val="es-PE" w:eastAsia="es-PE"/>
        </w:rPr>
      </w:pPr>
      <w:r w:rsidRPr="00C31DE0">
        <w:rPr>
          <w:noProof/>
        </w:rPr>
        <w:t>6.5.4. CU-04. Editar un producto</w:t>
      </w:r>
      <w:r>
        <w:rPr>
          <w:noProof/>
          <w:webHidden/>
        </w:rPr>
        <w:tab/>
      </w:r>
      <w:r>
        <w:rPr>
          <w:noProof/>
          <w:webHidden/>
        </w:rPr>
        <w:fldChar w:fldCharType="begin"/>
      </w:r>
      <w:r>
        <w:rPr>
          <w:noProof/>
          <w:webHidden/>
        </w:rPr>
        <w:instrText xml:space="preserve"> PAGEREF _Toc242993245 \h </w:instrText>
      </w:r>
      <w:r>
        <w:rPr>
          <w:noProof/>
          <w:webHidden/>
        </w:rPr>
      </w:r>
      <w:r>
        <w:rPr>
          <w:noProof/>
          <w:webHidden/>
        </w:rPr>
        <w:fldChar w:fldCharType="separate"/>
      </w:r>
      <w:r>
        <w:rPr>
          <w:noProof/>
          <w:webHidden/>
        </w:rPr>
        <w:t>17</w:t>
      </w:r>
      <w:r>
        <w:rPr>
          <w:noProof/>
          <w:webHidden/>
        </w:rPr>
        <w:fldChar w:fldCharType="end"/>
      </w:r>
    </w:p>
    <w:p w14:paraId="2F23A3F6" w14:textId="6D11300D" w:rsidR="003F2208" w:rsidRDefault="003F2208">
      <w:pPr>
        <w:pStyle w:val="TDC3"/>
        <w:tabs>
          <w:tab w:val="right" w:leader="dot" w:pos="9077"/>
        </w:tabs>
        <w:rPr>
          <w:rFonts w:asciiTheme="minorHAnsi" w:hAnsiTheme="minorHAnsi"/>
          <w:noProof/>
          <w:color w:val="auto"/>
          <w:lang w:val="es-PE" w:eastAsia="es-PE"/>
        </w:rPr>
      </w:pPr>
      <w:r w:rsidRPr="00C31DE0">
        <w:rPr>
          <w:noProof/>
        </w:rPr>
        <w:t>6.5.5. CU-05. Desactivar un producto</w:t>
      </w:r>
      <w:r>
        <w:rPr>
          <w:noProof/>
          <w:webHidden/>
        </w:rPr>
        <w:tab/>
      </w:r>
      <w:r>
        <w:rPr>
          <w:noProof/>
          <w:webHidden/>
        </w:rPr>
        <w:fldChar w:fldCharType="begin"/>
      </w:r>
      <w:r>
        <w:rPr>
          <w:noProof/>
          <w:webHidden/>
        </w:rPr>
        <w:instrText xml:space="preserve"> PAGEREF _Toc242993246 \h </w:instrText>
      </w:r>
      <w:r>
        <w:rPr>
          <w:noProof/>
          <w:webHidden/>
        </w:rPr>
      </w:r>
      <w:r>
        <w:rPr>
          <w:noProof/>
          <w:webHidden/>
        </w:rPr>
        <w:fldChar w:fldCharType="separate"/>
      </w:r>
      <w:r>
        <w:rPr>
          <w:noProof/>
          <w:webHidden/>
        </w:rPr>
        <w:t>18</w:t>
      </w:r>
      <w:r>
        <w:rPr>
          <w:noProof/>
          <w:webHidden/>
        </w:rPr>
        <w:fldChar w:fldCharType="end"/>
      </w:r>
    </w:p>
    <w:p w14:paraId="0555E538" w14:textId="71C58F90" w:rsidR="003F2208" w:rsidRDefault="003F2208">
      <w:pPr>
        <w:pStyle w:val="TDC3"/>
        <w:tabs>
          <w:tab w:val="right" w:leader="dot" w:pos="9077"/>
        </w:tabs>
        <w:rPr>
          <w:rFonts w:asciiTheme="minorHAnsi" w:hAnsiTheme="minorHAnsi"/>
          <w:noProof/>
          <w:color w:val="auto"/>
          <w:lang w:val="es-PE" w:eastAsia="es-PE"/>
        </w:rPr>
      </w:pPr>
      <w:r w:rsidRPr="00C31DE0">
        <w:rPr>
          <w:noProof/>
        </w:rPr>
        <w:t>6.5.6. CU-06. Administrar categorías</w:t>
      </w:r>
      <w:r>
        <w:rPr>
          <w:noProof/>
          <w:webHidden/>
        </w:rPr>
        <w:tab/>
      </w:r>
      <w:r>
        <w:rPr>
          <w:noProof/>
          <w:webHidden/>
        </w:rPr>
        <w:fldChar w:fldCharType="begin"/>
      </w:r>
      <w:r>
        <w:rPr>
          <w:noProof/>
          <w:webHidden/>
        </w:rPr>
        <w:instrText xml:space="preserve"> PAGEREF _Toc242993247 \h </w:instrText>
      </w:r>
      <w:r>
        <w:rPr>
          <w:noProof/>
          <w:webHidden/>
        </w:rPr>
      </w:r>
      <w:r>
        <w:rPr>
          <w:noProof/>
          <w:webHidden/>
        </w:rPr>
        <w:fldChar w:fldCharType="separate"/>
      </w:r>
      <w:r>
        <w:rPr>
          <w:noProof/>
          <w:webHidden/>
        </w:rPr>
        <w:t>18</w:t>
      </w:r>
      <w:r>
        <w:rPr>
          <w:noProof/>
          <w:webHidden/>
        </w:rPr>
        <w:fldChar w:fldCharType="end"/>
      </w:r>
    </w:p>
    <w:p w14:paraId="4B474872" w14:textId="5659371A" w:rsidR="003F2208" w:rsidRDefault="003F2208">
      <w:pPr>
        <w:pStyle w:val="TDC3"/>
        <w:tabs>
          <w:tab w:val="right" w:leader="dot" w:pos="9077"/>
        </w:tabs>
        <w:rPr>
          <w:rFonts w:asciiTheme="minorHAnsi" w:hAnsiTheme="minorHAnsi"/>
          <w:noProof/>
          <w:color w:val="auto"/>
          <w:lang w:val="es-PE" w:eastAsia="es-PE"/>
        </w:rPr>
      </w:pPr>
      <w:r w:rsidRPr="00C31DE0">
        <w:rPr>
          <w:noProof/>
        </w:rPr>
        <w:t>6.5.7. CU-07. Registrar un movimiento de stock</w:t>
      </w:r>
      <w:r>
        <w:rPr>
          <w:noProof/>
          <w:webHidden/>
        </w:rPr>
        <w:tab/>
      </w:r>
      <w:r>
        <w:rPr>
          <w:noProof/>
          <w:webHidden/>
        </w:rPr>
        <w:fldChar w:fldCharType="begin"/>
      </w:r>
      <w:r>
        <w:rPr>
          <w:noProof/>
          <w:webHidden/>
        </w:rPr>
        <w:instrText xml:space="preserve"> PAGEREF _Toc242993248 \h </w:instrText>
      </w:r>
      <w:r>
        <w:rPr>
          <w:noProof/>
          <w:webHidden/>
        </w:rPr>
      </w:r>
      <w:r>
        <w:rPr>
          <w:noProof/>
          <w:webHidden/>
        </w:rPr>
        <w:fldChar w:fldCharType="separate"/>
      </w:r>
      <w:r>
        <w:rPr>
          <w:noProof/>
          <w:webHidden/>
        </w:rPr>
        <w:t>18</w:t>
      </w:r>
      <w:r>
        <w:rPr>
          <w:noProof/>
          <w:webHidden/>
        </w:rPr>
        <w:fldChar w:fldCharType="end"/>
      </w:r>
    </w:p>
    <w:p w14:paraId="08B3129C" w14:textId="2BAF4EC2" w:rsidR="003F2208" w:rsidRDefault="003F2208">
      <w:pPr>
        <w:pStyle w:val="TDC3"/>
        <w:tabs>
          <w:tab w:val="right" w:leader="dot" w:pos="9077"/>
        </w:tabs>
        <w:rPr>
          <w:rFonts w:asciiTheme="minorHAnsi" w:hAnsiTheme="minorHAnsi"/>
          <w:noProof/>
          <w:color w:val="auto"/>
          <w:lang w:val="es-PE" w:eastAsia="es-PE"/>
        </w:rPr>
      </w:pPr>
      <w:r w:rsidRPr="00C31DE0">
        <w:rPr>
          <w:noProof/>
        </w:rPr>
        <w:lastRenderedPageBreak/>
        <w:t>6.5.8. CU-08. Consultar movimientos</w:t>
      </w:r>
      <w:r>
        <w:rPr>
          <w:noProof/>
          <w:webHidden/>
        </w:rPr>
        <w:tab/>
      </w:r>
      <w:r>
        <w:rPr>
          <w:noProof/>
          <w:webHidden/>
        </w:rPr>
        <w:fldChar w:fldCharType="begin"/>
      </w:r>
      <w:r>
        <w:rPr>
          <w:noProof/>
          <w:webHidden/>
        </w:rPr>
        <w:instrText xml:space="preserve"> PAGEREF _Toc242993249 \h </w:instrText>
      </w:r>
      <w:r>
        <w:rPr>
          <w:noProof/>
          <w:webHidden/>
        </w:rPr>
      </w:r>
      <w:r>
        <w:rPr>
          <w:noProof/>
          <w:webHidden/>
        </w:rPr>
        <w:fldChar w:fldCharType="separate"/>
      </w:r>
      <w:r>
        <w:rPr>
          <w:noProof/>
          <w:webHidden/>
        </w:rPr>
        <w:t>18</w:t>
      </w:r>
      <w:r>
        <w:rPr>
          <w:noProof/>
          <w:webHidden/>
        </w:rPr>
        <w:fldChar w:fldCharType="end"/>
      </w:r>
    </w:p>
    <w:p w14:paraId="58DDB24D" w14:textId="18158651" w:rsidR="003F2208" w:rsidRDefault="003F2208">
      <w:pPr>
        <w:pStyle w:val="TDC3"/>
        <w:tabs>
          <w:tab w:val="right" w:leader="dot" w:pos="9077"/>
        </w:tabs>
        <w:rPr>
          <w:rFonts w:asciiTheme="minorHAnsi" w:hAnsiTheme="minorHAnsi"/>
          <w:noProof/>
          <w:color w:val="auto"/>
          <w:lang w:val="es-PE" w:eastAsia="es-PE"/>
        </w:rPr>
      </w:pPr>
      <w:r w:rsidRPr="00C31DE0">
        <w:rPr>
          <w:noProof/>
        </w:rPr>
        <w:t>6.5.9. CU-09. Sincronizar cambios guardados en el teléfono</w:t>
      </w:r>
      <w:r>
        <w:rPr>
          <w:noProof/>
          <w:webHidden/>
        </w:rPr>
        <w:tab/>
      </w:r>
      <w:r>
        <w:rPr>
          <w:noProof/>
          <w:webHidden/>
        </w:rPr>
        <w:fldChar w:fldCharType="begin"/>
      </w:r>
      <w:r>
        <w:rPr>
          <w:noProof/>
          <w:webHidden/>
        </w:rPr>
        <w:instrText xml:space="preserve"> PAGEREF _Toc242993250 \h </w:instrText>
      </w:r>
      <w:r>
        <w:rPr>
          <w:noProof/>
          <w:webHidden/>
        </w:rPr>
      </w:r>
      <w:r>
        <w:rPr>
          <w:noProof/>
          <w:webHidden/>
        </w:rPr>
        <w:fldChar w:fldCharType="separate"/>
      </w:r>
      <w:r>
        <w:rPr>
          <w:noProof/>
          <w:webHidden/>
        </w:rPr>
        <w:t>19</w:t>
      </w:r>
      <w:r>
        <w:rPr>
          <w:noProof/>
          <w:webHidden/>
        </w:rPr>
        <w:fldChar w:fldCharType="end"/>
      </w:r>
    </w:p>
    <w:p w14:paraId="4C0E26B0" w14:textId="3EC451DA" w:rsidR="003F2208" w:rsidRDefault="003F2208">
      <w:pPr>
        <w:pStyle w:val="TDC2"/>
        <w:tabs>
          <w:tab w:val="right" w:leader="dot" w:pos="9077"/>
        </w:tabs>
        <w:rPr>
          <w:rFonts w:asciiTheme="minorHAnsi" w:hAnsiTheme="minorHAnsi"/>
          <w:noProof/>
          <w:color w:val="auto"/>
          <w:lang w:val="es-PE" w:eastAsia="es-PE"/>
        </w:rPr>
      </w:pPr>
      <w:r w:rsidRPr="00C31DE0">
        <w:rPr>
          <w:noProof/>
        </w:rPr>
        <w:t>6.6. Flujos de la aplicación</w:t>
      </w:r>
      <w:r>
        <w:rPr>
          <w:noProof/>
          <w:webHidden/>
        </w:rPr>
        <w:tab/>
      </w:r>
      <w:r>
        <w:rPr>
          <w:noProof/>
          <w:webHidden/>
        </w:rPr>
        <w:fldChar w:fldCharType="begin"/>
      </w:r>
      <w:r>
        <w:rPr>
          <w:noProof/>
          <w:webHidden/>
        </w:rPr>
        <w:instrText xml:space="preserve"> PAGEREF _Toc242993251 \h </w:instrText>
      </w:r>
      <w:r>
        <w:rPr>
          <w:noProof/>
          <w:webHidden/>
        </w:rPr>
      </w:r>
      <w:r>
        <w:rPr>
          <w:noProof/>
          <w:webHidden/>
        </w:rPr>
        <w:fldChar w:fldCharType="separate"/>
      </w:r>
      <w:r>
        <w:rPr>
          <w:noProof/>
          <w:webHidden/>
        </w:rPr>
        <w:t>20</w:t>
      </w:r>
      <w:r>
        <w:rPr>
          <w:noProof/>
          <w:webHidden/>
        </w:rPr>
        <w:fldChar w:fldCharType="end"/>
      </w:r>
    </w:p>
    <w:p w14:paraId="55EF0B4C" w14:textId="6F6948EF" w:rsidR="003F2208" w:rsidRDefault="003F2208">
      <w:pPr>
        <w:pStyle w:val="TDC3"/>
        <w:tabs>
          <w:tab w:val="right" w:leader="dot" w:pos="9077"/>
        </w:tabs>
        <w:rPr>
          <w:rFonts w:asciiTheme="minorHAnsi" w:hAnsiTheme="minorHAnsi"/>
          <w:noProof/>
          <w:color w:val="auto"/>
          <w:lang w:val="es-PE" w:eastAsia="es-PE"/>
        </w:rPr>
      </w:pPr>
      <w:r w:rsidRPr="00C31DE0">
        <w:rPr>
          <w:noProof/>
        </w:rPr>
        <w:t>6.6.1. Flujo actual de consulta</w:t>
      </w:r>
      <w:r>
        <w:rPr>
          <w:noProof/>
          <w:webHidden/>
        </w:rPr>
        <w:tab/>
      </w:r>
      <w:r>
        <w:rPr>
          <w:noProof/>
          <w:webHidden/>
        </w:rPr>
        <w:fldChar w:fldCharType="begin"/>
      </w:r>
      <w:r>
        <w:rPr>
          <w:noProof/>
          <w:webHidden/>
        </w:rPr>
        <w:instrText xml:space="preserve"> PAGEREF _Toc242993252 \h </w:instrText>
      </w:r>
      <w:r>
        <w:rPr>
          <w:noProof/>
          <w:webHidden/>
        </w:rPr>
      </w:r>
      <w:r>
        <w:rPr>
          <w:noProof/>
          <w:webHidden/>
        </w:rPr>
        <w:fldChar w:fldCharType="separate"/>
      </w:r>
      <w:r>
        <w:rPr>
          <w:noProof/>
          <w:webHidden/>
        </w:rPr>
        <w:t>20</w:t>
      </w:r>
      <w:r>
        <w:rPr>
          <w:noProof/>
          <w:webHidden/>
        </w:rPr>
        <w:fldChar w:fldCharType="end"/>
      </w:r>
    </w:p>
    <w:p w14:paraId="4E9148E3" w14:textId="2E2B2F50" w:rsidR="003F2208" w:rsidRDefault="003F2208">
      <w:pPr>
        <w:pStyle w:val="TDC3"/>
        <w:tabs>
          <w:tab w:val="right" w:leader="dot" w:pos="9077"/>
        </w:tabs>
        <w:rPr>
          <w:rFonts w:asciiTheme="minorHAnsi" w:hAnsiTheme="minorHAnsi"/>
          <w:noProof/>
          <w:color w:val="auto"/>
          <w:lang w:val="es-PE" w:eastAsia="es-PE"/>
        </w:rPr>
      </w:pPr>
      <w:r w:rsidRPr="00C31DE0">
        <w:rPr>
          <w:noProof/>
        </w:rPr>
        <w:t>6.6.2. Flujo actual de mantenimiento de productos</w:t>
      </w:r>
      <w:r>
        <w:rPr>
          <w:noProof/>
          <w:webHidden/>
        </w:rPr>
        <w:tab/>
      </w:r>
      <w:r>
        <w:rPr>
          <w:noProof/>
          <w:webHidden/>
        </w:rPr>
        <w:fldChar w:fldCharType="begin"/>
      </w:r>
      <w:r>
        <w:rPr>
          <w:noProof/>
          <w:webHidden/>
        </w:rPr>
        <w:instrText xml:space="preserve"> PAGEREF _Toc242993253 \h </w:instrText>
      </w:r>
      <w:r>
        <w:rPr>
          <w:noProof/>
          <w:webHidden/>
        </w:rPr>
      </w:r>
      <w:r>
        <w:rPr>
          <w:noProof/>
          <w:webHidden/>
        </w:rPr>
        <w:fldChar w:fldCharType="separate"/>
      </w:r>
      <w:r>
        <w:rPr>
          <w:noProof/>
          <w:webHidden/>
        </w:rPr>
        <w:t>20</w:t>
      </w:r>
      <w:r>
        <w:rPr>
          <w:noProof/>
          <w:webHidden/>
        </w:rPr>
        <w:fldChar w:fldCharType="end"/>
      </w:r>
    </w:p>
    <w:p w14:paraId="36A603FB" w14:textId="078CADF7" w:rsidR="003F2208" w:rsidRDefault="003F2208">
      <w:pPr>
        <w:pStyle w:val="TDC3"/>
        <w:tabs>
          <w:tab w:val="right" w:leader="dot" w:pos="9077"/>
        </w:tabs>
        <w:rPr>
          <w:rFonts w:asciiTheme="minorHAnsi" w:hAnsiTheme="minorHAnsi"/>
          <w:noProof/>
          <w:color w:val="auto"/>
          <w:lang w:val="es-PE" w:eastAsia="es-PE"/>
        </w:rPr>
      </w:pPr>
      <w:r w:rsidRPr="00C31DE0">
        <w:rPr>
          <w:noProof/>
        </w:rPr>
        <w:t>6.6.3. Flujo actual de movimientos</w:t>
      </w:r>
      <w:r>
        <w:rPr>
          <w:noProof/>
          <w:webHidden/>
        </w:rPr>
        <w:tab/>
      </w:r>
      <w:r>
        <w:rPr>
          <w:noProof/>
          <w:webHidden/>
        </w:rPr>
        <w:fldChar w:fldCharType="begin"/>
      </w:r>
      <w:r>
        <w:rPr>
          <w:noProof/>
          <w:webHidden/>
        </w:rPr>
        <w:instrText xml:space="preserve"> PAGEREF _Toc242993254 \h </w:instrText>
      </w:r>
      <w:r>
        <w:rPr>
          <w:noProof/>
          <w:webHidden/>
        </w:rPr>
      </w:r>
      <w:r>
        <w:rPr>
          <w:noProof/>
          <w:webHidden/>
        </w:rPr>
        <w:fldChar w:fldCharType="separate"/>
      </w:r>
      <w:r>
        <w:rPr>
          <w:noProof/>
          <w:webHidden/>
        </w:rPr>
        <w:t>20</w:t>
      </w:r>
      <w:r>
        <w:rPr>
          <w:noProof/>
          <w:webHidden/>
        </w:rPr>
        <w:fldChar w:fldCharType="end"/>
      </w:r>
    </w:p>
    <w:p w14:paraId="19F39405" w14:textId="4F01410A" w:rsidR="003F2208" w:rsidRDefault="003F2208">
      <w:pPr>
        <w:pStyle w:val="TDC3"/>
        <w:tabs>
          <w:tab w:val="right" w:leader="dot" w:pos="9077"/>
        </w:tabs>
        <w:rPr>
          <w:rFonts w:asciiTheme="minorHAnsi" w:hAnsiTheme="minorHAnsi"/>
          <w:noProof/>
          <w:color w:val="auto"/>
          <w:lang w:val="es-PE" w:eastAsia="es-PE"/>
        </w:rPr>
      </w:pPr>
      <w:r w:rsidRPr="00C31DE0">
        <w:rPr>
          <w:noProof/>
        </w:rPr>
        <w:t>6.6.4. Flujo previsto de trabajo sin conexión</w:t>
      </w:r>
      <w:r>
        <w:rPr>
          <w:noProof/>
          <w:webHidden/>
        </w:rPr>
        <w:tab/>
      </w:r>
      <w:r>
        <w:rPr>
          <w:noProof/>
          <w:webHidden/>
        </w:rPr>
        <w:fldChar w:fldCharType="begin"/>
      </w:r>
      <w:r>
        <w:rPr>
          <w:noProof/>
          <w:webHidden/>
        </w:rPr>
        <w:instrText xml:space="preserve"> PAGEREF _Toc242993255 \h </w:instrText>
      </w:r>
      <w:r>
        <w:rPr>
          <w:noProof/>
          <w:webHidden/>
        </w:rPr>
      </w:r>
      <w:r>
        <w:rPr>
          <w:noProof/>
          <w:webHidden/>
        </w:rPr>
        <w:fldChar w:fldCharType="separate"/>
      </w:r>
      <w:r>
        <w:rPr>
          <w:noProof/>
          <w:webHidden/>
        </w:rPr>
        <w:t>20</w:t>
      </w:r>
      <w:r>
        <w:rPr>
          <w:noProof/>
          <w:webHidden/>
        </w:rPr>
        <w:fldChar w:fldCharType="end"/>
      </w:r>
    </w:p>
    <w:p w14:paraId="30824382" w14:textId="54F341B9" w:rsidR="003F2208" w:rsidRDefault="003F2208">
      <w:pPr>
        <w:pStyle w:val="TDC2"/>
        <w:tabs>
          <w:tab w:val="right" w:leader="dot" w:pos="9077"/>
        </w:tabs>
        <w:rPr>
          <w:rFonts w:asciiTheme="minorHAnsi" w:hAnsiTheme="minorHAnsi"/>
          <w:noProof/>
          <w:color w:val="auto"/>
          <w:lang w:val="es-PE" w:eastAsia="es-PE"/>
        </w:rPr>
      </w:pPr>
      <w:r w:rsidRPr="00C31DE0">
        <w:rPr>
          <w:noProof/>
        </w:rPr>
        <w:t>6.7. Reglas de negocio</w:t>
      </w:r>
      <w:r>
        <w:rPr>
          <w:noProof/>
          <w:webHidden/>
        </w:rPr>
        <w:tab/>
      </w:r>
      <w:r>
        <w:rPr>
          <w:noProof/>
          <w:webHidden/>
        </w:rPr>
        <w:fldChar w:fldCharType="begin"/>
      </w:r>
      <w:r>
        <w:rPr>
          <w:noProof/>
          <w:webHidden/>
        </w:rPr>
        <w:instrText xml:space="preserve"> PAGEREF _Toc242993256 \h </w:instrText>
      </w:r>
      <w:r>
        <w:rPr>
          <w:noProof/>
          <w:webHidden/>
        </w:rPr>
      </w:r>
      <w:r>
        <w:rPr>
          <w:noProof/>
          <w:webHidden/>
        </w:rPr>
        <w:fldChar w:fldCharType="separate"/>
      </w:r>
      <w:r>
        <w:rPr>
          <w:noProof/>
          <w:webHidden/>
        </w:rPr>
        <w:t>21</w:t>
      </w:r>
      <w:r>
        <w:rPr>
          <w:noProof/>
          <w:webHidden/>
        </w:rPr>
        <w:fldChar w:fldCharType="end"/>
      </w:r>
    </w:p>
    <w:p w14:paraId="106494D7" w14:textId="4F2DAA5B" w:rsidR="003F2208" w:rsidRDefault="003F2208">
      <w:pPr>
        <w:pStyle w:val="TDC2"/>
        <w:tabs>
          <w:tab w:val="right" w:leader="dot" w:pos="9077"/>
        </w:tabs>
        <w:rPr>
          <w:rFonts w:asciiTheme="minorHAnsi" w:hAnsiTheme="minorHAnsi"/>
          <w:noProof/>
          <w:color w:val="auto"/>
          <w:lang w:val="es-PE" w:eastAsia="es-PE"/>
        </w:rPr>
      </w:pPr>
      <w:r w:rsidRPr="00C31DE0">
        <w:rPr>
          <w:noProof/>
        </w:rPr>
        <w:t>6.8. Modelo lógico y físico de datos</w:t>
      </w:r>
      <w:r>
        <w:rPr>
          <w:noProof/>
          <w:webHidden/>
        </w:rPr>
        <w:tab/>
      </w:r>
      <w:r>
        <w:rPr>
          <w:noProof/>
          <w:webHidden/>
        </w:rPr>
        <w:fldChar w:fldCharType="begin"/>
      </w:r>
      <w:r>
        <w:rPr>
          <w:noProof/>
          <w:webHidden/>
        </w:rPr>
        <w:instrText xml:space="preserve"> PAGEREF _Toc242993257 \h </w:instrText>
      </w:r>
      <w:r>
        <w:rPr>
          <w:noProof/>
          <w:webHidden/>
        </w:rPr>
      </w:r>
      <w:r>
        <w:rPr>
          <w:noProof/>
          <w:webHidden/>
        </w:rPr>
        <w:fldChar w:fldCharType="separate"/>
      </w:r>
      <w:r>
        <w:rPr>
          <w:noProof/>
          <w:webHidden/>
        </w:rPr>
        <w:t>22</w:t>
      </w:r>
      <w:r>
        <w:rPr>
          <w:noProof/>
          <w:webHidden/>
        </w:rPr>
        <w:fldChar w:fldCharType="end"/>
      </w:r>
    </w:p>
    <w:p w14:paraId="7DAEC1EF" w14:textId="243EF0A7" w:rsidR="003F2208" w:rsidRDefault="003F2208">
      <w:pPr>
        <w:pStyle w:val="TDC3"/>
        <w:tabs>
          <w:tab w:val="right" w:leader="dot" w:pos="9077"/>
        </w:tabs>
        <w:rPr>
          <w:rFonts w:asciiTheme="minorHAnsi" w:hAnsiTheme="minorHAnsi"/>
          <w:noProof/>
          <w:color w:val="auto"/>
          <w:lang w:val="es-PE" w:eastAsia="es-PE"/>
        </w:rPr>
      </w:pPr>
      <w:r w:rsidRPr="00C31DE0">
        <w:rPr>
          <w:noProof/>
        </w:rPr>
        <w:t>6.8.1. Modelo físico de la base central</w:t>
      </w:r>
      <w:r>
        <w:rPr>
          <w:noProof/>
          <w:webHidden/>
        </w:rPr>
        <w:tab/>
      </w:r>
      <w:r>
        <w:rPr>
          <w:noProof/>
          <w:webHidden/>
        </w:rPr>
        <w:fldChar w:fldCharType="begin"/>
      </w:r>
      <w:r>
        <w:rPr>
          <w:noProof/>
          <w:webHidden/>
        </w:rPr>
        <w:instrText xml:space="preserve"> PAGEREF _Toc242993258 \h </w:instrText>
      </w:r>
      <w:r>
        <w:rPr>
          <w:noProof/>
          <w:webHidden/>
        </w:rPr>
      </w:r>
      <w:r>
        <w:rPr>
          <w:noProof/>
          <w:webHidden/>
        </w:rPr>
        <w:fldChar w:fldCharType="separate"/>
      </w:r>
      <w:r>
        <w:rPr>
          <w:noProof/>
          <w:webHidden/>
        </w:rPr>
        <w:t>22</w:t>
      </w:r>
      <w:r>
        <w:rPr>
          <w:noProof/>
          <w:webHidden/>
        </w:rPr>
        <w:fldChar w:fldCharType="end"/>
      </w:r>
    </w:p>
    <w:p w14:paraId="3452F91E" w14:textId="4C1797D1" w:rsidR="003F2208" w:rsidRDefault="003F2208">
      <w:pPr>
        <w:pStyle w:val="TDC3"/>
        <w:tabs>
          <w:tab w:val="right" w:leader="dot" w:pos="9077"/>
        </w:tabs>
        <w:rPr>
          <w:rFonts w:asciiTheme="minorHAnsi" w:hAnsiTheme="minorHAnsi"/>
          <w:noProof/>
          <w:color w:val="auto"/>
          <w:lang w:val="es-PE" w:eastAsia="es-PE"/>
        </w:rPr>
      </w:pPr>
      <w:r w:rsidRPr="00C31DE0">
        <w:rPr>
          <w:noProof/>
        </w:rPr>
        <w:t>6.8.2. Modelo local previsto para completar el objetivo</w:t>
      </w:r>
      <w:r>
        <w:rPr>
          <w:noProof/>
          <w:webHidden/>
        </w:rPr>
        <w:tab/>
      </w:r>
      <w:r>
        <w:rPr>
          <w:noProof/>
          <w:webHidden/>
        </w:rPr>
        <w:fldChar w:fldCharType="begin"/>
      </w:r>
      <w:r>
        <w:rPr>
          <w:noProof/>
          <w:webHidden/>
        </w:rPr>
        <w:instrText xml:space="preserve"> PAGEREF _Toc242993259 \h </w:instrText>
      </w:r>
      <w:r>
        <w:rPr>
          <w:noProof/>
          <w:webHidden/>
        </w:rPr>
      </w:r>
      <w:r>
        <w:rPr>
          <w:noProof/>
          <w:webHidden/>
        </w:rPr>
        <w:fldChar w:fldCharType="separate"/>
      </w:r>
      <w:r>
        <w:rPr>
          <w:noProof/>
          <w:webHidden/>
        </w:rPr>
        <w:t>22</w:t>
      </w:r>
      <w:r>
        <w:rPr>
          <w:noProof/>
          <w:webHidden/>
        </w:rPr>
        <w:fldChar w:fldCharType="end"/>
      </w:r>
    </w:p>
    <w:p w14:paraId="6E2BC126" w14:textId="5D3EE22D" w:rsidR="003F2208" w:rsidRDefault="003F2208">
      <w:pPr>
        <w:pStyle w:val="TDC2"/>
        <w:tabs>
          <w:tab w:val="right" w:leader="dot" w:pos="9077"/>
        </w:tabs>
        <w:rPr>
          <w:rFonts w:asciiTheme="minorHAnsi" w:hAnsiTheme="minorHAnsi"/>
          <w:noProof/>
          <w:color w:val="auto"/>
          <w:lang w:val="es-PE" w:eastAsia="es-PE"/>
        </w:rPr>
      </w:pPr>
      <w:r w:rsidRPr="00C31DE0">
        <w:rPr>
          <w:noProof/>
        </w:rPr>
        <w:t>6.9. Limitaciones y trabajo pendiente</w:t>
      </w:r>
      <w:r>
        <w:rPr>
          <w:noProof/>
          <w:webHidden/>
        </w:rPr>
        <w:tab/>
      </w:r>
      <w:r>
        <w:rPr>
          <w:noProof/>
          <w:webHidden/>
        </w:rPr>
        <w:fldChar w:fldCharType="begin"/>
      </w:r>
      <w:r>
        <w:rPr>
          <w:noProof/>
          <w:webHidden/>
        </w:rPr>
        <w:instrText xml:space="preserve"> PAGEREF _Toc242993260 \h </w:instrText>
      </w:r>
      <w:r>
        <w:rPr>
          <w:noProof/>
          <w:webHidden/>
        </w:rPr>
      </w:r>
      <w:r>
        <w:rPr>
          <w:noProof/>
          <w:webHidden/>
        </w:rPr>
        <w:fldChar w:fldCharType="separate"/>
      </w:r>
      <w:r>
        <w:rPr>
          <w:noProof/>
          <w:webHidden/>
        </w:rPr>
        <w:t>23</w:t>
      </w:r>
      <w:r>
        <w:rPr>
          <w:noProof/>
          <w:webHidden/>
        </w:rPr>
        <w:fldChar w:fldCharType="end"/>
      </w:r>
    </w:p>
    <w:p w14:paraId="1F9DB310" w14:textId="1882968E" w:rsidR="003F2208" w:rsidRDefault="003F2208">
      <w:pPr>
        <w:pStyle w:val="TDC1"/>
        <w:tabs>
          <w:tab w:val="right" w:leader="dot" w:pos="9077"/>
        </w:tabs>
        <w:rPr>
          <w:rFonts w:asciiTheme="minorHAnsi" w:hAnsiTheme="minorHAnsi"/>
          <w:noProof/>
          <w:color w:val="auto"/>
          <w:lang w:val="es-PE" w:eastAsia="es-PE"/>
        </w:rPr>
      </w:pPr>
      <w:r w:rsidRPr="00C31DE0">
        <w:rPr>
          <w:noProof/>
        </w:rPr>
        <w:t>7. PRODUCTOS Y ENTREGABLES</w:t>
      </w:r>
      <w:r>
        <w:rPr>
          <w:noProof/>
          <w:webHidden/>
        </w:rPr>
        <w:tab/>
      </w:r>
      <w:r>
        <w:rPr>
          <w:noProof/>
          <w:webHidden/>
        </w:rPr>
        <w:fldChar w:fldCharType="begin"/>
      </w:r>
      <w:r>
        <w:rPr>
          <w:noProof/>
          <w:webHidden/>
        </w:rPr>
        <w:instrText xml:space="preserve"> PAGEREF _Toc242993261 \h </w:instrText>
      </w:r>
      <w:r>
        <w:rPr>
          <w:noProof/>
          <w:webHidden/>
        </w:rPr>
      </w:r>
      <w:r>
        <w:rPr>
          <w:noProof/>
          <w:webHidden/>
        </w:rPr>
        <w:fldChar w:fldCharType="separate"/>
      </w:r>
      <w:r>
        <w:rPr>
          <w:noProof/>
          <w:webHidden/>
        </w:rPr>
        <w:t>23</w:t>
      </w:r>
      <w:r>
        <w:rPr>
          <w:noProof/>
          <w:webHidden/>
        </w:rPr>
        <w:fldChar w:fldCharType="end"/>
      </w:r>
    </w:p>
    <w:p w14:paraId="7FEB21C9" w14:textId="50C0FF52" w:rsidR="003F2208" w:rsidRDefault="003F2208">
      <w:pPr>
        <w:pStyle w:val="TDC2"/>
        <w:tabs>
          <w:tab w:val="right" w:leader="dot" w:pos="9077"/>
        </w:tabs>
        <w:rPr>
          <w:rFonts w:asciiTheme="minorHAnsi" w:hAnsiTheme="minorHAnsi"/>
          <w:noProof/>
          <w:color w:val="auto"/>
          <w:lang w:val="es-PE" w:eastAsia="es-PE"/>
        </w:rPr>
      </w:pPr>
      <w:r w:rsidRPr="00C31DE0">
        <w:rPr>
          <w:noProof/>
        </w:rPr>
        <w:t>7.1. Aplicación móvil Android</w:t>
      </w:r>
      <w:r>
        <w:rPr>
          <w:noProof/>
          <w:webHidden/>
        </w:rPr>
        <w:tab/>
      </w:r>
      <w:r>
        <w:rPr>
          <w:noProof/>
          <w:webHidden/>
        </w:rPr>
        <w:fldChar w:fldCharType="begin"/>
      </w:r>
      <w:r>
        <w:rPr>
          <w:noProof/>
          <w:webHidden/>
        </w:rPr>
        <w:instrText xml:space="preserve"> PAGEREF _Toc242993262 \h </w:instrText>
      </w:r>
      <w:r>
        <w:rPr>
          <w:noProof/>
          <w:webHidden/>
        </w:rPr>
      </w:r>
      <w:r>
        <w:rPr>
          <w:noProof/>
          <w:webHidden/>
        </w:rPr>
        <w:fldChar w:fldCharType="separate"/>
      </w:r>
      <w:r>
        <w:rPr>
          <w:noProof/>
          <w:webHidden/>
        </w:rPr>
        <w:t>23</w:t>
      </w:r>
      <w:r>
        <w:rPr>
          <w:noProof/>
          <w:webHidden/>
        </w:rPr>
        <w:fldChar w:fldCharType="end"/>
      </w:r>
    </w:p>
    <w:p w14:paraId="7A7C05F7" w14:textId="34C2999E" w:rsidR="003F2208" w:rsidRDefault="003F2208">
      <w:pPr>
        <w:pStyle w:val="TDC2"/>
        <w:tabs>
          <w:tab w:val="right" w:leader="dot" w:pos="9077"/>
        </w:tabs>
        <w:rPr>
          <w:rFonts w:asciiTheme="minorHAnsi" w:hAnsiTheme="minorHAnsi"/>
          <w:noProof/>
          <w:color w:val="auto"/>
          <w:lang w:val="es-PE" w:eastAsia="es-PE"/>
        </w:rPr>
      </w:pPr>
      <w:r w:rsidRPr="00C31DE0">
        <w:rPr>
          <w:noProof/>
        </w:rPr>
        <w:t>7.2. Portal administrativo web</w:t>
      </w:r>
      <w:r>
        <w:rPr>
          <w:noProof/>
          <w:webHidden/>
        </w:rPr>
        <w:tab/>
      </w:r>
      <w:r>
        <w:rPr>
          <w:noProof/>
          <w:webHidden/>
        </w:rPr>
        <w:fldChar w:fldCharType="begin"/>
      </w:r>
      <w:r>
        <w:rPr>
          <w:noProof/>
          <w:webHidden/>
        </w:rPr>
        <w:instrText xml:space="preserve"> PAGEREF _Toc242993263 \h </w:instrText>
      </w:r>
      <w:r>
        <w:rPr>
          <w:noProof/>
          <w:webHidden/>
        </w:rPr>
      </w:r>
      <w:r>
        <w:rPr>
          <w:noProof/>
          <w:webHidden/>
        </w:rPr>
        <w:fldChar w:fldCharType="separate"/>
      </w:r>
      <w:r>
        <w:rPr>
          <w:noProof/>
          <w:webHidden/>
        </w:rPr>
        <w:t>24</w:t>
      </w:r>
      <w:r>
        <w:rPr>
          <w:noProof/>
          <w:webHidden/>
        </w:rPr>
        <w:fldChar w:fldCharType="end"/>
      </w:r>
    </w:p>
    <w:p w14:paraId="02FDCEF1" w14:textId="6FA10559" w:rsidR="003F2208" w:rsidRDefault="003F2208">
      <w:pPr>
        <w:pStyle w:val="TDC2"/>
        <w:tabs>
          <w:tab w:val="right" w:leader="dot" w:pos="9077"/>
        </w:tabs>
        <w:rPr>
          <w:rFonts w:asciiTheme="minorHAnsi" w:hAnsiTheme="minorHAnsi"/>
          <w:noProof/>
          <w:color w:val="auto"/>
          <w:lang w:val="es-PE" w:eastAsia="es-PE"/>
        </w:rPr>
      </w:pPr>
      <w:r w:rsidRPr="00C31DE0">
        <w:rPr>
          <w:noProof/>
        </w:rPr>
        <w:t>7.3. Servicios REST</w:t>
      </w:r>
      <w:r>
        <w:rPr>
          <w:noProof/>
          <w:webHidden/>
        </w:rPr>
        <w:tab/>
      </w:r>
      <w:r>
        <w:rPr>
          <w:noProof/>
          <w:webHidden/>
        </w:rPr>
        <w:fldChar w:fldCharType="begin"/>
      </w:r>
      <w:r>
        <w:rPr>
          <w:noProof/>
          <w:webHidden/>
        </w:rPr>
        <w:instrText xml:space="preserve"> PAGEREF _Toc242993264 \h </w:instrText>
      </w:r>
      <w:r>
        <w:rPr>
          <w:noProof/>
          <w:webHidden/>
        </w:rPr>
      </w:r>
      <w:r>
        <w:rPr>
          <w:noProof/>
          <w:webHidden/>
        </w:rPr>
        <w:fldChar w:fldCharType="separate"/>
      </w:r>
      <w:r>
        <w:rPr>
          <w:noProof/>
          <w:webHidden/>
        </w:rPr>
        <w:t>24</w:t>
      </w:r>
      <w:r>
        <w:rPr>
          <w:noProof/>
          <w:webHidden/>
        </w:rPr>
        <w:fldChar w:fldCharType="end"/>
      </w:r>
    </w:p>
    <w:p w14:paraId="5DF8B0EA" w14:textId="19B00917" w:rsidR="003F2208" w:rsidRDefault="003F2208">
      <w:pPr>
        <w:pStyle w:val="TDC2"/>
        <w:tabs>
          <w:tab w:val="right" w:leader="dot" w:pos="9077"/>
        </w:tabs>
        <w:rPr>
          <w:rFonts w:asciiTheme="minorHAnsi" w:hAnsiTheme="minorHAnsi"/>
          <w:noProof/>
          <w:color w:val="auto"/>
          <w:lang w:val="es-PE" w:eastAsia="es-PE"/>
        </w:rPr>
      </w:pPr>
      <w:r w:rsidRPr="00C31DE0">
        <w:rPr>
          <w:noProof/>
        </w:rPr>
        <w:t>7.4. Base de datos</w:t>
      </w:r>
      <w:r>
        <w:rPr>
          <w:noProof/>
          <w:webHidden/>
        </w:rPr>
        <w:tab/>
      </w:r>
      <w:r>
        <w:rPr>
          <w:noProof/>
          <w:webHidden/>
        </w:rPr>
        <w:fldChar w:fldCharType="begin"/>
      </w:r>
      <w:r>
        <w:rPr>
          <w:noProof/>
          <w:webHidden/>
        </w:rPr>
        <w:instrText xml:space="preserve"> PAGEREF _Toc242993265 \h </w:instrText>
      </w:r>
      <w:r>
        <w:rPr>
          <w:noProof/>
          <w:webHidden/>
        </w:rPr>
      </w:r>
      <w:r>
        <w:rPr>
          <w:noProof/>
          <w:webHidden/>
        </w:rPr>
        <w:fldChar w:fldCharType="separate"/>
      </w:r>
      <w:r>
        <w:rPr>
          <w:noProof/>
          <w:webHidden/>
        </w:rPr>
        <w:t>24</w:t>
      </w:r>
      <w:r>
        <w:rPr>
          <w:noProof/>
          <w:webHidden/>
        </w:rPr>
        <w:fldChar w:fldCharType="end"/>
      </w:r>
    </w:p>
    <w:p w14:paraId="28A7F826" w14:textId="7415BAB5" w:rsidR="003F2208" w:rsidRDefault="003F2208">
      <w:pPr>
        <w:pStyle w:val="TDC2"/>
        <w:tabs>
          <w:tab w:val="right" w:leader="dot" w:pos="9077"/>
        </w:tabs>
        <w:rPr>
          <w:rFonts w:asciiTheme="minorHAnsi" w:hAnsiTheme="minorHAnsi"/>
          <w:noProof/>
          <w:color w:val="auto"/>
          <w:lang w:val="es-PE" w:eastAsia="es-PE"/>
        </w:rPr>
      </w:pPr>
      <w:r w:rsidRPr="00C31DE0">
        <w:rPr>
          <w:noProof/>
        </w:rPr>
        <w:t>7.5. Pruebas funcionales</w:t>
      </w:r>
      <w:r>
        <w:rPr>
          <w:noProof/>
          <w:webHidden/>
        </w:rPr>
        <w:tab/>
      </w:r>
      <w:r>
        <w:rPr>
          <w:noProof/>
          <w:webHidden/>
        </w:rPr>
        <w:fldChar w:fldCharType="begin"/>
      </w:r>
      <w:r>
        <w:rPr>
          <w:noProof/>
          <w:webHidden/>
        </w:rPr>
        <w:instrText xml:space="preserve"> PAGEREF _Toc242993266 \h </w:instrText>
      </w:r>
      <w:r>
        <w:rPr>
          <w:noProof/>
          <w:webHidden/>
        </w:rPr>
      </w:r>
      <w:r>
        <w:rPr>
          <w:noProof/>
          <w:webHidden/>
        </w:rPr>
        <w:fldChar w:fldCharType="separate"/>
      </w:r>
      <w:r>
        <w:rPr>
          <w:noProof/>
          <w:webHidden/>
        </w:rPr>
        <w:t>25</w:t>
      </w:r>
      <w:r>
        <w:rPr>
          <w:noProof/>
          <w:webHidden/>
        </w:rPr>
        <w:fldChar w:fldCharType="end"/>
      </w:r>
    </w:p>
    <w:p w14:paraId="4EE78CF1" w14:textId="354F3BE8" w:rsidR="003F2208" w:rsidRDefault="003F2208">
      <w:pPr>
        <w:pStyle w:val="TDC2"/>
        <w:tabs>
          <w:tab w:val="right" w:leader="dot" w:pos="9077"/>
        </w:tabs>
        <w:rPr>
          <w:rFonts w:asciiTheme="minorHAnsi" w:hAnsiTheme="minorHAnsi"/>
          <w:noProof/>
          <w:color w:val="auto"/>
          <w:lang w:val="es-PE" w:eastAsia="es-PE"/>
        </w:rPr>
      </w:pPr>
      <w:r w:rsidRPr="00C31DE0">
        <w:rPr>
          <w:noProof/>
        </w:rPr>
        <w:t>7.6. Documentación técnica</w:t>
      </w:r>
      <w:r>
        <w:rPr>
          <w:noProof/>
          <w:webHidden/>
        </w:rPr>
        <w:tab/>
      </w:r>
      <w:r>
        <w:rPr>
          <w:noProof/>
          <w:webHidden/>
        </w:rPr>
        <w:fldChar w:fldCharType="begin"/>
      </w:r>
      <w:r>
        <w:rPr>
          <w:noProof/>
          <w:webHidden/>
        </w:rPr>
        <w:instrText xml:space="preserve"> PAGEREF _Toc242993267 \h </w:instrText>
      </w:r>
      <w:r>
        <w:rPr>
          <w:noProof/>
          <w:webHidden/>
        </w:rPr>
      </w:r>
      <w:r>
        <w:rPr>
          <w:noProof/>
          <w:webHidden/>
        </w:rPr>
        <w:fldChar w:fldCharType="separate"/>
      </w:r>
      <w:r>
        <w:rPr>
          <w:noProof/>
          <w:webHidden/>
        </w:rPr>
        <w:t>25</w:t>
      </w:r>
      <w:r>
        <w:rPr>
          <w:noProof/>
          <w:webHidden/>
        </w:rPr>
        <w:fldChar w:fldCharType="end"/>
      </w:r>
    </w:p>
    <w:p w14:paraId="2416C9CD" w14:textId="743D4A10" w:rsidR="003F2208" w:rsidRDefault="003F2208">
      <w:pPr>
        <w:pStyle w:val="TDC2"/>
        <w:tabs>
          <w:tab w:val="right" w:leader="dot" w:pos="9077"/>
        </w:tabs>
        <w:rPr>
          <w:rFonts w:asciiTheme="minorHAnsi" w:hAnsiTheme="minorHAnsi"/>
          <w:noProof/>
          <w:color w:val="auto"/>
          <w:lang w:val="es-PE" w:eastAsia="es-PE"/>
        </w:rPr>
      </w:pPr>
      <w:r w:rsidRPr="00C31DE0">
        <w:rPr>
          <w:noProof/>
        </w:rPr>
        <w:t>7.7. Video de demostración</w:t>
      </w:r>
      <w:r>
        <w:rPr>
          <w:noProof/>
          <w:webHidden/>
        </w:rPr>
        <w:tab/>
      </w:r>
      <w:r>
        <w:rPr>
          <w:noProof/>
          <w:webHidden/>
        </w:rPr>
        <w:fldChar w:fldCharType="begin"/>
      </w:r>
      <w:r>
        <w:rPr>
          <w:noProof/>
          <w:webHidden/>
        </w:rPr>
        <w:instrText xml:space="preserve"> PAGEREF _Toc242993268 \h </w:instrText>
      </w:r>
      <w:r>
        <w:rPr>
          <w:noProof/>
          <w:webHidden/>
        </w:rPr>
      </w:r>
      <w:r>
        <w:rPr>
          <w:noProof/>
          <w:webHidden/>
        </w:rPr>
        <w:fldChar w:fldCharType="separate"/>
      </w:r>
      <w:r>
        <w:rPr>
          <w:noProof/>
          <w:webHidden/>
        </w:rPr>
        <w:t>25</w:t>
      </w:r>
      <w:r>
        <w:rPr>
          <w:noProof/>
          <w:webHidden/>
        </w:rPr>
        <w:fldChar w:fldCharType="end"/>
      </w:r>
    </w:p>
    <w:p w14:paraId="1948858E" w14:textId="78D51F33" w:rsidR="003F2208" w:rsidRDefault="003F2208">
      <w:pPr>
        <w:pStyle w:val="TDC1"/>
        <w:tabs>
          <w:tab w:val="right" w:leader="dot" w:pos="9077"/>
        </w:tabs>
        <w:rPr>
          <w:rFonts w:asciiTheme="minorHAnsi" w:hAnsiTheme="minorHAnsi"/>
          <w:noProof/>
          <w:color w:val="auto"/>
          <w:lang w:val="es-PE" w:eastAsia="es-PE"/>
        </w:rPr>
      </w:pPr>
      <w:r w:rsidRPr="00C31DE0">
        <w:rPr>
          <w:noProof/>
        </w:rPr>
        <w:t>8. CONCLUSIONES</w:t>
      </w:r>
      <w:r>
        <w:rPr>
          <w:noProof/>
          <w:webHidden/>
        </w:rPr>
        <w:tab/>
      </w:r>
      <w:r>
        <w:rPr>
          <w:noProof/>
          <w:webHidden/>
        </w:rPr>
        <w:fldChar w:fldCharType="begin"/>
      </w:r>
      <w:r>
        <w:rPr>
          <w:noProof/>
          <w:webHidden/>
        </w:rPr>
        <w:instrText xml:space="preserve"> PAGEREF _Toc242993269 \h </w:instrText>
      </w:r>
      <w:r>
        <w:rPr>
          <w:noProof/>
          <w:webHidden/>
        </w:rPr>
      </w:r>
      <w:r>
        <w:rPr>
          <w:noProof/>
          <w:webHidden/>
        </w:rPr>
        <w:fldChar w:fldCharType="separate"/>
      </w:r>
      <w:r>
        <w:rPr>
          <w:noProof/>
          <w:webHidden/>
        </w:rPr>
        <w:t>26</w:t>
      </w:r>
      <w:r>
        <w:rPr>
          <w:noProof/>
          <w:webHidden/>
        </w:rPr>
        <w:fldChar w:fldCharType="end"/>
      </w:r>
    </w:p>
    <w:p w14:paraId="0E386863" w14:textId="5E450281" w:rsidR="003F2208" w:rsidRDefault="003F2208">
      <w:pPr>
        <w:pStyle w:val="TDC1"/>
        <w:tabs>
          <w:tab w:val="right" w:leader="dot" w:pos="9077"/>
        </w:tabs>
        <w:rPr>
          <w:rFonts w:asciiTheme="minorHAnsi" w:hAnsiTheme="minorHAnsi"/>
          <w:noProof/>
          <w:color w:val="auto"/>
          <w:lang w:val="es-PE" w:eastAsia="es-PE"/>
        </w:rPr>
      </w:pPr>
      <w:r w:rsidRPr="00C31DE0">
        <w:rPr>
          <w:noProof/>
        </w:rPr>
        <w:t>9. RECOMENDACIONES</w:t>
      </w:r>
      <w:r>
        <w:rPr>
          <w:noProof/>
          <w:webHidden/>
        </w:rPr>
        <w:tab/>
      </w:r>
      <w:r>
        <w:rPr>
          <w:noProof/>
          <w:webHidden/>
        </w:rPr>
        <w:fldChar w:fldCharType="begin"/>
      </w:r>
      <w:r>
        <w:rPr>
          <w:noProof/>
          <w:webHidden/>
        </w:rPr>
        <w:instrText xml:space="preserve"> PAGEREF _Toc242993270 \h </w:instrText>
      </w:r>
      <w:r>
        <w:rPr>
          <w:noProof/>
          <w:webHidden/>
        </w:rPr>
      </w:r>
      <w:r>
        <w:rPr>
          <w:noProof/>
          <w:webHidden/>
        </w:rPr>
        <w:fldChar w:fldCharType="separate"/>
      </w:r>
      <w:r>
        <w:rPr>
          <w:noProof/>
          <w:webHidden/>
        </w:rPr>
        <w:t>27</w:t>
      </w:r>
      <w:r>
        <w:rPr>
          <w:noProof/>
          <w:webHidden/>
        </w:rPr>
        <w:fldChar w:fldCharType="end"/>
      </w:r>
    </w:p>
    <w:p w14:paraId="2509629A" w14:textId="0D5BF9E1" w:rsidR="003F2208" w:rsidRDefault="003F2208">
      <w:pPr>
        <w:pStyle w:val="TDC1"/>
        <w:tabs>
          <w:tab w:val="right" w:leader="dot" w:pos="9077"/>
        </w:tabs>
        <w:rPr>
          <w:rFonts w:asciiTheme="minorHAnsi" w:hAnsiTheme="minorHAnsi"/>
          <w:noProof/>
          <w:color w:val="auto"/>
          <w:lang w:val="es-PE" w:eastAsia="es-PE"/>
        </w:rPr>
      </w:pPr>
      <w:r w:rsidRPr="00C31DE0">
        <w:rPr>
          <w:noProof/>
        </w:rPr>
        <w:t>10. GLOSARIO</w:t>
      </w:r>
      <w:r>
        <w:rPr>
          <w:noProof/>
          <w:webHidden/>
        </w:rPr>
        <w:tab/>
      </w:r>
      <w:r>
        <w:rPr>
          <w:noProof/>
          <w:webHidden/>
        </w:rPr>
        <w:fldChar w:fldCharType="begin"/>
      </w:r>
      <w:r>
        <w:rPr>
          <w:noProof/>
          <w:webHidden/>
        </w:rPr>
        <w:instrText xml:space="preserve"> PAGEREF _Toc242993271 \h </w:instrText>
      </w:r>
      <w:r>
        <w:rPr>
          <w:noProof/>
          <w:webHidden/>
        </w:rPr>
      </w:r>
      <w:r>
        <w:rPr>
          <w:noProof/>
          <w:webHidden/>
        </w:rPr>
        <w:fldChar w:fldCharType="separate"/>
      </w:r>
      <w:r>
        <w:rPr>
          <w:noProof/>
          <w:webHidden/>
        </w:rPr>
        <w:t>27</w:t>
      </w:r>
      <w:r>
        <w:rPr>
          <w:noProof/>
          <w:webHidden/>
        </w:rPr>
        <w:fldChar w:fldCharType="end"/>
      </w:r>
    </w:p>
    <w:p w14:paraId="7418701B" w14:textId="5FB8184A" w:rsidR="003F2208" w:rsidRDefault="003F2208">
      <w:pPr>
        <w:pStyle w:val="TDC1"/>
        <w:tabs>
          <w:tab w:val="right" w:leader="dot" w:pos="9077"/>
        </w:tabs>
        <w:rPr>
          <w:rFonts w:asciiTheme="minorHAnsi" w:hAnsiTheme="minorHAnsi"/>
          <w:noProof/>
          <w:color w:val="auto"/>
          <w:lang w:val="es-PE" w:eastAsia="es-PE"/>
        </w:rPr>
      </w:pPr>
      <w:r w:rsidRPr="00C31DE0">
        <w:rPr>
          <w:noProof/>
        </w:rPr>
        <w:t>11. BIBLIOGRAFÍA</w:t>
      </w:r>
      <w:r>
        <w:rPr>
          <w:noProof/>
          <w:webHidden/>
        </w:rPr>
        <w:tab/>
      </w:r>
      <w:r>
        <w:rPr>
          <w:noProof/>
          <w:webHidden/>
        </w:rPr>
        <w:fldChar w:fldCharType="begin"/>
      </w:r>
      <w:r>
        <w:rPr>
          <w:noProof/>
          <w:webHidden/>
        </w:rPr>
        <w:instrText xml:space="preserve"> PAGEREF _Toc242993272 \h </w:instrText>
      </w:r>
      <w:r>
        <w:rPr>
          <w:noProof/>
          <w:webHidden/>
        </w:rPr>
      </w:r>
      <w:r>
        <w:rPr>
          <w:noProof/>
          <w:webHidden/>
        </w:rPr>
        <w:fldChar w:fldCharType="separate"/>
      </w:r>
      <w:r>
        <w:rPr>
          <w:noProof/>
          <w:webHidden/>
        </w:rPr>
        <w:t>28</w:t>
      </w:r>
      <w:r>
        <w:rPr>
          <w:noProof/>
          <w:webHidden/>
        </w:rPr>
        <w:fldChar w:fldCharType="end"/>
      </w:r>
    </w:p>
    <w:p w14:paraId="6891A48E" w14:textId="548AC044" w:rsidR="003F2208" w:rsidRDefault="003F2208">
      <w:pPr>
        <w:pStyle w:val="TDC1"/>
        <w:tabs>
          <w:tab w:val="right" w:leader="dot" w:pos="9077"/>
        </w:tabs>
        <w:rPr>
          <w:rFonts w:asciiTheme="minorHAnsi" w:hAnsiTheme="minorHAnsi"/>
          <w:noProof/>
          <w:color w:val="auto"/>
          <w:lang w:val="es-PE" w:eastAsia="es-PE"/>
        </w:rPr>
      </w:pPr>
      <w:r w:rsidRPr="00C31DE0">
        <w:rPr>
          <w:noProof/>
        </w:rPr>
        <w:t>12. ANEXOS</w:t>
      </w:r>
      <w:r>
        <w:rPr>
          <w:noProof/>
          <w:webHidden/>
        </w:rPr>
        <w:tab/>
      </w:r>
      <w:r>
        <w:rPr>
          <w:noProof/>
          <w:webHidden/>
        </w:rPr>
        <w:fldChar w:fldCharType="begin"/>
      </w:r>
      <w:r>
        <w:rPr>
          <w:noProof/>
          <w:webHidden/>
        </w:rPr>
        <w:instrText xml:space="preserve"> PAGEREF _Toc242993273 \h </w:instrText>
      </w:r>
      <w:r>
        <w:rPr>
          <w:noProof/>
          <w:webHidden/>
        </w:rPr>
      </w:r>
      <w:r>
        <w:rPr>
          <w:noProof/>
          <w:webHidden/>
        </w:rPr>
        <w:fldChar w:fldCharType="separate"/>
      </w:r>
      <w:r>
        <w:rPr>
          <w:noProof/>
          <w:webHidden/>
        </w:rPr>
        <w:t>29</w:t>
      </w:r>
      <w:r>
        <w:rPr>
          <w:noProof/>
          <w:webHidden/>
        </w:rPr>
        <w:fldChar w:fldCharType="end"/>
      </w:r>
    </w:p>
    <w:p w14:paraId="3662D964" w14:textId="4D62E17D" w:rsidR="003F2208" w:rsidRDefault="003F2208">
      <w:pPr>
        <w:pStyle w:val="TDC2"/>
        <w:tabs>
          <w:tab w:val="right" w:leader="dot" w:pos="9077"/>
        </w:tabs>
        <w:rPr>
          <w:rFonts w:asciiTheme="minorHAnsi" w:hAnsiTheme="minorHAnsi"/>
          <w:noProof/>
          <w:color w:val="auto"/>
          <w:lang w:val="es-PE" w:eastAsia="es-PE"/>
        </w:rPr>
      </w:pPr>
      <w:r w:rsidRPr="00C31DE0">
        <w:rPr>
          <w:noProof/>
        </w:rPr>
        <w:t>12.1. Anexo A. Mockups de la aplicación y del portal</w:t>
      </w:r>
      <w:r>
        <w:rPr>
          <w:noProof/>
          <w:webHidden/>
        </w:rPr>
        <w:tab/>
      </w:r>
      <w:r>
        <w:rPr>
          <w:noProof/>
          <w:webHidden/>
        </w:rPr>
        <w:fldChar w:fldCharType="begin"/>
      </w:r>
      <w:r>
        <w:rPr>
          <w:noProof/>
          <w:webHidden/>
        </w:rPr>
        <w:instrText xml:space="preserve"> PAGEREF _Toc242993274 \h </w:instrText>
      </w:r>
      <w:r>
        <w:rPr>
          <w:noProof/>
          <w:webHidden/>
        </w:rPr>
      </w:r>
      <w:r>
        <w:rPr>
          <w:noProof/>
          <w:webHidden/>
        </w:rPr>
        <w:fldChar w:fldCharType="separate"/>
      </w:r>
      <w:r>
        <w:rPr>
          <w:noProof/>
          <w:webHidden/>
        </w:rPr>
        <w:t>29</w:t>
      </w:r>
      <w:r>
        <w:rPr>
          <w:noProof/>
          <w:webHidden/>
        </w:rPr>
        <w:fldChar w:fldCharType="end"/>
      </w:r>
    </w:p>
    <w:p w14:paraId="093AAA32" w14:textId="5A968651" w:rsidR="003F2208" w:rsidRDefault="003F2208">
      <w:pPr>
        <w:pStyle w:val="TDC2"/>
        <w:tabs>
          <w:tab w:val="right" w:leader="dot" w:pos="9077"/>
        </w:tabs>
        <w:rPr>
          <w:rFonts w:asciiTheme="minorHAnsi" w:hAnsiTheme="minorHAnsi"/>
          <w:noProof/>
          <w:color w:val="auto"/>
          <w:lang w:val="es-PE" w:eastAsia="es-PE"/>
        </w:rPr>
      </w:pPr>
      <w:r w:rsidRPr="00C31DE0">
        <w:rPr>
          <w:noProof/>
        </w:rPr>
        <w:t>12.2. Anexo B. Evidencias de la aplicación Android</w:t>
      </w:r>
      <w:r>
        <w:rPr>
          <w:noProof/>
          <w:webHidden/>
        </w:rPr>
        <w:tab/>
      </w:r>
      <w:r>
        <w:rPr>
          <w:noProof/>
          <w:webHidden/>
        </w:rPr>
        <w:fldChar w:fldCharType="begin"/>
      </w:r>
      <w:r>
        <w:rPr>
          <w:noProof/>
          <w:webHidden/>
        </w:rPr>
        <w:instrText xml:space="preserve"> PAGEREF _Toc242993275 \h </w:instrText>
      </w:r>
      <w:r>
        <w:rPr>
          <w:noProof/>
          <w:webHidden/>
        </w:rPr>
      </w:r>
      <w:r>
        <w:rPr>
          <w:noProof/>
          <w:webHidden/>
        </w:rPr>
        <w:fldChar w:fldCharType="separate"/>
      </w:r>
      <w:r>
        <w:rPr>
          <w:noProof/>
          <w:webHidden/>
        </w:rPr>
        <w:t>29</w:t>
      </w:r>
      <w:r>
        <w:rPr>
          <w:noProof/>
          <w:webHidden/>
        </w:rPr>
        <w:fldChar w:fldCharType="end"/>
      </w:r>
    </w:p>
    <w:p w14:paraId="2AA003FA" w14:textId="4BE10E29" w:rsidR="003F2208" w:rsidRDefault="003F2208">
      <w:pPr>
        <w:pStyle w:val="TDC2"/>
        <w:tabs>
          <w:tab w:val="right" w:leader="dot" w:pos="9077"/>
        </w:tabs>
        <w:rPr>
          <w:rFonts w:asciiTheme="minorHAnsi" w:hAnsiTheme="minorHAnsi"/>
          <w:noProof/>
          <w:color w:val="auto"/>
          <w:lang w:val="es-PE" w:eastAsia="es-PE"/>
        </w:rPr>
      </w:pPr>
      <w:r w:rsidRPr="00C31DE0">
        <w:rPr>
          <w:noProof/>
        </w:rPr>
        <w:t>12.3. Anexo C. Evidencias del portal y de los datos compartidos</w:t>
      </w:r>
      <w:r>
        <w:rPr>
          <w:noProof/>
          <w:webHidden/>
        </w:rPr>
        <w:tab/>
      </w:r>
      <w:r>
        <w:rPr>
          <w:noProof/>
          <w:webHidden/>
        </w:rPr>
        <w:fldChar w:fldCharType="begin"/>
      </w:r>
      <w:r>
        <w:rPr>
          <w:noProof/>
          <w:webHidden/>
        </w:rPr>
        <w:instrText xml:space="preserve"> PAGEREF _Toc242993276 \h </w:instrText>
      </w:r>
      <w:r>
        <w:rPr>
          <w:noProof/>
          <w:webHidden/>
        </w:rPr>
      </w:r>
      <w:r>
        <w:rPr>
          <w:noProof/>
          <w:webHidden/>
        </w:rPr>
        <w:fldChar w:fldCharType="separate"/>
      </w:r>
      <w:r>
        <w:rPr>
          <w:noProof/>
          <w:webHidden/>
        </w:rPr>
        <w:t>29</w:t>
      </w:r>
      <w:r>
        <w:rPr>
          <w:noProof/>
          <w:webHidden/>
        </w:rPr>
        <w:fldChar w:fldCharType="end"/>
      </w:r>
    </w:p>
    <w:p w14:paraId="57C5500E" w14:textId="0E5FE3E7" w:rsidR="003F2208" w:rsidRDefault="003F2208">
      <w:pPr>
        <w:pStyle w:val="TDC2"/>
        <w:tabs>
          <w:tab w:val="right" w:leader="dot" w:pos="9077"/>
        </w:tabs>
        <w:rPr>
          <w:rFonts w:asciiTheme="minorHAnsi" w:hAnsiTheme="minorHAnsi"/>
          <w:noProof/>
          <w:color w:val="auto"/>
          <w:lang w:val="es-PE" w:eastAsia="es-PE"/>
        </w:rPr>
      </w:pPr>
      <w:r w:rsidRPr="00C31DE0">
        <w:rPr>
          <w:noProof/>
        </w:rPr>
        <w:t>12.4. Anexo D. Evidencia de SQLite local en el teléfono</w:t>
      </w:r>
      <w:r>
        <w:rPr>
          <w:noProof/>
          <w:webHidden/>
        </w:rPr>
        <w:tab/>
      </w:r>
      <w:r>
        <w:rPr>
          <w:noProof/>
          <w:webHidden/>
        </w:rPr>
        <w:fldChar w:fldCharType="begin"/>
      </w:r>
      <w:r>
        <w:rPr>
          <w:noProof/>
          <w:webHidden/>
        </w:rPr>
        <w:instrText xml:space="preserve"> PAGEREF _Toc242993277 \h </w:instrText>
      </w:r>
      <w:r>
        <w:rPr>
          <w:noProof/>
          <w:webHidden/>
        </w:rPr>
      </w:r>
      <w:r>
        <w:rPr>
          <w:noProof/>
          <w:webHidden/>
        </w:rPr>
        <w:fldChar w:fldCharType="separate"/>
      </w:r>
      <w:r>
        <w:rPr>
          <w:noProof/>
          <w:webHidden/>
        </w:rPr>
        <w:t>29</w:t>
      </w:r>
      <w:r>
        <w:rPr>
          <w:noProof/>
          <w:webHidden/>
        </w:rPr>
        <w:fldChar w:fldCharType="end"/>
      </w:r>
    </w:p>
    <w:p w14:paraId="479D18CE" w14:textId="00768311" w:rsidR="003F2208" w:rsidRDefault="003F2208">
      <w:pPr>
        <w:pStyle w:val="TDC2"/>
        <w:tabs>
          <w:tab w:val="right" w:leader="dot" w:pos="9077"/>
        </w:tabs>
        <w:rPr>
          <w:rFonts w:asciiTheme="minorHAnsi" w:hAnsiTheme="minorHAnsi"/>
          <w:noProof/>
          <w:color w:val="auto"/>
          <w:lang w:val="es-PE" w:eastAsia="es-PE"/>
        </w:rPr>
      </w:pPr>
      <w:r w:rsidRPr="00C31DE0">
        <w:rPr>
          <w:noProof/>
        </w:rPr>
        <w:t>12.5. Anexo E. Matriz de pruebas</w:t>
      </w:r>
      <w:r>
        <w:rPr>
          <w:noProof/>
          <w:webHidden/>
        </w:rPr>
        <w:tab/>
      </w:r>
      <w:r>
        <w:rPr>
          <w:noProof/>
          <w:webHidden/>
        </w:rPr>
        <w:fldChar w:fldCharType="begin"/>
      </w:r>
      <w:r>
        <w:rPr>
          <w:noProof/>
          <w:webHidden/>
        </w:rPr>
        <w:instrText xml:space="preserve"> PAGEREF _Toc242993278 \h </w:instrText>
      </w:r>
      <w:r>
        <w:rPr>
          <w:noProof/>
          <w:webHidden/>
        </w:rPr>
      </w:r>
      <w:r>
        <w:rPr>
          <w:noProof/>
          <w:webHidden/>
        </w:rPr>
        <w:fldChar w:fldCharType="separate"/>
      </w:r>
      <w:r>
        <w:rPr>
          <w:noProof/>
          <w:webHidden/>
        </w:rPr>
        <w:t>29</w:t>
      </w:r>
      <w:r>
        <w:rPr>
          <w:noProof/>
          <w:webHidden/>
        </w:rPr>
        <w:fldChar w:fldCharType="end"/>
      </w:r>
    </w:p>
    <w:p w14:paraId="70CD6A01" w14:textId="294BA6AD" w:rsidR="003F2208" w:rsidRDefault="003F2208">
      <w:pPr>
        <w:pStyle w:val="TDC2"/>
        <w:tabs>
          <w:tab w:val="right" w:leader="dot" w:pos="9077"/>
        </w:tabs>
        <w:rPr>
          <w:rFonts w:asciiTheme="minorHAnsi" w:hAnsiTheme="minorHAnsi"/>
          <w:noProof/>
          <w:color w:val="auto"/>
          <w:lang w:val="es-PE" w:eastAsia="es-PE"/>
        </w:rPr>
      </w:pPr>
      <w:r w:rsidRPr="00C31DE0">
        <w:rPr>
          <w:noProof/>
        </w:rPr>
        <w:t>12.6. Anexo F. Video de demostración</w:t>
      </w:r>
      <w:r>
        <w:rPr>
          <w:noProof/>
          <w:webHidden/>
        </w:rPr>
        <w:tab/>
      </w:r>
      <w:r>
        <w:rPr>
          <w:noProof/>
          <w:webHidden/>
        </w:rPr>
        <w:fldChar w:fldCharType="begin"/>
      </w:r>
      <w:r>
        <w:rPr>
          <w:noProof/>
          <w:webHidden/>
        </w:rPr>
        <w:instrText xml:space="preserve"> PAGEREF _Toc242993279 \h </w:instrText>
      </w:r>
      <w:r>
        <w:rPr>
          <w:noProof/>
          <w:webHidden/>
        </w:rPr>
      </w:r>
      <w:r>
        <w:rPr>
          <w:noProof/>
          <w:webHidden/>
        </w:rPr>
        <w:fldChar w:fldCharType="separate"/>
      </w:r>
      <w:r>
        <w:rPr>
          <w:noProof/>
          <w:webHidden/>
        </w:rPr>
        <w:t>29</w:t>
      </w:r>
      <w:r>
        <w:rPr>
          <w:noProof/>
          <w:webHidden/>
        </w:rPr>
        <w:fldChar w:fldCharType="end"/>
      </w:r>
    </w:p>
    <w:p w14:paraId="13689A08" w14:textId="616B46CB" w:rsidR="003F2208" w:rsidRDefault="003F2208">
      <w:pPr>
        <w:pStyle w:val="TDC2"/>
        <w:tabs>
          <w:tab w:val="right" w:leader="dot" w:pos="9077"/>
        </w:tabs>
        <w:rPr>
          <w:rFonts w:asciiTheme="minorHAnsi" w:hAnsiTheme="minorHAnsi"/>
          <w:noProof/>
          <w:color w:val="auto"/>
          <w:lang w:val="es-PE" w:eastAsia="es-PE"/>
        </w:rPr>
      </w:pPr>
      <w:r w:rsidRPr="00C31DE0">
        <w:rPr>
          <w:noProof/>
        </w:rPr>
        <w:t>12.7. Anexo G. Validación del proceso con una tienda</w:t>
      </w:r>
      <w:r>
        <w:rPr>
          <w:noProof/>
          <w:webHidden/>
        </w:rPr>
        <w:tab/>
      </w:r>
      <w:r>
        <w:rPr>
          <w:noProof/>
          <w:webHidden/>
        </w:rPr>
        <w:fldChar w:fldCharType="begin"/>
      </w:r>
      <w:r>
        <w:rPr>
          <w:noProof/>
          <w:webHidden/>
        </w:rPr>
        <w:instrText xml:space="preserve"> PAGEREF _Toc242993280 \h </w:instrText>
      </w:r>
      <w:r>
        <w:rPr>
          <w:noProof/>
          <w:webHidden/>
        </w:rPr>
      </w:r>
      <w:r>
        <w:rPr>
          <w:noProof/>
          <w:webHidden/>
        </w:rPr>
        <w:fldChar w:fldCharType="separate"/>
      </w:r>
      <w:r>
        <w:rPr>
          <w:noProof/>
          <w:webHidden/>
        </w:rPr>
        <w:t>29</w:t>
      </w:r>
      <w:r>
        <w:rPr>
          <w:noProof/>
          <w:webHidden/>
        </w:rPr>
        <w:fldChar w:fldCharType="end"/>
      </w:r>
    </w:p>
    <w:p w14:paraId="4C57A407" w14:textId="2EE9ED83" w:rsidR="00436E99" w:rsidRDefault="003F2208">
      <w:pPr>
        <w:spacing w:after="40" w:line="240" w:lineRule="auto"/>
      </w:pPr>
      <w:r>
        <w:fldChar w:fldCharType="end"/>
      </w:r>
    </w:p>
    <w:p w14:paraId="1E9D734A" w14:textId="4BFE24EE" w:rsidR="00436E99" w:rsidRDefault="003F2208" w:rsidP="568D8E9F">
      <w:pPr>
        <w:pStyle w:val="Ttulo1"/>
        <w:pageBreakBefore/>
        <w:numPr>
          <w:ilvl w:val="0"/>
          <w:numId w:val="3"/>
        </w:numPr>
        <w:rPr>
          <w:rFonts w:ascii="Arial" w:eastAsia="Arial" w:hAnsi="Arial" w:cs="Arial"/>
          <w:sz w:val="24"/>
          <w:szCs w:val="24"/>
        </w:rPr>
      </w:pPr>
      <w:bookmarkStart w:id="0" w:name="_Toc242993217"/>
      <w:r>
        <w:rPr>
          <w:rFonts w:ascii="Arial" w:hAnsi="Arial"/>
        </w:rPr>
        <w:lastRenderedPageBreak/>
        <w:t>Resumen</w:t>
      </w:r>
      <w:bookmarkEnd w:id="0"/>
    </w:p>
    <w:p w14:paraId="6C1EA0C9" w14:textId="77777777" w:rsidR="00436E99" w:rsidRDefault="003F2208">
      <w:pPr>
        <w:keepLines/>
      </w:pPr>
      <w:r>
        <w:t xml:space="preserve">Este informe presenta StockFácil PC, un proyecto aplicado que propone ordenar </w:t>
      </w:r>
      <w:r>
        <w:t xml:space="preserve">el control del inventario de una pequeña tienda de artículos de computación. El diagnóstico revisa factores sociales, económicos, políticos, tecnológicos y ecológicos con información de fuentes oficiales. Estos datos ayudan a entender el entorno nacional, </w:t>
      </w:r>
      <w:r>
        <w:t>pero no reemplazan la validación de las necesidades de una tienda específica.</w:t>
      </w:r>
    </w:p>
    <w:p w14:paraId="3589CDE9" w14:textId="77777777" w:rsidR="00436E99" w:rsidRDefault="003F2208">
      <w:pPr>
        <w:keepLines/>
      </w:pPr>
      <w:r>
        <w:t>A partir del diagnóstico, se plantean objetivos SMART —específicos, medibles, alcanzables, relevantes y con un plazo definido— para organizar el registro y la consulta de product</w:t>
      </w:r>
      <w:r>
        <w:t xml:space="preserve">os y existencias. La propuesta busca facilitar la búsqueda de información, mantener al día las entradas y salidas y ayudar a tomar decisiones sobre los productos disponibles. La reducción de demoras o errores es un beneficio esperado, todavía no medido en </w:t>
      </w:r>
      <w:r>
        <w:t>un negocio participante.</w:t>
      </w:r>
    </w:p>
    <w:p w14:paraId="5BD1D225" w14:textId="77777777" w:rsidR="00436E99" w:rsidRDefault="003F2208">
      <w:pPr>
        <w:keepLines/>
      </w:pPr>
      <w:r>
        <w:t>El avance reúne una aplicación móvil y un portal administrativo conectados por un servicio de datos. En las pruebas realizadas en la red local, un producto registrado desde el teléfono se pudo consultar en el portal. La versión act</w:t>
      </w:r>
      <w:r>
        <w:t>ual guarda los datos compartidos en una base de desarrollo ubicada en la computadora. Aunque el proyecto Android contiene una tabla SQLite preparada para productos, la pantalla móvil todavía no la utiliza; por eso el guardado sin conexión y la sincronizaci</w:t>
      </w:r>
      <w:r>
        <w:t>ón posterior siguen pendientes. El informe desarrolla los objetivos, la justificación, el alcance, los casos de uso, los flujos, las reglas de negocio y el modelo de datos, y separa esos planos de las funciones ya construidas.</w:t>
      </w:r>
    </w:p>
    <w:p w14:paraId="593C8DB6" w14:textId="77777777" w:rsidR="00436E99" w:rsidRDefault="003F2208">
      <w:pPr>
        <w:spacing w:before="100" w:after="200"/>
      </w:pPr>
      <w:r>
        <w:rPr>
          <w:b/>
        </w:rPr>
        <w:t>Nota de lectura:</w:t>
      </w:r>
      <w:r>
        <w:t xml:space="preserve"> este archivo es un borrador de trabajo. Las marcas amarillas señalan tareas que requieren completar código, incorporar capturas o mockups, ejecutar pruebas, validar el proceso con una tienda o publicar el servicio. Las demás secciones son el diseño y la d</w:t>
      </w:r>
      <w:r>
        <w:t>ocumentación que pueden prepararse desde ahora.</w:t>
      </w:r>
    </w:p>
    <w:p w14:paraId="7FA22865" w14:textId="3C5EA5BE" w:rsidR="00436E99" w:rsidRDefault="003F2208" w:rsidP="568D8E9F">
      <w:pPr>
        <w:pStyle w:val="Ttulo1"/>
        <w:numPr>
          <w:ilvl w:val="0"/>
          <w:numId w:val="3"/>
        </w:numPr>
        <w:rPr>
          <w:rFonts w:ascii="Arial" w:eastAsia="Arial" w:hAnsi="Arial" w:cs="Arial"/>
          <w:sz w:val="24"/>
          <w:szCs w:val="24"/>
        </w:rPr>
      </w:pPr>
      <w:bookmarkStart w:id="1" w:name="_Toc242993218"/>
      <w:r>
        <w:rPr>
          <w:rFonts w:ascii="Arial" w:hAnsi="Arial"/>
        </w:rPr>
        <w:t>Introducción</w:t>
      </w:r>
      <w:bookmarkEnd w:id="1"/>
    </w:p>
    <w:p w14:paraId="3166E8C5" w14:textId="77777777" w:rsidR="00436E99" w:rsidRDefault="003F2208">
      <w:pPr>
        <w:keepLines/>
      </w:pPr>
      <w:r>
        <w:t xml:space="preserve">Una tienda de componentes y accesorios de computación necesita saber qué productos tiene disponibles, en qué cantidad y cuándo debe actualizar sus existencias. Si esa información se </w:t>
      </w:r>
      <w:r>
        <w:t>consulta en distintos lugares, mantenerla al día puede resultar difícil. Este proyecto toma como escenario una tienda pequeña de artículos de PC y propone ordenar el proceso de registro y consulta del inventario.</w:t>
      </w:r>
    </w:p>
    <w:p w14:paraId="4680FDCD" w14:textId="77777777" w:rsidR="00436E99" w:rsidRDefault="003F2208">
      <w:pPr>
        <w:keepLines/>
      </w:pPr>
      <w:r>
        <w:t>StockFácil PC reúne una aplicación móvil pa</w:t>
      </w:r>
      <w:r>
        <w:t>ra consultar y mantener el inventario, un portal web para administrar la misma información y un servicio que comunica ambos canales. En la versión actual, el teléfono consulta y envía cambios al servicio cuando hay conexión; el servicio guarda los datos co</w:t>
      </w:r>
      <w:r>
        <w:t>mpartidos en la computadora y el portal los consulta desde allí. El proyecto también contempla guardar información en el teléfono y enviarla al recuperar la conexión, función que todavía debe construirse.</w:t>
      </w:r>
    </w:p>
    <w:p w14:paraId="199289F3" w14:textId="77777777" w:rsidR="00436E99" w:rsidRDefault="003F2208">
      <w:pPr>
        <w:keepLines/>
      </w:pPr>
      <w:r>
        <w:lastRenderedPageBreak/>
        <w:t>Este informe presenta el diagnóstico, los objetivos</w:t>
      </w:r>
      <w:r>
        <w:t xml:space="preserve">, la justificación y los planos funcionales y de datos que orientan el desarrollo. Los casos de uso y flujos describen el comportamiento esperado del sistema; no son, por sí mismos, evidencia de que cada función esté terminada. La tienda de referencia aún </w:t>
      </w:r>
      <w:r>
        <w:t>no ha sido identificada ni entrevistada, por lo que el diagnóstico no atribuye a una empresa concreta pérdidas, errores o tiempos que no se hayan medido. Los mockups y las capturas de evidencia se incorporarán en una etapa posterior.</w:t>
      </w:r>
    </w:p>
    <w:p w14:paraId="32900834" w14:textId="455E5725" w:rsidR="00436E99" w:rsidRDefault="003F2208" w:rsidP="568D8E9F">
      <w:pPr>
        <w:pStyle w:val="Ttulo1"/>
        <w:numPr>
          <w:ilvl w:val="0"/>
          <w:numId w:val="3"/>
        </w:numPr>
        <w:rPr>
          <w:rFonts w:ascii="Arial" w:eastAsia="Arial" w:hAnsi="Arial" w:cs="Arial"/>
          <w:sz w:val="24"/>
          <w:szCs w:val="24"/>
        </w:rPr>
      </w:pPr>
      <w:bookmarkStart w:id="2" w:name="_Toc242993219"/>
      <w:r>
        <w:rPr>
          <w:rFonts w:ascii="Arial" w:hAnsi="Arial"/>
        </w:rPr>
        <w:t>Diagnóstico</w:t>
      </w:r>
      <w:bookmarkEnd w:id="2"/>
    </w:p>
    <w:p w14:paraId="63A54987" w14:textId="77777777" w:rsidR="00436E99" w:rsidRDefault="003F2208">
      <w:pPr>
        <w:keepLines/>
      </w:pPr>
      <w:r>
        <w:t>Para compr</w:t>
      </w:r>
      <w:r>
        <w:t>ender el entorno de StockFácil PC se aplica el modelo SEPTE, que revisa factores sociales, económicos, políticos, tecnológicos y ecológicos relacionados con el proyecto. Se presentan datos nacionales y estudios sobre Mipyme publicados por entidades oficial</w:t>
      </w:r>
      <w:r>
        <w:t>es. Estos datos ayudan a explicar el contexto, pero no describen por sí solos la forma de trabajo de una tienda concreta; esa parte deberá confirmarse mediante una entrevista y la observación del inventario.</w:t>
      </w:r>
    </w:p>
    <w:p w14:paraId="155A1ADA" w14:textId="77777777" w:rsidR="00436E99" w:rsidRDefault="003F2208" w:rsidP="568D8E9F">
      <w:pPr>
        <w:pStyle w:val="Ttulo2"/>
        <w:rPr>
          <w:rFonts w:ascii="Arial" w:eastAsia="Arial" w:hAnsi="Arial" w:cs="Arial"/>
        </w:rPr>
      </w:pPr>
      <w:bookmarkStart w:id="3" w:name="_Toc242993220"/>
      <w:r>
        <w:rPr>
          <w:rFonts w:ascii="Arial" w:hAnsi="Arial"/>
        </w:rPr>
        <w:t>3.1. Aspecto social</w:t>
      </w:r>
      <w:bookmarkEnd w:id="3"/>
    </w:p>
    <w:p w14:paraId="0DBD40D9" w14:textId="77777777" w:rsidR="00436E99" w:rsidRDefault="003F2208">
      <w:pPr>
        <w:keepLines/>
      </w:pPr>
      <w:r>
        <w:t>Según los resultados de la E</w:t>
      </w:r>
      <w:r>
        <w:t>ncuesta Nacional de Hogares publicados por el INEI (2026), durante el segundo trimestre de 2026 el 64,5 % de los hogares del Perú tenía conexión a Internet. La cifra llegó a 84,7 % en Lima Metropolitana, 66,2 % en el resto urbano y 27,1 % en el área rural.</w:t>
      </w:r>
      <w:r>
        <w:t xml:space="preserve"> Además, el 90,2 % de las personas usuarias de Internet de seis años a más accedió mediante un teléfono celular. Estos datos describen hogares y personas a nivel nacional; no confirman la conectividad de una tienda participante.</w:t>
      </w:r>
    </w:p>
    <w:p w14:paraId="672A6659" w14:textId="77777777" w:rsidR="00436E99" w:rsidRDefault="003F2208">
      <w:pPr>
        <w:keepNext/>
        <w:spacing w:before="60" w:after="40"/>
        <w:jc w:val="center"/>
      </w:pPr>
      <w:r>
        <w:rPr>
          <w:noProof/>
        </w:rPr>
        <w:drawing>
          <wp:inline distT="0" distB="0" distL="0" distR="0" wp14:anchorId="540DE43D" wp14:editId="07777777">
            <wp:extent cx="5715000" cy="3320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png"/>
                    <pic:cNvPicPr/>
                  </pic:nvPicPr>
                  <pic:blipFill>
                    <a:blip r:embed="rId8"/>
                    <a:stretch>
                      <a:fillRect/>
                    </a:stretch>
                  </pic:blipFill>
                  <pic:spPr>
                    <a:xfrm>
                      <a:off x="0" y="0"/>
                      <a:ext cx="5715000" cy="3320253"/>
                    </a:xfrm>
                    <a:prstGeom prst="rect">
                      <a:avLst/>
                    </a:prstGeom>
                  </pic:spPr>
                </pic:pic>
              </a:graphicData>
            </a:graphic>
          </wp:inline>
        </w:drawing>
      </w:r>
    </w:p>
    <w:p w14:paraId="37365513" w14:textId="77777777" w:rsidR="00436E99" w:rsidRDefault="003F2208">
      <w:pPr>
        <w:keepNext/>
        <w:spacing w:after="40"/>
        <w:jc w:val="center"/>
      </w:pPr>
      <w:r>
        <w:t>Figura 1. Hogares con acc</w:t>
      </w:r>
      <w:r>
        <w:t>eso a Internet por zona, segundo trimestre de 2026.</w:t>
      </w:r>
    </w:p>
    <w:p w14:paraId="711122C8" w14:textId="77777777" w:rsidR="00436E99" w:rsidRDefault="003F2208">
      <w:pPr>
        <w:keepLines/>
        <w:spacing w:after="160"/>
        <w:jc w:val="left"/>
      </w:pPr>
      <w:r>
        <w:t>Fuente: INEI (2026), resultados de la Encuesta Nacional de Hogares. Elaboración propia a partir del informe de tecnologías de información y comunicación en los hogares.</w:t>
      </w:r>
    </w:p>
    <w:p w14:paraId="5C151873" w14:textId="77777777" w:rsidR="00436E99" w:rsidRDefault="003F2208">
      <w:pPr>
        <w:keepLines/>
      </w:pPr>
      <w:r>
        <w:lastRenderedPageBreak/>
        <w:t>La diferencia entre zonas muestra q</w:t>
      </w:r>
      <w:r>
        <w:t>ue el acceso a Internet no es uniforme. El uso extendido del celular respalda que StockFácil PC incluya una consulta desde el teléfono, mientras que la brecha de conectividad hace relevante diseñar un proceso que no dependa de una conexión permanente. En e</w:t>
      </w:r>
      <w:r>
        <w:t>l prototipo actual, sin embargo, tanto el teléfono como el portal requieren conexión al servicio local; el trabajo sin conexión continúa como función pendiente.</w:t>
      </w:r>
    </w:p>
    <w:p w14:paraId="2013A201" w14:textId="77777777" w:rsidR="00436E99" w:rsidRDefault="003F2208" w:rsidP="568D8E9F">
      <w:pPr>
        <w:pStyle w:val="Ttulo2"/>
        <w:rPr>
          <w:rFonts w:ascii="Arial" w:eastAsia="Arial" w:hAnsi="Arial" w:cs="Arial"/>
        </w:rPr>
      </w:pPr>
      <w:bookmarkStart w:id="4" w:name="_Toc242993221"/>
      <w:r>
        <w:rPr>
          <w:rFonts w:ascii="Arial" w:hAnsi="Arial"/>
        </w:rPr>
        <w:t>3.2. Aspecto económico</w:t>
      </w:r>
      <w:bookmarkEnd w:id="4"/>
    </w:p>
    <w:p w14:paraId="301F7799" w14:textId="77777777" w:rsidR="00436E99" w:rsidRDefault="003F2208">
      <w:pPr>
        <w:keepLines/>
      </w:pPr>
      <w:r>
        <w:t>Las Mipyme tienen un peso importante en la economía peruana: PRODUCE inf</w:t>
      </w:r>
      <w:r>
        <w:t xml:space="preserve">ormó que en 2024 operaron 2 331 173 Mipyme formales, equivalentes al 99,3 % de las empresas formales, y que sus ventas representaron el 22,7 % de las ventas formales del país (PRODUCE, 2025a). En otro indicador, la Encuesta Económica Anual 2024 —con datos </w:t>
      </w:r>
      <w:r>
        <w:t>del ejercicio 2023— preguntó por qué algunas Mipyme no usaban plataformas digitales para vender. Entre las no usuarias, el 37,7 % dijo que no percibía mayores beneficios; el 21,4 % mencionó el precio de adquisición y el 12,4 % los costos de operación y man</w:t>
      </w:r>
      <w:r>
        <w:t>tenimiento. La pregunta permitía más de una respuesta (PRODUCE, 2025b).</w:t>
      </w:r>
    </w:p>
    <w:p w14:paraId="0A37501D" w14:textId="77777777" w:rsidR="00436E99" w:rsidRDefault="003F2208">
      <w:pPr>
        <w:keepNext/>
        <w:spacing w:before="60" w:after="40"/>
        <w:jc w:val="center"/>
      </w:pPr>
      <w:r>
        <w:rPr>
          <w:noProof/>
        </w:rPr>
        <w:drawing>
          <wp:inline distT="0" distB="0" distL="0" distR="0" wp14:anchorId="0B9F61E0" wp14:editId="07777777">
            <wp:extent cx="5715000" cy="3320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nomico.png"/>
                    <pic:cNvPicPr/>
                  </pic:nvPicPr>
                  <pic:blipFill>
                    <a:blip r:embed="rId9"/>
                    <a:stretch>
                      <a:fillRect/>
                    </a:stretch>
                  </pic:blipFill>
                  <pic:spPr>
                    <a:xfrm>
                      <a:off x="0" y="0"/>
                      <a:ext cx="5715000" cy="3320253"/>
                    </a:xfrm>
                    <a:prstGeom prst="rect">
                      <a:avLst/>
                    </a:prstGeom>
                  </pic:spPr>
                </pic:pic>
              </a:graphicData>
            </a:graphic>
          </wp:inline>
        </w:drawing>
      </w:r>
    </w:p>
    <w:p w14:paraId="7FC52BE0" w14:textId="77777777" w:rsidR="00436E99" w:rsidRDefault="003F2208">
      <w:pPr>
        <w:keepNext/>
        <w:spacing w:after="40"/>
        <w:jc w:val="center"/>
      </w:pPr>
      <w:r>
        <w:t>Figura 2. Motivos declarados para no usar plataformas digitales de venta, ejercicio 2023.</w:t>
      </w:r>
    </w:p>
    <w:p w14:paraId="29963CA1" w14:textId="77777777" w:rsidR="00436E99" w:rsidRDefault="003F2208">
      <w:pPr>
        <w:keepLines/>
        <w:spacing w:after="160"/>
        <w:jc w:val="left"/>
      </w:pPr>
      <w:r>
        <w:t xml:space="preserve">Fuente: PRODUCE–OGEIEE (2025), Las Mipyme en Cifras 2024, figura 8.13; resultados de la EEA </w:t>
      </w:r>
      <w:r>
        <w:t>2024 correspondientes al ejercicio 2023. La pregunta se dirigió a Mipyme no usuarias y permitía respuestas múltiples. Elaboración propia.</w:t>
      </w:r>
    </w:p>
    <w:p w14:paraId="54913FE1" w14:textId="77777777" w:rsidR="00436E99" w:rsidRDefault="003F2208">
      <w:pPr>
        <w:keepLines/>
      </w:pPr>
      <w:r>
        <w:lastRenderedPageBreak/>
        <w:t>Los datos muestran que el costo y el beneficio esperado influyen en la adopción de herramientas de venta digital; no m</w:t>
      </w:r>
      <w:r>
        <w:t xml:space="preserve">iden el costo de un sistema de inventario ni el ahorro que produciría StockFácil PC. Un estudio de pequeñas y medianas empresas manufactureras de China también encontró que reducir inventario puede asociarse con mejores resultados hasta cierto punto, pero </w:t>
      </w:r>
      <w:r>
        <w:t>reducirlo en exceso puede perjudicarlos (Liu et al., 2024). Por tratarse de otro país y sector, el estudio sirve como antecedente general y no como pronóstico para una tienda peruana. El beneficio económico local deberá evaluarse midiendo el tiempo y el co</w:t>
      </w:r>
      <w:r>
        <w:t>sto actuales de registrar, buscar y corregir existencias.</w:t>
      </w:r>
    </w:p>
    <w:p w14:paraId="15A1DDC4" w14:textId="6AFB5F5E" w:rsidR="00436E99" w:rsidRDefault="003F2208" w:rsidP="568D8E9F">
      <w:pPr>
        <w:pStyle w:val="Ttulo2"/>
        <w:rPr>
          <w:rFonts w:ascii="Arial" w:eastAsia="Arial" w:hAnsi="Arial" w:cs="Arial"/>
        </w:rPr>
      </w:pPr>
      <w:bookmarkStart w:id="5" w:name="_Toc242993222"/>
      <w:r>
        <w:rPr>
          <w:rFonts w:ascii="Arial" w:hAnsi="Arial"/>
        </w:rPr>
        <w:t>3.3. Aspecto político</w:t>
      </w:r>
      <w:bookmarkEnd w:id="5"/>
    </w:p>
    <w:p w14:paraId="11E1D741" w14:textId="77777777" w:rsidR="00436E99" w:rsidRDefault="003F2208">
      <w:pPr>
        <w:keepLines/>
      </w:pPr>
      <w:r>
        <w:t>En julio de 2023 se aprobó la Política Nacional de Transformación Digital al 2030 mediante el Decreto Supremo N.° 085-2023-PCM. La política articula la participación del Estado</w:t>
      </w:r>
      <w:r>
        <w:t>, el sector privado, la academia y la ciudadanía, en cuanto resulte aplicable a cada actor (PCM, 2023). Para StockFácil PC, esta norma aporta contexto sobre la dirección digital del país; no establece por sí sola que este prototipo deba incorporar funcione</w:t>
      </w:r>
      <w:r>
        <w:t>s ajenas a la gestión de inventario.</w:t>
      </w:r>
    </w:p>
    <w:p w14:paraId="20B2CA48" w14:textId="77777777" w:rsidR="00436E99" w:rsidRDefault="003F2208">
      <w:pPr>
        <w:keepLines/>
      </w:pPr>
      <w:r>
        <w:t>El nuevo Reglamento de la Ley de Protección de Datos Personales, aprobado mediante el Decreto Supremo N.° 016-2024-JUS, está vigente desde el 31 de marzo de 2025 (ANPD, 2025). El alcance actual del prototipo comprende c</w:t>
      </w:r>
      <w:r>
        <w:t>ategorías, productos y movimientos de inventario; no registra datos personales de clientes o trabajadores ni incorpora cuentas o inicio de sesión. La norma se incluye como contexto para describir con precisión qué información maneja hoy el proyecto.</w:t>
      </w:r>
    </w:p>
    <w:tbl>
      <w:tblPr>
        <w:tblStyle w:val="Sombreadoclaro-nfasis1"/>
        <w:tblW w:w="0" w:type="auto"/>
        <w:tblLook w:val="04A0" w:firstRow="1" w:lastRow="0" w:firstColumn="1" w:lastColumn="0" w:noHBand="0" w:noVBand="1"/>
      </w:tblPr>
      <w:tblGrid>
        <w:gridCol w:w="3029"/>
        <w:gridCol w:w="3029"/>
        <w:gridCol w:w="3029"/>
      </w:tblGrid>
      <w:tr w:rsidR="00436E99" w14:paraId="249F317F" w14:textId="77777777" w:rsidTr="00436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9" w:type="dxa"/>
          </w:tcPr>
          <w:p w14:paraId="6D7CADB1" w14:textId="77777777" w:rsidR="00436E99" w:rsidRDefault="003F2208">
            <w:pPr>
              <w:keepLines/>
              <w:jc w:val="left"/>
            </w:pPr>
            <w:r>
              <w:t>Año</w:t>
            </w:r>
          </w:p>
        </w:tc>
        <w:tc>
          <w:tcPr>
            <w:tcW w:w="3029" w:type="dxa"/>
          </w:tcPr>
          <w:p w14:paraId="615B4716" w14:textId="77777777" w:rsidR="00436E99" w:rsidRDefault="003F2208">
            <w:pPr>
              <w:keepLines/>
              <w:jc w:val="left"/>
              <w:cnfStyle w:val="100000000000" w:firstRow="1" w:lastRow="0" w:firstColumn="0" w:lastColumn="0" w:oddVBand="0" w:evenVBand="0" w:oddHBand="0" w:evenHBand="0" w:firstRowFirstColumn="0" w:firstRowLastColumn="0" w:lastRowFirstColumn="0" w:lastRowLastColumn="0"/>
            </w:pPr>
            <w:r>
              <w:t>Marco público</w:t>
            </w:r>
          </w:p>
        </w:tc>
        <w:tc>
          <w:tcPr>
            <w:tcW w:w="3029" w:type="dxa"/>
          </w:tcPr>
          <w:p w14:paraId="44E17C95" w14:textId="77777777" w:rsidR="00436E99" w:rsidRDefault="003F2208">
            <w:pPr>
              <w:keepLines/>
              <w:jc w:val="left"/>
              <w:cnfStyle w:val="100000000000" w:firstRow="1" w:lastRow="0" w:firstColumn="0" w:lastColumn="0" w:oddVBand="0" w:evenVBand="0" w:oddHBand="0" w:evenHBand="0" w:firstRowFirstColumn="0" w:firstRowLastColumn="0" w:lastRowFirstColumn="0" w:lastRowLastColumn="0"/>
            </w:pPr>
            <w:r>
              <w:t>Relación con el proyecto</w:t>
            </w:r>
          </w:p>
        </w:tc>
      </w:tr>
      <w:tr w:rsidR="00436E99" w14:paraId="18B7E26B" w14:textId="77777777" w:rsidTr="00436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9" w:type="dxa"/>
          </w:tcPr>
          <w:p w14:paraId="73F56A6F" w14:textId="77777777" w:rsidR="00436E99" w:rsidRDefault="003F2208">
            <w:pPr>
              <w:keepLines/>
              <w:jc w:val="left"/>
            </w:pPr>
            <w:r>
              <w:t>2023</w:t>
            </w:r>
          </w:p>
        </w:tc>
        <w:tc>
          <w:tcPr>
            <w:tcW w:w="3029" w:type="dxa"/>
          </w:tcPr>
          <w:p w14:paraId="0155485D" w14:textId="77777777" w:rsidR="00436E99" w:rsidRDefault="003F2208">
            <w:pPr>
              <w:keepLines/>
              <w:jc w:val="left"/>
              <w:cnfStyle w:val="000000100000" w:firstRow="0" w:lastRow="0" w:firstColumn="0" w:lastColumn="0" w:oddVBand="0" w:evenVBand="0" w:oddHBand="1" w:evenHBand="0" w:firstRowFirstColumn="0" w:firstRowLastColumn="0" w:lastRowFirstColumn="0" w:lastRowLastColumn="0"/>
            </w:pPr>
            <w:r>
              <w:t>Política Nacional de Transformación Digital al 2030 (D. S. N.° 085-2023-PCM)</w:t>
            </w:r>
          </w:p>
        </w:tc>
        <w:tc>
          <w:tcPr>
            <w:tcW w:w="3029" w:type="dxa"/>
          </w:tcPr>
          <w:p w14:paraId="02CF78CB" w14:textId="77777777" w:rsidR="00436E99" w:rsidRDefault="003F2208">
            <w:pPr>
              <w:keepLines/>
              <w:jc w:val="left"/>
              <w:cnfStyle w:val="000000100000" w:firstRow="0" w:lastRow="0" w:firstColumn="0" w:lastColumn="0" w:oddVBand="0" w:evenVBand="0" w:oddHBand="1" w:evenHBand="0" w:firstRowFirstColumn="0" w:firstRowLastColumn="0" w:lastRowFirstColumn="0" w:lastRowLastColumn="0"/>
            </w:pPr>
            <w:r>
              <w:t>Contexto nacional favorable a la adopción responsable de servicios digitales.</w:t>
            </w:r>
          </w:p>
        </w:tc>
      </w:tr>
      <w:tr w:rsidR="00436E99" w14:paraId="31815A73" w14:textId="77777777" w:rsidTr="00436E99">
        <w:tc>
          <w:tcPr>
            <w:cnfStyle w:val="001000000000" w:firstRow="0" w:lastRow="0" w:firstColumn="1" w:lastColumn="0" w:oddVBand="0" w:evenVBand="0" w:oddHBand="0" w:evenHBand="0" w:firstRowFirstColumn="0" w:firstRowLastColumn="0" w:lastRowFirstColumn="0" w:lastRowLastColumn="0"/>
            <w:tcW w:w="3029" w:type="dxa"/>
          </w:tcPr>
          <w:p w14:paraId="3C04FD3E" w14:textId="77777777" w:rsidR="00436E99" w:rsidRDefault="003F2208">
            <w:pPr>
              <w:keepLines/>
              <w:jc w:val="left"/>
            </w:pPr>
            <w:r>
              <w:t>2024</w:t>
            </w:r>
          </w:p>
        </w:tc>
        <w:tc>
          <w:tcPr>
            <w:tcW w:w="3029" w:type="dxa"/>
          </w:tcPr>
          <w:p w14:paraId="17A26FBA" w14:textId="77777777" w:rsidR="00436E99" w:rsidRDefault="003F2208">
            <w:pPr>
              <w:keepLines/>
              <w:jc w:val="left"/>
              <w:cnfStyle w:val="000000000000" w:firstRow="0" w:lastRow="0" w:firstColumn="0" w:lastColumn="0" w:oddVBand="0" w:evenVBand="0" w:oddHBand="0" w:evenHBand="0" w:firstRowFirstColumn="0" w:firstRowLastColumn="0" w:lastRowFirstColumn="0" w:lastRowLastColumn="0"/>
            </w:pPr>
            <w:r>
              <w:t>Reglamento de la Ley de Protección de Datos Person</w:t>
            </w:r>
            <w:r>
              <w:t>ales (D. S. N.° 016-2024-JUS)</w:t>
            </w:r>
          </w:p>
        </w:tc>
        <w:tc>
          <w:tcPr>
            <w:tcW w:w="3029" w:type="dxa"/>
          </w:tcPr>
          <w:p w14:paraId="031571E9" w14:textId="77777777" w:rsidR="00436E99" w:rsidRDefault="003F2208">
            <w:pPr>
              <w:keepLines/>
              <w:jc w:val="left"/>
              <w:cnfStyle w:val="000000000000" w:firstRow="0" w:lastRow="0" w:firstColumn="0" w:lastColumn="0" w:oddVBand="0" w:evenVBand="0" w:oddHBand="0" w:evenHBand="0" w:firstRowFirstColumn="0" w:firstRowLastColumn="0" w:lastRowFirstColumn="0" w:lastRowLastColumn="0"/>
            </w:pPr>
            <w:r>
              <w:t>El prototipo actual registra datos de inventario, sin datos personales, cuentas ni inicio de sesión.</w:t>
            </w:r>
          </w:p>
        </w:tc>
      </w:tr>
    </w:tbl>
    <w:p w14:paraId="2D7A4FA8" w14:textId="77777777" w:rsidR="00436E99" w:rsidRDefault="003F2208">
      <w:pPr>
        <w:keepLines/>
      </w:pPr>
      <w:r>
        <w:t>Nota. Elaboración propia con base en las normas publicadas por la Presidencia del Consejo de Ministros y el Ministerio de Ju</w:t>
      </w:r>
      <w:r>
        <w:t>sticia y Derechos Humanos.</w:t>
      </w:r>
    </w:p>
    <w:p w14:paraId="5CD4EDEF" w14:textId="77777777" w:rsidR="00436E99" w:rsidRDefault="003F2208" w:rsidP="568D8E9F">
      <w:pPr>
        <w:pStyle w:val="Ttulo2"/>
        <w:rPr>
          <w:rFonts w:ascii="Arial" w:eastAsia="Arial" w:hAnsi="Arial" w:cs="Arial"/>
        </w:rPr>
      </w:pPr>
      <w:bookmarkStart w:id="6" w:name="_Toc242993223"/>
      <w:r>
        <w:rPr>
          <w:rFonts w:ascii="Arial" w:hAnsi="Arial"/>
        </w:rPr>
        <w:t>3.4. Aspecto tecnológico</w:t>
      </w:r>
      <w:bookmarkEnd w:id="6"/>
    </w:p>
    <w:p w14:paraId="4ACD4DA9" w14:textId="77777777" w:rsidR="00436E99" w:rsidRDefault="003F2208">
      <w:pPr>
        <w:keepLines/>
      </w:pPr>
      <w:r>
        <w:t>La Encuesta Económica Anual 2024, cuyos resultados para estos indicadores corresponden al ejercicio 2023, reportó que el 90,1 % de las Mipyme encuestadas tenía Internet, el 85,1 % contaba con teléfono móv</w:t>
      </w:r>
      <w:r>
        <w:t>il, el 70,9 % con computadora de escritorio y el 60,3 % con laptop. El mismo informe señaló que el 6,6 % declaró ventas por Internet y el 6,4 % compras por ese medio (PRODUCE, 2025b). Una empresa podía contar con más de un tipo de dispositivo; las cifras d</w:t>
      </w:r>
      <w:r>
        <w:t>e equipos no se suman.</w:t>
      </w:r>
    </w:p>
    <w:p w14:paraId="5DAB6C7B" w14:textId="77777777" w:rsidR="00436E99" w:rsidRDefault="003F2208">
      <w:pPr>
        <w:keepNext/>
        <w:spacing w:before="60" w:after="40"/>
        <w:jc w:val="center"/>
      </w:pPr>
      <w:r>
        <w:rPr>
          <w:noProof/>
        </w:rPr>
        <w:lastRenderedPageBreak/>
        <w:drawing>
          <wp:inline distT="0" distB="0" distL="0" distR="0" wp14:anchorId="251BB85C" wp14:editId="07777777">
            <wp:extent cx="5715000" cy="3320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nologico.png"/>
                    <pic:cNvPicPr/>
                  </pic:nvPicPr>
                  <pic:blipFill>
                    <a:blip r:embed="rId10"/>
                    <a:stretch>
                      <a:fillRect/>
                    </a:stretch>
                  </pic:blipFill>
                  <pic:spPr>
                    <a:xfrm>
                      <a:off x="0" y="0"/>
                      <a:ext cx="5715000" cy="3320253"/>
                    </a:xfrm>
                    <a:prstGeom prst="rect">
                      <a:avLst/>
                    </a:prstGeom>
                  </pic:spPr>
                </pic:pic>
              </a:graphicData>
            </a:graphic>
          </wp:inline>
        </w:drawing>
      </w:r>
    </w:p>
    <w:p w14:paraId="58A197B9" w14:textId="77777777" w:rsidR="00436E99" w:rsidRDefault="003F2208">
      <w:pPr>
        <w:keepNext/>
        <w:spacing w:after="40"/>
        <w:jc w:val="center"/>
      </w:pPr>
      <w:r>
        <w:t>Figura 3. Acceso de las Mipyme a Internet y dispositivos, ejercicio 2023.</w:t>
      </w:r>
    </w:p>
    <w:p w14:paraId="7ECE9F1D" w14:textId="77777777" w:rsidR="00436E99" w:rsidRDefault="003F2208">
      <w:pPr>
        <w:keepLines/>
        <w:spacing w:after="160"/>
        <w:jc w:val="left"/>
      </w:pPr>
      <w:r>
        <w:t>Fuente: PRODUCE–OGEIEE (2025), Las Mipyme en Cifras 2024; resultados de la EEA 2024 correspondientes al ejercicio 2023. Elaboración propia.</w:t>
      </w:r>
    </w:p>
    <w:p w14:paraId="67DE963C" w14:textId="77777777" w:rsidR="00436E99" w:rsidRDefault="003F2208">
      <w:pPr>
        <w:keepLines/>
      </w:pPr>
      <w:r>
        <w:t xml:space="preserve">La </w:t>
      </w:r>
      <w:r>
        <w:t>presencia de teléfonos y computadoras ofrece un contexto favorable para consultar información desde más de un equipo, aunque disponer de Internet no significa que la empresa ya gestione digitalmente sus existencias. La encuesta mide acceso y comercio elect</w:t>
      </w:r>
      <w:r>
        <w:t>rónico, no el control interno del inventario. En StockFácil PC, la aplicación móvil y el portal comparten datos cuando se conectan al servicio en la red local. La tabla SQLite del teléfono todavía no está conectada a las pantallas y no se presenta como alm</w:t>
      </w:r>
      <w:r>
        <w:t>acenamiento móvil operativo.</w:t>
      </w:r>
    </w:p>
    <w:p w14:paraId="04F07BBD" w14:textId="77777777" w:rsidR="00436E99" w:rsidRDefault="003F2208" w:rsidP="568D8E9F">
      <w:pPr>
        <w:pStyle w:val="Ttulo2"/>
        <w:rPr>
          <w:rFonts w:ascii="Arial" w:eastAsia="Arial" w:hAnsi="Arial" w:cs="Arial"/>
        </w:rPr>
      </w:pPr>
      <w:bookmarkStart w:id="7" w:name="_Toc242993224"/>
      <w:r>
        <w:rPr>
          <w:rFonts w:ascii="Arial" w:hAnsi="Arial"/>
        </w:rPr>
        <w:t>3.5. Aspecto ecológico</w:t>
      </w:r>
      <w:bookmarkEnd w:id="7"/>
    </w:p>
    <w:p w14:paraId="4F63F147" w14:textId="77777777" w:rsidR="00436E99" w:rsidRDefault="003F2208">
      <w:pPr>
        <w:keepLines/>
      </w:pPr>
      <w:r>
        <w:t>Los artículos de computación pertenecen a una categoría de productos que, al terminar su vida útil, puede convertirse en residuos de aparatos eléctricos y electrónicos (RAEE). El MINAM señala que en el Pe</w:t>
      </w:r>
      <w:r>
        <w:t>rú se generan más de 100 000 toneladas de RAEE al año. Según los registros de Sigersol citados por el ministerio, se reciclaron 5 700 toneladas en 2020 y 11 175 en 2021; en 2022 se superaron las 14 700 toneladas, en 2023 las 20 000 y en 2024 las 25 600 (MI</w:t>
      </w:r>
      <w:r>
        <w:t>NAM, 2025). El Decreto Supremo N.° 009-2019-MINAM establece un régimen especial para el manejo de estos residuos.</w:t>
      </w:r>
    </w:p>
    <w:p w14:paraId="02EB378F" w14:textId="77777777" w:rsidR="00436E99" w:rsidRDefault="003F2208">
      <w:pPr>
        <w:keepNext/>
        <w:spacing w:before="60" w:after="40"/>
        <w:jc w:val="center"/>
      </w:pPr>
      <w:r>
        <w:rPr>
          <w:noProof/>
        </w:rPr>
        <w:lastRenderedPageBreak/>
        <w:drawing>
          <wp:inline distT="0" distB="0" distL="0" distR="0" wp14:anchorId="2FA87979" wp14:editId="07777777">
            <wp:extent cx="5715000" cy="3320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logico.png"/>
                    <pic:cNvPicPr/>
                  </pic:nvPicPr>
                  <pic:blipFill>
                    <a:blip r:embed="rId11"/>
                    <a:stretch>
                      <a:fillRect/>
                    </a:stretch>
                  </pic:blipFill>
                  <pic:spPr>
                    <a:xfrm>
                      <a:off x="0" y="0"/>
                      <a:ext cx="5715000" cy="3320253"/>
                    </a:xfrm>
                    <a:prstGeom prst="rect">
                      <a:avLst/>
                    </a:prstGeom>
                  </pic:spPr>
                </pic:pic>
              </a:graphicData>
            </a:graphic>
          </wp:inline>
        </w:drawing>
      </w:r>
    </w:p>
    <w:p w14:paraId="04CC2E77" w14:textId="77777777" w:rsidR="00436E99" w:rsidRDefault="003F2208">
      <w:pPr>
        <w:keepNext/>
        <w:spacing w:after="40"/>
        <w:jc w:val="center"/>
      </w:pPr>
      <w:r>
        <w:t>Figura 4. Cantidad de RAEE reciclados en el Perú, 2020–2024.</w:t>
      </w:r>
    </w:p>
    <w:p w14:paraId="175870A2" w14:textId="77777777" w:rsidR="00436E99" w:rsidRDefault="003F2208">
      <w:pPr>
        <w:keepLines/>
        <w:spacing w:after="160"/>
        <w:jc w:val="left"/>
      </w:pPr>
      <w:r>
        <w:t xml:space="preserve">Fuente: MINAM (2025), registros de Sigersol. Las etiquetas de 2022, 2023 y </w:t>
      </w:r>
      <w:r>
        <w:t>2024 reflejan mínimos publicados como “más de”; no representan cifras exactas. Elaboración propia.</w:t>
      </w:r>
    </w:p>
    <w:p w14:paraId="59D18BB4" w14:textId="77777777" w:rsidR="00436E99" w:rsidRDefault="003F2208">
      <w:pPr>
        <w:keepLines/>
      </w:pPr>
      <w:r>
        <w:t>La información ambiental permite contextualizar la actividad comercial de artículos tecnológicos, pero no describe el manejo de residuos de una tienda partic</w:t>
      </w:r>
      <w:r>
        <w:t>ipante. StockFácil PC registra productos y movimientos de existencias; no administra residuos ni acredita su reciclaje. Por ello, no se atribuye al sistema una reducción de RAEE. Si la tienda reemplaza registros en papel, ese posible efecto ambiental deber</w:t>
      </w:r>
      <w:r>
        <w:t>á comprobarse observando y midiendo el proceso real.</w:t>
      </w:r>
    </w:p>
    <w:p w14:paraId="58A4FD01" w14:textId="43C2EDC2" w:rsidR="00436E99" w:rsidRDefault="003F2208" w:rsidP="568D8E9F">
      <w:pPr>
        <w:pStyle w:val="Ttulo2"/>
        <w:rPr>
          <w:rFonts w:ascii="Arial" w:eastAsia="Arial" w:hAnsi="Arial" w:cs="Arial"/>
        </w:rPr>
      </w:pPr>
      <w:bookmarkStart w:id="8" w:name="_Toc242993225"/>
      <w:r>
        <w:rPr>
          <w:rFonts w:ascii="Arial" w:hAnsi="Arial"/>
        </w:rPr>
        <w:t>3.6. Síntesis del diagnóstico</w:t>
      </w:r>
      <w:bookmarkEnd w:id="8"/>
    </w:p>
    <w:p w14:paraId="698A82BA" w14:textId="77777777" w:rsidR="00436E99" w:rsidRDefault="003F2208">
      <w:pPr>
        <w:keepLines/>
      </w:pPr>
      <w:r>
        <w:t>La información revisada permite justificar el estudio de una herramienta que se consulte desde el teléfono y una computadora: el celular es un medio extendido de acceso, las</w:t>
      </w:r>
      <w:r>
        <w:t xml:space="preserve"> Mipyme representan casi todas las empresas formales y la adopción de ventas por Internet aún es limitada en la encuesta citada. Las normas nacionales orientan la transformación digital y el tratamiento de datos personales, mientras que las cifras de RAEE </w:t>
      </w:r>
      <w:r>
        <w:t>muestran la importancia del manejo de equipos al final de su vida útil. Estos datos explican el contexto, pero no prueban una falla concreta en una tienda ni permiten prometer ahorros. Para validar la necesidad y el impacto local, se deberá observar cómo s</w:t>
      </w:r>
      <w:r>
        <w:t>e controla hoy el inventario y medir tiempos, errores y costos con el negocio participante.</w:t>
      </w:r>
    </w:p>
    <w:p w14:paraId="19B73170" w14:textId="600B79BC" w:rsidR="70D89E33" w:rsidRDefault="70D89E33" w:rsidP="568D8E9F">
      <w:pPr>
        <w:pStyle w:val="Ttulo1"/>
        <w:spacing w:before="322" w:after="322"/>
        <w:rPr>
          <w:rFonts w:ascii="Arial" w:eastAsia="Arial" w:hAnsi="Arial" w:cs="Arial"/>
          <w:sz w:val="24"/>
          <w:szCs w:val="24"/>
        </w:rPr>
      </w:pPr>
      <w:bookmarkStart w:id="9" w:name="_Toc242993226"/>
      <w:r>
        <w:rPr>
          <w:rFonts w:ascii="Arial" w:hAnsi="Arial"/>
        </w:rPr>
        <w:lastRenderedPageBreak/>
        <w:t>4. OBJETIVOS</w:t>
      </w:r>
      <w:bookmarkEnd w:id="9"/>
    </w:p>
    <w:p w14:paraId="59E37A2E" w14:textId="5F37DB7A" w:rsidR="70D89E33" w:rsidRDefault="70D89E33" w:rsidP="568D8E9F">
      <w:pPr>
        <w:pStyle w:val="Ttulo2"/>
        <w:spacing w:before="299" w:after="299"/>
        <w:rPr>
          <w:rFonts w:ascii="Arial" w:eastAsia="Arial" w:hAnsi="Arial" w:cs="Arial"/>
          <w:sz w:val="24"/>
          <w:szCs w:val="24"/>
        </w:rPr>
      </w:pPr>
      <w:bookmarkStart w:id="10" w:name="_Toc242993227"/>
      <w:r>
        <w:rPr>
          <w:rFonts w:ascii="Arial" w:hAnsi="Arial"/>
        </w:rPr>
        <w:t>4.1. Objetivo general</w:t>
      </w:r>
      <w:bookmarkEnd w:id="10"/>
    </w:p>
    <w:p w14:paraId="535CA675" w14:textId="7AD59214" w:rsidR="70D89E33" w:rsidRDefault="70D89E33" w:rsidP="568D8E9F">
      <w:pPr>
        <w:spacing w:before="240" w:after="240"/>
      </w:pPr>
      <w:r>
        <w:t>Desarrollar e integrar StockFácil PC para que una tienda de artículos de computación pueda registrar, consultar y mantener actualizados sus productos y existencias desde una aplicación móvil y un portal administrativo, con información compartida y almacenamiento local en el teléfono antes de la entrega final del curso.</w:t>
      </w:r>
    </w:p>
    <w:p w14:paraId="1C0E3505" w14:textId="5A42BB62" w:rsidR="70D89E33" w:rsidRDefault="70D89E33" w:rsidP="568D8E9F">
      <w:pPr>
        <w:pStyle w:val="Ttulo2"/>
        <w:spacing w:before="299" w:after="299"/>
        <w:rPr>
          <w:rFonts w:ascii="Arial" w:eastAsia="Arial" w:hAnsi="Arial" w:cs="Arial"/>
          <w:sz w:val="24"/>
          <w:szCs w:val="24"/>
        </w:rPr>
      </w:pPr>
      <w:bookmarkStart w:id="11" w:name="_Toc242993228"/>
      <w:r>
        <w:rPr>
          <w:rFonts w:ascii="Arial" w:hAnsi="Arial"/>
        </w:rPr>
        <w:t>4.2. Objetivos específicos</w:t>
      </w:r>
      <w:bookmarkEnd w:id="11"/>
    </w:p>
    <w:p w14:paraId="3BBF312D" w14:textId="61085C24" w:rsidR="70D89E33" w:rsidRDefault="70D89E33" w:rsidP="568D8E9F">
      <w:pPr>
        <w:spacing w:before="240" w:after="240"/>
      </w:pPr>
      <w:r>
        <w:t>Objetivo específico 1: Implementar en la aplicación móvil el registro, búsqueda, edición y eliminación lógica de productos, junto con su almacenamiento local en SQLite, y comprobar cada operación mediante casos funcionales antes de la entrega final del proyecto.</w:t>
      </w:r>
    </w:p>
    <w:p w14:paraId="22E8D548" w14:textId="18F47245" w:rsidR="70D89E33" w:rsidRDefault="70D89E33" w:rsidP="568D8E9F">
      <w:pPr>
        <w:spacing w:before="240" w:after="240"/>
      </w:pPr>
      <w:r>
        <w:t>Objetivo específico 2: Integrar la aplicación móvil con el portal administrativo para productos, categorías y movimientos de stock, y comprobar antes de la entrega que los cambios enviados desde el teléfono se puedan consultar en el portal.</w:t>
      </w:r>
    </w:p>
    <w:p w14:paraId="1E2934E7" w14:textId="7865248D" w:rsidR="70D89E33" w:rsidRDefault="70D89E33" w:rsidP="568D8E9F">
      <w:pPr>
        <w:spacing w:before="240" w:after="240"/>
      </w:pPr>
      <w:r>
        <w:t>Objetivo específico 3: Publicar la base de datos y el servicio de integración en un alojamiento gratuito compatible con el proyecto, y comprobar su acceso desde el teléfono y el portal antes de la presentación final.</w:t>
      </w:r>
    </w:p>
    <w:p w14:paraId="68BFB59C" w14:textId="77777777" w:rsidR="00436E99" w:rsidRDefault="003F2208">
      <w:pPr>
        <w:pStyle w:val="Ttulo3"/>
      </w:pPr>
      <w:bookmarkStart w:id="12" w:name="_Toc242993229"/>
      <w:r>
        <w:rPr>
          <w:rFonts w:ascii="Arial" w:hAnsi="Arial"/>
        </w:rPr>
        <w:t>4.2.1. Criterios SMART aplicados</w:t>
      </w:r>
      <w:bookmarkEnd w:id="12"/>
    </w:p>
    <w:tbl>
      <w:tblPr>
        <w:tblStyle w:val="Tablaconcuadrcula"/>
        <w:tblW w:w="0" w:type="auto"/>
        <w:tblLook w:val="04A0" w:firstRow="1" w:lastRow="0" w:firstColumn="1" w:lastColumn="0" w:noHBand="0" w:noVBand="1"/>
      </w:tblPr>
      <w:tblGrid>
        <w:gridCol w:w="1786"/>
        <w:gridCol w:w="7517"/>
      </w:tblGrid>
      <w:tr w:rsidR="00436E99" w14:paraId="6F571FE3" w14:textId="77777777">
        <w:trPr>
          <w:cantSplit/>
          <w:tblHeader/>
        </w:trPr>
        <w:tc>
          <w:tcPr>
            <w:tcW w:w="1800" w:type="dxa"/>
            <w:shd w:val="clear" w:color="auto" w:fill="23466F"/>
          </w:tcPr>
          <w:p w14:paraId="1DA703D5" w14:textId="77777777" w:rsidR="00436E99" w:rsidRDefault="003F2208">
            <w:pPr>
              <w:keepLines/>
              <w:jc w:val="left"/>
            </w:pPr>
            <w:r>
              <w:rPr>
                <w:b/>
                <w:color w:val="FFFFFF"/>
                <w:sz w:val="17"/>
              </w:rPr>
              <w:t>Criterio</w:t>
            </w:r>
          </w:p>
        </w:tc>
        <w:tc>
          <w:tcPr>
            <w:tcW w:w="7632" w:type="dxa"/>
            <w:shd w:val="clear" w:color="auto" w:fill="23466F"/>
          </w:tcPr>
          <w:p w14:paraId="2B4ACAE9" w14:textId="77777777" w:rsidR="00436E99" w:rsidRDefault="003F2208">
            <w:pPr>
              <w:keepLines/>
              <w:jc w:val="left"/>
            </w:pPr>
            <w:r>
              <w:rPr>
                <w:b/>
                <w:color w:val="FFFFFF"/>
                <w:sz w:val="17"/>
              </w:rPr>
              <w:t>Cómo se aplica a StockFácil PC</w:t>
            </w:r>
          </w:p>
        </w:tc>
      </w:tr>
      <w:tr w:rsidR="00436E99" w14:paraId="7EF009FE" w14:textId="77777777">
        <w:trPr>
          <w:cantSplit/>
        </w:trPr>
        <w:tc>
          <w:tcPr>
            <w:tcW w:w="1800" w:type="dxa"/>
          </w:tcPr>
          <w:p w14:paraId="7C6F4019" w14:textId="77777777" w:rsidR="00436E99" w:rsidRDefault="003F2208">
            <w:pPr>
              <w:keepLines/>
              <w:spacing w:after="40"/>
              <w:jc w:val="left"/>
            </w:pPr>
            <w:r>
              <w:rPr>
                <w:sz w:val="17"/>
              </w:rPr>
              <w:t>Específico</w:t>
            </w:r>
          </w:p>
        </w:tc>
        <w:tc>
          <w:tcPr>
            <w:tcW w:w="7632" w:type="dxa"/>
          </w:tcPr>
          <w:p w14:paraId="52FAEA01" w14:textId="77777777" w:rsidR="00436E99" w:rsidRDefault="003F2208">
            <w:pPr>
              <w:keepLines/>
              <w:spacing w:after="40"/>
              <w:jc w:val="left"/>
            </w:pPr>
            <w:r>
              <w:rPr>
                <w:sz w:val="17"/>
              </w:rPr>
              <w:t>Indica qué funciones se completarán: inventario móvil, portal, información compartida, almacenamiento local y publicación.</w:t>
            </w:r>
          </w:p>
        </w:tc>
      </w:tr>
      <w:tr w:rsidR="00436E99" w14:paraId="6A783B71" w14:textId="77777777">
        <w:trPr>
          <w:cantSplit/>
        </w:trPr>
        <w:tc>
          <w:tcPr>
            <w:tcW w:w="1800" w:type="dxa"/>
          </w:tcPr>
          <w:p w14:paraId="59BC491D" w14:textId="77777777" w:rsidR="00436E99" w:rsidRDefault="003F2208">
            <w:pPr>
              <w:keepLines/>
              <w:spacing w:after="40"/>
              <w:jc w:val="left"/>
            </w:pPr>
            <w:r>
              <w:rPr>
                <w:sz w:val="17"/>
              </w:rPr>
              <w:t>Medible</w:t>
            </w:r>
          </w:p>
        </w:tc>
        <w:tc>
          <w:tcPr>
            <w:tcW w:w="7632" w:type="dxa"/>
          </w:tcPr>
          <w:p w14:paraId="274DB07C" w14:textId="77777777" w:rsidR="00436E99" w:rsidRDefault="003F2208">
            <w:pPr>
              <w:keepLines/>
              <w:spacing w:after="40"/>
              <w:jc w:val="left"/>
            </w:pPr>
            <w:r>
              <w:rPr>
                <w:sz w:val="17"/>
              </w:rPr>
              <w:t>Se verificará cada operación con una prueba y un resultado observable; no se asignan porcentajes de mejora sin me</w:t>
            </w:r>
            <w:r>
              <w:rPr>
                <w:sz w:val="17"/>
              </w:rPr>
              <w:t>diciones.</w:t>
            </w:r>
          </w:p>
        </w:tc>
      </w:tr>
      <w:tr w:rsidR="00436E99" w14:paraId="35C13E20" w14:textId="77777777">
        <w:trPr>
          <w:cantSplit/>
        </w:trPr>
        <w:tc>
          <w:tcPr>
            <w:tcW w:w="1800" w:type="dxa"/>
          </w:tcPr>
          <w:p w14:paraId="218D594F" w14:textId="77777777" w:rsidR="00436E99" w:rsidRDefault="003F2208">
            <w:pPr>
              <w:keepLines/>
              <w:spacing w:after="40"/>
              <w:jc w:val="left"/>
            </w:pPr>
            <w:r>
              <w:rPr>
                <w:sz w:val="17"/>
              </w:rPr>
              <w:t>Alcanzable</w:t>
            </w:r>
          </w:p>
        </w:tc>
        <w:tc>
          <w:tcPr>
            <w:tcW w:w="7632" w:type="dxa"/>
          </w:tcPr>
          <w:p w14:paraId="46A7FDD2" w14:textId="77777777" w:rsidR="00436E99" w:rsidRDefault="003F2208">
            <w:pPr>
              <w:keepLines/>
              <w:spacing w:after="40"/>
              <w:jc w:val="left"/>
            </w:pPr>
            <w:r>
              <w:rPr>
                <w:sz w:val="17"/>
              </w:rPr>
              <w:t>Parte del prototipo local ya construido y define como pendientes las funciones que todavía deben implementarse.</w:t>
            </w:r>
          </w:p>
        </w:tc>
      </w:tr>
      <w:tr w:rsidR="00436E99" w14:paraId="2544B35B" w14:textId="77777777">
        <w:trPr>
          <w:cantSplit/>
        </w:trPr>
        <w:tc>
          <w:tcPr>
            <w:tcW w:w="1800" w:type="dxa"/>
          </w:tcPr>
          <w:p w14:paraId="51792D7D" w14:textId="77777777" w:rsidR="00436E99" w:rsidRDefault="003F2208">
            <w:pPr>
              <w:keepLines/>
              <w:spacing w:after="40"/>
              <w:jc w:val="left"/>
            </w:pPr>
            <w:r>
              <w:rPr>
                <w:sz w:val="17"/>
              </w:rPr>
              <w:t>Relevante</w:t>
            </w:r>
          </w:p>
        </w:tc>
        <w:tc>
          <w:tcPr>
            <w:tcW w:w="7632" w:type="dxa"/>
          </w:tcPr>
          <w:p w14:paraId="30D2E269" w14:textId="77777777" w:rsidR="00436E99" w:rsidRDefault="003F2208">
            <w:pPr>
              <w:keepLines/>
              <w:spacing w:after="40"/>
              <w:jc w:val="left"/>
            </w:pPr>
            <w:r>
              <w:rPr>
                <w:sz w:val="17"/>
              </w:rPr>
              <w:t>Responde a la necesidad de ordenar el registro y la consulta de existencias de una tienda de artículos de compu</w:t>
            </w:r>
            <w:r>
              <w:rPr>
                <w:sz w:val="17"/>
              </w:rPr>
              <w:t>tación.</w:t>
            </w:r>
          </w:p>
        </w:tc>
      </w:tr>
      <w:tr w:rsidR="00436E99" w14:paraId="2B1FA4A6" w14:textId="77777777">
        <w:trPr>
          <w:cantSplit/>
        </w:trPr>
        <w:tc>
          <w:tcPr>
            <w:tcW w:w="1800" w:type="dxa"/>
          </w:tcPr>
          <w:p w14:paraId="57A18266" w14:textId="77777777" w:rsidR="00436E99" w:rsidRDefault="003F2208">
            <w:pPr>
              <w:keepLines/>
              <w:spacing w:after="40"/>
              <w:jc w:val="left"/>
            </w:pPr>
            <w:r>
              <w:rPr>
                <w:sz w:val="17"/>
              </w:rPr>
              <w:t>A tiempo</w:t>
            </w:r>
          </w:p>
        </w:tc>
        <w:tc>
          <w:tcPr>
            <w:tcW w:w="7632" w:type="dxa"/>
          </w:tcPr>
          <w:p w14:paraId="6A1462D0" w14:textId="77777777" w:rsidR="00436E99" w:rsidRDefault="003F2208">
            <w:pPr>
              <w:keepLines/>
              <w:spacing w:after="40"/>
              <w:jc w:val="left"/>
            </w:pPr>
            <w:r>
              <w:rPr>
                <w:sz w:val="17"/>
              </w:rPr>
              <w:t>Los objetivos se completarán y comprobarán antes de la entrega final del curso; la fecha exacta se añadirá cuando la confirme el docente.</w:t>
            </w:r>
          </w:p>
        </w:tc>
      </w:tr>
    </w:tbl>
    <w:p w14:paraId="77FC3B09" w14:textId="77777777" w:rsidR="00436E99" w:rsidRDefault="003F2208">
      <w:pPr>
        <w:pStyle w:val="Ttulo3"/>
      </w:pPr>
      <w:bookmarkStart w:id="13" w:name="_Toc242993230"/>
      <w:r>
        <w:rPr>
          <w:rFonts w:ascii="Arial" w:hAnsi="Arial"/>
        </w:rPr>
        <w:t>4.2.2. Comprobación prevista de los objetivos</w:t>
      </w:r>
      <w:bookmarkEnd w:id="13"/>
    </w:p>
    <w:tbl>
      <w:tblPr>
        <w:tblStyle w:val="Tablaconcuadrcula"/>
        <w:tblW w:w="0" w:type="auto"/>
        <w:tblLook w:val="04A0" w:firstRow="1" w:lastRow="0" w:firstColumn="1" w:lastColumn="0" w:noHBand="0" w:noVBand="1"/>
      </w:tblPr>
      <w:tblGrid>
        <w:gridCol w:w="1211"/>
        <w:gridCol w:w="4990"/>
        <w:gridCol w:w="3102"/>
      </w:tblGrid>
      <w:tr w:rsidR="00436E99" w14:paraId="3BF0E0DA" w14:textId="77777777">
        <w:trPr>
          <w:cantSplit/>
          <w:tblHeader/>
        </w:trPr>
        <w:tc>
          <w:tcPr>
            <w:tcW w:w="1224" w:type="dxa"/>
            <w:shd w:val="clear" w:color="auto" w:fill="23466F"/>
          </w:tcPr>
          <w:p w14:paraId="2271B418" w14:textId="77777777" w:rsidR="00436E99" w:rsidRDefault="003F2208">
            <w:pPr>
              <w:keepLines/>
              <w:jc w:val="left"/>
            </w:pPr>
            <w:r>
              <w:rPr>
                <w:b/>
                <w:color w:val="FFFFFF"/>
                <w:sz w:val="15"/>
              </w:rPr>
              <w:t>Objetivo</w:t>
            </w:r>
          </w:p>
        </w:tc>
        <w:tc>
          <w:tcPr>
            <w:tcW w:w="5112" w:type="dxa"/>
            <w:shd w:val="clear" w:color="auto" w:fill="23466F"/>
          </w:tcPr>
          <w:p w14:paraId="7F16BEE0" w14:textId="77777777" w:rsidR="00436E99" w:rsidRDefault="003F2208">
            <w:pPr>
              <w:keepLines/>
              <w:jc w:val="left"/>
            </w:pPr>
            <w:r>
              <w:rPr>
                <w:b/>
                <w:color w:val="FFFFFF"/>
                <w:sz w:val="15"/>
              </w:rPr>
              <w:t>Criterio de comprobación</w:t>
            </w:r>
          </w:p>
        </w:tc>
        <w:tc>
          <w:tcPr>
            <w:tcW w:w="3168" w:type="dxa"/>
            <w:shd w:val="clear" w:color="auto" w:fill="23466F"/>
          </w:tcPr>
          <w:p w14:paraId="26A5A67D" w14:textId="77777777" w:rsidR="00436E99" w:rsidRDefault="003F2208">
            <w:pPr>
              <w:keepLines/>
              <w:jc w:val="left"/>
            </w:pPr>
            <w:r>
              <w:rPr>
                <w:b/>
                <w:color w:val="FFFFFF"/>
                <w:sz w:val="15"/>
              </w:rPr>
              <w:t xml:space="preserve">Estado de la </w:t>
            </w:r>
            <w:r>
              <w:rPr>
                <w:b/>
                <w:color w:val="FFFFFF"/>
                <w:sz w:val="15"/>
              </w:rPr>
              <w:t>evidencia</w:t>
            </w:r>
          </w:p>
        </w:tc>
      </w:tr>
      <w:tr w:rsidR="00436E99" w14:paraId="2F51AA24" w14:textId="77777777">
        <w:trPr>
          <w:cantSplit/>
        </w:trPr>
        <w:tc>
          <w:tcPr>
            <w:tcW w:w="1224" w:type="dxa"/>
          </w:tcPr>
          <w:p w14:paraId="22EEE410" w14:textId="77777777" w:rsidR="00436E99" w:rsidRDefault="003F2208">
            <w:pPr>
              <w:keepLines/>
              <w:spacing w:after="40"/>
              <w:jc w:val="left"/>
            </w:pPr>
            <w:r>
              <w:rPr>
                <w:sz w:val="15"/>
              </w:rPr>
              <w:t>Objetivo 1</w:t>
            </w:r>
          </w:p>
        </w:tc>
        <w:tc>
          <w:tcPr>
            <w:tcW w:w="5112" w:type="dxa"/>
          </w:tcPr>
          <w:p w14:paraId="41AFFD9F" w14:textId="77777777" w:rsidR="00436E99" w:rsidRDefault="003F2208">
            <w:pPr>
              <w:keepLines/>
              <w:spacing w:after="40"/>
              <w:jc w:val="left"/>
            </w:pPr>
            <w:r>
              <w:rPr>
                <w:sz w:val="15"/>
              </w:rPr>
              <w:t>Probar registro, búsqueda, edición y desactivación; comprobar que los datos se conservan en el teléfono sin conexión.</w:t>
            </w:r>
          </w:p>
        </w:tc>
        <w:tc>
          <w:tcPr>
            <w:tcW w:w="3168" w:type="dxa"/>
          </w:tcPr>
          <w:p w14:paraId="17A1A55D" w14:textId="77777777" w:rsidR="00436E99" w:rsidRDefault="003F2208">
            <w:pPr>
              <w:keepLines/>
              <w:spacing w:after="40"/>
              <w:jc w:val="left"/>
            </w:pPr>
            <w:r>
              <w:rPr>
                <w:sz w:val="15"/>
                <w:highlight w:val="yellow"/>
              </w:rPr>
              <w:t>Pendiente: conectar SQLite móvil y adjuntar evidencias.</w:t>
            </w:r>
          </w:p>
        </w:tc>
      </w:tr>
      <w:tr w:rsidR="00436E99" w14:paraId="15EDD618" w14:textId="77777777">
        <w:trPr>
          <w:cantSplit/>
        </w:trPr>
        <w:tc>
          <w:tcPr>
            <w:tcW w:w="1224" w:type="dxa"/>
          </w:tcPr>
          <w:p w14:paraId="6AF8FA3F" w14:textId="77777777" w:rsidR="00436E99" w:rsidRDefault="003F2208">
            <w:pPr>
              <w:keepLines/>
              <w:spacing w:after="40"/>
              <w:jc w:val="left"/>
            </w:pPr>
            <w:r>
              <w:rPr>
                <w:sz w:val="15"/>
              </w:rPr>
              <w:t>Objetivo 2</w:t>
            </w:r>
          </w:p>
        </w:tc>
        <w:tc>
          <w:tcPr>
            <w:tcW w:w="5112" w:type="dxa"/>
          </w:tcPr>
          <w:p w14:paraId="6CA5348D" w14:textId="77777777" w:rsidR="00436E99" w:rsidRDefault="003F2208">
            <w:pPr>
              <w:keepLines/>
              <w:spacing w:after="40"/>
              <w:jc w:val="left"/>
            </w:pPr>
            <w:r>
              <w:rPr>
                <w:sz w:val="15"/>
              </w:rPr>
              <w:t>Registrar un cambio en un canal y consultar el m</w:t>
            </w:r>
            <w:r>
              <w:rPr>
                <w:sz w:val="15"/>
              </w:rPr>
              <w:t>ismo dato en el otro; repetir con productos, categorías y movimientos.</w:t>
            </w:r>
          </w:p>
        </w:tc>
        <w:tc>
          <w:tcPr>
            <w:tcW w:w="3168" w:type="dxa"/>
          </w:tcPr>
          <w:p w14:paraId="18DDF432" w14:textId="77777777" w:rsidR="00436E99" w:rsidRDefault="003F2208">
            <w:pPr>
              <w:keepLines/>
              <w:spacing w:after="40"/>
              <w:jc w:val="left"/>
            </w:pPr>
            <w:r>
              <w:rPr>
                <w:sz w:val="15"/>
                <w:highlight w:val="yellow"/>
              </w:rPr>
              <w:t>Se reportó una prueba manual con un producto; falta adjuntar captura y documentar las demás operaciones.</w:t>
            </w:r>
          </w:p>
        </w:tc>
      </w:tr>
      <w:tr w:rsidR="00436E99" w14:paraId="46B9C1CD" w14:textId="77777777">
        <w:trPr>
          <w:cantSplit/>
        </w:trPr>
        <w:tc>
          <w:tcPr>
            <w:tcW w:w="1224" w:type="dxa"/>
          </w:tcPr>
          <w:p w14:paraId="603B0579" w14:textId="77777777" w:rsidR="00436E99" w:rsidRDefault="003F2208">
            <w:pPr>
              <w:keepLines/>
              <w:spacing w:after="40"/>
              <w:jc w:val="left"/>
            </w:pPr>
            <w:r>
              <w:rPr>
                <w:sz w:val="15"/>
              </w:rPr>
              <w:t>Objetivo 3</w:t>
            </w:r>
          </w:p>
        </w:tc>
        <w:tc>
          <w:tcPr>
            <w:tcW w:w="5112" w:type="dxa"/>
          </w:tcPr>
          <w:p w14:paraId="534DD9FC" w14:textId="77777777" w:rsidR="00436E99" w:rsidRDefault="003F2208">
            <w:pPr>
              <w:keepLines/>
              <w:spacing w:after="40"/>
              <w:jc w:val="left"/>
            </w:pPr>
            <w:r>
              <w:rPr>
                <w:sz w:val="15"/>
              </w:rPr>
              <w:t xml:space="preserve">Abrir el servicio desde el teléfono y el portal fuera de la red </w:t>
            </w:r>
            <w:r>
              <w:rPr>
                <w:sz w:val="15"/>
              </w:rPr>
              <w:t>local de desarrollo.</w:t>
            </w:r>
          </w:p>
        </w:tc>
        <w:tc>
          <w:tcPr>
            <w:tcW w:w="3168" w:type="dxa"/>
          </w:tcPr>
          <w:p w14:paraId="6CB06904" w14:textId="77777777" w:rsidR="00436E99" w:rsidRDefault="003F2208">
            <w:pPr>
              <w:keepLines/>
              <w:spacing w:after="40"/>
              <w:jc w:val="left"/>
            </w:pPr>
            <w:r>
              <w:rPr>
                <w:sz w:val="15"/>
                <w:highlight w:val="yellow"/>
              </w:rPr>
              <w:t>Pendiente: publicar y probar el servicio y la base de datos.</w:t>
            </w:r>
          </w:p>
        </w:tc>
      </w:tr>
    </w:tbl>
    <w:p w14:paraId="53C4073A" w14:textId="1B71B3BD" w:rsidR="648EB1D1" w:rsidRDefault="648EB1D1" w:rsidP="568D8E9F">
      <w:pPr>
        <w:pStyle w:val="Ttulo1"/>
        <w:spacing w:before="322" w:after="322"/>
        <w:rPr>
          <w:rFonts w:ascii="Arial" w:eastAsia="Arial" w:hAnsi="Arial" w:cs="Arial"/>
          <w:sz w:val="24"/>
          <w:szCs w:val="24"/>
        </w:rPr>
      </w:pPr>
      <w:bookmarkStart w:id="14" w:name="_Toc242993231"/>
      <w:r>
        <w:rPr>
          <w:rFonts w:ascii="Arial" w:hAnsi="Arial"/>
        </w:rPr>
        <w:lastRenderedPageBreak/>
        <w:t>5. JUSTIFICACIÓN DEL PROYECTO</w:t>
      </w:r>
      <w:bookmarkEnd w:id="14"/>
    </w:p>
    <w:p w14:paraId="14887F3A" w14:textId="37F60902" w:rsidR="648EB1D1" w:rsidRDefault="648EB1D1" w:rsidP="568D8E9F">
      <w:pPr>
        <w:spacing w:before="240" w:after="240"/>
      </w:pPr>
      <w:r>
        <w:t>StockFácil PC se propone para facilitar el registro y la consulta de productos y existencias en una tienda de artículos de computación. Al reunir la información del catálogo y los movimientos en un mismo sistema, la solución puede ayudar a que el personal encuentre los datos con mayor facilidad. Este aporte se plantea como propósito del proyecto; su efecto en tiempos, errores o costos deberá medirse cuando se valide con una tienda.</w:t>
      </w:r>
    </w:p>
    <w:p w14:paraId="0DD3AB06" w14:textId="42A85978" w:rsidR="648EB1D1" w:rsidRDefault="648EB1D1" w:rsidP="568D8E9F">
      <w:pPr>
        <w:spacing w:before="240" w:after="240"/>
      </w:pPr>
      <w:r>
        <w:t>La implementación de StockFácil PC se justifica por la necesidad de consultar y mantener la información del inventario desde el teléfono y desde una computadora. En el avance actual ambos canales acceden a los mismos datos cuando están conectados a la red local, lo que permite revisar los cambios desde el portal después de registrarlos en la aplicación móvil.</w:t>
      </w:r>
    </w:p>
    <w:p w14:paraId="73A9B7D0" w14:textId="39085C2B" w:rsidR="648EB1D1" w:rsidRDefault="648EB1D1" w:rsidP="568D8E9F">
      <w:pPr>
        <w:spacing w:before="240" w:after="240"/>
      </w:pPr>
      <w:r>
        <w:t>La propuesta busca reunir los datos de productos, categorías y movimientos para que el personal pueda consultar una referencia común. El almacenamiento local del teléfono y el envío automático de cambios al recuperar la conexión forman parte del diseño previsto, pero aún no están integrados en el flujo móvil actual. Por ello, no se atribuyen todavía ahorros ni mejoras cuantificadas al sistema.</w:t>
      </w:r>
    </w:p>
    <w:p w14:paraId="5B54B18F" w14:textId="71556BEE" w:rsidR="648EB1D1" w:rsidRDefault="648EB1D1" w:rsidP="568D8E9F">
      <w:pPr>
        <w:spacing w:before="240" w:after="240"/>
      </w:pPr>
      <w:r w:rsidRPr="568D8E9F">
        <w:rPr>
          <w:rFonts w:eastAsia="Arial" w:cs="Arial"/>
        </w:rPr>
        <w:t>Los principales beneficiarios directos del proyecto son las personas responsables de administrar los productos y controlar las existencias de la tienda. De forma indirecta, los propietarios del negocio también pueden beneficiarse al disponer de información más organizada para consultar el estado del inventario y apoyar la toma de decisiones.</w:t>
      </w:r>
    </w:p>
    <w:p w14:paraId="62F55ACF" w14:textId="5241990D" w:rsidR="648EB1D1" w:rsidRDefault="648EB1D1" w:rsidP="568D8E9F">
      <w:pPr>
        <w:spacing w:before="240" w:after="240"/>
      </w:pPr>
      <w:r>
        <w:t>La documentación funcional y el modelo de datos convierten el alcance del proyecto en una guía para completar el desarrollo. El beneficio para una tienda deberá confirmarse mediante pruebas con usuarios y mediciones del proceso antes y después de usar la solución.</w:t>
      </w:r>
    </w:p>
    <w:p w14:paraId="4DE8C710" w14:textId="004400C3" w:rsidR="568D8E9F" w:rsidRDefault="568D8E9F" w:rsidP="568D8E9F">
      <w:pPr>
        <w:spacing w:before="240" w:after="240"/>
        <w:rPr>
          <w:rFonts w:eastAsia="Arial" w:cs="Arial"/>
        </w:rPr>
      </w:pPr>
    </w:p>
    <w:p w14:paraId="167C0CD0" w14:textId="528D4B85" w:rsidR="4581DE3A" w:rsidRDefault="4581DE3A" w:rsidP="568D8E9F">
      <w:pPr>
        <w:pStyle w:val="Ttulo1"/>
        <w:spacing w:before="322" w:after="322"/>
        <w:rPr>
          <w:rFonts w:ascii="Arial" w:eastAsia="Arial" w:hAnsi="Arial" w:cs="Arial"/>
          <w:sz w:val="24"/>
          <w:szCs w:val="24"/>
        </w:rPr>
      </w:pPr>
      <w:bookmarkStart w:id="15" w:name="_Toc242993232"/>
      <w:r>
        <w:rPr>
          <w:rFonts w:ascii="Arial" w:hAnsi="Arial"/>
        </w:rPr>
        <w:t>6. DEFINICIÓN Y ALCANCE DEL PROYECTO</w:t>
      </w:r>
      <w:bookmarkEnd w:id="15"/>
    </w:p>
    <w:p w14:paraId="7372B623" w14:textId="3ACE06AD" w:rsidR="4581DE3A" w:rsidRDefault="4581DE3A" w:rsidP="568D8E9F">
      <w:pPr>
        <w:pStyle w:val="Ttulo2"/>
        <w:spacing w:before="299" w:after="299"/>
        <w:rPr>
          <w:rFonts w:ascii="Arial" w:eastAsia="Arial" w:hAnsi="Arial" w:cs="Arial"/>
          <w:sz w:val="24"/>
          <w:szCs w:val="24"/>
        </w:rPr>
      </w:pPr>
      <w:bookmarkStart w:id="16" w:name="_Toc242993233"/>
      <w:r>
        <w:rPr>
          <w:rFonts w:ascii="Arial" w:hAnsi="Arial"/>
        </w:rPr>
        <w:t>6.1. Definición del proyecto</w:t>
      </w:r>
      <w:bookmarkEnd w:id="16"/>
    </w:p>
    <w:p w14:paraId="16A91045" w14:textId="45F06004" w:rsidR="4581DE3A" w:rsidRDefault="4581DE3A" w:rsidP="568D8E9F">
      <w:pPr>
        <w:spacing w:before="240" w:after="240"/>
      </w:pPr>
      <w:r>
        <w:t>StockFácil PC es un proyecto de gestión de inventario para una tienda de artículos de computación. El diseño contempla una aplicación móvil Android, un portal administrativo web y un servicio de datos que permite consultar y actualizar la información desde ambos canales.</w:t>
      </w:r>
    </w:p>
    <w:p w14:paraId="010C0E6B" w14:textId="768655C0" w:rsidR="4581DE3A" w:rsidRDefault="4581DE3A" w:rsidP="568D8E9F">
      <w:pPr>
        <w:spacing w:before="240" w:after="240"/>
      </w:pPr>
      <w:r>
        <w:t>En el prototipo actual, la aplicación móvil consulta y modifica productos, categorías y movimientos mediante el servicio de datos. La información compartida se guarda en una base SQLite de desarrollo en la computadora. El proyecto Android también contiene una tabla SQLite local para productos, pero todavía no está conectada a las pantallas; el funcionamiento sin conexión y la sincronización posterior son parte del diseño pendiente.</w:t>
      </w:r>
    </w:p>
    <w:p w14:paraId="1CD08EB8" w14:textId="3964EE40" w:rsidR="4581DE3A" w:rsidRDefault="4581DE3A" w:rsidP="568D8E9F">
      <w:pPr>
        <w:spacing w:before="240" w:after="240"/>
      </w:pPr>
      <w:r>
        <w:lastRenderedPageBreak/>
        <w:t>La solución usa una fuente central de información para que los registros consultados desde el teléfono y el portal correspondan al mismo inventario. En el avance local, la computadora aloja el servicio y la base de desarrollo; por ahora ambos canales requieren conectividad con ese servicio.</w:t>
      </w:r>
    </w:p>
    <w:p w14:paraId="6533B8E2" w14:textId="279FD8A2" w:rsidR="4581DE3A" w:rsidRDefault="4581DE3A" w:rsidP="568D8E9F">
      <w:pPr>
        <w:spacing w:before="240" w:after="240"/>
      </w:pPr>
      <w:r>
        <w:t>El proyecto comprende la definición del proceso de inventario, los modelos de datos, los casos de uso, las reglas de negocio y los flujos de la solución, además del desarrollo e integración de las funciones previstas. Los mockups se elaborarán por separado y las evidencias se incorporarán conforme se implementen y prueben los componentes.</w:t>
      </w:r>
    </w:p>
    <w:p w14:paraId="5DEF1122" w14:textId="1466C81E" w:rsidR="4581DE3A" w:rsidRDefault="4581DE3A" w:rsidP="568D8E9F">
      <w:pPr>
        <w:pStyle w:val="Ttulo2"/>
        <w:spacing w:before="299" w:after="299"/>
        <w:rPr>
          <w:rFonts w:ascii="Arial" w:eastAsia="Arial" w:hAnsi="Arial" w:cs="Arial"/>
          <w:sz w:val="24"/>
          <w:szCs w:val="24"/>
        </w:rPr>
      </w:pPr>
      <w:bookmarkStart w:id="17" w:name="_Toc242993234"/>
      <w:r>
        <w:rPr>
          <w:rFonts w:ascii="Arial" w:hAnsi="Arial"/>
        </w:rPr>
        <w:t>6.2. Alcance del proyecto</w:t>
      </w:r>
      <w:bookmarkEnd w:id="17"/>
    </w:p>
    <w:p w14:paraId="40C4BFBE" w14:textId="713E8858" w:rsidR="4581DE3A" w:rsidRDefault="4581DE3A" w:rsidP="568D8E9F">
      <w:pPr>
        <w:spacing w:before="240" w:after="240"/>
      </w:pPr>
      <w:r w:rsidRPr="568D8E9F">
        <w:rPr>
          <w:rFonts w:eastAsia="Arial" w:cs="Arial"/>
        </w:rPr>
        <w:t>El alcance de StockFácil PC comprende el desarrollo de los siguientes componentes funcionales:</w:t>
      </w:r>
    </w:p>
    <w:p w14:paraId="0432F0A7" w14:textId="411B88B1" w:rsidR="4581DE3A" w:rsidRDefault="4581DE3A" w:rsidP="568D8E9F">
      <w:pPr>
        <w:spacing w:before="240" w:after="240"/>
      </w:pPr>
      <w:r w:rsidRPr="568D8E9F">
        <w:rPr>
          <w:rFonts w:eastAsia="Arial" w:cs="Arial"/>
          <w:b/>
          <w:bCs/>
        </w:rPr>
        <w:t>Aplicación móvil Android</w:t>
      </w:r>
    </w:p>
    <w:p w14:paraId="4700813E" w14:textId="31C84A69" w:rsidR="4581DE3A" w:rsidRDefault="4581DE3A" w:rsidP="568D8E9F">
      <w:pPr>
        <w:pStyle w:val="Prrafodelista"/>
        <w:numPr>
          <w:ilvl w:val="0"/>
          <w:numId w:val="11"/>
        </w:numPr>
        <w:spacing w:before="240" w:after="240"/>
        <w:rPr>
          <w:rFonts w:eastAsia="Arial" w:cs="Arial"/>
        </w:rPr>
      </w:pPr>
      <w:r>
        <w:t>Consulta y búsqueda de productos desde la aplicación móvil.</w:t>
      </w:r>
    </w:p>
    <w:p w14:paraId="001F77AA" w14:textId="3A7D9D89" w:rsidR="4581DE3A" w:rsidRDefault="4581DE3A" w:rsidP="568D8E9F">
      <w:pPr>
        <w:pStyle w:val="Prrafodelista"/>
        <w:numPr>
          <w:ilvl w:val="0"/>
          <w:numId w:val="11"/>
        </w:numPr>
        <w:spacing w:before="240" w:after="240"/>
        <w:rPr>
          <w:rFonts w:eastAsia="Arial" w:cs="Arial"/>
        </w:rPr>
      </w:pPr>
      <w:r>
        <w:t>Registro, edición y desactivación lógica de productos a través del servicio de datos.</w:t>
      </w:r>
    </w:p>
    <w:p w14:paraId="17806BA2" w14:textId="0A75B90B" w:rsidR="4581DE3A" w:rsidRDefault="4581DE3A" w:rsidP="568D8E9F">
      <w:pPr>
        <w:pStyle w:val="Prrafodelista"/>
        <w:numPr>
          <w:ilvl w:val="0"/>
          <w:numId w:val="11"/>
        </w:numPr>
        <w:spacing w:before="240" w:after="240"/>
        <w:rPr>
          <w:rFonts w:eastAsia="Arial" w:cs="Arial"/>
        </w:rPr>
      </w:pPr>
      <w:r>
        <w:t>Consulta y mantenimiento de categorías, y registro y consulta de movimientos de stock.</w:t>
      </w:r>
    </w:p>
    <w:p w14:paraId="2E58DDF7" w14:textId="289676FF" w:rsidR="4581DE3A" w:rsidRDefault="4581DE3A" w:rsidP="568D8E9F">
      <w:pPr>
        <w:pStyle w:val="Prrafodelista"/>
        <w:numPr>
          <w:ilvl w:val="0"/>
          <w:numId w:val="11"/>
        </w:numPr>
        <w:spacing w:before="240" w:after="240"/>
        <w:rPr>
          <w:rFonts w:eastAsia="Arial" w:cs="Arial"/>
        </w:rPr>
      </w:pPr>
      <w:r>
        <w:t>Conexión con el servicio de datos cuando el dispositivo tiene acceso a la red local.</w:t>
      </w:r>
    </w:p>
    <w:p w14:paraId="7B8CC5B3" w14:textId="62BD43B9" w:rsidR="4581DE3A" w:rsidRDefault="4581DE3A" w:rsidP="568D8E9F">
      <w:pPr>
        <w:spacing w:before="240" w:after="240"/>
      </w:pPr>
      <w:r w:rsidRPr="568D8E9F">
        <w:rPr>
          <w:rFonts w:eastAsia="Arial" w:cs="Arial"/>
          <w:b/>
          <w:bCs/>
        </w:rPr>
        <w:t>Portal administrativo web</w:t>
      </w:r>
    </w:p>
    <w:p w14:paraId="09AF287C" w14:textId="0538E4A2" w:rsidR="4581DE3A" w:rsidRDefault="4581DE3A" w:rsidP="568D8E9F">
      <w:pPr>
        <w:pStyle w:val="Prrafodelista"/>
        <w:numPr>
          <w:ilvl w:val="0"/>
          <w:numId w:val="10"/>
        </w:numPr>
        <w:spacing w:before="240" w:after="240"/>
        <w:rPr>
          <w:rFonts w:eastAsia="Arial" w:cs="Arial"/>
        </w:rPr>
      </w:pPr>
      <w:r>
        <w:t>Consulta, búsqueda, registro, edición y desactivación lógica de productos.</w:t>
      </w:r>
    </w:p>
    <w:p w14:paraId="0D2F61D7" w14:textId="35559561" w:rsidR="4581DE3A" w:rsidRDefault="4581DE3A" w:rsidP="568D8E9F">
      <w:pPr>
        <w:pStyle w:val="Prrafodelista"/>
        <w:numPr>
          <w:ilvl w:val="0"/>
          <w:numId w:val="10"/>
        </w:numPr>
        <w:spacing w:before="240" w:after="240"/>
        <w:rPr>
          <w:rFonts w:eastAsia="Arial" w:cs="Arial"/>
        </w:rPr>
      </w:pPr>
      <w:r>
        <w:t>Registro, edición y desactivación de categorías; no se permite desactivar una categoría que aún tenga productos activos.</w:t>
      </w:r>
    </w:p>
    <w:p w14:paraId="4D4B4704" w14:textId="14D30847" w:rsidR="4581DE3A" w:rsidRDefault="4581DE3A" w:rsidP="568D8E9F">
      <w:pPr>
        <w:pStyle w:val="Prrafodelista"/>
        <w:numPr>
          <w:ilvl w:val="0"/>
          <w:numId w:val="10"/>
        </w:numPr>
        <w:spacing w:before="240" w:after="240"/>
        <w:rPr>
          <w:rFonts w:eastAsia="Arial" w:cs="Arial"/>
        </w:rPr>
      </w:pPr>
      <w:r>
        <w:t>Registro y consulta de movimientos de ingreso y salida de stock.</w:t>
      </w:r>
    </w:p>
    <w:p w14:paraId="59227D9B" w14:textId="3589E7ED" w:rsidR="4581DE3A" w:rsidRDefault="4581DE3A" w:rsidP="568D8E9F">
      <w:pPr>
        <w:pStyle w:val="Prrafodelista"/>
        <w:numPr>
          <w:ilvl w:val="0"/>
          <w:numId w:val="10"/>
        </w:numPr>
        <w:spacing w:before="240" w:after="240"/>
        <w:rPr>
          <w:rFonts w:eastAsia="Arial" w:cs="Arial"/>
        </w:rPr>
      </w:pPr>
      <w:r>
        <w:t>Resumen del inventario, productos con stock bajo y movimientos recientes.</w:t>
      </w:r>
    </w:p>
    <w:p w14:paraId="1843E054" w14:textId="5FEB733D" w:rsidR="4581DE3A" w:rsidRDefault="4581DE3A" w:rsidP="568D8E9F">
      <w:pPr>
        <w:pStyle w:val="Prrafodelista"/>
        <w:numPr>
          <w:ilvl w:val="0"/>
          <w:numId w:val="10"/>
        </w:numPr>
        <w:spacing w:before="240" w:after="240"/>
        <w:rPr>
          <w:rFonts w:eastAsia="Arial" w:cs="Arial"/>
        </w:rPr>
      </w:pPr>
      <w:r>
        <w:t>Administración de productos y categorías desde el navegador.</w:t>
      </w:r>
    </w:p>
    <w:p w14:paraId="4FE57160" w14:textId="16CB424D" w:rsidR="4581DE3A" w:rsidRDefault="4581DE3A" w:rsidP="568D8E9F">
      <w:pPr>
        <w:spacing w:before="240" w:after="240"/>
      </w:pPr>
      <w:r w:rsidRPr="568D8E9F">
        <w:rPr>
          <w:rFonts w:eastAsia="Arial" w:cs="Arial"/>
          <w:b/>
          <w:bCs/>
        </w:rPr>
        <w:t>Servicios REST</w:t>
      </w:r>
    </w:p>
    <w:p w14:paraId="34C87143" w14:textId="2540610D" w:rsidR="4581DE3A" w:rsidRDefault="4581DE3A" w:rsidP="568D8E9F">
      <w:pPr>
        <w:pStyle w:val="Prrafodelista"/>
        <w:numPr>
          <w:ilvl w:val="0"/>
          <w:numId w:val="9"/>
        </w:numPr>
        <w:spacing w:before="240" w:after="240"/>
        <w:rPr>
          <w:rFonts w:eastAsia="Arial" w:cs="Arial"/>
        </w:rPr>
      </w:pPr>
      <w:r w:rsidRPr="568D8E9F">
        <w:rPr>
          <w:rFonts w:eastAsia="Arial" w:cs="Arial"/>
        </w:rPr>
        <w:t>Comunicación entre la aplicación móvil y el servidor.</w:t>
      </w:r>
    </w:p>
    <w:p w14:paraId="15EB8846" w14:textId="30A155EA" w:rsidR="4581DE3A" w:rsidRDefault="4581DE3A" w:rsidP="568D8E9F">
      <w:pPr>
        <w:pStyle w:val="Prrafodelista"/>
        <w:numPr>
          <w:ilvl w:val="0"/>
          <w:numId w:val="9"/>
        </w:numPr>
        <w:spacing w:before="240" w:after="240"/>
        <w:rPr>
          <w:rFonts w:eastAsia="Arial" w:cs="Arial"/>
        </w:rPr>
      </w:pPr>
      <w:r>
        <w:t>Envío y procesamiento de la información de productos, categorías y movimientos de stock.</w:t>
      </w:r>
    </w:p>
    <w:p w14:paraId="12ACF5E8" w14:textId="19351E26" w:rsidR="4581DE3A" w:rsidRDefault="4581DE3A" w:rsidP="568D8E9F">
      <w:pPr>
        <w:pStyle w:val="Prrafodelista"/>
        <w:numPr>
          <w:ilvl w:val="0"/>
          <w:numId w:val="9"/>
        </w:numPr>
        <w:spacing w:before="240" w:after="240"/>
        <w:rPr>
          <w:rFonts w:eastAsia="Arial" w:cs="Arial"/>
        </w:rPr>
      </w:pPr>
      <w:r w:rsidRPr="568D8E9F">
        <w:rPr>
          <w:rFonts w:eastAsia="Arial" w:cs="Arial"/>
        </w:rPr>
        <w:t>Integración entre los componentes móviles y web según los servicios implementados.</w:t>
      </w:r>
    </w:p>
    <w:p w14:paraId="503C7F41" w14:textId="7407E58A" w:rsidR="4581DE3A" w:rsidRDefault="4581DE3A" w:rsidP="568D8E9F">
      <w:pPr>
        <w:spacing w:before="240" w:after="240"/>
      </w:pPr>
      <w:r w:rsidRPr="568D8E9F">
        <w:rPr>
          <w:rFonts w:eastAsia="Arial" w:cs="Arial"/>
          <w:b/>
          <w:bCs/>
        </w:rPr>
        <w:t>Base de datos</w:t>
      </w:r>
    </w:p>
    <w:p w14:paraId="2DFB7DA3" w14:textId="4467DAAB" w:rsidR="4581DE3A" w:rsidRDefault="4581DE3A" w:rsidP="568D8E9F">
      <w:pPr>
        <w:pStyle w:val="Prrafodelista"/>
        <w:numPr>
          <w:ilvl w:val="0"/>
          <w:numId w:val="8"/>
        </w:numPr>
        <w:spacing w:before="240" w:after="240"/>
        <w:rPr>
          <w:rFonts w:eastAsia="Arial" w:cs="Arial"/>
        </w:rPr>
      </w:pPr>
      <w:r>
        <w:t>Base central de desarrollo con las tablas de categorías, productos y movimientos de stock.</w:t>
      </w:r>
    </w:p>
    <w:p w14:paraId="330D4A97" w14:textId="41091F9C" w:rsidR="4581DE3A" w:rsidRDefault="4581DE3A" w:rsidP="568D8E9F">
      <w:pPr>
        <w:pStyle w:val="Prrafodelista"/>
        <w:numPr>
          <w:ilvl w:val="0"/>
          <w:numId w:val="8"/>
        </w:numPr>
        <w:spacing w:before="240" w:after="240"/>
        <w:rPr>
          <w:rFonts w:eastAsia="Arial" w:cs="Arial"/>
        </w:rPr>
      </w:pPr>
      <w:r>
        <w:t>Relaciones entre categorías, productos y movimientos, según el modelo documentado en este informe.</w:t>
      </w:r>
    </w:p>
    <w:p w14:paraId="18A1AE14" w14:textId="1E20C8FE" w:rsidR="4581DE3A" w:rsidRDefault="4581DE3A" w:rsidP="568D8E9F">
      <w:pPr>
        <w:pStyle w:val="Prrafodelista"/>
        <w:keepLines/>
        <w:numPr>
          <w:ilvl w:val="0"/>
          <w:numId w:val="8"/>
        </w:numPr>
        <w:spacing w:before="240" w:after="240"/>
        <w:rPr>
          <w:rFonts w:eastAsia="Arial" w:cs="Arial"/>
        </w:rPr>
      </w:pPr>
      <w:r>
        <w:rPr>
          <w:highlight w:val="yellow"/>
        </w:rPr>
        <w:t>PENDIENTE — La publicación del servicio y la base de datos en un alojamiento externo es un objetivo pendiente.</w:t>
      </w:r>
    </w:p>
    <w:p w14:paraId="5F4CBF58" w14:textId="77777777" w:rsidR="00436E99" w:rsidRDefault="003F2208">
      <w:pPr>
        <w:pStyle w:val="Ttulo3"/>
      </w:pPr>
      <w:bookmarkStart w:id="18" w:name="_Toc242993235"/>
      <w:r>
        <w:rPr>
          <w:rFonts w:ascii="Arial" w:hAnsi="Arial"/>
        </w:rPr>
        <w:lastRenderedPageBreak/>
        <w:t>6.2.1. Componentes y comunicación</w:t>
      </w:r>
      <w:bookmarkEnd w:id="18"/>
    </w:p>
    <w:tbl>
      <w:tblPr>
        <w:tblStyle w:val="Tablaconcuadrcula"/>
        <w:tblW w:w="0" w:type="auto"/>
        <w:tblLook w:val="04A0" w:firstRow="1" w:lastRow="0" w:firstColumn="1" w:lastColumn="0" w:noHBand="0" w:noVBand="1"/>
      </w:tblPr>
      <w:tblGrid>
        <w:gridCol w:w="2355"/>
        <w:gridCol w:w="6948"/>
      </w:tblGrid>
      <w:tr w:rsidR="00436E99" w14:paraId="1C5E338F" w14:textId="77777777">
        <w:trPr>
          <w:cantSplit/>
          <w:tblHeader/>
        </w:trPr>
        <w:tc>
          <w:tcPr>
            <w:tcW w:w="2376" w:type="dxa"/>
            <w:shd w:val="clear" w:color="auto" w:fill="23466F"/>
          </w:tcPr>
          <w:p w14:paraId="1E558610" w14:textId="77777777" w:rsidR="00436E99" w:rsidRDefault="003F2208">
            <w:pPr>
              <w:keepLines/>
              <w:jc w:val="left"/>
            </w:pPr>
            <w:r>
              <w:rPr>
                <w:b/>
                <w:color w:val="FFFFFF"/>
                <w:sz w:val="16"/>
              </w:rPr>
              <w:t>Componente</w:t>
            </w:r>
          </w:p>
        </w:tc>
        <w:tc>
          <w:tcPr>
            <w:tcW w:w="7056" w:type="dxa"/>
            <w:shd w:val="clear" w:color="auto" w:fill="23466F"/>
          </w:tcPr>
          <w:p w14:paraId="5204C74A" w14:textId="77777777" w:rsidR="00436E99" w:rsidRDefault="003F2208">
            <w:pPr>
              <w:keepLines/>
              <w:jc w:val="left"/>
            </w:pPr>
            <w:r>
              <w:rPr>
                <w:b/>
                <w:color w:val="FFFFFF"/>
                <w:sz w:val="16"/>
              </w:rPr>
              <w:t>Función y estado</w:t>
            </w:r>
          </w:p>
        </w:tc>
      </w:tr>
      <w:tr w:rsidR="00436E99" w14:paraId="00A9C81E" w14:textId="77777777">
        <w:trPr>
          <w:cantSplit/>
        </w:trPr>
        <w:tc>
          <w:tcPr>
            <w:tcW w:w="2376" w:type="dxa"/>
          </w:tcPr>
          <w:p w14:paraId="64ECA7F9" w14:textId="77777777" w:rsidR="00436E99" w:rsidRDefault="003F2208">
            <w:pPr>
              <w:keepLines/>
              <w:spacing w:after="40"/>
              <w:jc w:val="left"/>
            </w:pPr>
            <w:r>
              <w:rPr>
                <w:sz w:val="16"/>
              </w:rPr>
              <w:t>Aplicación Android</w:t>
            </w:r>
          </w:p>
        </w:tc>
        <w:tc>
          <w:tcPr>
            <w:tcW w:w="7056" w:type="dxa"/>
          </w:tcPr>
          <w:p w14:paraId="65F4F00B" w14:textId="77777777" w:rsidR="00436E99" w:rsidRDefault="003F2208">
            <w:pPr>
              <w:keepLines/>
              <w:spacing w:after="40"/>
              <w:jc w:val="left"/>
            </w:pPr>
            <w:r>
              <w:rPr>
                <w:sz w:val="16"/>
              </w:rPr>
              <w:t>Permite consultar y mantener el inventario desde el teléfono cuando hay conexión.</w:t>
            </w:r>
          </w:p>
        </w:tc>
      </w:tr>
      <w:tr w:rsidR="00436E99" w14:paraId="0CD467FB" w14:textId="77777777">
        <w:trPr>
          <w:cantSplit/>
        </w:trPr>
        <w:tc>
          <w:tcPr>
            <w:tcW w:w="2376" w:type="dxa"/>
          </w:tcPr>
          <w:p w14:paraId="0C6ECC84" w14:textId="77777777" w:rsidR="00436E99" w:rsidRDefault="003F2208">
            <w:pPr>
              <w:keepLines/>
              <w:spacing w:after="40"/>
              <w:jc w:val="left"/>
            </w:pPr>
            <w:r>
              <w:rPr>
                <w:sz w:val="16"/>
              </w:rPr>
              <w:t>Portal administrativo</w:t>
            </w:r>
          </w:p>
        </w:tc>
        <w:tc>
          <w:tcPr>
            <w:tcW w:w="7056" w:type="dxa"/>
          </w:tcPr>
          <w:p w14:paraId="11A89E7A" w14:textId="77777777" w:rsidR="00436E99" w:rsidRDefault="003F2208">
            <w:pPr>
              <w:keepLines/>
              <w:spacing w:after="40"/>
              <w:jc w:val="left"/>
            </w:pPr>
            <w:r>
              <w:rPr>
                <w:sz w:val="16"/>
              </w:rPr>
              <w:t>Permite consultar los mismos datos desde un navegador y administrar productos, categorías y movimientos.</w:t>
            </w:r>
          </w:p>
        </w:tc>
      </w:tr>
      <w:tr w:rsidR="00436E99" w14:paraId="7DF65D46" w14:textId="77777777">
        <w:trPr>
          <w:cantSplit/>
        </w:trPr>
        <w:tc>
          <w:tcPr>
            <w:tcW w:w="2376" w:type="dxa"/>
          </w:tcPr>
          <w:p w14:paraId="4BA5C61D" w14:textId="77777777" w:rsidR="00436E99" w:rsidRDefault="003F2208">
            <w:pPr>
              <w:keepLines/>
              <w:spacing w:after="40"/>
              <w:jc w:val="left"/>
            </w:pPr>
            <w:r>
              <w:rPr>
                <w:sz w:val="16"/>
              </w:rPr>
              <w:t>Servicio de datos</w:t>
            </w:r>
          </w:p>
        </w:tc>
        <w:tc>
          <w:tcPr>
            <w:tcW w:w="7056" w:type="dxa"/>
          </w:tcPr>
          <w:p w14:paraId="31AE1207" w14:textId="77777777" w:rsidR="00436E99" w:rsidRDefault="003F2208">
            <w:pPr>
              <w:keepLines/>
              <w:spacing w:after="40"/>
              <w:jc w:val="left"/>
            </w:pPr>
            <w:r>
              <w:rPr>
                <w:sz w:val="16"/>
              </w:rPr>
              <w:t>Recibe las solicitudes de l</w:t>
            </w:r>
            <w:r>
              <w:rPr>
                <w:sz w:val="16"/>
              </w:rPr>
              <w:t>a aplicación y del portal, valida la información y comunica los cambios.</w:t>
            </w:r>
          </w:p>
        </w:tc>
      </w:tr>
      <w:tr w:rsidR="00436E99" w14:paraId="438EF9C1" w14:textId="77777777">
        <w:trPr>
          <w:cantSplit/>
        </w:trPr>
        <w:tc>
          <w:tcPr>
            <w:tcW w:w="2376" w:type="dxa"/>
          </w:tcPr>
          <w:p w14:paraId="6F653240" w14:textId="77777777" w:rsidR="00436E99" w:rsidRDefault="003F2208">
            <w:pPr>
              <w:keepLines/>
              <w:spacing w:after="40"/>
              <w:jc w:val="left"/>
            </w:pPr>
            <w:r>
              <w:rPr>
                <w:sz w:val="16"/>
              </w:rPr>
              <w:t>Base central de desarrollo</w:t>
            </w:r>
          </w:p>
        </w:tc>
        <w:tc>
          <w:tcPr>
            <w:tcW w:w="7056" w:type="dxa"/>
          </w:tcPr>
          <w:p w14:paraId="1845A9C7" w14:textId="77777777" w:rsidR="00436E99" w:rsidRDefault="003F2208">
            <w:pPr>
              <w:keepLines/>
              <w:spacing w:after="40"/>
              <w:jc w:val="left"/>
            </w:pPr>
            <w:r>
              <w:rPr>
                <w:sz w:val="16"/>
                <w:highlight w:val="yellow"/>
              </w:rPr>
              <w:t>Guarda categorías, productos y movimientos en la computadora de desarrollo. Su publicación externa está pendiente.</w:t>
            </w:r>
          </w:p>
        </w:tc>
      </w:tr>
      <w:tr w:rsidR="00436E99" w14:paraId="1F5F6201" w14:textId="77777777">
        <w:trPr>
          <w:cantSplit/>
        </w:trPr>
        <w:tc>
          <w:tcPr>
            <w:tcW w:w="2376" w:type="dxa"/>
          </w:tcPr>
          <w:p w14:paraId="5F103F5F" w14:textId="77777777" w:rsidR="00436E99" w:rsidRDefault="003F2208">
            <w:pPr>
              <w:keepLines/>
              <w:spacing w:after="40"/>
              <w:jc w:val="left"/>
            </w:pPr>
            <w:r>
              <w:rPr>
                <w:sz w:val="16"/>
              </w:rPr>
              <w:t>Base local del teléfono</w:t>
            </w:r>
          </w:p>
        </w:tc>
        <w:tc>
          <w:tcPr>
            <w:tcW w:w="7056" w:type="dxa"/>
          </w:tcPr>
          <w:p w14:paraId="0D5C0CB0" w14:textId="77777777" w:rsidR="00436E99" w:rsidRDefault="003F2208">
            <w:pPr>
              <w:keepLines/>
              <w:spacing w:after="40"/>
              <w:jc w:val="left"/>
            </w:pPr>
            <w:r>
              <w:rPr>
                <w:sz w:val="16"/>
                <w:highlight w:val="yellow"/>
              </w:rPr>
              <w:t xml:space="preserve">Su </w:t>
            </w:r>
            <w:r>
              <w:rPr>
                <w:sz w:val="16"/>
                <w:highlight w:val="yellow"/>
              </w:rPr>
              <w:t>estructura inicial existe en el código, pero no está conectada a las pantallas. El guardado sin conexión y el envío posterior están pendientes.</w:t>
            </w:r>
          </w:p>
        </w:tc>
      </w:tr>
    </w:tbl>
    <w:p w14:paraId="293F7E55" w14:textId="77777777" w:rsidR="00436E99" w:rsidRDefault="003F2208">
      <w:pPr>
        <w:pStyle w:val="Ttulo2"/>
      </w:pPr>
      <w:bookmarkStart w:id="19" w:name="_Toc242993236"/>
      <w:r>
        <w:rPr>
          <w:rFonts w:ascii="Arial" w:hAnsi="Arial"/>
        </w:rPr>
        <w:t>6.3. Proceso de negocio propuesto</w:t>
      </w:r>
      <w:bookmarkEnd w:id="19"/>
    </w:p>
    <w:p w14:paraId="03DE3EAD" w14:textId="77777777" w:rsidR="00436E99" w:rsidRDefault="003F2208">
      <w:r>
        <w:t xml:space="preserve">El proceso que guía StockFácil PC consiste en mantener un catálogo de </w:t>
      </w:r>
      <w:r>
        <w:t>artículos de computación, conocer las existencias disponibles y registrar cada ingreso o salida. El personal encargado consulta el inventario desde el teléfono y la persona responsable de la administración puede revisar los mismos datos desde el portal. Es</w:t>
      </w:r>
      <w:r>
        <w:t>tas denominaciones representan responsabilidades del proceso; la versión actual no tiene cuentas ni permisos diferenciados por usuario.</w:t>
      </w:r>
    </w:p>
    <w:p w14:paraId="00172461" w14:textId="77777777" w:rsidR="00436E99" w:rsidRDefault="003F2208">
      <w:pPr>
        <w:pStyle w:val="Ttulo3"/>
        <w:pageBreakBefore/>
      </w:pPr>
      <w:bookmarkStart w:id="20" w:name="_Toc242993237"/>
      <w:r>
        <w:rPr>
          <w:rFonts w:ascii="Arial" w:hAnsi="Arial"/>
        </w:rPr>
        <w:lastRenderedPageBreak/>
        <w:t>6.3.1. Casos de uso de negocio</w:t>
      </w:r>
      <w:bookmarkEnd w:id="20"/>
    </w:p>
    <w:tbl>
      <w:tblPr>
        <w:tblStyle w:val="Tablaconcuadrcula"/>
        <w:tblW w:w="0" w:type="auto"/>
        <w:tblLook w:val="04A0" w:firstRow="1" w:lastRow="0" w:firstColumn="1" w:lastColumn="0" w:noHBand="0" w:noVBand="1"/>
      </w:tblPr>
      <w:tblGrid>
        <w:gridCol w:w="834"/>
        <w:gridCol w:w="2123"/>
        <w:gridCol w:w="4793"/>
        <w:gridCol w:w="1553"/>
      </w:tblGrid>
      <w:tr w:rsidR="00436E99" w14:paraId="399791DB" w14:textId="77777777">
        <w:trPr>
          <w:cantSplit/>
          <w:tblHeader/>
        </w:trPr>
        <w:tc>
          <w:tcPr>
            <w:tcW w:w="835" w:type="dxa"/>
            <w:shd w:val="clear" w:color="auto" w:fill="23466F"/>
          </w:tcPr>
          <w:p w14:paraId="12DB5331" w14:textId="77777777" w:rsidR="00436E99" w:rsidRDefault="003F2208">
            <w:pPr>
              <w:keepLines/>
              <w:jc w:val="left"/>
            </w:pPr>
            <w:r>
              <w:rPr>
                <w:b/>
                <w:color w:val="FFFFFF"/>
                <w:sz w:val="15"/>
              </w:rPr>
              <w:t>Código</w:t>
            </w:r>
          </w:p>
        </w:tc>
        <w:tc>
          <w:tcPr>
            <w:tcW w:w="2131" w:type="dxa"/>
            <w:shd w:val="clear" w:color="auto" w:fill="23466F"/>
          </w:tcPr>
          <w:p w14:paraId="031329E4" w14:textId="77777777" w:rsidR="00436E99" w:rsidRDefault="003F2208">
            <w:pPr>
              <w:keepLines/>
              <w:jc w:val="left"/>
            </w:pPr>
            <w:r>
              <w:rPr>
                <w:b/>
                <w:color w:val="FFFFFF"/>
                <w:sz w:val="15"/>
              </w:rPr>
              <w:t>Caso y responsable</w:t>
            </w:r>
          </w:p>
        </w:tc>
        <w:tc>
          <w:tcPr>
            <w:tcW w:w="4824" w:type="dxa"/>
            <w:shd w:val="clear" w:color="auto" w:fill="23466F"/>
          </w:tcPr>
          <w:p w14:paraId="113ABB9C" w14:textId="77777777" w:rsidR="00436E99" w:rsidRDefault="003F2208">
            <w:pPr>
              <w:keepLines/>
              <w:jc w:val="left"/>
            </w:pPr>
            <w:r>
              <w:rPr>
                <w:b/>
                <w:color w:val="FFFFFF"/>
                <w:sz w:val="15"/>
              </w:rPr>
              <w:t>Descripción del proceso</w:t>
            </w:r>
          </w:p>
        </w:tc>
        <w:tc>
          <w:tcPr>
            <w:tcW w:w="1555" w:type="dxa"/>
            <w:shd w:val="clear" w:color="auto" w:fill="23466F"/>
          </w:tcPr>
          <w:p w14:paraId="153BFE4D" w14:textId="77777777" w:rsidR="00436E99" w:rsidRDefault="003F2208">
            <w:pPr>
              <w:keepLines/>
              <w:jc w:val="left"/>
            </w:pPr>
            <w:r>
              <w:rPr>
                <w:b/>
                <w:color w:val="FFFFFF"/>
                <w:sz w:val="15"/>
              </w:rPr>
              <w:t>Resultado esperado</w:t>
            </w:r>
          </w:p>
        </w:tc>
      </w:tr>
      <w:tr w:rsidR="00436E99" w14:paraId="7C4BC52E" w14:textId="77777777">
        <w:trPr>
          <w:cantSplit/>
        </w:trPr>
        <w:tc>
          <w:tcPr>
            <w:tcW w:w="835" w:type="dxa"/>
          </w:tcPr>
          <w:p w14:paraId="06C34397" w14:textId="77777777" w:rsidR="00436E99" w:rsidRDefault="003F2208">
            <w:pPr>
              <w:keepLines/>
              <w:spacing w:after="40"/>
              <w:jc w:val="left"/>
            </w:pPr>
            <w:r>
              <w:rPr>
                <w:sz w:val="15"/>
              </w:rPr>
              <w:t>CUN-01</w:t>
            </w:r>
          </w:p>
        </w:tc>
        <w:tc>
          <w:tcPr>
            <w:tcW w:w="2131" w:type="dxa"/>
          </w:tcPr>
          <w:p w14:paraId="0C04AEA2" w14:textId="77777777" w:rsidR="00436E99" w:rsidRDefault="003F2208">
            <w:pPr>
              <w:keepLines/>
              <w:spacing w:after="40"/>
              <w:jc w:val="left"/>
            </w:pPr>
            <w:r>
              <w:rPr>
                <w:sz w:val="15"/>
              </w:rPr>
              <w:t>Mantener el catálogo</w:t>
            </w:r>
            <w:r>
              <w:rPr>
                <w:sz w:val="15"/>
              </w:rPr>
              <w:br/>
              <w:t>Actor: encargado de inventario</w:t>
            </w:r>
          </w:p>
        </w:tc>
        <w:tc>
          <w:tcPr>
            <w:tcW w:w="4824" w:type="dxa"/>
          </w:tcPr>
          <w:p w14:paraId="2AAC27DD" w14:textId="77777777" w:rsidR="00436E99" w:rsidRDefault="003F2208">
            <w:pPr>
              <w:keepLines/>
              <w:spacing w:after="40"/>
              <w:jc w:val="left"/>
            </w:pPr>
            <w:r>
              <w:rPr>
                <w:sz w:val="15"/>
              </w:rPr>
              <w:t>Identifica un artículo, registra su código, nombre, categoría, marca, modelo, precio y existencias. Cuando un dato cambia, actualiza el registro.</w:t>
            </w:r>
          </w:p>
        </w:tc>
        <w:tc>
          <w:tcPr>
            <w:tcW w:w="1555" w:type="dxa"/>
          </w:tcPr>
          <w:p w14:paraId="298206CE" w14:textId="77777777" w:rsidR="00436E99" w:rsidRDefault="003F2208">
            <w:pPr>
              <w:keepLines/>
              <w:spacing w:after="40"/>
              <w:jc w:val="left"/>
            </w:pPr>
            <w:r>
              <w:rPr>
                <w:sz w:val="15"/>
              </w:rPr>
              <w:t>El artículo queda disponible para consulta.</w:t>
            </w:r>
          </w:p>
        </w:tc>
      </w:tr>
      <w:tr w:rsidR="00436E99" w14:paraId="7FCD847B" w14:textId="77777777">
        <w:trPr>
          <w:cantSplit/>
        </w:trPr>
        <w:tc>
          <w:tcPr>
            <w:tcW w:w="835" w:type="dxa"/>
          </w:tcPr>
          <w:p w14:paraId="01D86655" w14:textId="77777777" w:rsidR="00436E99" w:rsidRDefault="003F2208">
            <w:pPr>
              <w:keepLines/>
              <w:spacing w:after="40"/>
              <w:jc w:val="left"/>
            </w:pPr>
            <w:r>
              <w:rPr>
                <w:sz w:val="15"/>
              </w:rPr>
              <w:t>CUN-02</w:t>
            </w:r>
          </w:p>
        </w:tc>
        <w:tc>
          <w:tcPr>
            <w:tcW w:w="2131" w:type="dxa"/>
          </w:tcPr>
          <w:p w14:paraId="65DA7EA7" w14:textId="77777777" w:rsidR="00436E99" w:rsidRDefault="003F2208">
            <w:pPr>
              <w:keepLines/>
              <w:spacing w:after="40"/>
              <w:jc w:val="left"/>
            </w:pPr>
            <w:r>
              <w:rPr>
                <w:sz w:val="15"/>
              </w:rPr>
              <w:t>Consul</w:t>
            </w:r>
            <w:r>
              <w:rPr>
                <w:sz w:val="15"/>
              </w:rPr>
              <w:t>tar disponibilidad</w:t>
            </w:r>
            <w:r>
              <w:rPr>
                <w:sz w:val="15"/>
              </w:rPr>
              <w:br/>
              <w:t>Actor: encargado o responsable del portal</w:t>
            </w:r>
          </w:p>
        </w:tc>
        <w:tc>
          <w:tcPr>
            <w:tcW w:w="4824" w:type="dxa"/>
          </w:tcPr>
          <w:p w14:paraId="0A39BA38" w14:textId="77777777" w:rsidR="00436E99" w:rsidRDefault="003F2208">
            <w:pPr>
              <w:keepLines/>
              <w:spacing w:after="40"/>
              <w:jc w:val="left"/>
            </w:pPr>
            <w:r>
              <w:rPr>
                <w:sz w:val="15"/>
              </w:rPr>
              <w:t>Busca un artículo por nombre o código y revisa su cantidad y el nivel mínimo definido.</w:t>
            </w:r>
          </w:p>
        </w:tc>
        <w:tc>
          <w:tcPr>
            <w:tcW w:w="1555" w:type="dxa"/>
          </w:tcPr>
          <w:p w14:paraId="63A9AFE3" w14:textId="77777777" w:rsidR="00436E99" w:rsidRDefault="003F2208">
            <w:pPr>
              <w:keepLines/>
              <w:spacing w:after="40"/>
              <w:jc w:val="left"/>
            </w:pPr>
            <w:r>
              <w:rPr>
                <w:sz w:val="15"/>
              </w:rPr>
              <w:t>El personal conoce el saldo registrado y si requiere reponer unidades.</w:t>
            </w:r>
          </w:p>
        </w:tc>
      </w:tr>
      <w:tr w:rsidR="00436E99" w14:paraId="4BA2AAAB" w14:textId="77777777">
        <w:trPr>
          <w:cantSplit/>
        </w:trPr>
        <w:tc>
          <w:tcPr>
            <w:tcW w:w="835" w:type="dxa"/>
          </w:tcPr>
          <w:p w14:paraId="0A606DE7" w14:textId="77777777" w:rsidR="00436E99" w:rsidRDefault="003F2208">
            <w:pPr>
              <w:keepLines/>
              <w:spacing w:after="40"/>
              <w:jc w:val="left"/>
            </w:pPr>
            <w:r>
              <w:rPr>
                <w:sz w:val="15"/>
              </w:rPr>
              <w:t>CUN-03</w:t>
            </w:r>
          </w:p>
        </w:tc>
        <w:tc>
          <w:tcPr>
            <w:tcW w:w="2131" w:type="dxa"/>
          </w:tcPr>
          <w:p w14:paraId="3064FD47" w14:textId="77777777" w:rsidR="00436E99" w:rsidRDefault="003F2208">
            <w:pPr>
              <w:keepLines/>
              <w:spacing w:after="40"/>
              <w:jc w:val="left"/>
            </w:pPr>
            <w:r>
              <w:rPr>
                <w:sz w:val="15"/>
              </w:rPr>
              <w:t>Registrar una entrada</w:t>
            </w:r>
            <w:r>
              <w:rPr>
                <w:sz w:val="15"/>
              </w:rPr>
              <w:br/>
              <w:t xml:space="preserve">Actor: </w:t>
            </w:r>
            <w:r>
              <w:rPr>
                <w:sz w:val="15"/>
              </w:rPr>
              <w:t>encargado de inventario</w:t>
            </w:r>
          </w:p>
        </w:tc>
        <w:tc>
          <w:tcPr>
            <w:tcW w:w="4824" w:type="dxa"/>
          </w:tcPr>
          <w:p w14:paraId="2D5555C6" w14:textId="77777777" w:rsidR="00436E99" w:rsidRDefault="003F2208">
            <w:pPr>
              <w:keepLines/>
              <w:spacing w:after="40"/>
              <w:jc w:val="left"/>
            </w:pPr>
            <w:r>
              <w:rPr>
                <w:sz w:val="15"/>
              </w:rPr>
              <w:t>Cuando ingresan unidades al almacén, identifica el producto, anota la cantidad y registra una entrada con una nota opcional.</w:t>
            </w:r>
          </w:p>
        </w:tc>
        <w:tc>
          <w:tcPr>
            <w:tcW w:w="1555" w:type="dxa"/>
          </w:tcPr>
          <w:p w14:paraId="3DC8639F" w14:textId="77777777" w:rsidR="00436E99" w:rsidRDefault="003F2208">
            <w:pPr>
              <w:keepLines/>
              <w:spacing w:after="40"/>
              <w:jc w:val="left"/>
            </w:pPr>
            <w:r>
              <w:rPr>
                <w:sz w:val="15"/>
              </w:rPr>
              <w:t>Aumenta el saldo y queda un movimiento en el historial.</w:t>
            </w:r>
          </w:p>
        </w:tc>
      </w:tr>
      <w:tr w:rsidR="00436E99" w14:paraId="36D6A676" w14:textId="77777777">
        <w:trPr>
          <w:cantSplit/>
        </w:trPr>
        <w:tc>
          <w:tcPr>
            <w:tcW w:w="835" w:type="dxa"/>
          </w:tcPr>
          <w:p w14:paraId="3A7A4F24" w14:textId="77777777" w:rsidR="00436E99" w:rsidRDefault="003F2208">
            <w:pPr>
              <w:keepLines/>
              <w:spacing w:after="40"/>
              <w:jc w:val="left"/>
            </w:pPr>
            <w:r>
              <w:rPr>
                <w:sz w:val="15"/>
              </w:rPr>
              <w:t>CUN-04</w:t>
            </w:r>
          </w:p>
        </w:tc>
        <w:tc>
          <w:tcPr>
            <w:tcW w:w="2131" w:type="dxa"/>
          </w:tcPr>
          <w:p w14:paraId="013AFCF0" w14:textId="77777777" w:rsidR="00436E99" w:rsidRDefault="003F2208">
            <w:pPr>
              <w:keepLines/>
              <w:spacing w:after="40"/>
              <w:jc w:val="left"/>
            </w:pPr>
            <w:r>
              <w:rPr>
                <w:sz w:val="15"/>
              </w:rPr>
              <w:t>Registrar una salida</w:t>
            </w:r>
            <w:r>
              <w:rPr>
                <w:sz w:val="15"/>
              </w:rPr>
              <w:br/>
              <w:t>Actor: encargado de in</w:t>
            </w:r>
            <w:r>
              <w:rPr>
                <w:sz w:val="15"/>
              </w:rPr>
              <w:t>ventario</w:t>
            </w:r>
          </w:p>
        </w:tc>
        <w:tc>
          <w:tcPr>
            <w:tcW w:w="4824" w:type="dxa"/>
          </w:tcPr>
          <w:p w14:paraId="4F062308" w14:textId="77777777" w:rsidR="00436E99" w:rsidRDefault="003F2208">
            <w:pPr>
              <w:keepLines/>
              <w:spacing w:after="40"/>
              <w:jc w:val="left"/>
            </w:pPr>
            <w:r>
              <w:rPr>
                <w:sz w:val="15"/>
              </w:rPr>
              <w:t>Cuando salen unidades, selecciona el producto, ingresa la cantidad y registra la salida. El proceso debe comprobar que haya saldo suficiente.</w:t>
            </w:r>
          </w:p>
        </w:tc>
        <w:tc>
          <w:tcPr>
            <w:tcW w:w="1555" w:type="dxa"/>
          </w:tcPr>
          <w:p w14:paraId="397ACB51" w14:textId="77777777" w:rsidR="00436E99" w:rsidRDefault="003F2208">
            <w:pPr>
              <w:keepLines/>
              <w:spacing w:after="40"/>
              <w:jc w:val="left"/>
            </w:pPr>
            <w:r>
              <w:rPr>
                <w:sz w:val="15"/>
              </w:rPr>
              <w:t>Disminuye el saldo y queda un movimiento en el historial.</w:t>
            </w:r>
          </w:p>
        </w:tc>
      </w:tr>
      <w:tr w:rsidR="00436E99" w14:paraId="4264222F" w14:textId="77777777">
        <w:trPr>
          <w:cantSplit/>
        </w:trPr>
        <w:tc>
          <w:tcPr>
            <w:tcW w:w="835" w:type="dxa"/>
          </w:tcPr>
          <w:p w14:paraId="63BCD402" w14:textId="77777777" w:rsidR="00436E99" w:rsidRDefault="003F2208">
            <w:pPr>
              <w:keepLines/>
              <w:spacing w:after="40"/>
              <w:jc w:val="left"/>
            </w:pPr>
            <w:r>
              <w:rPr>
                <w:sz w:val="15"/>
              </w:rPr>
              <w:t>CUN-05</w:t>
            </w:r>
          </w:p>
        </w:tc>
        <w:tc>
          <w:tcPr>
            <w:tcW w:w="2131" w:type="dxa"/>
          </w:tcPr>
          <w:p w14:paraId="5E1E3414" w14:textId="77777777" w:rsidR="00436E99" w:rsidRDefault="003F2208">
            <w:pPr>
              <w:keepLines/>
              <w:spacing w:after="40"/>
              <w:jc w:val="left"/>
            </w:pPr>
            <w:r>
              <w:rPr>
                <w:sz w:val="15"/>
              </w:rPr>
              <w:t>Revisar movimientos</w:t>
            </w:r>
            <w:r>
              <w:rPr>
                <w:sz w:val="15"/>
              </w:rPr>
              <w:br/>
              <w:t xml:space="preserve">Actor: encargado o </w:t>
            </w:r>
            <w:r>
              <w:rPr>
                <w:sz w:val="15"/>
              </w:rPr>
              <w:t>responsable del portal</w:t>
            </w:r>
          </w:p>
        </w:tc>
        <w:tc>
          <w:tcPr>
            <w:tcW w:w="4824" w:type="dxa"/>
          </w:tcPr>
          <w:p w14:paraId="47C0DDEC" w14:textId="77777777" w:rsidR="00436E99" w:rsidRDefault="003F2208">
            <w:pPr>
              <w:keepLines/>
              <w:spacing w:after="40"/>
              <w:jc w:val="left"/>
            </w:pPr>
            <w:r>
              <w:rPr>
                <w:sz w:val="15"/>
              </w:rPr>
              <w:t>Consulta las entradas y salidas ordenadas desde la más reciente, con producto, código, cantidad, fecha y nota.</w:t>
            </w:r>
          </w:p>
        </w:tc>
        <w:tc>
          <w:tcPr>
            <w:tcW w:w="1555" w:type="dxa"/>
          </w:tcPr>
          <w:p w14:paraId="4D0E8DD6" w14:textId="77777777" w:rsidR="00436E99" w:rsidRDefault="003F2208">
            <w:pPr>
              <w:keepLines/>
              <w:spacing w:after="40"/>
              <w:jc w:val="left"/>
            </w:pPr>
            <w:r>
              <w:rPr>
                <w:sz w:val="15"/>
              </w:rPr>
              <w:t>Puede revisar los cambios registrados en las existencias.</w:t>
            </w:r>
          </w:p>
        </w:tc>
      </w:tr>
      <w:tr w:rsidR="00436E99" w14:paraId="046CE1F2" w14:textId="77777777">
        <w:trPr>
          <w:cantSplit/>
        </w:trPr>
        <w:tc>
          <w:tcPr>
            <w:tcW w:w="835" w:type="dxa"/>
          </w:tcPr>
          <w:p w14:paraId="16803DF1" w14:textId="77777777" w:rsidR="00436E99" w:rsidRDefault="003F2208">
            <w:pPr>
              <w:keepLines/>
              <w:spacing w:after="40"/>
              <w:jc w:val="left"/>
            </w:pPr>
            <w:r>
              <w:rPr>
                <w:sz w:val="15"/>
              </w:rPr>
              <w:t>CUN-06</w:t>
            </w:r>
          </w:p>
        </w:tc>
        <w:tc>
          <w:tcPr>
            <w:tcW w:w="2131" w:type="dxa"/>
          </w:tcPr>
          <w:p w14:paraId="50D50A5C" w14:textId="77777777" w:rsidR="00436E99" w:rsidRDefault="003F2208">
            <w:pPr>
              <w:keepLines/>
              <w:spacing w:after="40"/>
              <w:jc w:val="left"/>
            </w:pPr>
            <w:r>
              <w:rPr>
                <w:sz w:val="15"/>
              </w:rPr>
              <w:t>Administrar categorías</w:t>
            </w:r>
            <w:r>
              <w:rPr>
                <w:sz w:val="15"/>
              </w:rPr>
              <w:br/>
              <w:t xml:space="preserve">Actor: encargado o </w:t>
            </w:r>
            <w:r>
              <w:rPr>
                <w:sz w:val="15"/>
              </w:rPr>
              <w:t>responsable del portal</w:t>
            </w:r>
          </w:p>
        </w:tc>
        <w:tc>
          <w:tcPr>
            <w:tcW w:w="4824" w:type="dxa"/>
          </w:tcPr>
          <w:p w14:paraId="17FB5406" w14:textId="77777777" w:rsidR="00436E99" w:rsidRDefault="003F2208">
            <w:pPr>
              <w:keepLines/>
              <w:spacing w:after="40"/>
              <w:jc w:val="left"/>
            </w:pPr>
            <w:r>
              <w:rPr>
                <w:sz w:val="15"/>
              </w:rPr>
              <w:t>Crea, modifica o desactiva categorías. Antes de desactivar una categoría, se verifica que no tenga productos activos.</w:t>
            </w:r>
          </w:p>
        </w:tc>
        <w:tc>
          <w:tcPr>
            <w:tcW w:w="1555" w:type="dxa"/>
          </w:tcPr>
          <w:p w14:paraId="1FD33389" w14:textId="77777777" w:rsidR="00436E99" w:rsidRDefault="003F2208">
            <w:pPr>
              <w:keepLines/>
              <w:spacing w:after="40"/>
              <w:jc w:val="left"/>
            </w:pPr>
            <w:r>
              <w:rPr>
                <w:sz w:val="15"/>
              </w:rPr>
              <w:t>Los productos se mantienen agrupados y consultables por categoría.</w:t>
            </w:r>
          </w:p>
        </w:tc>
      </w:tr>
      <w:tr w:rsidR="00436E99" w14:paraId="7B7F7A9F" w14:textId="77777777">
        <w:trPr>
          <w:cantSplit/>
        </w:trPr>
        <w:tc>
          <w:tcPr>
            <w:tcW w:w="835" w:type="dxa"/>
          </w:tcPr>
          <w:p w14:paraId="6024A5DA" w14:textId="77777777" w:rsidR="00436E99" w:rsidRDefault="003F2208">
            <w:pPr>
              <w:keepLines/>
              <w:spacing w:after="40"/>
              <w:jc w:val="left"/>
            </w:pPr>
            <w:r>
              <w:rPr>
                <w:sz w:val="15"/>
              </w:rPr>
              <w:t>CUN-07</w:t>
            </w:r>
          </w:p>
        </w:tc>
        <w:tc>
          <w:tcPr>
            <w:tcW w:w="2131" w:type="dxa"/>
          </w:tcPr>
          <w:p w14:paraId="78FB8B16" w14:textId="77777777" w:rsidR="00436E99" w:rsidRDefault="003F2208">
            <w:pPr>
              <w:keepLines/>
              <w:spacing w:after="40"/>
              <w:jc w:val="left"/>
            </w:pPr>
            <w:r>
              <w:rPr>
                <w:sz w:val="15"/>
              </w:rPr>
              <w:t>Compartir información entre canales</w:t>
            </w:r>
            <w:r>
              <w:rPr>
                <w:sz w:val="15"/>
              </w:rPr>
              <w:br/>
              <w:t>Acto</w:t>
            </w:r>
            <w:r>
              <w:rPr>
                <w:sz w:val="15"/>
              </w:rPr>
              <w:t>r: encargado y responsable del portal</w:t>
            </w:r>
          </w:p>
        </w:tc>
        <w:tc>
          <w:tcPr>
            <w:tcW w:w="4824" w:type="dxa"/>
          </w:tcPr>
          <w:p w14:paraId="6513C499" w14:textId="77777777" w:rsidR="00436E99" w:rsidRDefault="003F2208">
            <w:pPr>
              <w:keepLines/>
              <w:spacing w:after="40"/>
              <w:jc w:val="left"/>
            </w:pPr>
            <w:r>
              <w:rPr>
                <w:sz w:val="15"/>
              </w:rPr>
              <w:t>El encargado registra un cambio desde el teléfono conectado al servicio; el responsable consulta la misma información desde el portal.</w:t>
            </w:r>
          </w:p>
        </w:tc>
        <w:tc>
          <w:tcPr>
            <w:tcW w:w="1555" w:type="dxa"/>
          </w:tcPr>
          <w:p w14:paraId="426A1A4B" w14:textId="77777777" w:rsidR="00436E99" w:rsidRDefault="003F2208">
            <w:pPr>
              <w:keepLines/>
              <w:spacing w:after="40"/>
              <w:jc w:val="left"/>
            </w:pPr>
            <w:r>
              <w:rPr>
                <w:sz w:val="15"/>
              </w:rPr>
              <w:t>Ambos canales muestran los datos que guardó la fuente central.</w:t>
            </w:r>
          </w:p>
        </w:tc>
      </w:tr>
      <w:tr w:rsidR="00436E99" w14:paraId="0C41E5B6" w14:textId="77777777">
        <w:trPr>
          <w:cantSplit/>
        </w:trPr>
        <w:tc>
          <w:tcPr>
            <w:tcW w:w="835" w:type="dxa"/>
          </w:tcPr>
          <w:p w14:paraId="64901B9F" w14:textId="77777777" w:rsidR="00436E99" w:rsidRDefault="003F2208">
            <w:pPr>
              <w:keepLines/>
              <w:spacing w:after="40"/>
              <w:jc w:val="left"/>
            </w:pPr>
            <w:r>
              <w:rPr>
                <w:sz w:val="15"/>
              </w:rPr>
              <w:t>CUN-08</w:t>
            </w:r>
          </w:p>
        </w:tc>
        <w:tc>
          <w:tcPr>
            <w:tcW w:w="2131" w:type="dxa"/>
          </w:tcPr>
          <w:p w14:paraId="07809854" w14:textId="77777777" w:rsidR="00436E99" w:rsidRDefault="003F2208">
            <w:pPr>
              <w:keepLines/>
              <w:spacing w:after="40"/>
              <w:jc w:val="left"/>
            </w:pPr>
            <w:r>
              <w:rPr>
                <w:sz w:val="15"/>
              </w:rPr>
              <w:t>Continuar si</w:t>
            </w:r>
            <w:r>
              <w:rPr>
                <w:sz w:val="15"/>
              </w:rPr>
              <w:t>n conexión</w:t>
            </w:r>
            <w:r>
              <w:rPr>
                <w:sz w:val="15"/>
              </w:rPr>
              <w:br/>
              <w:t>Actor: encargado de inventario</w:t>
            </w:r>
          </w:p>
        </w:tc>
        <w:tc>
          <w:tcPr>
            <w:tcW w:w="4824" w:type="dxa"/>
          </w:tcPr>
          <w:p w14:paraId="6B6081C4" w14:textId="77777777" w:rsidR="00436E99" w:rsidRDefault="003F2208">
            <w:pPr>
              <w:keepLines/>
              <w:spacing w:after="40"/>
              <w:jc w:val="left"/>
            </w:pPr>
            <w:r>
              <w:rPr>
                <w:sz w:val="15"/>
              </w:rPr>
              <w:t>Guardar cambios localmente en el teléfono, marcarlos pendientes y enviarlos al servicio cuando vuelva la conexión.</w:t>
            </w:r>
          </w:p>
        </w:tc>
        <w:tc>
          <w:tcPr>
            <w:tcW w:w="1555" w:type="dxa"/>
          </w:tcPr>
          <w:p w14:paraId="705F1F55" w14:textId="77777777" w:rsidR="00436E99" w:rsidRDefault="003F2208">
            <w:pPr>
              <w:keepLines/>
              <w:spacing w:after="40"/>
              <w:jc w:val="left"/>
            </w:pPr>
            <w:r>
              <w:rPr>
                <w:sz w:val="15"/>
                <w:highlight w:val="yellow"/>
              </w:rPr>
              <w:t>Diseño objetivo; el almacenamiento local móvil y la sincronización aún no están implementados.</w:t>
            </w:r>
          </w:p>
        </w:tc>
      </w:tr>
    </w:tbl>
    <w:p w14:paraId="571624E6" w14:textId="77777777" w:rsidR="00436E99" w:rsidRDefault="003F2208">
      <w:pPr>
        <w:pStyle w:val="Ttulo3"/>
        <w:pageBreakBefore/>
      </w:pPr>
      <w:bookmarkStart w:id="21" w:name="_Toc242993238"/>
      <w:r>
        <w:rPr>
          <w:rFonts w:ascii="Arial" w:hAnsi="Arial"/>
        </w:rPr>
        <w:lastRenderedPageBreak/>
        <w:t>6.3</w:t>
      </w:r>
      <w:r>
        <w:rPr>
          <w:rFonts w:ascii="Arial" w:hAnsi="Arial"/>
        </w:rPr>
        <w:t>.2. Diagrama de flujo de negocio: registro de entradas y salidas</w:t>
      </w:r>
      <w:bookmarkEnd w:id="21"/>
    </w:p>
    <w:p w14:paraId="079264B9" w14:textId="77777777" w:rsidR="00436E99" w:rsidRDefault="003F2208">
      <w:pPr>
        <w:jc w:val="center"/>
      </w:pPr>
      <w:r>
        <w:rPr>
          <w:noProof/>
        </w:rPr>
        <w:drawing>
          <wp:inline distT="0" distB="0" distL="0" distR="0">
            <wp:extent cx="5394960" cy="6608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negocio_stockfacil.png"/>
                    <pic:cNvPicPr/>
                  </pic:nvPicPr>
                  <pic:blipFill>
                    <a:blip r:embed="rId12"/>
                    <a:stretch>
                      <a:fillRect/>
                    </a:stretch>
                  </pic:blipFill>
                  <pic:spPr>
                    <a:xfrm>
                      <a:off x="0" y="0"/>
                      <a:ext cx="5394960" cy="6608826"/>
                    </a:xfrm>
                    <a:prstGeom prst="rect">
                      <a:avLst/>
                    </a:prstGeom>
                  </pic:spPr>
                </pic:pic>
              </a:graphicData>
            </a:graphic>
          </wp:inline>
        </w:drawing>
      </w:r>
    </w:p>
    <w:p w14:paraId="162EC688" w14:textId="77777777" w:rsidR="00436E99" w:rsidRDefault="003F2208">
      <w:pPr>
        <w:pStyle w:val="Descripcin"/>
      </w:pPr>
      <w:r>
        <w:t>Figura 6. Flujo de negocio para registrar entradas y salidas de existencias.</w:t>
      </w:r>
    </w:p>
    <w:p w14:paraId="1B830129" w14:textId="77777777" w:rsidR="00436E99" w:rsidRDefault="003F2208">
      <w:r>
        <w:t xml:space="preserve">Aclaración de alcance: la aplicación no registra ventas, pagos ni comprobantes. Si la salida de unidades </w:t>
      </w:r>
      <w:r>
        <w:t>ocurre por una venta, el prototipo solo registra el movimiento de salida del inventario; el detalle comercial se lleva fuera de StockFácil PC.</w:t>
      </w:r>
    </w:p>
    <w:p w14:paraId="0BD04CC0" w14:textId="77777777" w:rsidR="00436E99" w:rsidRDefault="003F2208">
      <w:pPr>
        <w:keepLines/>
      </w:pPr>
      <w:r>
        <w:rPr>
          <w:highlight w:val="yellow"/>
        </w:rPr>
        <w:t>PENDIENTE — El flujo requiere conexión con el servicio. El guardado local y el envío posterior al recuperar la co</w:t>
      </w:r>
      <w:r>
        <w:rPr>
          <w:highlight w:val="yellow"/>
        </w:rPr>
        <w:t>nexión se incorporarán cuando se implemente la sincronización móvil.</w:t>
      </w:r>
    </w:p>
    <w:p w14:paraId="511D26D5" w14:textId="77777777" w:rsidR="00436E99" w:rsidRDefault="003F2208">
      <w:pPr>
        <w:pStyle w:val="Ttulo2"/>
      </w:pPr>
      <w:bookmarkStart w:id="22" w:name="_Toc242993239"/>
      <w:r>
        <w:rPr>
          <w:rFonts w:ascii="Arial" w:hAnsi="Arial"/>
        </w:rPr>
        <w:lastRenderedPageBreak/>
        <w:t>6.4. Documentación funcional</w:t>
      </w:r>
      <w:bookmarkEnd w:id="22"/>
    </w:p>
    <w:p w14:paraId="6667A559" w14:textId="77777777" w:rsidR="00436E99" w:rsidRDefault="003F2208">
      <w:r>
        <w:t>La siguiente especificación describe el comportamiento esperado y separa las funciones disponibles en el prototipo de las que faltan construir. Los requisitos</w:t>
      </w:r>
      <w:r>
        <w:t xml:space="preserve"> pendientes sirven como guía para el desarrollo; no se presentan como funciones ya probadas.</w:t>
      </w:r>
    </w:p>
    <w:p w14:paraId="313F3DB8" w14:textId="77777777" w:rsidR="00436E99" w:rsidRDefault="003F2208">
      <w:pPr>
        <w:pStyle w:val="Ttulo3"/>
      </w:pPr>
      <w:bookmarkStart w:id="23" w:name="_Toc242993240"/>
      <w:r>
        <w:rPr>
          <w:rFonts w:ascii="Arial" w:hAnsi="Arial"/>
        </w:rPr>
        <w:t>6.4.1. Módulos y requisitos funcionales</w:t>
      </w:r>
      <w:bookmarkEnd w:id="23"/>
    </w:p>
    <w:tbl>
      <w:tblPr>
        <w:tblStyle w:val="Tablaconcuadrcula"/>
        <w:tblW w:w="0" w:type="auto"/>
        <w:tblLook w:val="04A0" w:firstRow="1" w:lastRow="0" w:firstColumn="1" w:lastColumn="0" w:noHBand="0" w:noVBand="1"/>
      </w:tblPr>
      <w:tblGrid>
        <w:gridCol w:w="935"/>
        <w:gridCol w:w="5931"/>
        <w:gridCol w:w="2437"/>
      </w:tblGrid>
      <w:tr w:rsidR="00436E99" w14:paraId="74179F34" w14:textId="77777777">
        <w:tc>
          <w:tcPr>
            <w:tcW w:w="936" w:type="dxa"/>
            <w:shd w:val="clear" w:color="auto" w:fill="23466F"/>
          </w:tcPr>
          <w:p w14:paraId="622F9562" w14:textId="77777777" w:rsidR="00436E99" w:rsidRDefault="003F2208">
            <w:pPr>
              <w:keepLines/>
              <w:spacing w:after="40"/>
              <w:jc w:val="left"/>
            </w:pPr>
            <w:r>
              <w:rPr>
                <w:b/>
                <w:color w:val="FFFFFF"/>
                <w:sz w:val="16"/>
              </w:rPr>
              <w:t>Código</w:t>
            </w:r>
          </w:p>
        </w:tc>
        <w:tc>
          <w:tcPr>
            <w:tcW w:w="5976" w:type="dxa"/>
            <w:shd w:val="clear" w:color="auto" w:fill="23466F"/>
          </w:tcPr>
          <w:p w14:paraId="5682ACC3" w14:textId="77777777" w:rsidR="00436E99" w:rsidRDefault="003F2208">
            <w:pPr>
              <w:keepLines/>
              <w:spacing w:after="40"/>
              <w:jc w:val="left"/>
            </w:pPr>
            <w:r>
              <w:rPr>
                <w:b/>
                <w:color w:val="FFFFFF"/>
                <w:sz w:val="16"/>
              </w:rPr>
              <w:t>Función</w:t>
            </w:r>
          </w:p>
        </w:tc>
        <w:tc>
          <w:tcPr>
            <w:tcW w:w="2448" w:type="dxa"/>
            <w:shd w:val="clear" w:color="auto" w:fill="23466F"/>
          </w:tcPr>
          <w:p w14:paraId="6E2A9EB6" w14:textId="77777777" w:rsidR="00436E99" w:rsidRDefault="003F2208">
            <w:pPr>
              <w:keepLines/>
              <w:spacing w:after="40"/>
              <w:jc w:val="left"/>
            </w:pPr>
            <w:r>
              <w:rPr>
                <w:b/>
                <w:color w:val="FFFFFF"/>
                <w:sz w:val="16"/>
              </w:rPr>
              <w:t>Estado del avance</w:t>
            </w:r>
          </w:p>
        </w:tc>
      </w:tr>
      <w:tr w:rsidR="00436E99" w14:paraId="37902BF6" w14:textId="77777777">
        <w:tc>
          <w:tcPr>
            <w:tcW w:w="936" w:type="dxa"/>
          </w:tcPr>
          <w:p w14:paraId="49438E18" w14:textId="77777777" w:rsidR="00436E99" w:rsidRDefault="003F2208">
            <w:pPr>
              <w:keepLines/>
              <w:spacing w:after="40"/>
              <w:jc w:val="left"/>
            </w:pPr>
            <w:r>
              <w:rPr>
                <w:sz w:val="16"/>
              </w:rPr>
              <w:t>RF-01</w:t>
            </w:r>
          </w:p>
        </w:tc>
        <w:tc>
          <w:tcPr>
            <w:tcW w:w="5976" w:type="dxa"/>
          </w:tcPr>
          <w:p w14:paraId="3FAF0077" w14:textId="77777777" w:rsidR="00436E99" w:rsidRDefault="003F2208">
            <w:pPr>
              <w:keepLines/>
              <w:spacing w:after="40"/>
              <w:jc w:val="left"/>
            </w:pPr>
            <w:r>
              <w:rPr>
                <w:sz w:val="16"/>
              </w:rPr>
              <w:t>Consultar el resumen del inventario: cantidad de productos, unidades, categorías, a</w:t>
            </w:r>
            <w:r>
              <w:rPr>
                <w:sz w:val="16"/>
              </w:rPr>
              <w:t>lertas de stock bajo y movimientos recientes.</w:t>
            </w:r>
          </w:p>
        </w:tc>
        <w:tc>
          <w:tcPr>
            <w:tcW w:w="2448" w:type="dxa"/>
          </w:tcPr>
          <w:p w14:paraId="37B1B597" w14:textId="77777777" w:rsidR="00436E99" w:rsidRDefault="003F2208">
            <w:pPr>
              <w:keepLines/>
              <w:spacing w:after="40"/>
              <w:jc w:val="left"/>
            </w:pPr>
            <w:r>
              <w:rPr>
                <w:sz w:val="16"/>
              </w:rPr>
              <w:t>Disponible en la versión local.</w:t>
            </w:r>
          </w:p>
        </w:tc>
      </w:tr>
      <w:tr w:rsidR="00436E99" w14:paraId="1468FD89" w14:textId="77777777">
        <w:tc>
          <w:tcPr>
            <w:tcW w:w="936" w:type="dxa"/>
          </w:tcPr>
          <w:p w14:paraId="30F3487F" w14:textId="77777777" w:rsidR="00436E99" w:rsidRDefault="003F2208">
            <w:pPr>
              <w:keepLines/>
              <w:spacing w:after="40"/>
              <w:jc w:val="left"/>
            </w:pPr>
            <w:r>
              <w:rPr>
                <w:sz w:val="16"/>
              </w:rPr>
              <w:t>RF-02</w:t>
            </w:r>
          </w:p>
        </w:tc>
        <w:tc>
          <w:tcPr>
            <w:tcW w:w="5976" w:type="dxa"/>
          </w:tcPr>
          <w:p w14:paraId="0030F899" w14:textId="77777777" w:rsidR="00436E99" w:rsidRDefault="003F2208">
            <w:pPr>
              <w:keepLines/>
              <w:spacing w:after="40"/>
              <w:jc w:val="left"/>
            </w:pPr>
            <w:r>
              <w:rPr>
                <w:sz w:val="16"/>
              </w:rPr>
              <w:t>Buscar productos por nombre, SKU, marca o modelo; el portal también permite filtrar por categoría.</w:t>
            </w:r>
          </w:p>
        </w:tc>
        <w:tc>
          <w:tcPr>
            <w:tcW w:w="2448" w:type="dxa"/>
          </w:tcPr>
          <w:p w14:paraId="71BDAB7E" w14:textId="77777777" w:rsidR="00436E99" w:rsidRDefault="003F2208">
            <w:pPr>
              <w:keepLines/>
              <w:spacing w:after="40"/>
              <w:jc w:val="left"/>
            </w:pPr>
            <w:r>
              <w:rPr>
                <w:sz w:val="16"/>
              </w:rPr>
              <w:t>Disponible mediante el servicio.</w:t>
            </w:r>
          </w:p>
        </w:tc>
      </w:tr>
      <w:tr w:rsidR="00436E99" w14:paraId="615474F5" w14:textId="77777777">
        <w:tc>
          <w:tcPr>
            <w:tcW w:w="936" w:type="dxa"/>
          </w:tcPr>
          <w:p w14:paraId="1AD31CE8" w14:textId="77777777" w:rsidR="00436E99" w:rsidRDefault="003F2208">
            <w:pPr>
              <w:keepLines/>
              <w:spacing w:after="40"/>
              <w:jc w:val="left"/>
            </w:pPr>
            <w:r>
              <w:rPr>
                <w:sz w:val="16"/>
              </w:rPr>
              <w:t>RF-03</w:t>
            </w:r>
          </w:p>
        </w:tc>
        <w:tc>
          <w:tcPr>
            <w:tcW w:w="5976" w:type="dxa"/>
          </w:tcPr>
          <w:p w14:paraId="3008A33C" w14:textId="77777777" w:rsidR="00436E99" w:rsidRDefault="003F2208">
            <w:pPr>
              <w:keepLines/>
              <w:spacing w:after="40"/>
              <w:jc w:val="left"/>
            </w:pPr>
            <w:r>
              <w:rPr>
                <w:sz w:val="16"/>
              </w:rPr>
              <w:t xml:space="preserve">Registrar, editar y </w:t>
            </w:r>
            <w:r>
              <w:rPr>
                <w:sz w:val="16"/>
              </w:rPr>
              <w:t>desactivar productos con categoría, SKU, nombre, marca, modelo, precio, stock y stock mínimo.</w:t>
            </w:r>
          </w:p>
        </w:tc>
        <w:tc>
          <w:tcPr>
            <w:tcW w:w="2448" w:type="dxa"/>
          </w:tcPr>
          <w:p w14:paraId="566AFC0D" w14:textId="77777777" w:rsidR="00436E99" w:rsidRDefault="003F2208">
            <w:pPr>
              <w:keepLines/>
              <w:spacing w:after="40"/>
              <w:jc w:val="left"/>
            </w:pPr>
            <w:r>
              <w:rPr>
                <w:sz w:val="16"/>
              </w:rPr>
              <w:t>Disponible en app y portal; requiere conexión.</w:t>
            </w:r>
          </w:p>
        </w:tc>
      </w:tr>
      <w:tr w:rsidR="00436E99" w14:paraId="2FF172BF" w14:textId="77777777">
        <w:tc>
          <w:tcPr>
            <w:tcW w:w="936" w:type="dxa"/>
          </w:tcPr>
          <w:p w14:paraId="0017CCF9" w14:textId="77777777" w:rsidR="00436E99" w:rsidRDefault="003F2208">
            <w:pPr>
              <w:keepLines/>
              <w:spacing w:after="40"/>
              <w:jc w:val="left"/>
            </w:pPr>
            <w:r>
              <w:rPr>
                <w:sz w:val="16"/>
              </w:rPr>
              <w:t>RF-04</w:t>
            </w:r>
          </w:p>
        </w:tc>
        <w:tc>
          <w:tcPr>
            <w:tcW w:w="5976" w:type="dxa"/>
          </w:tcPr>
          <w:p w14:paraId="2C1F2A80" w14:textId="77777777" w:rsidR="00436E99" w:rsidRDefault="003F2208">
            <w:pPr>
              <w:keepLines/>
              <w:spacing w:after="40"/>
              <w:jc w:val="left"/>
            </w:pPr>
            <w:r>
              <w:rPr>
                <w:sz w:val="16"/>
              </w:rPr>
              <w:t>Registrar y mantener categorías; impedir su desactivación mientras existan productos activos asociados.</w:t>
            </w:r>
          </w:p>
        </w:tc>
        <w:tc>
          <w:tcPr>
            <w:tcW w:w="2448" w:type="dxa"/>
          </w:tcPr>
          <w:p w14:paraId="42AE3343" w14:textId="77777777" w:rsidR="00436E99" w:rsidRDefault="003F2208">
            <w:pPr>
              <w:keepLines/>
              <w:spacing w:after="40"/>
              <w:jc w:val="left"/>
            </w:pPr>
            <w:r>
              <w:rPr>
                <w:sz w:val="16"/>
              </w:rPr>
              <w:t>Disp</w:t>
            </w:r>
            <w:r>
              <w:rPr>
                <w:sz w:val="16"/>
              </w:rPr>
              <w:t>onible en app y portal.</w:t>
            </w:r>
          </w:p>
        </w:tc>
      </w:tr>
      <w:tr w:rsidR="00436E99" w14:paraId="50C14985" w14:textId="77777777">
        <w:tc>
          <w:tcPr>
            <w:tcW w:w="936" w:type="dxa"/>
          </w:tcPr>
          <w:p w14:paraId="5CCBE852" w14:textId="77777777" w:rsidR="00436E99" w:rsidRDefault="003F2208">
            <w:pPr>
              <w:keepLines/>
              <w:spacing w:after="40"/>
              <w:jc w:val="left"/>
            </w:pPr>
            <w:r>
              <w:rPr>
                <w:sz w:val="16"/>
              </w:rPr>
              <w:t>RF-05</w:t>
            </w:r>
          </w:p>
        </w:tc>
        <w:tc>
          <w:tcPr>
            <w:tcW w:w="5976" w:type="dxa"/>
          </w:tcPr>
          <w:p w14:paraId="159C70F3" w14:textId="77777777" w:rsidR="00436E99" w:rsidRDefault="003F2208">
            <w:pPr>
              <w:keepLines/>
              <w:spacing w:after="40"/>
              <w:jc w:val="left"/>
            </w:pPr>
            <w:r>
              <w:rPr>
                <w:sz w:val="16"/>
              </w:rPr>
              <w:t>Registrar ingresos y salidas de stock y consultar el historial de movimientos.</w:t>
            </w:r>
          </w:p>
        </w:tc>
        <w:tc>
          <w:tcPr>
            <w:tcW w:w="2448" w:type="dxa"/>
          </w:tcPr>
          <w:p w14:paraId="2DA5E7FB" w14:textId="77777777" w:rsidR="00436E99" w:rsidRDefault="003F2208">
            <w:pPr>
              <w:keepLines/>
              <w:spacing w:after="40"/>
              <w:jc w:val="left"/>
            </w:pPr>
            <w:r>
              <w:rPr>
                <w:sz w:val="16"/>
              </w:rPr>
              <w:t>Disponible en app y portal; la edición/borrado de movimientos no está implementada.</w:t>
            </w:r>
          </w:p>
        </w:tc>
      </w:tr>
      <w:tr w:rsidR="00436E99" w14:paraId="38F2A5EF" w14:textId="77777777">
        <w:tc>
          <w:tcPr>
            <w:tcW w:w="936" w:type="dxa"/>
          </w:tcPr>
          <w:p w14:paraId="222E5C25" w14:textId="77777777" w:rsidR="00436E99" w:rsidRDefault="003F2208">
            <w:pPr>
              <w:keepLines/>
              <w:spacing w:after="40"/>
              <w:jc w:val="left"/>
            </w:pPr>
            <w:r>
              <w:rPr>
                <w:sz w:val="16"/>
              </w:rPr>
              <w:t>RF-06</w:t>
            </w:r>
          </w:p>
        </w:tc>
        <w:tc>
          <w:tcPr>
            <w:tcW w:w="5976" w:type="dxa"/>
          </w:tcPr>
          <w:p w14:paraId="6791AF56" w14:textId="77777777" w:rsidR="00436E99" w:rsidRDefault="003F2208">
            <w:pPr>
              <w:keepLines/>
              <w:spacing w:after="40"/>
              <w:jc w:val="left"/>
            </w:pPr>
            <w:r>
              <w:rPr>
                <w:sz w:val="16"/>
              </w:rPr>
              <w:t>Guardar cambios en SQLite del teléfono y sincronizarlos</w:t>
            </w:r>
            <w:r>
              <w:rPr>
                <w:sz w:val="16"/>
              </w:rPr>
              <w:t xml:space="preserve"> con el portal al recuperar la conexión.</w:t>
            </w:r>
          </w:p>
        </w:tc>
        <w:tc>
          <w:tcPr>
            <w:tcW w:w="2448" w:type="dxa"/>
          </w:tcPr>
          <w:p w14:paraId="5B006369" w14:textId="77777777" w:rsidR="00436E99" w:rsidRDefault="003F2208">
            <w:pPr>
              <w:keepLines/>
              <w:spacing w:after="40"/>
              <w:jc w:val="left"/>
            </w:pPr>
            <w:r>
              <w:rPr>
                <w:sz w:val="16"/>
                <w:highlight w:val="yellow"/>
              </w:rPr>
              <w:t>Pendiente de integrar en la aplicación móvil.</w:t>
            </w:r>
          </w:p>
        </w:tc>
      </w:tr>
      <w:tr w:rsidR="00436E99" w14:paraId="11CAF250" w14:textId="77777777">
        <w:tc>
          <w:tcPr>
            <w:tcW w:w="936" w:type="dxa"/>
          </w:tcPr>
          <w:p w14:paraId="4FD4A627" w14:textId="77777777" w:rsidR="00436E99" w:rsidRDefault="003F2208">
            <w:pPr>
              <w:keepLines/>
              <w:spacing w:after="40"/>
              <w:jc w:val="left"/>
            </w:pPr>
            <w:r>
              <w:rPr>
                <w:sz w:val="16"/>
              </w:rPr>
              <w:t>RF-07</w:t>
            </w:r>
          </w:p>
        </w:tc>
        <w:tc>
          <w:tcPr>
            <w:tcW w:w="5976" w:type="dxa"/>
          </w:tcPr>
          <w:p w14:paraId="2BF70853" w14:textId="77777777" w:rsidR="00436E99" w:rsidRDefault="003F2208">
            <w:pPr>
              <w:keepLines/>
              <w:spacing w:after="40"/>
              <w:jc w:val="left"/>
            </w:pPr>
            <w:r>
              <w:rPr>
                <w:sz w:val="16"/>
              </w:rPr>
              <w:t>Publicar el servicio y la base de datos para que el sistema funcione fuera de la red local de desarrollo.</w:t>
            </w:r>
          </w:p>
        </w:tc>
        <w:tc>
          <w:tcPr>
            <w:tcW w:w="2448" w:type="dxa"/>
          </w:tcPr>
          <w:p w14:paraId="3F07300B" w14:textId="77777777" w:rsidR="00436E99" w:rsidRDefault="003F2208">
            <w:pPr>
              <w:keepLines/>
              <w:spacing w:after="40"/>
              <w:jc w:val="left"/>
            </w:pPr>
            <w:r>
              <w:rPr>
                <w:sz w:val="16"/>
                <w:highlight w:val="yellow"/>
              </w:rPr>
              <w:t>Pendiente de despliegue y verificación.</w:t>
            </w:r>
          </w:p>
        </w:tc>
      </w:tr>
    </w:tbl>
    <w:p w14:paraId="31BE9226" w14:textId="77777777" w:rsidR="00436E99" w:rsidRDefault="003F2208">
      <w:r>
        <w:t xml:space="preserve">En el </w:t>
      </w:r>
      <w:r>
        <w:t>teléfono, los cambios de productos, categorías y movimientos se envían al servicio cuando hay conexión. El servicio centraliza la información consultada por el portal. La tabla SQLite del dispositivo está preparada en el código, pero no interviene en estas</w:t>
      </w:r>
      <w:r>
        <w:t xml:space="preserve"> operaciones actuales.</w:t>
      </w:r>
    </w:p>
    <w:p w14:paraId="76F98049" w14:textId="77777777" w:rsidR="00436E99" w:rsidRDefault="003F2208">
      <w:pPr>
        <w:pStyle w:val="Ttulo2"/>
        <w:pageBreakBefore/>
      </w:pPr>
      <w:bookmarkStart w:id="24" w:name="_Toc242993241"/>
      <w:r>
        <w:rPr>
          <w:rFonts w:ascii="Arial" w:hAnsi="Arial"/>
        </w:rPr>
        <w:lastRenderedPageBreak/>
        <w:t>6.5. Especificación de casos de uso</w:t>
      </w:r>
      <w:bookmarkEnd w:id="24"/>
    </w:p>
    <w:p w14:paraId="5CBB7178" w14:textId="77777777" w:rsidR="00436E99" w:rsidRDefault="003F2208">
      <w:r>
        <w:t>Los siguientes casos describen cómo debe interactuar el personal con el sistema. El actor indica quién realiza la tarea; no implica que el prototipo ya tenga inicio de sesión o control de permisos.</w:t>
      </w:r>
    </w:p>
    <w:p w14:paraId="1DFCF9AA" w14:textId="77777777" w:rsidR="00436E99" w:rsidRDefault="003F2208">
      <w:pPr>
        <w:pStyle w:val="Ttulo3"/>
      </w:pPr>
      <w:bookmarkStart w:id="25" w:name="_Toc242993242"/>
      <w:r>
        <w:rPr>
          <w:rFonts w:ascii="Arial" w:hAnsi="Arial"/>
        </w:rPr>
        <w:t>6.5.1. CU-01. Consultar el inventario</w:t>
      </w:r>
      <w:bookmarkEnd w:id="25"/>
    </w:p>
    <w:tbl>
      <w:tblPr>
        <w:tblStyle w:val="Tablaconcuadrcula"/>
        <w:tblW w:w="0" w:type="auto"/>
        <w:tblLook w:val="04A0" w:firstRow="1" w:lastRow="0" w:firstColumn="1" w:lastColumn="0" w:noHBand="0" w:noVBand="1"/>
      </w:tblPr>
      <w:tblGrid>
        <w:gridCol w:w="1795"/>
        <w:gridCol w:w="7508"/>
      </w:tblGrid>
      <w:tr w:rsidR="00436E99" w14:paraId="50EA7EA0" w14:textId="77777777">
        <w:trPr>
          <w:cantSplit/>
          <w:tblHeader/>
        </w:trPr>
        <w:tc>
          <w:tcPr>
            <w:tcW w:w="1800" w:type="dxa"/>
            <w:shd w:val="clear" w:color="auto" w:fill="23466F"/>
          </w:tcPr>
          <w:p w14:paraId="0D02A5E9" w14:textId="77777777" w:rsidR="00436E99" w:rsidRDefault="003F2208">
            <w:pPr>
              <w:keepLines/>
              <w:jc w:val="left"/>
            </w:pPr>
            <w:r>
              <w:rPr>
                <w:b/>
                <w:color w:val="FFFFFF"/>
                <w:sz w:val="16"/>
              </w:rPr>
              <w:t>Elemento</w:t>
            </w:r>
          </w:p>
        </w:tc>
        <w:tc>
          <w:tcPr>
            <w:tcW w:w="7560" w:type="dxa"/>
            <w:shd w:val="clear" w:color="auto" w:fill="23466F"/>
          </w:tcPr>
          <w:p w14:paraId="39A38322" w14:textId="77777777" w:rsidR="00436E99" w:rsidRDefault="003F2208">
            <w:pPr>
              <w:keepLines/>
              <w:jc w:val="left"/>
            </w:pPr>
            <w:r>
              <w:rPr>
                <w:b/>
                <w:color w:val="FFFFFF"/>
                <w:sz w:val="16"/>
              </w:rPr>
              <w:t>Especificación</w:t>
            </w:r>
          </w:p>
        </w:tc>
      </w:tr>
      <w:tr w:rsidR="00436E99" w14:paraId="344B04F8" w14:textId="77777777">
        <w:trPr>
          <w:cantSplit/>
        </w:trPr>
        <w:tc>
          <w:tcPr>
            <w:tcW w:w="1800" w:type="dxa"/>
          </w:tcPr>
          <w:p w14:paraId="4F08A0B5" w14:textId="77777777" w:rsidR="00436E99" w:rsidRDefault="003F2208">
            <w:pPr>
              <w:keepLines/>
              <w:spacing w:after="40"/>
              <w:jc w:val="left"/>
            </w:pPr>
            <w:r>
              <w:rPr>
                <w:sz w:val="16"/>
              </w:rPr>
              <w:t>Actor</w:t>
            </w:r>
          </w:p>
        </w:tc>
        <w:tc>
          <w:tcPr>
            <w:tcW w:w="7560" w:type="dxa"/>
          </w:tcPr>
          <w:p w14:paraId="190A1EC4" w14:textId="77777777" w:rsidR="00436E99" w:rsidRDefault="003F2208">
            <w:pPr>
              <w:keepLines/>
              <w:spacing w:after="40"/>
              <w:jc w:val="left"/>
            </w:pPr>
            <w:r>
              <w:rPr>
                <w:sz w:val="16"/>
              </w:rPr>
              <w:t>Encargado desde Android o responsable desde el portal.</w:t>
            </w:r>
          </w:p>
        </w:tc>
      </w:tr>
      <w:tr w:rsidR="00436E99" w14:paraId="2A396841" w14:textId="77777777">
        <w:trPr>
          <w:cantSplit/>
        </w:trPr>
        <w:tc>
          <w:tcPr>
            <w:tcW w:w="1800" w:type="dxa"/>
          </w:tcPr>
          <w:p w14:paraId="3D0A67AD" w14:textId="77777777" w:rsidR="00436E99" w:rsidRDefault="003F2208">
            <w:pPr>
              <w:keepLines/>
              <w:spacing w:after="40"/>
              <w:jc w:val="left"/>
            </w:pPr>
            <w:r>
              <w:rPr>
                <w:sz w:val="16"/>
              </w:rPr>
              <w:t>Precondición</w:t>
            </w:r>
          </w:p>
        </w:tc>
        <w:tc>
          <w:tcPr>
            <w:tcW w:w="7560" w:type="dxa"/>
          </w:tcPr>
          <w:p w14:paraId="5338198F" w14:textId="77777777" w:rsidR="00436E99" w:rsidRDefault="003F2208">
            <w:pPr>
              <w:keepLines/>
              <w:spacing w:after="40"/>
              <w:jc w:val="left"/>
            </w:pPr>
            <w:r>
              <w:rPr>
                <w:sz w:val="16"/>
              </w:rPr>
              <w:t>El servicio está disponible y el dispositivo tiene conexión.</w:t>
            </w:r>
          </w:p>
        </w:tc>
      </w:tr>
      <w:tr w:rsidR="00436E99" w14:paraId="64E3CAB7" w14:textId="77777777">
        <w:trPr>
          <w:cantSplit/>
        </w:trPr>
        <w:tc>
          <w:tcPr>
            <w:tcW w:w="1800" w:type="dxa"/>
          </w:tcPr>
          <w:p w14:paraId="77614F44" w14:textId="77777777" w:rsidR="00436E99" w:rsidRDefault="003F2208">
            <w:pPr>
              <w:keepLines/>
              <w:spacing w:after="40"/>
              <w:jc w:val="left"/>
            </w:pPr>
            <w:r>
              <w:rPr>
                <w:sz w:val="16"/>
              </w:rPr>
              <w:t>Flujo principal</w:t>
            </w:r>
          </w:p>
        </w:tc>
        <w:tc>
          <w:tcPr>
            <w:tcW w:w="7560" w:type="dxa"/>
          </w:tcPr>
          <w:p w14:paraId="6B2AD2BF" w14:textId="77777777" w:rsidR="00436E99" w:rsidRDefault="003F2208">
            <w:pPr>
              <w:keepLines/>
              <w:spacing w:after="40"/>
              <w:jc w:val="left"/>
            </w:pPr>
            <w:r>
              <w:rPr>
                <w:sz w:val="16"/>
              </w:rPr>
              <w:t>1. El usuario abre Productos.</w:t>
            </w:r>
            <w:r>
              <w:rPr>
                <w:sz w:val="16"/>
              </w:rPr>
              <w:br/>
              <w:t xml:space="preserve">2. El </w:t>
            </w:r>
            <w:r>
              <w:rPr>
                <w:sz w:val="16"/>
              </w:rPr>
              <w:t>sistema solicita los productos activos.</w:t>
            </w:r>
            <w:r>
              <w:rPr>
                <w:sz w:val="16"/>
              </w:rPr>
              <w:br/>
              <w:t>3. Muestra código, nombre, categoría, precio, cantidad y una alerta cuando la cantidad es igual o menor al mínimo.</w:t>
            </w:r>
          </w:p>
        </w:tc>
      </w:tr>
      <w:tr w:rsidR="00436E99" w14:paraId="180919E7" w14:textId="77777777">
        <w:trPr>
          <w:cantSplit/>
        </w:trPr>
        <w:tc>
          <w:tcPr>
            <w:tcW w:w="1800" w:type="dxa"/>
          </w:tcPr>
          <w:p w14:paraId="11E4CCE3" w14:textId="77777777" w:rsidR="00436E99" w:rsidRDefault="003F2208">
            <w:pPr>
              <w:keepLines/>
              <w:spacing w:after="40"/>
              <w:jc w:val="left"/>
            </w:pPr>
            <w:r>
              <w:rPr>
                <w:sz w:val="16"/>
              </w:rPr>
              <w:t>Alternativas</w:t>
            </w:r>
          </w:p>
        </w:tc>
        <w:tc>
          <w:tcPr>
            <w:tcW w:w="7560" w:type="dxa"/>
          </w:tcPr>
          <w:p w14:paraId="1194E45A" w14:textId="77777777" w:rsidR="00436E99" w:rsidRDefault="003F2208">
            <w:pPr>
              <w:keepLines/>
              <w:spacing w:after="40"/>
              <w:jc w:val="left"/>
            </w:pPr>
            <w:r>
              <w:rPr>
                <w:sz w:val="16"/>
              </w:rPr>
              <w:t xml:space="preserve">Si no hay conexión, se muestra un aviso y no se cargan datos nuevos. La versión actual </w:t>
            </w:r>
            <w:r>
              <w:rPr>
                <w:sz w:val="16"/>
              </w:rPr>
              <w:t>no ofrece consulta sin conexión.</w:t>
            </w:r>
          </w:p>
        </w:tc>
      </w:tr>
      <w:tr w:rsidR="00436E99" w14:paraId="16538B44" w14:textId="77777777">
        <w:trPr>
          <w:cantSplit/>
        </w:trPr>
        <w:tc>
          <w:tcPr>
            <w:tcW w:w="1800" w:type="dxa"/>
          </w:tcPr>
          <w:p w14:paraId="30337827" w14:textId="77777777" w:rsidR="00436E99" w:rsidRDefault="003F2208">
            <w:pPr>
              <w:keepLines/>
              <w:spacing w:after="40"/>
              <w:jc w:val="left"/>
            </w:pPr>
            <w:r>
              <w:rPr>
                <w:sz w:val="16"/>
              </w:rPr>
              <w:t>Resultado / estado</w:t>
            </w:r>
          </w:p>
        </w:tc>
        <w:tc>
          <w:tcPr>
            <w:tcW w:w="7560" w:type="dxa"/>
          </w:tcPr>
          <w:p w14:paraId="419543B7" w14:textId="77777777" w:rsidR="00436E99" w:rsidRDefault="003F2208">
            <w:pPr>
              <w:keepLines/>
              <w:spacing w:after="40"/>
              <w:jc w:val="left"/>
            </w:pPr>
            <w:r>
              <w:rPr>
                <w:sz w:val="16"/>
              </w:rPr>
              <w:t>El usuario visualiza el inventario disponible en el servicio.</w:t>
            </w:r>
          </w:p>
        </w:tc>
      </w:tr>
    </w:tbl>
    <w:p w14:paraId="1E1263A1" w14:textId="77777777" w:rsidR="00436E99" w:rsidRDefault="003F2208">
      <w:pPr>
        <w:pStyle w:val="Ttulo3"/>
      </w:pPr>
      <w:bookmarkStart w:id="26" w:name="_Toc242993243"/>
      <w:r>
        <w:rPr>
          <w:rFonts w:ascii="Arial" w:hAnsi="Arial"/>
        </w:rPr>
        <w:t>6.5.2. CU-02. Buscar un producto</w:t>
      </w:r>
      <w:bookmarkEnd w:id="26"/>
    </w:p>
    <w:tbl>
      <w:tblPr>
        <w:tblStyle w:val="Tablaconcuadrcula"/>
        <w:tblW w:w="0" w:type="auto"/>
        <w:tblLook w:val="04A0" w:firstRow="1" w:lastRow="0" w:firstColumn="1" w:lastColumn="0" w:noHBand="0" w:noVBand="1"/>
      </w:tblPr>
      <w:tblGrid>
        <w:gridCol w:w="1795"/>
        <w:gridCol w:w="7508"/>
      </w:tblGrid>
      <w:tr w:rsidR="00436E99" w14:paraId="44B8FCB7" w14:textId="77777777">
        <w:trPr>
          <w:cantSplit/>
          <w:tblHeader/>
        </w:trPr>
        <w:tc>
          <w:tcPr>
            <w:tcW w:w="1800" w:type="dxa"/>
            <w:shd w:val="clear" w:color="auto" w:fill="23466F"/>
          </w:tcPr>
          <w:p w14:paraId="4284EC9B" w14:textId="77777777" w:rsidR="00436E99" w:rsidRDefault="003F2208">
            <w:pPr>
              <w:keepLines/>
              <w:jc w:val="left"/>
            </w:pPr>
            <w:r>
              <w:rPr>
                <w:b/>
                <w:color w:val="FFFFFF"/>
                <w:sz w:val="16"/>
              </w:rPr>
              <w:t>Elemento</w:t>
            </w:r>
          </w:p>
        </w:tc>
        <w:tc>
          <w:tcPr>
            <w:tcW w:w="7560" w:type="dxa"/>
            <w:shd w:val="clear" w:color="auto" w:fill="23466F"/>
          </w:tcPr>
          <w:p w14:paraId="0075DD57" w14:textId="77777777" w:rsidR="00436E99" w:rsidRDefault="003F2208">
            <w:pPr>
              <w:keepLines/>
              <w:jc w:val="left"/>
            </w:pPr>
            <w:r>
              <w:rPr>
                <w:b/>
                <w:color w:val="FFFFFF"/>
                <w:sz w:val="16"/>
              </w:rPr>
              <w:t>Especificación</w:t>
            </w:r>
          </w:p>
        </w:tc>
      </w:tr>
      <w:tr w:rsidR="00436E99" w14:paraId="1F4E64E1" w14:textId="77777777">
        <w:trPr>
          <w:cantSplit/>
        </w:trPr>
        <w:tc>
          <w:tcPr>
            <w:tcW w:w="1800" w:type="dxa"/>
          </w:tcPr>
          <w:p w14:paraId="07C3D579" w14:textId="77777777" w:rsidR="00436E99" w:rsidRDefault="003F2208">
            <w:pPr>
              <w:keepLines/>
              <w:spacing w:after="40"/>
              <w:jc w:val="left"/>
            </w:pPr>
            <w:r>
              <w:rPr>
                <w:sz w:val="16"/>
              </w:rPr>
              <w:t>Actor</w:t>
            </w:r>
          </w:p>
        </w:tc>
        <w:tc>
          <w:tcPr>
            <w:tcW w:w="7560" w:type="dxa"/>
          </w:tcPr>
          <w:p w14:paraId="7EE12B7D" w14:textId="77777777" w:rsidR="00436E99" w:rsidRDefault="003F2208">
            <w:pPr>
              <w:keepLines/>
              <w:spacing w:after="40"/>
              <w:jc w:val="left"/>
            </w:pPr>
            <w:r>
              <w:rPr>
                <w:sz w:val="16"/>
              </w:rPr>
              <w:t>Encargado de inventario o responsable del portal.</w:t>
            </w:r>
          </w:p>
        </w:tc>
      </w:tr>
      <w:tr w:rsidR="00436E99" w14:paraId="78BD9471" w14:textId="77777777">
        <w:trPr>
          <w:cantSplit/>
        </w:trPr>
        <w:tc>
          <w:tcPr>
            <w:tcW w:w="1800" w:type="dxa"/>
          </w:tcPr>
          <w:p w14:paraId="1D80D8FE" w14:textId="77777777" w:rsidR="00436E99" w:rsidRDefault="003F2208">
            <w:pPr>
              <w:keepLines/>
              <w:spacing w:after="40"/>
              <w:jc w:val="left"/>
            </w:pPr>
            <w:r>
              <w:rPr>
                <w:sz w:val="16"/>
              </w:rPr>
              <w:t>Precondición</w:t>
            </w:r>
          </w:p>
        </w:tc>
        <w:tc>
          <w:tcPr>
            <w:tcW w:w="7560" w:type="dxa"/>
          </w:tcPr>
          <w:p w14:paraId="73114629" w14:textId="77777777" w:rsidR="00436E99" w:rsidRDefault="003F2208">
            <w:pPr>
              <w:keepLines/>
              <w:spacing w:after="40"/>
              <w:jc w:val="left"/>
            </w:pPr>
            <w:r>
              <w:rPr>
                <w:sz w:val="16"/>
              </w:rPr>
              <w:t xml:space="preserve">Existe </w:t>
            </w:r>
            <w:r>
              <w:rPr>
                <w:sz w:val="16"/>
              </w:rPr>
              <w:t>acceso al servicio y hay productos registrados.</w:t>
            </w:r>
          </w:p>
        </w:tc>
      </w:tr>
      <w:tr w:rsidR="00436E99" w14:paraId="600E907F" w14:textId="77777777">
        <w:trPr>
          <w:cantSplit/>
        </w:trPr>
        <w:tc>
          <w:tcPr>
            <w:tcW w:w="1800" w:type="dxa"/>
          </w:tcPr>
          <w:p w14:paraId="1BF4B581" w14:textId="77777777" w:rsidR="00436E99" w:rsidRDefault="003F2208">
            <w:pPr>
              <w:keepLines/>
              <w:spacing w:after="40"/>
              <w:jc w:val="left"/>
            </w:pPr>
            <w:r>
              <w:rPr>
                <w:sz w:val="16"/>
              </w:rPr>
              <w:t>Flujo principal</w:t>
            </w:r>
          </w:p>
        </w:tc>
        <w:tc>
          <w:tcPr>
            <w:tcW w:w="7560" w:type="dxa"/>
          </w:tcPr>
          <w:p w14:paraId="15E3D27C" w14:textId="77777777" w:rsidR="00436E99" w:rsidRDefault="003F2208">
            <w:pPr>
              <w:keepLines/>
              <w:spacing w:after="40"/>
              <w:jc w:val="left"/>
            </w:pPr>
            <w:r>
              <w:rPr>
                <w:sz w:val="16"/>
              </w:rPr>
              <w:t>1. El usuario escribe parte del nombre, SKU, marca o modelo.</w:t>
            </w:r>
            <w:r>
              <w:rPr>
                <w:sz w:val="16"/>
              </w:rPr>
              <w:br/>
              <w:t>2. El sistema filtra los productos coincidentes.</w:t>
            </w:r>
            <w:r>
              <w:rPr>
                <w:sz w:val="16"/>
              </w:rPr>
              <w:br/>
              <w:t>3. El usuario revisa los resultados.</w:t>
            </w:r>
          </w:p>
        </w:tc>
      </w:tr>
      <w:tr w:rsidR="00436E99" w14:paraId="4C5452BE" w14:textId="77777777">
        <w:trPr>
          <w:cantSplit/>
        </w:trPr>
        <w:tc>
          <w:tcPr>
            <w:tcW w:w="1800" w:type="dxa"/>
          </w:tcPr>
          <w:p w14:paraId="29CA53D8" w14:textId="77777777" w:rsidR="00436E99" w:rsidRDefault="003F2208">
            <w:pPr>
              <w:keepLines/>
              <w:spacing w:after="40"/>
              <w:jc w:val="left"/>
            </w:pPr>
            <w:r>
              <w:rPr>
                <w:sz w:val="16"/>
              </w:rPr>
              <w:t>Alternativas</w:t>
            </w:r>
          </w:p>
        </w:tc>
        <w:tc>
          <w:tcPr>
            <w:tcW w:w="7560" w:type="dxa"/>
          </w:tcPr>
          <w:p w14:paraId="51FF5B09" w14:textId="77777777" w:rsidR="00436E99" w:rsidRDefault="003F2208">
            <w:pPr>
              <w:keepLines/>
              <w:spacing w:after="40"/>
              <w:jc w:val="left"/>
            </w:pPr>
            <w:r>
              <w:rPr>
                <w:sz w:val="16"/>
              </w:rPr>
              <w:t>Si no hay coincidencias, la li</w:t>
            </w:r>
            <w:r>
              <w:rPr>
                <w:sz w:val="16"/>
              </w:rPr>
              <w:t>sta queda vacía. Si falla la conexión, se informa el error.</w:t>
            </w:r>
          </w:p>
        </w:tc>
      </w:tr>
      <w:tr w:rsidR="00436E99" w14:paraId="50B9F329" w14:textId="77777777">
        <w:trPr>
          <w:cantSplit/>
        </w:trPr>
        <w:tc>
          <w:tcPr>
            <w:tcW w:w="1800" w:type="dxa"/>
          </w:tcPr>
          <w:p w14:paraId="59F72122" w14:textId="77777777" w:rsidR="00436E99" w:rsidRDefault="003F2208">
            <w:pPr>
              <w:keepLines/>
              <w:spacing w:after="40"/>
              <w:jc w:val="left"/>
            </w:pPr>
            <w:r>
              <w:rPr>
                <w:sz w:val="16"/>
              </w:rPr>
              <w:t>Resultado / estado</w:t>
            </w:r>
          </w:p>
        </w:tc>
        <w:tc>
          <w:tcPr>
            <w:tcW w:w="7560" w:type="dxa"/>
          </w:tcPr>
          <w:p w14:paraId="78BEF495" w14:textId="77777777" w:rsidR="00436E99" w:rsidRDefault="003F2208">
            <w:pPr>
              <w:keepLines/>
              <w:spacing w:after="40"/>
              <w:jc w:val="left"/>
            </w:pPr>
            <w:r>
              <w:rPr>
                <w:sz w:val="16"/>
              </w:rPr>
              <w:t>Se muestran los productos que coinciden con el texto ingresado.</w:t>
            </w:r>
          </w:p>
        </w:tc>
      </w:tr>
    </w:tbl>
    <w:p w14:paraId="08B24FA1" w14:textId="77777777" w:rsidR="00436E99" w:rsidRDefault="003F2208">
      <w:pPr>
        <w:pStyle w:val="Ttulo3"/>
      </w:pPr>
      <w:bookmarkStart w:id="27" w:name="_Toc242993244"/>
      <w:r>
        <w:rPr>
          <w:rFonts w:ascii="Arial" w:hAnsi="Arial"/>
        </w:rPr>
        <w:t>6.5.3. CU-03. Registrar un producto</w:t>
      </w:r>
      <w:bookmarkEnd w:id="27"/>
    </w:p>
    <w:tbl>
      <w:tblPr>
        <w:tblStyle w:val="Tablaconcuadrcula"/>
        <w:tblW w:w="0" w:type="auto"/>
        <w:tblLook w:val="04A0" w:firstRow="1" w:lastRow="0" w:firstColumn="1" w:lastColumn="0" w:noHBand="0" w:noVBand="1"/>
      </w:tblPr>
      <w:tblGrid>
        <w:gridCol w:w="1795"/>
        <w:gridCol w:w="7508"/>
      </w:tblGrid>
      <w:tr w:rsidR="00436E99" w14:paraId="4570D30A" w14:textId="77777777">
        <w:trPr>
          <w:cantSplit/>
          <w:tblHeader/>
        </w:trPr>
        <w:tc>
          <w:tcPr>
            <w:tcW w:w="1800" w:type="dxa"/>
            <w:shd w:val="clear" w:color="auto" w:fill="23466F"/>
          </w:tcPr>
          <w:p w14:paraId="3BA57DE6" w14:textId="77777777" w:rsidR="00436E99" w:rsidRDefault="003F2208">
            <w:pPr>
              <w:keepLines/>
              <w:jc w:val="left"/>
            </w:pPr>
            <w:r>
              <w:rPr>
                <w:b/>
                <w:color w:val="FFFFFF"/>
                <w:sz w:val="16"/>
              </w:rPr>
              <w:t>Elemento</w:t>
            </w:r>
          </w:p>
        </w:tc>
        <w:tc>
          <w:tcPr>
            <w:tcW w:w="7560" w:type="dxa"/>
            <w:shd w:val="clear" w:color="auto" w:fill="23466F"/>
          </w:tcPr>
          <w:p w14:paraId="56DBB30D" w14:textId="77777777" w:rsidR="00436E99" w:rsidRDefault="003F2208">
            <w:pPr>
              <w:keepLines/>
              <w:jc w:val="left"/>
            </w:pPr>
            <w:r>
              <w:rPr>
                <w:b/>
                <w:color w:val="FFFFFF"/>
                <w:sz w:val="16"/>
              </w:rPr>
              <w:t>Especificación</w:t>
            </w:r>
          </w:p>
        </w:tc>
      </w:tr>
      <w:tr w:rsidR="00436E99" w14:paraId="5F43ABFE" w14:textId="77777777">
        <w:trPr>
          <w:cantSplit/>
        </w:trPr>
        <w:tc>
          <w:tcPr>
            <w:tcW w:w="1800" w:type="dxa"/>
          </w:tcPr>
          <w:p w14:paraId="145CEDE5" w14:textId="77777777" w:rsidR="00436E99" w:rsidRDefault="003F2208">
            <w:pPr>
              <w:keepLines/>
              <w:spacing w:after="40"/>
              <w:jc w:val="left"/>
            </w:pPr>
            <w:r>
              <w:rPr>
                <w:sz w:val="16"/>
              </w:rPr>
              <w:t>Actor</w:t>
            </w:r>
          </w:p>
        </w:tc>
        <w:tc>
          <w:tcPr>
            <w:tcW w:w="7560" w:type="dxa"/>
          </w:tcPr>
          <w:p w14:paraId="4C1F13B4" w14:textId="77777777" w:rsidR="00436E99" w:rsidRDefault="003F2208">
            <w:pPr>
              <w:keepLines/>
              <w:spacing w:after="40"/>
              <w:jc w:val="left"/>
            </w:pPr>
            <w:r>
              <w:rPr>
                <w:sz w:val="16"/>
              </w:rPr>
              <w:t xml:space="preserve">Encargado desde Android o </w:t>
            </w:r>
            <w:r>
              <w:rPr>
                <w:sz w:val="16"/>
              </w:rPr>
              <w:t>responsable desde el portal.</w:t>
            </w:r>
          </w:p>
        </w:tc>
      </w:tr>
      <w:tr w:rsidR="00436E99" w14:paraId="6BFB7039" w14:textId="77777777">
        <w:trPr>
          <w:cantSplit/>
        </w:trPr>
        <w:tc>
          <w:tcPr>
            <w:tcW w:w="1800" w:type="dxa"/>
          </w:tcPr>
          <w:p w14:paraId="422A13AD" w14:textId="77777777" w:rsidR="00436E99" w:rsidRDefault="003F2208">
            <w:pPr>
              <w:keepLines/>
              <w:spacing w:after="40"/>
              <w:jc w:val="left"/>
            </w:pPr>
            <w:r>
              <w:rPr>
                <w:sz w:val="16"/>
              </w:rPr>
              <w:t>Precondición</w:t>
            </w:r>
          </w:p>
        </w:tc>
        <w:tc>
          <w:tcPr>
            <w:tcW w:w="7560" w:type="dxa"/>
          </w:tcPr>
          <w:p w14:paraId="6341BCF8" w14:textId="77777777" w:rsidR="00436E99" w:rsidRDefault="003F2208">
            <w:pPr>
              <w:keepLines/>
              <w:spacing w:after="40"/>
              <w:jc w:val="left"/>
            </w:pPr>
            <w:r>
              <w:rPr>
                <w:sz w:val="16"/>
              </w:rPr>
              <w:t>Hay una categoría activa y conexión con el servicio.</w:t>
            </w:r>
          </w:p>
        </w:tc>
      </w:tr>
      <w:tr w:rsidR="00436E99" w14:paraId="6C036A87" w14:textId="77777777">
        <w:trPr>
          <w:cantSplit/>
        </w:trPr>
        <w:tc>
          <w:tcPr>
            <w:tcW w:w="1800" w:type="dxa"/>
          </w:tcPr>
          <w:p w14:paraId="280D3DC2" w14:textId="77777777" w:rsidR="00436E99" w:rsidRDefault="003F2208">
            <w:pPr>
              <w:keepLines/>
              <w:spacing w:after="40"/>
              <w:jc w:val="left"/>
            </w:pPr>
            <w:r>
              <w:rPr>
                <w:sz w:val="16"/>
              </w:rPr>
              <w:t>Flujo principal</w:t>
            </w:r>
          </w:p>
        </w:tc>
        <w:tc>
          <w:tcPr>
            <w:tcW w:w="7560" w:type="dxa"/>
          </w:tcPr>
          <w:p w14:paraId="1F07097B" w14:textId="77777777" w:rsidR="00436E99" w:rsidRDefault="003F2208">
            <w:pPr>
              <w:keepLines/>
              <w:spacing w:after="40"/>
              <w:jc w:val="left"/>
            </w:pPr>
            <w:r>
              <w:rPr>
                <w:sz w:val="16"/>
              </w:rPr>
              <w:t>1. El usuario abre Nuevo producto.</w:t>
            </w:r>
            <w:r>
              <w:rPr>
                <w:sz w:val="16"/>
              </w:rPr>
              <w:br/>
              <w:t>2. Completa categoría, SKU, nombre, marca, modelo, precio, stock y stock mínimo.</w:t>
            </w:r>
            <w:r>
              <w:rPr>
                <w:sz w:val="16"/>
              </w:rPr>
              <w:br/>
              <w:t>3. El sistema valida y guar</w:t>
            </w:r>
            <w:r>
              <w:rPr>
                <w:sz w:val="16"/>
              </w:rPr>
              <w:t>da el registro.</w:t>
            </w:r>
            <w:r>
              <w:rPr>
                <w:sz w:val="16"/>
              </w:rPr>
              <w:br/>
              <w:t>4. La lista se actualiza y el otro canal puede consultar el artículo.</w:t>
            </w:r>
          </w:p>
        </w:tc>
      </w:tr>
      <w:tr w:rsidR="00436E99" w14:paraId="220E4066" w14:textId="77777777">
        <w:trPr>
          <w:cantSplit/>
        </w:trPr>
        <w:tc>
          <w:tcPr>
            <w:tcW w:w="1800" w:type="dxa"/>
          </w:tcPr>
          <w:p w14:paraId="5A1ABBBF" w14:textId="77777777" w:rsidR="00436E99" w:rsidRDefault="003F2208">
            <w:pPr>
              <w:keepLines/>
              <w:spacing w:after="40"/>
              <w:jc w:val="left"/>
            </w:pPr>
            <w:r>
              <w:rPr>
                <w:sz w:val="16"/>
              </w:rPr>
              <w:t>Alternativas</w:t>
            </w:r>
          </w:p>
        </w:tc>
        <w:tc>
          <w:tcPr>
            <w:tcW w:w="7560" w:type="dxa"/>
          </w:tcPr>
          <w:p w14:paraId="4EA16E38" w14:textId="77777777" w:rsidR="00436E99" w:rsidRDefault="003F2208">
            <w:pPr>
              <w:keepLines/>
              <w:spacing w:after="40"/>
              <w:jc w:val="left"/>
            </w:pPr>
            <w:r>
              <w:rPr>
                <w:sz w:val="16"/>
              </w:rPr>
              <w:t>Se rechazan campos obligatorios vacíos, valores negativos, una categoría inactiva o un SKU duplicado.</w:t>
            </w:r>
          </w:p>
        </w:tc>
      </w:tr>
      <w:tr w:rsidR="00436E99" w14:paraId="698D0991" w14:textId="77777777">
        <w:trPr>
          <w:cantSplit/>
        </w:trPr>
        <w:tc>
          <w:tcPr>
            <w:tcW w:w="1800" w:type="dxa"/>
          </w:tcPr>
          <w:p w14:paraId="17C94BAB" w14:textId="77777777" w:rsidR="00436E99" w:rsidRDefault="003F2208">
            <w:pPr>
              <w:keepLines/>
              <w:spacing w:after="40"/>
              <w:jc w:val="left"/>
            </w:pPr>
            <w:r>
              <w:rPr>
                <w:sz w:val="16"/>
              </w:rPr>
              <w:t>Resultado / estado</w:t>
            </w:r>
          </w:p>
        </w:tc>
        <w:tc>
          <w:tcPr>
            <w:tcW w:w="7560" w:type="dxa"/>
          </w:tcPr>
          <w:p w14:paraId="2068A4F5" w14:textId="77777777" w:rsidR="00436E99" w:rsidRDefault="003F2208">
            <w:pPr>
              <w:keepLines/>
              <w:spacing w:after="40"/>
              <w:jc w:val="left"/>
            </w:pPr>
            <w:r>
              <w:rPr>
                <w:sz w:val="16"/>
              </w:rPr>
              <w:t>El nuevo artículo queda activo y d</w:t>
            </w:r>
            <w:r>
              <w:rPr>
                <w:sz w:val="16"/>
              </w:rPr>
              <w:t>isponible para consulta.</w:t>
            </w:r>
          </w:p>
        </w:tc>
      </w:tr>
    </w:tbl>
    <w:p w14:paraId="62B4F337" w14:textId="77777777" w:rsidR="00436E99" w:rsidRDefault="003F2208">
      <w:pPr>
        <w:pStyle w:val="Ttulo3"/>
      </w:pPr>
      <w:bookmarkStart w:id="28" w:name="_Toc242993245"/>
      <w:r>
        <w:rPr>
          <w:rFonts w:ascii="Arial" w:hAnsi="Arial"/>
        </w:rPr>
        <w:t>6.5.4. CU-04. Editar un producto</w:t>
      </w:r>
      <w:bookmarkEnd w:id="28"/>
    </w:p>
    <w:tbl>
      <w:tblPr>
        <w:tblStyle w:val="Tablaconcuadrcula"/>
        <w:tblW w:w="0" w:type="auto"/>
        <w:tblLook w:val="04A0" w:firstRow="1" w:lastRow="0" w:firstColumn="1" w:lastColumn="0" w:noHBand="0" w:noVBand="1"/>
      </w:tblPr>
      <w:tblGrid>
        <w:gridCol w:w="1795"/>
        <w:gridCol w:w="7508"/>
      </w:tblGrid>
      <w:tr w:rsidR="00436E99" w14:paraId="70B010B9" w14:textId="77777777">
        <w:trPr>
          <w:cantSplit/>
          <w:tblHeader/>
        </w:trPr>
        <w:tc>
          <w:tcPr>
            <w:tcW w:w="1800" w:type="dxa"/>
            <w:shd w:val="clear" w:color="auto" w:fill="23466F"/>
          </w:tcPr>
          <w:p w14:paraId="52E36244" w14:textId="77777777" w:rsidR="00436E99" w:rsidRDefault="003F2208">
            <w:pPr>
              <w:keepLines/>
              <w:jc w:val="left"/>
            </w:pPr>
            <w:r>
              <w:rPr>
                <w:b/>
                <w:color w:val="FFFFFF"/>
                <w:sz w:val="16"/>
              </w:rPr>
              <w:t>Elemento</w:t>
            </w:r>
          </w:p>
        </w:tc>
        <w:tc>
          <w:tcPr>
            <w:tcW w:w="7560" w:type="dxa"/>
            <w:shd w:val="clear" w:color="auto" w:fill="23466F"/>
          </w:tcPr>
          <w:p w14:paraId="783DAA02" w14:textId="77777777" w:rsidR="00436E99" w:rsidRDefault="003F2208">
            <w:pPr>
              <w:keepLines/>
              <w:jc w:val="left"/>
            </w:pPr>
            <w:r>
              <w:rPr>
                <w:b/>
                <w:color w:val="FFFFFF"/>
                <w:sz w:val="16"/>
              </w:rPr>
              <w:t>Especificación</w:t>
            </w:r>
          </w:p>
        </w:tc>
      </w:tr>
      <w:tr w:rsidR="00436E99" w14:paraId="48E244E0" w14:textId="77777777">
        <w:trPr>
          <w:cantSplit/>
        </w:trPr>
        <w:tc>
          <w:tcPr>
            <w:tcW w:w="1800" w:type="dxa"/>
          </w:tcPr>
          <w:p w14:paraId="2D7E8F1B" w14:textId="77777777" w:rsidR="00436E99" w:rsidRDefault="003F2208">
            <w:pPr>
              <w:keepLines/>
              <w:spacing w:after="40"/>
              <w:jc w:val="left"/>
            </w:pPr>
            <w:r>
              <w:rPr>
                <w:sz w:val="16"/>
              </w:rPr>
              <w:t>Actor</w:t>
            </w:r>
          </w:p>
        </w:tc>
        <w:tc>
          <w:tcPr>
            <w:tcW w:w="7560" w:type="dxa"/>
          </w:tcPr>
          <w:p w14:paraId="6B44C90F" w14:textId="77777777" w:rsidR="00436E99" w:rsidRDefault="003F2208">
            <w:pPr>
              <w:keepLines/>
              <w:spacing w:after="40"/>
              <w:jc w:val="left"/>
            </w:pPr>
            <w:r>
              <w:rPr>
                <w:sz w:val="16"/>
              </w:rPr>
              <w:t>Encargado desde Android o responsable del portal.</w:t>
            </w:r>
          </w:p>
        </w:tc>
      </w:tr>
      <w:tr w:rsidR="00436E99" w14:paraId="5851CF40" w14:textId="77777777">
        <w:trPr>
          <w:cantSplit/>
        </w:trPr>
        <w:tc>
          <w:tcPr>
            <w:tcW w:w="1800" w:type="dxa"/>
          </w:tcPr>
          <w:p w14:paraId="2B792C1A" w14:textId="77777777" w:rsidR="00436E99" w:rsidRDefault="003F2208">
            <w:pPr>
              <w:keepLines/>
              <w:spacing w:after="40"/>
              <w:jc w:val="left"/>
            </w:pPr>
            <w:r>
              <w:rPr>
                <w:sz w:val="16"/>
              </w:rPr>
              <w:t>Precondición</w:t>
            </w:r>
          </w:p>
        </w:tc>
        <w:tc>
          <w:tcPr>
            <w:tcW w:w="7560" w:type="dxa"/>
          </w:tcPr>
          <w:p w14:paraId="629DBC68" w14:textId="77777777" w:rsidR="00436E99" w:rsidRDefault="003F2208">
            <w:pPr>
              <w:keepLines/>
              <w:spacing w:after="40"/>
              <w:jc w:val="left"/>
            </w:pPr>
            <w:r>
              <w:rPr>
                <w:sz w:val="16"/>
              </w:rPr>
              <w:t>El producto está activo y existe una categoría activa.</w:t>
            </w:r>
          </w:p>
        </w:tc>
      </w:tr>
      <w:tr w:rsidR="00436E99" w14:paraId="628132D4" w14:textId="77777777">
        <w:trPr>
          <w:cantSplit/>
        </w:trPr>
        <w:tc>
          <w:tcPr>
            <w:tcW w:w="1800" w:type="dxa"/>
          </w:tcPr>
          <w:p w14:paraId="5588B28D" w14:textId="77777777" w:rsidR="00436E99" w:rsidRDefault="003F2208">
            <w:pPr>
              <w:keepLines/>
              <w:spacing w:after="40"/>
              <w:jc w:val="left"/>
            </w:pPr>
            <w:r>
              <w:rPr>
                <w:sz w:val="16"/>
              </w:rPr>
              <w:t>Flujo principal</w:t>
            </w:r>
          </w:p>
        </w:tc>
        <w:tc>
          <w:tcPr>
            <w:tcW w:w="7560" w:type="dxa"/>
          </w:tcPr>
          <w:p w14:paraId="78369F10" w14:textId="77777777" w:rsidR="00436E99" w:rsidRDefault="003F2208">
            <w:pPr>
              <w:keepLines/>
              <w:spacing w:after="40"/>
              <w:jc w:val="left"/>
            </w:pPr>
            <w:r>
              <w:rPr>
                <w:sz w:val="16"/>
              </w:rPr>
              <w:t xml:space="preserve">1. El usuario </w:t>
            </w:r>
            <w:r>
              <w:rPr>
                <w:sz w:val="16"/>
              </w:rPr>
              <w:t>selecciona Editar.</w:t>
            </w:r>
            <w:r>
              <w:rPr>
                <w:sz w:val="16"/>
              </w:rPr>
              <w:br/>
              <w:t>2. Modifica los datos necesarios.</w:t>
            </w:r>
            <w:r>
              <w:rPr>
                <w:sz w:val="16"/>
              </w:rPr>
              <w:br/>
              <w:t>3. El sistema valida y guarda los cambios.</w:t>
            </w:r>
            <w:r>
              <w:rPr>
                <w:sz w:val="16"/>
              </w:rPr>
              <w:br/>
              <w:t>4. La lista vuelve a mostrar los datos actualizados.</w:t>
            </w:r>
          </w:p>
        </w:tc>
      </w:tr>
      <w:tr w:rsidR="00436E99" w14:paraId="35A40706" w14:textId="77777777">
        <w:trPr>
          <w:cantSplit/>
        </w:trPr>
        <w:tc>
          <w:tcPr>
            <w:tcW w:w="1800" w:type="dxa"/>
          </w:tcPr>
          <w:p w14:paraId="1187DF56" w14:textId="77777777" w:rsidR="00436E99" w:rsidRDefault="003F2208">
            <w:pPr>
              <w:keepLines/>
              <w:spacing w:after="40"/>
              <w:jc w:val="left"/>
            </w:pPr>
            <w:r>
              <w:rPr>
                <w:sz w:val="16"/>
              </w:rPr>
              <w:t>Alternativas</w:t>
            </w:r>
          </w:p>
        </w:tc>
        <w:tc>
          <w:tcPr>
            <w:tcW w:w="7560" w:type="dxa"/>
          </w:tcPr>
          <w:p w14:paraId="248FA46F" w14:textId="77777777" w:rsidR="00436E99" w:rsidRDefault="003F2208">
            <w:pPr>
              <w:keepLines/>
              <w:spacing w:after="40"/>
              <w:jc w:val="left"/>
            </w:pPr>
            <w:r>
              <w:rPr>
                <w:sz w:val="16"/>
              </w:rPr>
              <w:t>Un SKU duplicado, datos inválidos o un producto inexistente impiden guardar. Si se cambia dir</w:t>
            </w:r>
            <w:r>
              <w:rPr>
                <w:sz w:val="16"/>
              </w:rPr>
              <w:t>ectamente el stock en el formulario, no se crea un movimiento de historial.</w:t>
            </w:r>
          </w:p>
        </w:tc>
      </w:tr>
      <w:tr w:rsidR="00436E99" w14:paraId="474223C2" w14:textId="77777777">
        <w:trPr>
          <w:cantSplit/>
        </w:trPr>
        <w:tc>
          <w:tcPr>
            <w:tcW w:w="1800" w:type="dxa"/>
          </w:tcPr>
          <w:p w14:paraId="70AE3CB4" w14:textId="77777777" w:rsidR="00436E99" w:rsidRDefault="003F2208">
            <w:pPr>
              <w:keepLines/>
              <w:spacing w:after="40"/>
              <w:jc w:val="left"/>
            </w:pPr>
            <w:r>
              <w:rPr>
                <w:sz w:val="16"/>
              </w:rPr>
              <w:t>Resultado / estado</w:t>
            </w:r>
          </w:p>
        </w:tc>
        <w:tc>
          <w:tcPr>
            <w:tcW w:w="7560" w:type="dxa"/>
          </w:tcPr>
          <w:p w14:paraId="675BC930" w14:textId="77777777" w:rsidR="00436E99" w:rsidRDefault="003F2208">
            <w:pPr>
              <w:keepLines/>
              <w:spacing w:after="40"/>
              <w:jc w:val="left"/>
            </w:pPr>
            <w:r>
              <w:rPr>
                <w:sz w:val="16"/>
              </w:rPr>
              <w:t>Los datos del producto quedan actualizados. El ajuste directo de stock es una limitación documentada del prototipo.</w:t>
            </w:r>
          </w:p>
        </w:tc>
      </w:tr>
    </w:tbl>
    <w:p w14:paraId="4F62A3D7" w14:textId="77777777" w:rsidR="00436E99" w:rsidRDefault="003F2208">
      <w:pPr>
        <w:pStyle w:val="Ttulo3"/>
        <w:pageBreakBefore/>
      </w:pPr>
      <w:bookmarkStart w:id="29" w:name="_Toc242993246"/>
      <w:r>
        <w:rPr>
          <w:rFonts w:ascii="Arial" w:hAnsi="Arial"/>
        </w:rPr>
        <w:lastRenderedPageBreak/>
        <w:t xml:space="preserve">6.5.5. CU-05. Desactivar un </w:t>
      </w:r>
      <w:r>
        <w:rPr>
          <w:rFonts w:ascii="Arial" w:hAnsi="Arial"/>
        </w:rPr>
        <w:t>producto</w:t>
      </w:r>
      <w:bookmarkEnd w:id="29"/>
    </w:p>
    <w:tbl>
      <w:tblPr>
        <w:tblStyle w:val="Tablaconcuadrcula"/>
        <w:tblW w:w="0" w:type="auto"/>
        <w:tblLook w:val="04A0" w:firstRow="1" w:lastRow="0" w:firstColumn="1" w:lastColumn="0" w:noHBand="0" w:noVBand="1"/>
      </w:tblPr>
      <w:tblGrid>
        <w:gridCol w:w="1795"/>
        <w:gridCol w:w="7508"/>
      </w:tblGrid>
      <w:tr w:rsidR="00436E99" w14:paraId="718AE599" w14:textId="77777777">
        <w:trPr>
          <w:cantSplit/>
          <w:tblHeader/>
        </w:trPr>
        <w:tc>
          <w:tcPr>
            <w:tcW w:w="1800" w:type="dxa"/>
            <w:shd w:val="clear" w:color="auto" w:fill="23466F"/>
          </w:tcPr>
          <w:p w14:paraId="16344B32" w14:textId="77777777" w:rsidR="00436E99" w:rsidRDefault="003F2208">
            <w:pPr>
              <w:keepLines/>
              <w:jc w:val="left"/>
            </w:pPr>
            <w:r>
              <w:rPr>
                <w:b/>
                <w:color w:val="FFFFFF"/>
                <w:sz w:val="16"/>
              </w:rPr>
              <w:t>Elemento</w:t>
            </w:r>
          </w:p>
        </w:tc>
        <w:tc>
          <w:tcPr>
            <w:tcW w:w="7560" w:type="dxa"/>
            <w:shd w:val="clear" w:color="auto" w:fill="23466F"/>
          </w:tcPr>
          <w:p w14:paraId="6F3579B4" w14:textId="77777777" w:rsidR="00436E99" w:rsidRDefault="003F2208">
            <w:pPr>
              <w:keepLines/>
              <w:jc w:val="left"/>
            </w:pPr>
            <w:r>
              <w:rPr>
                <w:b/>
                <w:color w:val="FFFFFF"/>
                <w:sz w:val="16"/>
              </w:rPr>
              <w:t>Especificación</w:t>
            </w:r>
          </w:p>
        </w:tc>
      </w:tr>
      <w:tr w:rsidR="00436E99" w14:paraId="42165613" w14:textId="77777777">
        <w:trPr>
          <w:cantSplit/>
        </w:trPr>
        <w:tc>
          <w:tcPr>
            <w:tcW w:w="1800" w:type="dxa"/>
          </w:tcPr>
          <w:p w14:paraId="78971E7B" w14:textId="77777777" w:rsidR="00436E99" w:rsidRDefault="003F2208">
            <w:pPr>
              <w:keepLines/>
              <w:spacing w:after="40"/>
              <w:jc w:val="left"/>
            </w:pPr>
            <w:r>
              <w:rPr>
                <w:sz w:val="16"/>
              </w:rPr>
              <w:t>Actor</w:t>
            </w:r>
          </w:p>
        </w:tc>
        <w:tc>
          <w:tcPr>
            <w:tcW w:w="7560" w:type="dxa"/>
          </w:tcPr>
          <w:p w14:paraId="58795748" w14:textId="77777777" w:rsidR="00436E99" w:rsidRDefault="003F2208">
            <w:pPr>
              <w:keepLines/>
              <w:spacing w:after="40"/>
              <w:jc w:val="left"/>
            </w:pPr>
            <w:r>
              <w:rPr>
                <w:sz w:val="16"/>
              </w:rPr>
              <w:t>Encargado desde Android o responsable del portal.</w:t>
            </w:r>
          </w:p>
        </w:tc>
      </w:tr>
      <w:tr w:rsidR="00436E99" w14:paraId="59D12D1B" w14:textId="77777777">
        <w:trPr>
          <w:cantSplit/>
        </w:trPr>
        <w:tc>
          <w:tcPr>
            <w:tcW w:w="1800" w:type="dxa"/>
          </w:tcPr>
          <w:p w14:paraId="6DF0E679" w14:textId="77777777" w:rsidR="00436E99" w:rsidRDefault="003F2208">
            <w:pPr>
              <w:keepLines/>
              <w:spacing w:after="40"/>
              <w:jc w:val="left"/>
            </w:pPr>
            <w:r>
              <w:rPr>
                <w:sz w:val="16"/>
              </w:rPr>
              <w:t>Precondición</w:t>
            </w:r>
          </w:p>
        </w:tc>
        <w:tc>
          <w:tcPr>
            <w:tcW w:w="7560" w:type="dxa"/>
          </w:tcPr>
          <w:p w14:paraId="4DC6AC6A" w14:textId="77777777" w:rsidR="00436E99" w:rsidRDefault="003F2208">
            <w:pPr>
              <w:keepLines/>
              <w:spacing w:after="40"/>
              <w:jc w:val="left"/>
            </w:pPr>
            <w:r>
              <w:rPr>
                <w:sz w:val="16"/>
              </w:rPr>
              <w:t>El producto está activo.</w:t>
            </w:r>
          </w:p>
        </w:tc>
      </w:tr>
      <w:tr w:rsidR="00436E99" w14:paraId="39ECDEED" w14:textId="77777777">
        <w:trPr>
          <w:cantSplit/>
        </w:trPr>
        <w:tc>
          <w:tcPr>
            <w:tcW w:w="1800" w:type="dxa"/>
          </w:tcPr>
          <w:p w14:paraId="48BC5367" w14:textId="77777777" w:rsidR="00436E99" w:rsidRDefault="003F2208">
            <w:pPr>
              <w:keepLines/>
              <w:spacing w:after="40"/>
              <w:jc w:val="left"/>
            </w:pPr>
            <w:r>
              <w:rPr>
                <w:sz w:val="16"/>
              </w:rPr>
              <w:t>Flujo principal</w:t>
            </w:r>
          </w:p>
        </w:tc>
        <w:tc>
          <w:tcPr>
            <w:tcW w:w="7560" w:type="dxa"/>
          </w:tcPr>
          <w:p w14:paraId="7BD87426" w14:textId="77777777" w:rsidR="00436E99" w:rsidRDefault="003F2208">
            <w:pPr>
              <w:keepLines/>
              <w:spacing w:after="40"/>
              <w:jc w:val="left"/>
            </w:pPr>
            <w:r>
              <w:rPr>
                <w:sz w:val="16"/>
              </w:rPr>
              <w:t>1. El usuario elige Eliminar.</w:t>
            </w:r>
            <w:r>
              <w:rPr>
                <w:sz w:val="16"/>
              </w:rPr>
              <w:br/>
              <w:t>2. Confirma la acción.</w:t>
            </w:r>
            <w:r>
              <w:rPr>
                <w:sz w:val="16"/>
              </w:rPr>
              <w:br/>
              <w:t xml:space="preserve">3. El sistema desactiva el producto y lo oculta del </w:t>
            </w:r>
            <w:r>
              <w:rPr>
                <w:sz w:val="16"/>
              </w:rPr>
              <w:t>catálogo.</w:t>
            </w:r>
            <w:r>
              <w:rPr>
                <w:sz w:val="16"/>
              </w:rPr>
              <w:br/>
              <w:t>4. Los movimientos anteriores se conservan.</w:t>
            </w:r>
          </w:p>
        </w:tc>
      </w:tr>
      <w:tr w:rsidR="00436E99" w14:paraId="5FAB158C" w14:textId="77777777">
        <w:trPr>
          <w:cantSplit/>
        </w:trPr>
        <w:tc>
          <w:tcPr>
            <w:tcW w:w="1800" w:type="dxa"/>
          </w:tcPr>
          <w:p w14:paraId="4F30ED28" w14:textId="77777777" w:rsidR="00436E99" w:rsidRDefault="003F2208">
            <w:pPr>
              <w:keepLines/>
              <w:spacing w:after="40"/>
              <w:jc w:val="left"/>
            </w:pPr>
            <w:r>
              <w:rPr>
                <w:sz w:val="16"/>
              </w:rPr>
              <w:t>Alternativas</w:t>
            </w:r>
          </w:p>
        </w:tc>
        <w:tc>
          <w:tcPr>
            <w:tcW w:w="7560" w:type="dxa"/>
          </w:tcPr>
          <w:p w14:paraId="2307072D" w14:textId="77777777" w:rsidR="00436E99" w:rsidRDefault="003F2208">
            <w:pPr>
              <w:keepLines/>
              <w:spacing w:after="40"/>
              <w:jc w:val="left"/>
            </w:pPr>
            <w:r>
              <w:rPr>
                <w:sz w:val="16"/>
              </w:rPr>
              <w:t>Si el usuario cancela, no hay cambios. La acción no borra físicamente el registro.</w:t>
            </w:r>
          </w:p>
        </w:tc>
      </w:tr>
      <w:tr w:rsidR="00436E99" w14:paraId="505166A2" w14:textId="77777777">
        <w:trPr>
          <w:cantSplit/>
        </w:trPr>
        <w:tc>
          <w:tcPr>
            <w:tcW w:w="1800" w:type="dxa"/>
          </w:tcPr>
          <w:p w14:paraId="416691A6" w14:textId="77777777" w:rsidR="00436E99" w:rsidRDefault="003F2208">
            <w:pPr>
              <w:keepLines/>
              <w:spacing w:after="40"/>
              <w:jc w:val="left"/>
            </w:pPr>
            <w:r>
              <w:rPr>
                <w:sz w:val="16"/>
              </w:rPr>
              <w:t>Resultado / estado</w:t>
            </w:r>
          </w:p>
        </w:tc>
        <w:tc>
          <w:tcPr>
            <w:tcW w:w="7560" w:type="dxa"/>
          </w:tcPr>
          <w:p w14:paraId="16EE5577" w14:textId="77777777" w:rsidR="00436E99" w:rsidRDefault="003F2208">
            <w:pPr>
              <w:keepLines/>
              <w:spacing w:after="40"/>
              <w:jc w:val="left"/>
            </w:pPr>
            <w:r>
              <w:rPr>
                <w:sz w:val="16"/>
              </w:rPr>
              <w:t>El producto deja de aparecer en el inventario activo y su historial se conserva.</w:t>
            </w:r>
          </w:p>
        </w:tc>
      </w:tr>
    </w:tbl>
    <w:p w14:paraId="5DDB3BBA" w14:textId="77777777" w:rsidR="00436E99" w:rsidRDefault="003F2208">
      <w:pPr>
        <w:pStyle w:val="Ttulo3"/>
      </w:pPr>
      <w:bookmarkStart w:id="30" w:name="_Toc242993247"/>
      <w:r>
        <w:rPr>
          <w:rFonts w:ascii="Arial" w:hAnsi="Arial"/>
        </w:rPr>
        <w:t>6.5</w:t>
      </w:r>
      <w:r>
        <w:rPr>
          <w:rFonts w:ascii="Arial" w:hAnsi="Arial"/>
        </w:rPr>
        <w:t>.6. CU-06. Administrar categorías</w:t>
      </w:r>
      <w:bookmarkEnd w:id="30"/>
    </w:p>
    <w:tbl>
      <w:tblPr>
        <w:tblStyle w:val="Tablaconcuadrcula"/>
        <w:tblW w:w="0" w:type="auto"/>
        <w:tblLook w:val="04A0" w:firstRow="1" w:lastRow="0" w:firstColumn="1" w:lastColumn="0" w:noHBand="0" w:noVBand="1"/>
      </w:tblPr>
      <w:tblGrid>
        <w:gridCol w:w="1795"/>
        <w:gridCol w:w="7508"/>
      </w:tblGrid>
      <w:tr w:rsidR="00436E99" w14:paraId="6DB0F056" w14:textId="77777777">
        <w:trPr>
          <w:cantSplit/>
          <w:tblHeader/>
        </w:trPr>
        <w:tc>
          <w:tcPr>
            <w:tcW w:w="1800" w:type="dxa"/>
            <w:shd w:val="clear" w:color="auto" w:fill="23466F"/>
          </w:tcPr>
          <w:p w14:paraId="3E8F3778" w14:textId="77777777" w:rsidR="00436E99" w:rsidRDefault="003F2208">
            <w:pPr>
              <w:keepLines/>
              <w:jc w:val="left"/>
            </w:pPr>
            <w:r>
              <w:rPr>
                <w:b/>
                <w:color w:val="FFFFFF"/>
                <w:sz w:val="16"/>
              </w:rPr>
              <w:t>Elemento</w:t>
            </w:r>
          </w:p>
        </w:tc>
        <w:tc>
          <w:tcPr>
            <w:tcW w:w="7560" w:type="dxa"/>
            <w:shd w:val="clear" w:color="auto" w:fill="23466F"/>
          </w:tcPr>
          <w:p w14:paraId="174FDBD3" w14:textId="77777777" w:rsidR="00436E99" w:rsidRDefault="003F2208">
            <w:pPr>
              <w:keepLines/>
              <w:jc w:val="left"/>
            </w:pPr>
            <w:r>
              <w:rPr>
                <w:b/>
                <w:color w:val="FFFFFF"/>
                <w:sz w:val="16"/>
              </w:rPr>
              <w:t>Especificación</w:t>
            </w:r>
          </w:p>
        </w:tc>
      </w:tr>
      <w:tr w:rsidR="00436E99" w14:paraId="623CE246" w14:textId="77777777">
        <w:trPr>
          <w:cantSplit/>
        </w:trPr>
        <w:tc>
          <w:tcPr>
            <w:tcW w:w="1800" w:type="dxa"/>
          </w:tcPr>
          <w:p w14:paraId="38010668" w14:textId="77777777" w:rsidR="00436E99" w:rsidRDefault="003F2208">
            <w:pPr>
              <w:keepLines/>
              <w:spacing w:after="40"/>
              <w:jc w:val="left"/>
            </w:pPr>
            <w:r>
              <w:rPr>
                <w:sz w:val="16"/>
              </w:rPr>
              <w:t>Actor</w:t>
            </w:r>
          </w:p>
        </w:tc>
        <w:tc>
          <w:tcPr>
            <w:tcW w:w="7560" w:type="dxa"/>
          </w:tcPr>
          <w:p w14:paraId="1A5FA4AB" w14:textId="77777777" w:rsidR="00436E99" w:rsidRDefault="003F2208">
            <w:pPr>
              <w:keepLines/>
              <w:spacing w:after="40"/>
              <w:jc w:val="left"/>
            </w:pPr>
            <w:r>
              <w:rPr>
                <w:sz w:val="16"/>
              </w:rPr>
              <w:t>Encargado desde Android o responsable del portal.</w:t>
            </w:r>
          </w:p>
        </w:tc>
      </w:tr>
      <w:tr w:rsidR="00436E99" w14:paraId="7B3E0B30" w14:textId="77777777">
        <w:trPr>
          <w:cantSplit/>
        </w:trPr>
        <w:tc>
          <w:tcPr>
            <w:tcW w:w="1800" w:type="dxa"/>
          </w:tcPr>
          <w:p w14:paraId="54C1936F" w14:textId="77777777" w:rsidR="00436E99" w:rsidRDefault="003F2208">
            <w:pPr>
              <w:keepLines/>
              <w:spacing w:after="40"/>
              <w:jc w:val="left"/>
            </w:pPr>
            <w:r>
              <w:rPr>
                <w:sz w:val="16"/>
              </w:rPr>
              <w:t>Precondición</w:t>
            </w:r>
          </w:p>
        </w:tc>
        <w:tc>
          <w:tcPr>
            <w:tcW w:w="7560" w:type="dxa"/>
          </w:tcPr>
          <w:p w14:paraId="2141FAC5" w14:textId="77777777" w:rsidR="00436E99" w:rsidRDefault="003F2208">
            <w:pPr>
              <w:keepLines/>
              <w:spacing w:after="40"/>
              <w:jc w:val="left"/>
            </w:pPr>
            <w:r>
              <w:rPr>
                <w:sz w:val="16"/>
              </w:rPr>
              <w:t>El servicio está disponible.</w:t>
            </w:r>
          </w:p>
        </w:tc>
      </w:tr>
      <w:tr w:rsidR="00436E99" w14:paraId="5BADAB38" w14:textId="77777777">
        <w:trPr>
          <w:cantSplit/>
        </w:trPr>
        <w:tc>
          <w:tcPr>
            <w:tcW w:w="1800" w:type="dxa"/>
          </w:tcPr>
          <w:p w14:paraId="1640366A" w14:textId="77777777" w:rsidR="00436E99" w:rsidRDefault="003F2208">
            <w:pPr>
              <w:keepLines/>
              <w:spacing w:after="40"/>
              <w:jc w:val="left"/>
            </w:pPr>
            <w:r>
              <w:rPr>
                <w:sz w:val="16"/>
              </w:rPr>
              <w:t>Flujo principal</w:t>
            </w:r>
          </w:p>
        </w:tc>
        <w:tc>
          <w:tcPr>
            <w:tcW w:w="7560" w:type="dxa"/>
          </w:tcPr>
          <w:p w14:paraId="38742B4B" w14:textId="77777777" w:rsidR="00436E99" w:rsidRDefault="003F2208">
            <w:pPr>
              <w:keepLines/>
              <w:spacing w:after="40"/>
              <w:jc w:val="left"/>
            </w:pPr>
            <w:r>
              <w:rPr>
                <w:sz w:val="16"/>
              </w:rPr>
              <w:t>1. El usuario consulta las categorías.</w:t>
            </w:r>
            <w:r>
              <w:rPr>
                <w:sz w:val="16"/>
              </w:rPr>
              <w:br/>
              <w:t xml:space="preserve">2. Puede crear una categoría con </w:t>
            </w:r>
            <w:r>
              <w:rPr>
                <w:sz w:val="16"/>
              </w:rPr>
              <w:t>nombre y descripción, o editar una existente.</w:t>
            </w:r>
            <w:r>
              <w:rPr>
                <w:sz w:val="16"/>
              </w:rPr>
              <w:br/>
              <w:t>3. Para desactivarla, el sistema revisa si tiene productos activos.</w:t>
            </w:r>
          </w:p>
        </w:tc>
      </w:tr>
      <w:tr w:rsidR="00436E99" w14:paraId="14BB8CA2" w14:textId="77777777">
        <w:trPr>
          <w:cantSplit/>
        </w:trPr>
        <w:tc>
          <w:tcPr>
            <w:tcW w:w="1800" w:type="dxa"/>
          </w:tcPr>
          <w:p w14:paraId="308E6E6B" w14:textId="77777777" w:rsidR="00436E99" w:rsidRDefault="003F2208">
            <w:pPr>
              <w:keepLines/>
              <w:spacing w:after="40"/>
              <w:jc w:val="left"/>
            </w:pPr>
            <w:r>
              <w:rPr>
                <w:sz w:val="16"/>
              </w:rPr>
              <w:t>Alternativas</w:t>
            </w:r>
          </w:p>
        </w:tc>
        <w:tc>
          <w:tcPr>
            <w:tcW w:w="7560" w:type="dxa"/>
          </w:tcPr>
          <w:p w14:paraId="632EC800" w14:textId="77777777" w:rsidR="00436E99" w:rsidRDefault="003F2208">
            <w:pPr>
              <w:keepLines/>
              <w:spacing w:after="40"/>
              <w:jc w:val="left"/>
            </w:pPr>
            <w:r>
              <w:rPr>
                <w:sz w:val="16"/>
              </w:rPr>
              <w:t>Se rechazan nombres vacíos o duplicados. No se desactiva una categoría con productos activos.</w:t>
            </w:r>
          </w:p>
        </w:tc>
      </w:tr>
      <w:tr w:rsidR="00436E99" w14:paraId="2E68DA13" w14:textId="77777777">
        <w:trPr>
          <w:cantSplit/>
        </w:trPr>
        <w:tc>
          <w:tcPr>
            <w:tcW w:w="1800" w:type="dxa"/>
          </w:tcPr>
          <w:p w14:paraId="7A0ED427" w14:textId="77777777" w:rsidR="00436E99" w:rsidRDefault="003F2208">
            <w:pPr>
              <w:keepLines/>
              <w:spacing w:after="40"/>
              <w:jc w:val="left"/>
            </w:pPr>
            <w:r>
              <w:rPr>
                <w:sz w:val="16"/>
              </w:rPr>
              <w:t>Resultado / estado</w:t>
            </w:r>
          </w:p>
        </w:tc>
        <w:tc>
          <w:tcPr>
            <w:tcW w:w="7560" w:type="dxa"/>
          </w:tcPr>
          <w:p w14:paraId="25EDC9F1" w14:textId="77777777" w:rsidR="00436E99" w:rsidRDefault="003F2208">
            <w:pPr>
              <w:keepLines/>
              <w:spacing w:after="40"/>
              <w:jc w:val="left"/>
            </w:pPr>
            <w:r>
              <w:rPr>
                <w:sz w:val="16"/>
              </w:rPr>
              <w:t>La categoría q</w:t>
            </w:r>
            <w:r>
              <w:rPr>
                <w:sz w:val="16"/>
              </w:rPr>
              <w:t>ueda registrada o actualizada; si se desactiva, ya no se ofrece para nuevos productos.</w:t>
            </w:r>
          </w:p>
        </w:tc>
      </w:tr>
    </w:tbl>
    <w:p w14:paraId="0782D53C" w14:textId="77777777" w:rsidR="00436E99" w:rsidRDefault="003F2208">
      <w:pPr>
        <w:pStyle w:val="Ttulo3"/>
      </w:pPr>
      <w:bookmarkStart w:id="31" w:name="_Toc242993248"/>
      <w:r>
        <w:rPr>
          <w:rFonts w:ascii="Arial" w:hAnsi="Arial"/>
        </w:rPr>
        <w:t>6.5.7. CU-07. Registrar un movimiento de stock</w:t>
      </w:r>
      <w:bookmarkEnd w:id="31"/>
    </w:p>
    <w:tbl>
      <w:tblPr>
        <w:tblStyle w:val="Tablaconcuadrcula"/>
        <w:tblW w:w="0" w:type="auto"/>
        <w:tblLook w:val="04A0" w:firstRow="1" w:lastRow="0" w:firstColumn="1" w:lastColumn="0" w:noHBand="0" w:noVBand="1"/>
      </w:tblPr>
      <w:tblGrid>
        <w:gridCol w:w="1795"/>
        <w:gridCol w:w="7508"/>
      </w:tblGrid>
      <w:tr w:rsidR="00436E99" w14:paraId="04554958" w14:textId="77777777">
        <w:trPr>
          <w:cantSplit/>
          <w:tblHeader/>
        </w:trPr>
        <w:tc>
          <w:tcPr>
            <w:tcW w:w="1800" w:type="dxa"/>
            <w:shd w:val="clear" w:color="auto" w:fill="23466F"/>
          </w:tcPr>
          <w:p w14:paraId="413B1977" w14:textId="77777777" w:rsidR="00436E99" w:rsidRDefault="003F2208">
            <w:pPr>
              <w:keepLines/>
              <w:jc w:val="left"/>
            </w:pPr>
            <w:r>
              <w:rPr>
                <w:b/>
                <w:color w:val="FFFFFF"/>
                <w:sz w:val="16"/>
              </w:rPr>
              <w:t>Elemento</w:t>
            </w:r>
          </w:p>
        </w:tc>
        <w:tc>
          <w:tcPr>
            <w:tcW w:w="7560" w:type="dxa"/>
            <w:shd w:val="clear" w:color="auto" w:fill="23466F"/>
          </w:tcPr>
          <w:p w14:paraId="134CCCB0" w14:textId="77777777" w:rsidR="00436E99" w:rsidRDefault="003F2208">
            <w:pPr>
              <w:keepLines/>
              <w:jc w:val="left"/>
            </w:pPr>
            <w:r>
              <w:rPr>
                <w:b/>
                <w:color w:val="FFFFFF"/>
                <w:sz w:val="16"/>
              </w:rPr>
              <w:t>Especificación</w:t>
            </w:r>
          </w:p>
        </w:tc>
      </w:tr>
      <w:tr w:rsidR="00436E99" w14:paraId="7A645ED3" w14:textId="77777777">
        <w:trPr>
          <w:cantSplit/>
        </w:trPr>
        <w:tc>
          <w:tcPr>
            <w:tcW w:w="1800" w:type="dxa"/>
          </w:tcPr>
          <w:p w14:paraId="56EB5A6F" w14:textId="77777777" w:rsidR="00436E99" w:rsidRDefault="003F2208">
            <w:pPr>
              <w:keepLines/>
              <w:spacing w:after="40"/>
              <w:jc w:val="left"/>
            </w:pPr>
            <w:r>
              <w:rPr>
                <w:sz w:val="16"/>
              </w:rPr>
              <w:t>Actor</w:t>
            </w:r>
          </w:p>
        </w:tc>
        <w:tc>
          <w:tcPr>
            <w:tcW w:w="7560" w:type="dxa"/>
          </w:tcPr>
          <w:p w14:paraId="1DF92746" w14:textId="77777777" w:rsidR="00436E99" w:rsidRDefault="003F2208">
            <w:pPr>
              <w:keepLines/>
              <w:spacing w:after="40"/>
              <w:jc w:val="left"/>
            </w:pPr>
            <w:r>
              <w:rPr>
                <w:sz w:val="16"/>
              </w:rPr>
              <w:t>Encargado desde Android o responsable del portal.</w:t>
            </w:r>
          </w:p>
        </w:tc>
      </w:tr>
      <w:tr w:rsidR="00436E99" w14:paraId="42CB5EFC" w14:textId="77777777">
        <w:trPr>
          <w:cantSplit/>
        </w:trPr>
        <w:tc>
          <w:tcPr>
            <w:tcW w:w="1800" w:type="dxa"/>
          </w:tcPr>
          <w:p w14:paraId="7796BFE8" w14:textId="77777777" w:rsidR="00436E99" w:rsidRDefault="003F2208">
            <w:pPr>
              <w:keepLines/>
              <w:spacing w:after="40"/>
              <w:jc w:val="left"/>
            </w:pPr>
            <w:r>
              <w:rPr>
                <w:sz w:val="16"/>
              </w:rPr>
              <w:t>Precondición</w:t>
            </w:r>
          </w:p>
        </w:tc>
        <w:tc>
          <w:tcPr>
            <w:tcW w:w="7560" w:type="dxa"/>
          </w:tcPr>
          <w:p w14:paraId="6D4D1FD7" w14:textId="77777777" w:rsidR="00436E99" w:rsidRDefault="003F2208">
            <w:pPr>
              <w:keepLines/>
              <w:spacing w:after="40"/>
              <w:jc w:val="left"/>
            </w:pPr>
            <w:r>
              <w:rPr>
                <w:sz w:val="16"/>
              </w:rPr>
              <w:t xml:space="preserve">El producto está </w:t>
            </w:r>
            <w:r>
              <w:rPr>
                <w:sz w:val="16"/>
              </w:rPr>
              <w:t>activo y el servicio está disponible.</w:t>
            </w:r>
          </w:p>
        </w:tc>
      </w:tr>
      <w:tr w:rsidR="00436E99" w14:paraId="02315964" w14:textId="77777777">
        <w:trPr>
          <w:cantSplit/>
        </w:trPr>
        <w:tc>
          <w:tcPr>
            <w:tcW w:w="1800" w:type="dxa"/>
          </w:tcPr>
          <w:p w14:paraId="0F07C856" w14:textId="77777777" w:rsidR="00436E99" w:rsidRDefault="003F2208">
            <w:pPr>
              <w:keepLines/>
              <w:spacing w:after="40"/>
              <w:jc w:val="left"/>
            </w:pPr>
            <w:r>
              <w:rPr>
                <w:sz w:val="16"/>
              </w:rPr>
              <w:t>Flujo principal</w:t>
            </w:r>
          </w:p>
        </w:tc>
        <w:tc>
          <w:tcPr>
            <w:tcW w:w="7560" w:type="dxa"/>
          </w:tcPr>
          <w:p w14:paraId="389D361A" w14:textId="77777777" w:rsidR="00436E99" w:rsidRDefault="003F2208">
            <w:pPr>
              <w:keepLines/>
              <w:spacing w:after="40"/>
              <w:jc w:val="left"/>
            </w:pPr>
            <w:r>
              <w:rPr>
                <w:sz w:val="16"/>
              </w:rPr>
              <w:t>1. El usuario selecciona producto y tipo de movimiento.</w:t>
            </w:r>
            <w:r>
              <w:rPr>
                <w:sz w:val="16"/>
              </w:rPr>
              <w:br/>
              <w:t>2. Indica cantidad y una nota opcional.</w:t>
            </w:r>
            <w:r>
              <w:rPr>
                <w:sz w:val="16"/>
              </w:rPr>
              <w:br/>
              <w:t>3. El sistema valida el tipo y que la cantidad sea mayor que cero.</w:t>
            </w:r>
            <w:r>
              <w:rPr>
                <w:sz w:val="16"/>
              </w:rPr>
              <w:br/>
              <w:t>4. Para una salida, comprueba que haya</w:t>
            </w:r>
            <w:r>
              <w:rPr>
                <w:sz w:val="16"/>
              </w:rPr>
              <w:t xml:space="preserve"> saldo suficiente.</w:t>
            </w:r>
            <w:r>
              <w:rPr>
                <w:sz w:val="16"/>
              </w:rPr>
              <w:br/>
              <w:t>5. Guarda el movimiento y actualiza las existencias.</w:t>
            </w:r>
          </w:p>
        </w:tc>
      </w:tr>
      <w:tr w:rsidR="00436E99" w14:paraId="15AFE27D" w14:textId="77777777">
        <w:trPr>
          <w:cantSplit/>
        </w:trPr>
        <w:tc>
          <w:tcPr>
            <w:tcW w:w="1800" w:type="dxa"/>
          </w:tcPr>
          <w:p w14:paraId="3A3F11EB" w14:textId="77777777" w:rsidR="00436E99" w:rsidRDefault="003F2208">
            <w:pPr>
              <w:keepLines/>
              <w:spacing w:after="40"/>
              <w:jc w:val="left"/>
            </w:pPr>
            <w:r>
              <w:rPr>
                <w:sz w:val="16"/>
              </w:rPr>
              <w:t>Alternativas</w:t>
            </w:r>
          </w:p>
        </w:tc>
        <w:tc>
          <w:tcPr>
            <w:tcW w:w="7560" w:type="dxa"/>
          </w:tcPr>
          <w:p w14:paraId="209F2DE1" w14:textId="77777777" w:rsidR="00436E99" w:rsidRDefault="003F2208">
            <w:pPr>
              <w:keepLines/>
              <w:spacing w:after="40"/>
              <w:jc w:val="left"/>
            </w:pPr>
            <w:r>
              <w:rPr>
                <w:sz w:val="16"/>
              </w:rPr>
              <w:t>No se acepta un tipo distinto de entrada o salida, una cantidad menor que uno, un producto inactivo o una salida superior al saldo.</w:t>
            </w:r>
          </w:p>
        </w:tc>
      </w:tr>
      <w:tr w:rsidR="00436E99" w14:paraId="15AA9A98" w14:textId="77777777">
        <w:trPr>
          <w:cantSplit/>
        </w:trPr>
        <w:tc>
          <w:tcPr>
            <w:tcW w:w="1800" w:type="dxa"/>
          </w:tcPr>
          <w:p w14:paraId="17908F68" w14:textId="77777777" w:rsidR="00436E99" w:rsidRDefault="003F2208">
            <w:pPr>
              <w:keepLines/>
              <w:spacing w:after="40"/>
              <w:jc w:val="left"/>
            </w:pPr>
            <w:r>
              <w:rPr>
                <w:sz w:val="16"/>
              </w:rPr>
              <w:t>Resultado / estado</w:t>
            </w:r>
          </w:p>
        </w:tc>
        <w:tc>
          <w:tcPr>
            <w:tcW w:w="7560" w:type="dxa"/>
          </w:tcPr>
          <w:p w14:paraId="1FDA52E3" w14:textId="77777777" w:rsidR="00436E99" w:rsidRDefault="003F2208">
            <w:pPr>
              <w:keepLines/>
              <w:spacing w:after="40"/>
              <w:jc w:val="left"/>
            </w:pPr>
            <w:r>
              <w:rPr>
                <w:sz w:val="16"/>
              </w:rPr>
              <w:t>El movimiento apar</w:t>
            </w:r>
            <w:r>
              <w:rPr>
                <w:sz w:val="16"/>
              </w:rPr>
              <w:t>ece en el historial y el saldo del producto se actualiza.</w:t>
            </w:r>
          </w:p>
        </w:tc>
      </w:tr>
    </w:tbl>
    <w:p w14:paraId="4CF981AD" w14:textId="77777777" w:rsidR="00436E99" w:rsidRDefault="003F2208">
      <w:pPr>
        <w:pStyle w:val="Ttulo3"/>
      </w:pPr>
      <w:bookmarkStart w:id="32" w:name="_Toc242993249"/>
      <w:r>
        <w:rPr>
          <w:rFonts w:ascii="Arial" w:hAnsi="Arial"/>
        </w:rPr>
        <w:t>6.5.8. CU-08. Consultar movimientos</w:t>
      </w:r>
      <w:bookmarkEnd w:id="32"/>
    </w:p>
    <w:tbl>
      <w:tblPr>
        <w:tblStyle w:val="Tablaconcuadrcula"/>
        <w:tblW w:w="0" w:type="auto"/>
        <w:tblLook w:val="04A0" w:firstRow="1" w:lastRow="0" w:firstColumn="1" w:lastColumn="0" w:noHBand="0" w:noVBand="1"/>
      </w:tblPr>
      <w:tblGrid>
        <w:gridCol w:w="1795"/>
        <w:gridCol w:w="7508"/>
      </w:tblGrid>
      <w:tr w:rsidR="00436E99" w14:paraId="3E2523DA" w14:textId="77777777">
        <w:trPr>
          <w:cantSplit/>
          <w:tblHeader/>
        </w:trPr>
        <w:tc>
          <w:tcPr>
            <w:tcW w:w="1800" w:type="dxa"/>
            <w:shd w:val="clear" w:color="auto" w:fill="23466F"/>
          </w:tcPr>
          <w:p w14:paraId="1AF09621" w14:textId="77777777" w:rsidR="00436E99" w:rsidRDefault="003F2208">
            <w:pPr>
              <w:keepLines/>
              <w:jc w:val="left"/>
            </w:pPr>
            <w:r>
              <w:rPr>
                <w:b/>
                <w:color w:val="FFFFFF"/>
                <w:sz w:val="16"/>
              </w:rPr>
              <w:t>Elemento</w:t>
            </w:r>
          </w:p>
        </w:tc>
        <w:tc>
          <w:tcPr>
            <w:tcW w:w="7560" w:type="dxa"/>
            <w:shd w:val="clear" w:color="auto" w:fill="23466F"/>
          </w:tcPr>
          <w:p w14:paraId="1ABC2005" w14:textId="77777777" w:rsidR="00436E99" w:rsidRDefault="003F2208">
            <w:pPr>
              <w:keepLines/>
              <w:jc w:val="left"/>
            </w:pPr>
            <w:r>
              <w:rPr>
                <w:b/>
                <w:color w:val="FFFFFF"/>
                <w:sz w:val="16"/>
              </w:rPr>
              <w:t>Especificación</w:t>
            </w:r>
          </w:p>
        </w:tc>
      </w:tr>
      <w:tr w:rsidR="00436E99" w14:paraId="47AB70E0" w14:textId="77777777">
        <w:trPr>
          <w:cantSplit/>
        </w:trPr>
        <w:tc>
          <w:tcPr>
            <w:tcW w:w="1800" w:type="dxa"/>
          </w:tcPr>
          <w:p w14:paraId="31DD3957" w14:textId="77777777" w:rsidR="00436E99" w:rsidRDefault="003F2208">
            <w:pPr>
              <w:keepLines/>
              <w:spacing w:after="40"/>
              <w:jc w:val="left"/>
            </w:pPr>
            <w:r>
              <w:rPr>
                <w:sz w:val="16"/>
              </w:rPr>
              <w:t>Actor</w:t>
            </w:r>
          </w:p>
        </w:tc>
        <w:tc>
          <w:tcPr>
            <w:tcW w:w="7560" w:type="dxa"/>
          </w:tcPr>
          <w:p w14:paraId="0EED7B9A" w14:textId="77777777" w:rsidR="00436E99" w:rsidRDefault="003F2208">
            <w:pPr>
              <w:keepLines/>
              <w:spacing w:after="40"/>
              <w:jc w:val="left"/>
            </w:pPr>
            <w:r>
              <w:rPr>
                <w:sz w:val="16"/>
              </w:rPr>
              <w:t>Encargado de inventario o responsable del portal.</w:t>
            </w:r>
          </w:p>
        </w:tc>
      </w:tr>
      <w:tr w:rsidR="00436E99" w14:paraId="67FFBCB4" w14:textId="77777777">
        <w:trPr>
          <w:cantSplit/>
        </w:trPr>
        <w:tc>
          <w:tcPr>
            <w:tcW w:w="1800" w:type="dxa"/>
          </w:tcPr>
          <w:p w14:paraId="1716287B" w14:textId="77777777" w:rsidR="00436E99" w:rsidRDefault="003F2208">
            <w:pPr>
              <w:keepLines/>
              <w:spacing w:after="40"/>
              <w:jc w:val="left"/>
            </w:pPr>
            <w:r>
              <w:rPr>
                <w:sz w:val="16"/>
              </w:rPr>
              <w:t>Precondición</w:t>
            </w:r>
          </w:p>
        </w:tc>
        <w:tc>
          <w:tcPr>
            <w:tcW w:w="7560" w:type="dxa"/>
          </w:tcPr>
          <w:p w14:paraId="481BA7C3" w14:textId="77777777" w:rsidR="00436E99" w:rsidRDefault="003F2208">
            <w:pPr>
              <w:keepLines/>
              <w:spacing w:after="40"/>
              <w:jc w:val="left"/>
            </w:pPr>
            <w:r>
              <w:rPr>
                <w:sz w:val="16"/>
              </w:rPr>
              <w:t>El servicio está disponible.</w:t>
            </w:r>
          </w:p>
        </w:tc>
      </w:tr>
      <w:tr w:rsidR="00436E99" w14:paraId="7DE5CD5C" w14:textId="77777777">
        <w:trPr>
          <w:cantSplit/>
        </w:trPr>
        <w:tc>
          <w:tcPr>
            <w:tcW w:w="1800" w:type="dxa"/>
          </w:tcPr>
          <w:p w14:paraId="58F72F90" w14:textId="77777777" w:rsidR="00436E99" w:rsidRDefault="003F2208">
            <w:pPr>
              <w:keepLines/>
              <w:spacing w:after="40"/>
              <w:jc w:val="left"/>
            </w:pPr>
            <w:r>
              <w:rPr>
                <w:sz w:val="16"/>
              </w:rPr>
              <w:t>Flujo principal</w:t>
            </w:r>
          </w:p>
        </w:tc>
        <w:tc>
          <w:tcPr>
            <w:tcW w:w="7560" w:type="dxa"/>
          </w:tcPr>
          <w:p w14:paraId="1DE88FEA" w14:textId="77777777" w:rsidR="00436E99" w:rsidRDefault="003F2208">
            <w:pPr>
              <w:keepLines/>
              <w:spacing w:after="40"/>
              <w:jc w:val="left"/>
            </w:pPr>
            <w:r>
              <w:rPr>
                <w:sz w:val="16"/>
              </w:rPr>
              <w:t xml:space="preserve">1. El usuario </w:t>
            </w:r>
            <w:r>
              <w:rPr>
                <w:sz w:val="16"/>
              </w:rPr>
              <w:t>abre Movimientos.</w:t>
            </w:r>
            <w:r>
              <w:rPr>
                <w:sz w:val="16"/>
              </w:rPr>
              <w:br/>
              <w:t>2. El sistema muestra los registros desde el más reciente, con producto, SKU, tipo, cantidad, fecha y nota.</w:t>
            </w:r>
          </w:p>
        </w:tc>
      </w:tr>
      <w:tr w:rsidR="00436E99" w14:paraId="1147EC0D" w14:textId="77777777">
        <w:trPr>
          <w:cantSplit/>
        </w:trPr>
        <w:tc>
          <w:tcPr>
            <w:tcW w:w="1800" w:type="dxa"/>
          </w:tcPr>
          <w:p w14:paraId="74043BF4" w14:textId="77777777" w:rsidR="00436E99" w:rsidRDefault="003F2208">
            <w:pPr>
              <w:keepLines/>
              <w:spacing w:after="40"/>
              <w:jc w:val="left"/>
            </w:pPr>
            <w:r>
              <w:rPr>
                <w:sz w:val="16"/>
              </w:rPr>
              <w:t>Alternativas</w:t>
            </w:r>
          </w:p>
        </w:tc>
        <w:tc>
          <w:tcPr>
            <w:tcW w:w="7560" w:type="dxa"/>
          </w:tcPr>
          <w:p w14:paraId="617CF174" w14:textId="77777777" w:rsidR="00436E99" w:rsidRDefault="003F2208">
            <w:pPr>
              <w:keepLines/>
              <w:spacing w:after="40"/>
              <w:jc w:val="left"/>
            </w:pPr>
            <w:r>
              <w:rPr>
                <w:sz w:val="16"/>
              </w:rPr>
              <w:t>Si no hay registros, se indica que el historial está vacío. La interfaz no permite editar ni eliminar movimientos.</w:t>
            </w:r>
          </w:p>
        </w:tc>
      </w:tr>
      <w:tr w:rsidR="00436E99" w14:paraId="33FBDF66" w14:textId="77777777">
        <w:trPr>
          <w:cantSplit/>
        </w:trPr>
        <w:tc>
          <w:tcPr>
            <w:tcW w:w="1800" w:type="dxa"/>
          </w:tcPr>
          <w:p w14:paraId="0F375A56" w14:textId="77777777" w:rsidR="00436E99" w:rsidRDefault="003F2208">
            <w:pPr>
              <w:keepLines/>
              <w:spacing w:after="40"/>
              <w:jc w:val="left"/>
            </w:pPr>
            <w:r>
              <w:rPr>
                <w:sz w:val="16"/>
              </w:rPr>
              <w:t>Resultado / estado</w:t>
            </w:r>
          </w:p>
        </w:tc>
        <w:tc>
          <w:tcPr>
            <w:tcW w:w="7560" w:type="dxa"/>
          </w:tcPr>
          <w:p w14:paraId="59913DC7" w14:textId="77777777" w:rsidR="00436E99" w:rsidRDefault="003F2208">
            <w:pPr>
              <w:keepLines/>
              <w:spacing w:after="40"/>
              <w:jc w:val="left"/>
            </w:pPr>
            <w:r>
              <w:rPr>
                <w:sz w:val="16"/>
              </w:rPr>
              <w:t>El usuario revisa los cambios de existencias que se registraron.</w:t>
            </w:r>
          </w:p>
        </w:tc>
      </w:tr>
    </w:tbl>
    <w:p w14:paraId="60B6194E" w14:textId="77777777" w:rsidR="00436E99" w:rsidRDefault="003F2208">
      <w:pPr>
        <w:pStyle w:val="Ttulo3"/>
        <w:pageBreakBefore/>
      </w:pPr>
      <w:bookmarkStart w:id="33" w:name="_Toc242993250"/>
      <w:r>
        <w:rPr>
          <w:rFonts w:ascii="Arial" w:hAnsi="Arial"/>
        </w:rPr>
        <w:lastRenderedPageBreak/>
        <w:t>6.5.9. CU-09. Sincronizar cambios guardados en el teléfono</w:t>
      </w:r>
      <w:bookmarkEnd w:id="33"/>
    </w:p>
    <w:tbl>
      <w:tblPr>
        <w:tblStyle w:val="Tablaconcuadrcula"/>
        <w:tblW w:w="0" w:type="auto"/>
        <w:tblLook w:val="04A0" w:firstRow="1" w:lastRow="0" w:firstColumn="1" w:lastColumn="0" w:noHBand="0" w:noVBand="1"/>
      </w:tblPr>
      <w:tblGrid>
        <w:gridCol w:w="1794"/>
        <w:gridCol w:w="7509"/>
      </w:tblGrid>
      <w:tr w:rsidR="00436E99" w14:paraId="55013F02" w14:textId="77777777">
        <w:trPr>
          <w:cantSplit/>
          <w:tblHeader/>
        </w:trPr>
        <w:tc>
          <w:tcPr>
            <w:tcW w:w="1800" w:type="dxa"/>
            <w:shd w:val="clear" w:color="auto" w:fill="23466F"/>
          </w:tcPr>
          <w:p w14:paraId="44F5A997" w14:textId="77777777" w:rsidR="00436E99" w:rsidRDefault="003F2208">
            <w:pPr>
              <w:keepLines/>
              <w:jc w:val="left"/>
            </w:pPr>
            <w:r>
              <w:rPr>
                <w:b/>
                <w:color w:val="FFFFFF"/>
                <w:sz w:val="16"/>
              </w:rPr>
              <w:t>Elemento</w:t>
            </w:r>
          </w:p>
        </w:tc>
        <w:tc>
          <w:tcPr>
            <w:tcW w:w="7560" w:type="dxa"/>
            <w:shd w:val="clear" w:color="auto" w:fill="23466F"/>
          </w:tcPr>
          <w:p w14:paraId="1F77E10C" w14:textId="77777777" w:rsidR="00436E99" w:rsidRDefault="003F2208">
            <w:pPr>
              <w:keepLines/>
              <w:jc w:val="left"/>
            </w:pPr>
            <w:r>
              <w:rPr>
                <w:b/>
                <w:color w:val="FFFFFF"/>
                <w:sz w:val="16"/>
              </w:rPr>
              <w:t>Especificación</w:t>
            </w:r>
          </w:p>
        </w:tc>
      </w:tr>
      <w:tr w:rsidR="00436E99" w14:paraId="02C1B1AA" w14:textId="77777777">
        <w:trPr>
          <w:cantSplit/>
        </w:trPr>
        <w:tc>
          <w:tcPr>
            <w:tcW w:w="1800" w:type="dxa"/>
          </w:tcPr>
          <w:p w14:paraId="2BDB0BAA" w14:textId="77777777" w:rsidR="00436E99" w:rsidRDefault="003F2208">
            <w:pPr>
              <w:keepLines/>
              <w:spacing w:after="40"/>
              <w:jc w:val="left"/>
            </w:pPr>
            <w:r>
              <w:rPr>
                <w:sz w:val="16"/>
              </w:rPr>
              <w:t>Actor</w:t>
            </w:r>
          </w:p>
        </w:tc>
        <w:tc>
          <w:tcPr>
            <w:tcW w:w="7560" w:type="dxa"/>
          </w:tcPr>
          <w:p w14:paraId="0D5B4DBB" w14:textId="77777777" w:rsidR="00436E99" w:rsidRDefault="003F2208">
            <w:pPr>
              <w:keepLines/>
              <w:spacing w:after="40"/>
              <w:jc w:val="left"/>
            </w:pPr>
            <w:r>
              <w:rPr>
                <w:sz w:val="16"/>
              </w:rPr>
              <w:t>Encargado de inventario.</w:t>
            </w:r>
          </w:p>
        </w:tc>
      </w:tr>
      <w:tr w:rsidR="00436E99" w14:paraId="0EE7B4A1" w14:textId="77777777">
        <w:trPr>
          <w:cantSplit/>
        </w:trPr>
        <w:tc>
          <w:tcPr>
            <w:tcW w:w="1800" w:type="dxa"/>
          </w:tcPr>
          <w:p w14:paraId="5BC9791C" w14:textId="77777777" w:rsidR="00436E99" w:rsidRDefault="003F2208">
            <w:pPr>
              <w:keepLines/>
              <w:spacing w:after="40"/>
              <w:jc w:val="left"/>
            </w:pPr>
            <w:r>
              <w:rPr>
                <w:sz w:val="16"/>
              </w:rPr>
              <w:t>Precondición</w:t>
            </w:r>
          </w:p>
        </w:tc>
        <w:tc>
          <w:tcPr>
            <w:tcW w:w="7560" w:type="dxa"/>
          </w:tcPr>
          <w:p w14:paraId="5B380369" w14:textId="77777777" w:rsidR="00436E99" w:rsidRDefault="003F2208">
            <w:pPr>
              <w:keepLines/>
              <w:spacing w:after="40"/>
              <w:jc w:val="left"/>
            </w:pPr>
            <w:r>
              <w:rPr>
                <w:sz w:val="16"/>
              </w:rPr>
              <w:t>El almacenamiento local y la sincronizaci</w:t>
            </w:r>
            <w:r>
              <w:rPr>
                <w:sz w:val="16"/>
              </w:rPr>
              <w:t>ón están implementados y vuelve la conexión.</w:t>
            </w:r>
          </w:p>
        </w:tc>
      </w:tr>
      <w:tr w:rsidR="00436E99" w14:paraId="53F47134" w14:textId="77777777">
        <w:trPr>
          <w:cantSplit/>
        </w:trPr>
        <w:tc>
          <w:tcPr>
            <w:tcW w:w="1800" w:type="dxa"/>
          </w:tcPr>
          <w:p w14:paraId="6A094406" w14:textId="77777777" w:rsidR="00436E99" w:rsidRDefault="003F2208">
            <w:pPr>
              <w:keepLines/>
              <w:spacing w:after="40"/>
              <w:jc w:val="left"/>
            </w:pPr>
            <w:r>
              <w:rPr>
                <w:sz w:val="16"/>
              </w:rPr>
              <w:t>Flujo principal</w:t>
            </w:r>
          </w:p>
        </w:tc>
        <w:tc>
          <w:tcPr>
            <w:tcW w:w="7560" w:type="dxa"/>
          </w:tcPr>
          <w:p w14:paraId="00839B96" w14:textId="77777777" w:rsidR="00436E99" w:rsidRDefault="003F2208">
            <w:pPr>
              <w:keepLines/>
              <w:spacing w:after="40"/>
              <w:jc w:val="left"/>
            </w:pPr>
            <w:r>
              <w:rPr>
                <w:sz w:val="16"/>
              </w:rPr>
              <w:t>1. La aplicación identifica cambios locales pendientes.</w:t>
            </w:r>
            <w:r>
              <w:rPr>
                <w:sz w:val="16"/>
              </w:rPr>
              <w:br/>
              <w:t>2. Envía cada cambio al servicio.</w:t>
            </w:r>
            <w:r>
              <w:rPr>
                <w:sz w:val="16"/>
              </w:rPr>
              <w:br/>
              <w:t>3. El servicio valida y guarda la información.</w:t>
            </w:r>
            <w:r>
              <w:rPr>
                <w:sz w:val="16"/>
              </w:rPr>
              <w:br/>
              <w:t xml:space="preserve">4. La aplicación marca como enviados los cambios </w:t>
            </w:r>
            <w:r>
              <w:rPr>
                <w:sz w:val="16"/>
              </w:rPr>
              <w:t>confirmados y actualiza la vista.</w:t>
            </w:r>
          </w:p>
        </w:tc>
      </w:tr>
      <w:tr w:rsidR="00436E99" w14:paraId="17E808D3" w14:textId="77777777">
        <w:trPr>
          <w:cantSplit/>
        </w:trPr>
        <w:tc>
          <w:tcPr>
            <w:tcW w:w="1800" w:type="dxa"/>
          </w:tcPr>
          <w:p w14:paraId="63A7BC12" w14:textId="77777777" w:rsidR="00436E99" w:rsidRDefault="003F2208">
            <w:pPr>
              <w:keepLines/>
              <w:spacing w:after="40"/>
              <w:jc w:val="left"/>
            </w:pPr>
            <w:r>
              <w:rPr>
                <w:sz w:val="16"/>
              </w:rPr>
              <w:t>Alternativas</w:t>
            </w:r>
          </w:p>
        </w:tc>
        <w:tc>
          <w:tcPr>
            <w:tcW w:w="7560" w:type="dxa"/>
          </w:tcPr>
          <w:p w14:paraId="34E6DE39" w14:textId="77777777" w:rsidR="00436E99" w:rsidRDefault="003F2208">
            <w:pPr>
              <w:keepLines/>
              <w:spacing w:after="40"/>
              <w:jc w:val="left"/>
            </w:pPr>
            <w:r>
              <w:rPr>
                <w:sz w:val="16"/>
              </w:rPr>
              <w:t>La forma de resolver cambios simultáneos sobre un mismo producto debe definirse antes de cerrar la sincronización.</w:t>
            </w:r>
          </w:p>
        </w:tc>
      </w:tr>
      <w:tr w:rsidR="00436E99" w14:paraId="0B7B9BAD" w14:textId="77777777">
        <w:trPr>
          <w:cantSplit/>
        </w:trPr>
        <w:tc>
          <w:tcPr>
            <w:tcW w:w="1800" w:type="dxa"/>
          </w:tcPr>
          <w:p w14:paraId="3BA75182" w14:textId="77777777" w:rsidR="00436E99" w:rsidRDefault="003F2208">
            <w:pPr>
              <w:keepLines/>
              <w:spacing w:after="40"/>
              <w:jc w:val="left"/>
            </w:pPr>
            <w:r>
              <w:rPr>
                <w:sz w:val="16"/>
              </w:rPr>
              <w:t>Resultado / estado</w:t>
            </w:r>
          </w:p>
        </w:tc>
        <w:tc>
          <w:tcPr>
            <w:tcW w:w="7560" w:type="dxa"/>
          </w:tcPr>
          <w:p w14:paraId="1CEEAD50" w14:textId="77777777" w:rsidR="00436E99" w:rsidRDefault="003F2208">
            <w:pPr>
              <w:keepLines/>
              <w:spacing w:after="40"/>
              <w:jc w:val="left"/>
            </w:pPr>
            <w:r>
              <w:rPr>
                <w:sz w:val="16"/>
                <w:highlight w:val="yellow"/>
              </w:rPr>
              <w:t xml:space="preserve">Diseño previsto; no disponible en el prototipo actual. Requiere integrar </w:t>
            </w:r>
            <w:r>
              <w:rPr>
                <w:sz w:val="16"/>
                <w:highlight w:val="yellow"/>
              </w:rPr>
              <w:t>SQLite con las pantallas y probar la sincronización.</w:t>
            </w:r>
          </w:p>
        </w:tc>
      </w:tr>
    </w:tbl>
    <w:p w14:paraId="200FE583" w14:textId="77777777" w:rsidR="00436E99" w:rsidRDefault="003F2208">
      <w:pPr>
        <w:pStyle w:val="Ttulo2"/>
        <w:pageBreakBefore/>
      </w:pPr>
      <w:bookmarkStart w:id="34" w:name="_Toc242993251"/>
      <w:r>
        <w:rPr>
          <w:rFonts w:ascii="Arial" w:hAnsi="Arial"/>
        </w:rPr>
        <w:lastRenderedPageBreak/>
        <w:t>6.6. Flujos de la aplicación</w:t>
      </w:r>
      <w:bookmarkEnd w:id="34"/>
    </w:p>
    <w:p w14:paraId="1CE485C5" w14:textId="77777777" w:rsidR="00436E99" w:rsidRDefault="003F2208">
      <w:pPr>
        <w:pStyle w:val="Ttulo3"/>
      </w:pPr>
      <w:bookmarkStart w:id="35" w:name="_Toc242993252"/>
      <w:r>
        <w:rPr>
          <w:rFonts w:ascii="Arial" w:hAnsi="Arial"/>
        </w:rPr>
        <w:t>6.6.1. Flujo actual de consulta</w:t>
      </w:r>
      <w:bookmarkEnd w:id="35"/>
    </w:p>
    <w:p w14:paraId="05EC8C5E" w14:textId="77777777" w:rsidR="00436E99" w:rsidRDefault="003F2208">
      <w:r>
        <w:t>Abrir app o portal -&gt; solicitar productos, categorías y movimientos -&gt; recibir datos del servicio -&gt; mostrar resumen y listas. Si el servicio</w:t>
      </w:r>
      <w:r>
        <w:t xml:space="preserve"> no responde, mostrar aviso de conexión y conservar la pantalla sin datos nuevos.</w:t>
      </w:r>
    </w:p>
    <w:p w14:paraId="5ED1B5A8" w14:textId="77777777" w:rsidR="00436E99" w:rsidRDefault="003F2208">
      <w:pPr>
        <w:pStyle w:val="Ttulo3"/>
      </w:pPr>
      <w:bookmarkStart w:id="36" w:name="_Toc242993253"/>
      <w:r>
        <w:rPr>
          <w:rFonts w:ascii="Arial" w:hAnsi="Arial"/>
        </w:rPr>
        <w:t>6.6.2. Flujo actual de mantenimiento de productos</w:t>
      </w:r>
      <w:bookmarkEnd w:id="36"/>
    </w:p>
    <w:p w14:paraId="2E32E11F" w14:textId="77777777" w:rsidR="00436E99" w:rsidRDefault="003F2208">
      <w:r>
        <w:t xml:space="preserve">Abrir formulario -&gt; completar datos -&gt; validar campos, categoría, valores y SKU -&gt; enviar al servicio -&gt; guardar en la base </w:t>
      </w:r>
      <w:r>
        <w:t>central de desarrollo -&gt; volver a consultar la lista -&gt; mostrar el cambio en el teléfono y en el portal.</w:t>
      </w:r>
    </w:p>
    <w:p w14:paraId="70F33C19" w14:textId="77777777" w:rsidR="00436E99" w:rsidRDefault="003F2208">
      <w:pPr>
        <w:pStyle w:val="Ttulo3"/>
      </w:pPr>
      <w:bookmarkStart w:id="37" w:name="_Toc242993254"/>
      <w:r>
        <w:rPr>
          <w:rFonts w:ascii="Arial" w:hAnsi="Arial"/>
        </w:rPr>
        <w:t>6.6.3. Flujo actual de movimientos</w:t>
      </w:r>
      <w:bookmarkEnd w:id="37"/>
    </w:p>
    <w:p w14:paraId="3E55831E" w14:textId="77777777" w:rsidR="00436E99" w:rsidRDefault="003F2208">
      <w:r>
        <w:t xml:space="preserve">Elegir producto -&gt; elegir ingreso o salida -&gt; indicar cantidad y nota opcional -&gt; validar cantidad y saldo -&gt; si es </w:t>
      </w:r>
      <w:r>
        <w:t>salida mayor al stock, rechazar -&gt; en caso válido, guardar movimiento y actualizar existencias -&gt; actualizar resumen e historial.</w:t>
      </w:r>
    </w:p>
    <w:p w14:paraId="7193EF6F" w14:textId="77777777" w:rsidR="00436E99" w:rsidRDefault="003F2208">
      <w:pPr>
        <w:pStyle w:val="Ttulo3"/>
      </w:pPr>
      <w:bookmarkStart w:id="38" w:name="_Toc242993255"/>
      <w:r>
        <w:rPr>
          <w:rFonts w:ascii="Arial" w:hAnsi="Arial"/>
        </w:rPr>
        <w:t>6.6.4. Flujo previsto de trabajo sin conexión</w:t>
      </w:r>
      <w:bookmarkEnd w:id="38"/>
    </w:p>
    <w:p w14:paraId="535577D9" w14:textId="77777777" w:rsidR="00436E99" w:rsidRDefault="003F2208">
      <w:pPr>
        <w:keepLines/>
      </w:pPr>
      <w:r>
        <w:rPr>
          <w:highlight w:val="yellow"/>
        </w:rPr>
        <w:t>PENDIENTE — Guardar el cambio en SQLite del teléfono -&gt; dejarlo marcado como pen</w:t>
      </w:r>
      <w:r>
        <w:rPr>
          <w:highlight w:val="yellow"/>
        </w:rPr>
        <w:t>diente -&gt; recuperar conexión -&gt; enviar los cambios pendientes al servicio -&gt; recibir confirmación -&gt; actualizar el estado local y el inventario del portal. Este flujo es un plano de trabajo y todavía no está conectado al código de la aplicación.</w:t>
      </w:r>
    </w:p>
    <w:p w14:paraId="10E3A9DC" w14:textId="77777777" w:rsidR="00436E99" w:rsidRDefault="003F2208">
      <w:pPr>
        <w:pStyle w:val="Ttulo2"/>
        <w:pageBreakBefore/>
      </w:pPr>
      <w:bookmarkStart w:id="39" w:name="_Toc242993256"/>
      <w:r>
        <w:rPr>
          <w:rFonts w:ascii="Arial" w:hAnsi="Arial"/>
        </w:rPr>
        <w:lastRenderedPageBreak/>
        <w:t>6.7. Regla</w:t>
      </w:r>
      <w:r>
        <w:rPr>
          <w:rFonts w:ascii="Arial" w:hAnsi="Arial"/>
        </w:rPr>
        <w:t>s de negocio</w:t>
      </w:r>
      <w:bookmarkEnd w:id="39"/>
    </w:p>
    <w:tbl>
      <w:tblPr>
        <w:tblStyle w:val="Tablaconcuadrcula"/>
        <w:tblW w:w="0" w:type="auto"/>
        <w:tblLook w:val="04A0" w:firstRow="1" w:lastRow="0" w:firstColumn="1" w:lastColumn="0" w:noHBand="0" w:noVBand="1"/>
      </w:tblPr>
      <w:tblGrid>
        <w:gridCol w:w="892"/>
        <w:gridCol w:w="3934"/>
        <w:gridCol w:w="4477"/>
      </w:tblGrid>
      <w:tr w:rsidR="00436E99" w14:paraId="402EAFD3" w14:textId="77777777">
        <w:trPr>
          <w:cantSplit/>
          <w:tblHeader/>
        </w:trPr>
        <w:tc>
          <w:tcPr>
            <w:tcW w:w="893" w:type="dxa"/>
            <w:shd w:val="clear" w:color="auto" w:fill="23466F"/>
          </w:tcPr>
          <w:p w14:paraId="08F8113A" w14:textId="77777777" w:rsidR="00436E99" w:rsidRDefault="003F2208">
            <w:pPr>
              <w:keepLines/>
              <w:jc w:val="left"/>
            </w:pPr>
            <w:r>
              <w:rPr>
                <w:b/>
                <w:color w:val="FFFFFF"/>
                <w:sz w:val="15"/>
              </w:rPr>
              <w:t>Código</w:t>
            </w:r>
          </w:p>
        </w:tc>
        <w:tc>
          <w:tcPr>
            <w:tcW w:w="3960" w:type="dxa"/>
            <w:shd w:val="clear" w:color="auto" w:fill="23466F"/>
          </w:tcPr>
          <w:p w14:paraId="2FB9894E" w14:textId="77777777" w:rsidR="00436E99" w:rsidRDefault="003F2208">
            <w:pPr>
              <w:keepLines/>
              <w:jc w:val="left"/>
            </w:pPr>
            <w:r>
              <w:rPr>
                <w:b/>
                <w:color w:val="FFFFFF"/>
                <w:sz w:val="15"/>
              </w:rPr>
              <w:t>Regla de negocio</w:t>
            </w:r>
          </w:p>
        </w:tc>
        <w:tc>
          <w:tcPr>
            <w:tcW w:w="4507" w:type="dxa"/>
            <w:shd w:val="clear" w:color="auto" w:fill="23466F"/>
          </w:tcPr>
          <w:p w14:paraId="7BD547C1" w14:textId="77777777" w:rsidR="00436E99" w:rsidRDefault="003F2208">
            <w:pPr>
              <w:keepLines/>
              <w:jc w:val="left"/>
            </w:pPr>
            <w:r>
              <w:rPr>
                <w:b/>
                <w:color w:val="FFFFFF"/>
                <w:sz w:val="15"/>
              </w:rPr>
              <w:t>Aplicación y estado</w:t>
            </w:r>
          </w:p>
        </w:tc>
      </w:tr>
      <w:tr w:rsidR="00436E99" w14:paraId="6951BE34" w14:textId="77777777">
        <w:trPr>
          <w:cantSplit/>
        </w:trPr>
        <w:tc>
          <w:tcPr>
            <w:tcW w:w="893" w:type="dxa"/>
          </w:tcPr>
          <w:p w14:paraId="5A1BFD1B" w14:textId="77777777" w:rsidR="00436E99" w:rsidRDefault="003F2208">
            <w:pPr>
              <w:keepLines/>
              <w:spacing w:after="40"/>
              <w:jc w:val="left"/>
            </w:pPr>
            <w:r>
              <w:rPr>
                <w:sz w:val="15"/>
              </w:rPr>
              <w:t>RN-01</w:t>
            </w:r>
          </w:p>
        </w:tc>
        <w:tc>
          <w:tcPr>
            <w:tcW w:w="3960" w:type="dxa"/>
          </w:tcPr>
          <w:p w14:paraId="7EC9CB46" w14:textId="77777777" w:rsidR="00436E99" w:rsidRDefault="003F2208">
            <w:pPr>
              <w:keepLines/>
              <w:spacing w:after="40"/>
              <w:jc w:val="left"/>
            </w:pPr>
            <w:r>
              <w:rPr>
                <w:sz w:val="15"/>
              </w:rPr>
              <w:t>Cada producto pertenece a una categoría activa.</w:t>
            </w:r>
          </w:p>
        </w:tc>
        <w:tc>
          <w:tcPr>
            <w:tcW w:w="4507" w:type="dxa"/>
          </w:tcPr>
          <w:p w14:paraId="1E882DCC" w14:textId="77777777" w:rsidR="00436E99" w:rsidRDefault="003F2208">
            <w:pPr>
              <w:keepLines/>
              <w:spacing w:after="40"/>
              <w:jc w:val="left"/>
            </w:pPr>
            <w:r>
              <w:rPr>
                <w:sz w:val="15"/>
              </w:rPr>
              <w:t>Se valida al registrar o actualizar el producto. Implementada.</w:t>
            </w:r>
          </w:p>
        </w:tc>
      </w:tr>
      <w:tr w:rsidR="00436E99" w14:paraId="0DAB06C0" w14:textId="77777777">
        <w:trPr>
          <w:cantSplit/>
        </w:trPr>
        <w:tc>
          <w:tcPr>
            <w:tcW w:w="893" w:type="dxa"/>
          </w:tcPr>
          <w:p w14:paraId="7FFABB96" w14:textId="77777777" w:rsidR="00436E99" w:rsidRDefault="003F2208">
            <w:pPr>
              <w:keepLines/>
              <w:spacing w:after="40"/>
              <w:jc w:val="left"/>
            </w:pPr>
            <w:r>
              <w:rPr>
                <w:sz w:val="15"/>
              </w:rPr>
              <w:t>RN-02</w:t>
            </w:r>
          </w:p>
        </w:tc>
        <w:tc>
          <w:tcPr>
            <w:tcW w:w="3960" w:type="dxa"/>
          </w:tcPr>
          <w:p w14:paraId="50FB5C82" w14:textId="77777777" w:rsidR="00436E99" w:rsidRDefault="003F2208">
            <w:pPr>
              <w:keepLines/>
              <w:spacing w:after="40"/>
              <w:jc w:val="left"/>
            </w:pPr>
            <w:r>
              <w:rPr>
                <w:sz w:val="15"/>
              </w:rPr>
              <w:t>El SKU es obligatorio y no se repite.</w:t>
            </w:r>
          </w:p>
        </w:tc>
        <w:tc>
          <w:tcPr>
            <w:tcW w:w="4507" w:type="dxa"/>
          </w:tcPr>
          <w:p w14:paraId="5618BA2C" w14:textId="77777777" w:rsidR="00436E99" w:rsidRDefault="003F2208">
            <w:pPr>
              <w:keepLines/>
              <w:spacing w:after="40"/>
              <w:jc w:val="left"/>
            </w:pPr>
            <w:r>
              <w:rPr>
                <w:sz w:val="15"/>
              </w:rPr>
              <w:t xml:space="preserve">El servicio comprueba que el </w:t>
            </w:r>
            <w:r>
              <w:rPr>
                <w:sz w:val="15"/>
              </w:rPr>
              <w:t>código no exista en otro producto. Implementada.</w:t>
            </w:r>
          </w:p>
        </w:tc>
      </w:tr>
      <w:tr w:rsidR="00436E99" w14:paraId="45DD225A" w14:textId="77777777">
        <w:trPr>
          <w:cantSplit/>
        </w:trPr>
        <w:tc>
          <w:tcPr>
            <w:tcW w:w="893" w:type="dxa"/>
          </w:tcPr>
          <w:p w14:paraId="752EA247" w14:textId="77777777" w:rsidR="00436E99" w:rsidRDefault="003F2208">
            <w:pPr>
              <w:keepLines/>
              <w:spacing w:after="40"/>
              <w:jc w:val="left"/>
            </w:pPr>
            <w:r>
              <w:rPr>
                <w:sz w:val="15"/>
              </w:rPr>
              <w:t>RN-03</w:t>
            </w:r>
          </w:p>
        </w:tc>
        <w:tc>
          <w:tcPr>
            <w:tcW w:w="3960" w:type="dxa"/>
          </w:tcPr>
          <w:p w14:paraId="19147648" w14:textId="77777777" w:rsidR="00436E99" w:rsidRDefault="003F2208">
            <w:pPr>
              <w:keepLines/>
              <w:spacing w:after="40"/>
              <w:jc w:val="left"/>
            </w:pPr>
            <w:r>
              <w:rPr>
                <w:sz w:val="15"/>
              </w:rPr>
              <w:t>El nombre de la categoría es obligatorio y único.</w:t>
            </w:r>
          </w:p>
        </w:tc>
        <w:tc>
          <w:tcPr>
            <w:tcW w:w="4507" w:type="dxa"/>
          </w:tcPr>
          <w:p w14:paraId="410A5EA1" w14:textId="77777777" w:rsidR="00436E99" w:rsidRDefault="003F2208">
            <w:pPr>
              <w:keepLines/>
              <w:spacing w:after="40"/>
              <w:jc w:val="left"/>
            </w:pPr>
            <w:r>
              <w:rPr>
                <w:sz w:val="15"/>
              </w:rPr>
              <w:t>El servicio y la base de datos impiden nombres duplicados. Implementada.</w:t>
            </w:r>
          </w:p>
        </w:tc>
      </w:tr>
      <w:tr w:rsidR="00436E99" w14:paraId="6954363D" w14:textId="77777777">
        <w:trPr>
          <w:cantSplit/>
        </w:trPr>
        <w:tc>
          <w:tcPr>
            <w:tcW w:w="893" w:type="dxa"/>
          </w:tcPr>
          <w:p w14:paraId="4F7BA4B2" w14:textId="77777777" w:rsidR="00436E99" w:rsidRDefault="003F2208">
            <w:pPr>
              <w:keepLines/>
              <w:spacing w:after="40"/>
              <w:jc w:val="left"/>
            </w:pPr>
            <w:r>
              <w:rPr>
                <w:sz w:val="15"/>
              </w:rPr>
              <w:t>RN-04</w:t>
            </w:r>
          </w:p>
        </w:tc>
        <w:tc>
          <w:tcPr>
            <w:tcW w:w="3960" w:type="dxa"/>
          </w:tcPr>
          <w:p w14:paraId="556A1DE0" w14:textId="77777777" w:rsidR="00436E99" w:rsidRDefault="003F2208">
            <w:pPr>
              <w:keepLines/>
              <w:spacing w:after="40"/>
              <w:jc w:val="left"/>
            </w:pPr>
            <w:r>
              <w:rPr>
                <w:sz w:val="15"/>
              </w:rPr>
              <w:t>Precio, existencias y stock mínimo no pueden ser negativos.</w:t>
            </w:r>
          </w:p>
        </w:tc>
        <w:tc>
          <w:tcPr>
            <w:tcW w:w="4507" w:type="dxa"/>
          </w:tcPr>
          <w:p w14:paraId="6308F2B7" w14:textId="77777777" w:rsidR="00436E99" w:rsidRDefault="003F2208">
            <w:pPr>
              <w:keepLines/>
              <w:spacing w:after="40"/>
              <w:jc w:val="left"/>
            </w:pPr>
            <w:r>
              <w:rPr>
                <w:sz w:val="15"/>
              </w:rPr>
              <w:t xml:space="preserve">Los </w:t>
            </w:r>
            <w:r>
              <w:rPr>
                <w:sz w:val="15"/>
              </w:rPr>
              <w:t>valores se validan antes de guardar. Implementada.</w:t>
            </w:r>
          </w:p>
        </w:tc>
      </w:tr>
      <w:tr w:rsidR="00436E99" w14:paraId="6C6335CB" w14:textId="77777777">
        <w:trPr>
          <w:cantSplit/>
        </w:trPr>
        <w:tc>
          <w:tcPr>
            <w:tcW w:w="893" w:type="dxa"/>
          </w:tcPr>
          <w:p w14:paraId="5EB1A13E" w14:textId="77777777" w:rsidR="00436E99" w:rsidRDefault="003F2208">
            <w:pPr>
              <w:keepLines/>
              <w:spacing w:after="40"/>
              <w:jc w:val="left"/>
            </w:pPr>
            <w:r>
              <w:rPr>
                <w:sz w:val="15"/>
              </w:rPr>
              <w:t>RN-05</w:t>
            </w:r>
          </w:p>
        </w:tc>
        <w:tc>
          <w:tcPr>
            <w:tcW w:w="3960" w:type="dxa"/>
          </w:tcPr>
          <w:p w14:paraId="5F83B49E" w14:textId="77777777" w:rsidR="00436E99" w:rsidRDefault="003F2208">
            <w:pPr>
              <w:keepLines/>
              <w:spacing w:after="40"/>
              <w:jc w:val="left"/>
            </w:pPr>
            <w:r>
              <w:rPr>
                <w:sz w:val="15"/>
              </w:rPr>
              <w:t>Hay stock bajo cuando la cantidad es igual o menor al mínimo definido.</w:t>
            </w:r>
          </w:p>
        </w:tc>
        <w:tc>
          <w:tcPr>
            <w:tcW w:w="4507" w:type="dxa"/>
          </w:tcPr>
          <w:p w14:paraId="5AB4FD38" w14:textId="77777777" w:rsidR="00436E99" w:rsidRDefault="003F2208">
            <w:pPr>
              <w:keepLines/>
              <w:spacing w:after="40"/>
              <w:jc w:val="left"/>
            </w:pPr>
            <w:r>
              <w:rPr>
                <w:sz w:val="15"/>
              </w:rPr>
              <w:t>El resumen identifica los productos que requieren atención. Implementada.</w:t>
            </w:r>
          </w:p>
        </w:tc>
      </w:tr>
      <w:tr w:rsidR="00436E99" w14:paraId="6235ABE9" w14:textId="77777777">
        <w:trPr>
          <w:cantSplit/>
        </w:trPr>
        <w:tc>
          <w:tcPr>
            <w:tcW w:w="893" w:type="dxa"/>
          </w:tcPr>
          <w:p w14:paraId="35138E87" w14:textId="77777777" w:rsidR="00436E99" w:rsidRDefault="003F2208">
            <w:pPr>
              <w:keepLines/>
              <w:spacing w:after="40"/>
              <w:jc w:val="left"/>
            </w:pPr>
            <w:r>
              <w:rPr>
                <w:sz w:val="15"/>
              </w:rPr>
              <w:t>RN-06</w:t>
            </w:r>
          </w:p>
        </w:tc>
        <w:tc>
          <w:tcPr>
            <w:tcW w:w="3960" w:type="dxa"/>
          </w:tcPr>
          <w:p w14:paraId="4A4FAC88" w14:textId="77777777" w:rsidR="00436E99" w:rsidRDefault="003F2208">
            <w:pPr>
              <w:keepLines/>
              <w:spacing w:after="40"/>
              <w:jc w:val="left"/>
            </w:pPr>
            <w:r>
              <w:rPr>
                <w:sz w:val="15"/>
              </w:rPr>
              <w:t xml:space="preserve">Un movimiento requiere un producto activo, un </w:t>
            </w:r>
            <w:r>
              <w:rPr>
                <w:sz w:val="15"/>
              </w:rPr>
              <w:t>tipo válido y una cantidad mayor que cero.</w:t>
            </w:r>
          </w:p>
        </w:tc>
        <w:tc>
          <w:tcPr>
            <w:tcW w:w="4507" w:type="dxa"/>
          </w:tcPr>
          <w:p w14:paraId="6D9AAEED" w14:textId="77777777" w:rsidR="00436E99" w:rsidRDefault="003F2208">
            <w:pPr>
              <w:keepLines/>
              <w:spacing w:after="40"/>
              <w:jc w:val="left"/>
            </w:pPr>
            <w:r>
              <w:rPr>
                <w:sz w:val="15"/>
              </w:rPr>
              <w:t>Solo se aceptan entradas y salidas. Implementada.</w:t>
            </w:r>
          </w:p>
        </w:tc>
      </w:tr>
      <w:tr w:rsidR="00436E99" w14:paraId="1EF12BEB" w14:textId="77777777">
        <w:trPr>
          <w:cantSplit/>
        </w:trPr>
        <w:tc>
          <w:tcPr>
            <w:tcW w:w="893" w:type="dxa"/>
          </w:tcPr>
          <w:p w14:paraId="4011068D" w14:textId="77777777" w:rsidR="00436E99" w:rsidRDefault="003F2208">
            <w:pPr>
              <w:keepLines/>
              <w:spacing w:after="40"/>
              <w:jc w:val="left"/>
            </w:pPr>
            <w:r>
              <w:rPr>
                <w:sz w:val="15"/>
              </w:rPr>
              <w:t>RN-07</w:t>
            </w:r>
          </w:p>
        </w:tc>
        <w:tc>
          <w:tcPr>
            <w:tcW w:w="3960" w:type="dxa"/>
          </w:tcPr>
          <w:p w14:paraId="68352131" w14:textId="77777777" w:rsidR="00436E99" w:rsidRDefault="003F2208">
            <w:pPr>
              <w:keepLines/>
              <w:spacing w:after="40"/>
              <w:jc w:val="left"/>
            </w:pPr>
            <w:r>
              <w:rPr>
                <w:sz w:val="15"/>
              </w:rPr>
              <w:t>Una salida no puede superar las existencias disponibles.</w:t>
            </w:r>
          </w:p>
        </w:tc>
        <w:tc>
          <w:tcPr>
            <w:tcW w:w="4507" w:type="dxa"/>
          </w:tcPr>
          <w:p w14:paraId="59474A10" w14:textId="77777777" w:rsidR="00436E99" w:rsidRDefault="003F2208">
            <w:pPr>
              <w:keepLines/>
              <w:spacing w:after="40"/>
              <w:jc w:val="left"/>
            </w:pPr>
            <w:r>
              <w:rPr>
                <w:sz w:val="15"/>
              </w:rPr>
              <w:t>El sistema rechaza la operación si el saldo no alcanza. Implementada.</w:t>
            </w:r>
          </w:p>
        </w:tc>
      </w:tr>
      <w:tr w:rsidR="00436E99" w14:paraId="242E3A98" w14:textId="77777777">
        <w:trPr>
          <w:cantSplit/>
        </w:trPr>
        <w:tc>
          <w:tcPr>
            <w:tcW w:w="893" w:type="dxa"/>
          </w:tcPr>
          <w:p w14:paraId="252EA3A0" w14:textId="77777777" w:rsidR="00436E99" w:rsidRDefault="003F2208">
            <w:pPr>
              <w:keepLines/>
              <w:spacing w:after="40"/>
              <w:jc w:val="left"/>
            </w:pPr>
            <w:r>
              <w:rPr>
                <w:sz w:val="15"/>
              </w:rPr>
              <w:t>RN-08</w:t>
            </w:r>
          </w:p>
        </w:tc>
        <w:tc>
          <w:tcPr>
            <w:tcW w:w="3960" w:type="dxa"/>
          </w:tcPr>
          <w:p w14:paraId="0947EF05" w14:textId="77777777" w:rsidR="00436E99" w:rsidRDefault="003F2208">
            <w:pPr>
              <w:keepLines/>
              <w:spacing w:after="40"/>
              <w:jc w:val="left"/>
            </w:pPr>
            <w:r>
              <w:rPr>
                <w:sz w:val="15"/>
              </w:rPr>
              <w:t>Una entrada o salida a</w:t>
            </w:r>
            <w:r>
              <w:rPr>
                <w:sz w:val="15"/>
              </w:rPr>
              <w:t>ceptada guarda el movimiento y actualiza las existencias.</w:t>
            </w:r>
          </w:p>
        </w:tc>
        <w:tc>
          <w:tcPr>
            <w:tcW w:w="4507" w:type="dxa"/>
          </w:tcPr>
          <w:p w14:paraId="27A947A5" w14:textId="77777777" w:rsidR="00436E99" w:rsidRDefault="003F2208">
            <w:pPr>
              <w:keepLines/>
              <w:spacing w:after="40"/>
              <w:jc w:val="left"/>
            </w:pPr>
            <w:r>
              <w:rPr>
                <w:sz w:val="15"/>
              </w:rPr>
              <w:t>El historial registra tipo, cantidad, fecha y nota. Implementada.</w:t>
            </w:r>
          </w:p>
        </w:tc>
      </w:tr>
      <w:tr w:rsidR="00436E99" w14:paraId="4DDBD0C1" w14:textId="77777777">
        <w:trPr>
          <w:cantSplit/>
        </w:trPr>
        <w:tc>
          <w:tcPr>
            <w:tcW w:w="893" w:type="dxa"/>
          </w:tcPr>
          <w:p w14:paraId="1C8A8ECC" w14:textId="77777777" w:rsidR="00436E99" w:rsidRDefault="003F2208">
            <w:pPr>
              <w:keepLines/>
              <w:spacing w:after="40"/>
              <w:jc w:val="left"/>
            </w:pPr>
            <w:r>
              <w:rPr>
                <w:sz w:val="15"/>
              </w:rPr>
              <w:t>RN-09</w:t>
            </w:r>
          </w:p>
        </w:tc>
        <w:tc>
          <w:tcPr>
            <w:tcW w:w="3960" w:type="dxa"/>
          </w:tcPr>
          <w:p w14:paraId="0A94D6B8" w14:textId="77777777" w:rsidR="00436E99" w:rsidRDefault="003F2208">
            <w:pPr>
              <w:keepLines/>
              <w:spacing w:after="40"/>
              <w:jc w:val="left"/>
            </w:pPr>
            <w:r>
              <w:rPr>
                <w:sz w:val="15"/>
              </w:rPr>
              <w:t>No se desactiva una categoría que tenga productos activos.</w:t>
            </w:r>
          </w:p>
        </w:tc>
        <w:tc>
          <w:tcPr>
            <w:tcW w:w="4507" w:type="dxa"/>
          </w:tcPr>
          <w:p w14:paraId="0AFE0393" w14:textId="77777777" w:rsidR="00436E99" w:rsidRDefault="003F2208">
            <w:pPr>
              <w:keepLines/>
              <w:spacing w:after="40"/>
              <w:jc w:val="left"/>
            </w:pPr>
            <w:r>
              <w:rPr>
                <w:sz w:val="15"/>
              </w:rPr>
              <w:t xml:space="preserve">El sistema verifica los productos relacionados. </w:t>
            </w:r>
            <w:r>
              <w:rPr>
                <w:sz w:val="15"/>
              </w:rPr>
              <w:t>Implementada.</w:t>
            </w:r>
          </w:p>
        </w:tc>
      </w:tr>
      <w:tr w:rsidR="00436E99" w14:paraId="036F8FDC" w14:textId="77777777">
        <w:trPr>
          <w:cantSplit/>
        </w:trPr>
        <w:tc>
          <w:tcPr>
            <w:tcW w:w="893" w:type="dxa"/>
          </w:tcPr>
          <w:p w14:paraId="04E4585B" w14:textId="77777777" w:rsidR="00436E99" w:rsidRDefault="003F2208">
            <w:pPr>
              <w:keepLines/>
              <w:spacing w:after="40"/>
              <w:jc w:val="left"/>
            </w:pPr>
            <w:r>
              <w:rPr>
                <w:sz w:val="15"/>
              </w:rPr>
              <w:t>RN-10</w:t>
            </w:r>
          </w:p>
        </w:tc>
        <w:tc>
          <w:tcPr>
            <w:tcW w:w="3960" w:type="dxa"/>
          </w:tcPr>
          <w:p w14:paraId="471E3F2D" w14:textId="77777777" w:rsidR="00436E99" w:rsidRDefault="003F2208">
            <w:pPr>
              <w:keepLines/>
              <w:spacing w:after="40"/>
              <w:jc w:val="left"/>
            </w:pPr>
            <w:r>
              <w:rPr>
                <w:sz w:val="15"/>
              </w:rPr>
              <w:t>Desactivar un producto conserva el registro y sus movimientos anteriores.</w:t>
            </w:r>
          </w:p>
        </w:tc>
        <w:tc>
          <w:tcPr>
            <w:tcW w:w="4507" w:type="dxa"/>
          </w:tcPr>
          <w:p w14:paraId="6E6A69F3" w14:textId="77777777" w:rsidR="00436E99" w:rsidRDefault="003F2208">
            <w:pPr>
              <w:keepLines/>
              <w:spacing w:after="40"/>
              <w:jc w:val="left"/>
            </w:pPr>
            <w:r>
              <w:rPr>
                <w:sz w:val="15"/>
              </w:rPr>
              <w:t>El producto se oculta del catálogo activo sin borrar su historial. Implementada.</w:t>
            </w:r>
          </w:p>
        </w:tc>
      </w:tr>
      <w:tr w:rsidR="00436E99" w14:paraId="272723F7" w14:textId="77777777">
        <w:trPr>
          <w:cantSplit/>
        </w:trPr>
        <w:tc>
          <w:tcPr>
            <w:tcW w:w="893" w:type="dxa"/>
          </w:tcPr>
          <w:p w14:paraId="69EE92B5" w14:textId="77777777" w:rsidR="00436E99" w:rsidRDefault="003F2208">
            <w:pPr>
              <w:keepLines/>
              <w:spacing w:after="40"/>
              <w:jc w:val="left"/>
            </w:pPr>
            <w:r>
              <w:rPr>
                <w:sz w:val="15"/>
              </w:rPr>
              <w:t>RN-11</w:t>
            </w:r>
          </w:p>
        </w:tc>
        <w:tc>
          <w:tcPr>
            <w:tcW w:w="3960" w:type="dxa"/>
          </w:tcPr>
          <w:p w14:paraId="007F14E8" w14:textId="77777777" w:rsidR="00436E99" w:rsidRDefault="003F2208">
            <w:pPr>
              <w:keepLines/>
              <w:spacing w:after="40"/>
              <w:jc w:val="left"/>
            </w:pPr>
            <w:r>
              <w:rPr>
                <w:sz w:val="15"/>
              </w:rPr>
              <w:t>El historial se consulta desde el movimiento más reciente.</w:t>
            </w:r>
          </w:p>
        </w:tc>
        <w:tc>
          <w:tcPr>
            <w:tcW w:w="4507" w:type="dxa"/>
          </w:tcPr>
          <w:p w14:paraId="2651B205" w14:textId="77777777" w:rsidR="00436E99" w:rsidRDefault="003F2208">
            <w:pPr>
              <w:keepLines/>
              <w:spacing w:after="40"/>
              <w:jc w:val="left"/>
            </w:pPr>
            <w:r>
              <w:rPr>
                <w:sz w:val="15"/>
              </w:rPr>
              <w:t>La interfaz pe</w:t>
            </w:r>
            <w:r>
              <w:rPr>
                <w:sz w:val="15"/>
              </w:rPr>
              <w:t>rmite consultar, pero no editar ni borrar movimientos. Implementada con ese límite.</w:t>
            </w:r>
          </w:p>
        </w:tc>
      </w:tr>
      <w:tr w:rsidR="00436E99" w14:paraId="33195CE5" w14:textId="77777777">
        <w:trPr>
          <w:cantSplit/>
        </w:trPr>
        <w:tc>
          <w:tcPr>
            <w:tcW w:w="893" w:type="dxa"/>
          </w:tcPr>
          <w:p w14:paraId="239B77E9" w14:textId="77777777" w:rsidR="00436E99" w:rsidRDefault="003F2208">
            <w:pPr>
              <w:keepLines/>
              <w:spacing w:after="40"/>
              <w:jc w:val="left"/>
            </w:pPr>
            <w:r>
              <w:rPr>
                <w:sz w:val="15"/>
                <w:highlight w:val="yellow"/>
              </w:rPr>
              <w:t>RN-12</w:t>
            </w:r>
          </w:p>
        </w:tc>
        <w:tc>
          <w:tcPr>
            <w:tcW w:w="3960" w:type="dxa"/>
          </w:tcPr>
          <w:p w14:paraId="1E53F82E" w14:textId="77777777" w:rsidR="00436E99" w:rsidRDefault="003F2208">
            <w:pPr>
              <w:keepLines/>
              <w:spacing w:after="40"/>
              <w:jc w:val="left"/>
            </w:pPr>
            <w:r>
              <w:rPr>
                <w:sz w:val="15"/>
                <w:highlight w:val="yellow"/>
              </w:rPr>
              <w:t>El historial debe permitir distinguir movimientos de cambios directos al stock.</w:t>
            </w:r>
          </w:p>
        </w:tc>
        <w:tc>
          <w:tcPr>
            <w:tcW w:w="4507" w:type="dxa"/>
          </w:tcPr>
          <w:p w14:paraId="1664C655" w14:textId="77777777" w:rsidR="00436E99" w:rsidRDefault="003F2208">
            <w:pPr>
              <w:keepLines/>
              <w:spacing w:after="40"/>
              <w:jc w:val="left"/>
            </w:pPr>
            <w:r>
              <w:rPr>
                <w:sz w:val="15"/>
                <w:highlight w:val="yellow"/>
              </w:rPr>
              <w:t>Hoy el formulario permite cambiar existencias sin crear un movimiento. Limitación: el</w:t>
            </w:r>
            <w:r>
              <w:rPr>
                <w:sz w:val="15"/>
                <w:highlight w:val="yellow"/>
              </w:rPr>
              <w:t xml:space="preserve"> historial no refleja esos ajustes directos.</w:t>
            </w:r>
          </w:p>
        </w:tc>
      </w:tr>
      <w:tr w:rsidR="00436E99" w14:paraId="0CA1FC4F" w14:textId="77777777">
        <w:trPr>
          <w:cantSplit/>
        </w:trPr>
        <w:tc>
          <w:tcPr>
            <w:tcW w:w="893" w:type="dxa"/>
          </w:tcPr>
          <w:p w14:paraId="6F0D8D40" w14:textId="77777777" w:rsidR="00436E99" w:rsidRDefault="003F2208">
            <w:pPr>
              <w:keepLines/>
              <w:spacing w:after="40"/>
              <w:jc w:val="left"/>
            </w:pPr>
            <w:r>
              <w:rPr>
                <w:sz w:val="15"/>
                <w:highlight w:val="yellow"/>
              </w:rPr>
              <w:t>RN-13</w:t>
            </w:r>
          </w:p>
        </w:tc>
        <w:tc>
          <w:tcPr>
            <w:tcW w:w="3960" w:type="dxa"/>
          </w:tcPr>
          <w:p w14:paraId="75F0C074" w14:textId="77777777" w:rsidR="00436E99" w:rsidRDefault="003F2208">
            <w:pPr>
              <w:keepLines/>
              <w:spacing w:after="40"/>
              <w:jc w:val="left"/>
            </w:pPr>
            <w:r>
              <w:rPr>
                <w:sz w:val="15"/>
                <w:highlight w:val="yellow"/>
              </w:rPr>
              <w:t>El teléfono y el portal usan datos compartidos; el trabajo sin conexión requiere guardar y enviar cambios al recuperar la red.</w:t>
            </w:r>
          </w:p>
        </w:tc>
        <w:tc>
          <w:tcPr>
            <w:tcW w:w="4507" w:type="dxa"/>
          </w:tcPr>
          <w:p w14:paraId="30140F76" w14:textId="77777777" w:rsidR="00436E99" w:rsidRDefault="003F2208">
            <w:pPr>
              <w:keepLines/>
              <w:spacing w:after="40"/>
              <w:jc w:val="left"/>
            </w:pPr>
            <w:r>
              <w:rPr>
                <w:sz w:val="15"/>
                <w:highlight w:val="yellow"/>
              </w:rPr>
              <w:t>La versión actual requiere conexión. El guardado local y la sincronización es</w:t>
            </w:r>
            <w:r>
              <w:rPr>
                <w:sz w:val="15"/>
                <w:highlight w:val="yellow"/>
              </w:rPr>
              <w:t>tán pendientes.</w:t>
            </w:r>
          </w:p>
        </w:tc>
      </w:tr>
    </w:tbl>
    <w:p w14:paraId="3D591F64" w14:textId="77777777" w:rsidR="00436E99" w:rsidRDefault="003F2208">
      <w:pPr>
        <w:pStyle w:val="Ttulo2"/>
        <w:pageBreakBefore/>
      </w:pPr>
      <w:bookmarkStart w:id="40" w:name="_Toc242993257"/>
      <w:r>
        <w:rPr>
          <w:rFonts w:ascii="Arial" w:hAnsi="Arial"/>
        </w:rPr>
        <w:lastRenderedPageBreak/>
        <w:t>6.8. Modelo lógico y físico de datos</w:t>
      </w:r>
      <w:bookmarkEnd w:id="40"/>
    </w:p>
    <w:p w14:paraId="1F161E1D" w14:textId="77777777" w:rsidR="00436E99" w:rsidRDefault="003F2208">
      <w:r>
        <w:t>El modelo lógico de la base central contiene tres entidades: Categoría, Producto y Movimiento de stock. Una categoría puede organizar varios productos y un producto puede tener varios movimientos. El mo</w:t>
      </w:r>
      <w:r>
        <w:t>delo representa la versión actual del servicio de desarrollo.</w:t>
      </w:r>
    </w:p>
    <w:p w14:paraId="2E8E0FC2" w14:textId="77777777" w:rsidR="00436E99" w:rsidRDefault="003F2208">
      <w:pPr>
        <w:jc w:val="center"/>
      </w:pPr>
      <w:r>
        <w:rPr>
          <w:noProof/>
        </w:rPr>
        <w:drawing>
          <wp:inline distT="0" distB="0" distL="0" distR="0">
            <wp:extent cx="5806440" cy="2096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_stockfacil.png"/>
                    <pic:cNvPicPr/>
                  </pic:nvPicPr>
                  <pic:blipFill>
                    <a:blip r:embed="rId13"/>
                    <a:stretch>
                      <a:fillRect/>
                    </a:stretch>
                  </pic:blipFill>
                  <pic:spPr>
                    <a:xfrm>
                      <a:off x="0" y="0"/>
                      <a:ext cx="5806440" cy="2096770"/>
                    </a:xfrm>
                    <a:prstGeom prst="rect">
                      <a:avLst/>
                    </a:prstGeom>
                  </pic:spPr>
                </pic:pic>
              </a:graphicData>
            </a:graphic>
          </wp:inline>
        </w:drawing>
      </w:r>
    </w:p>
    <w:p w14:paraId="1AFF5B6C" w14:textId="77777777" w:rsidR="00436E99" w:rsidRDefault="003F2208">
      <w:pPr>
        <w:pStyle w:val="Descripcin"/>
      </w:pPr>
      <w:r>
        <w:t>Figura 5. Modelo entidad-relación de la base de datos central.</w:t>
      </w:r>
    </w:p>
    <w:p w14:paraId="5162FED2" w14:textId="77777777" w:rsidR="00436E99" w:rsidRDefault="003F2208">
      <w:r>
        <w:t>Fuente: elaboración propia a partir de las entidades y relaciones configuradas en el proyecto.</w:t>
      </w:r>
    </w:p>
    <w:p w14:paraId="5DD6AE28" w14:textId="77777777" w:rsidR="00436E99" w:rsidRDefault="003F2208">
      <w:pPr>
        <w:pStyle w:val="Ttulo3"/>
      </w:pPr>
      <w:bookmarkStart w:id="41" w:name="_Toc242993258"/>
      <w:r>
        <w:rPr>
          <w:rFonts w:ascii="Arial" w:hAnsi="Arial"/>
        </w:rPr>
        <w:t xml:space="preserve">6.8.1. Modelo físico de la </w:t>
      </w:r>
      <w:r>
        <w:rPr>
          <w:rFonts w:ascii="Arial" w:hAnsi="Arial"/>
        </w:rPr>
        <w:t>base central</w:t>
      </w:r>
      <w:bookmarkEnd w:id="41"/>
    </w:p>
    <w:tbl>
      <w:tblPr>
        <w:tblStyle w:val="Tablaconcuadrcula"/>
        <w:tblW w:w="0" w:type="auto"/>
        <w:tblLook w:val="04A0" w:firstRow="1" w:lastRow="0" w:firstColumn="1" w:lastColumn="0" w:noHBand="0" w:noVBand="1"/>
      </w:tblPr>
      <w:tblGrid>
        <w:gridCol w:w="1799"/>
        <w:gridCol w:w="5081"/>
        <w:gridCol w:w="2423"/>
      </w:tblGrid>
      <w:tr w:rsidR="00436E99" w14:paraId="5D131F1F" w14:textId="77777777">
        <w:tc>
          <w:tcPr>
            <w:tcW w:w="1728" w:type="dxa"/>
            <w:shd w:val="clear" w:color="auto" w:fill="23466F"/>
          </w:tcPr>
          <w:p w14:paraId="0FE415A4" w14:textId="77777777" w:rsidR="00436E99" w:rsidRDefault="003F2208">
            <w:pPr>
              <w:keepLines/>
              <w:spacing w:after="40"/>
              <w:jc w:val="left"/>
            </w:pPr>
            <w:r>
              <w:rPr>
                <w:b/>
                <w:color w:val="FFFFFF"/>
                <w:sz w:val="16"/>
              </w:rPr>
              <w:t>Tabla</w:t>
            </w:r>
          </w:p>
        </w:tc>
        <w:tc>
          <w:tcPr>
            <w:tcW w:w="5184" w:type="dxa"/>
            <w:shd w:val="clear" w:color="auto" w:fill="23466F"/>
          </w:tcPr>
          <w:p w14:paraId="3C1EF7A4" w14:textId="77777777" w:rsidR="00436E99" w:rsidRDefault="003F2208">
            <w:pPr>
              <w:keepLines/>
              <w:spacing w:after="40"/>
              <w:jc w:val="left"/>
            </w:pPr>
            <w:r>
              <w:rPr>
                <w:b/>
                <w:color w:val="FFFFFF"/>
                <w:sz w:val="16"/>
              </w:rPr>
              <w:t>Campos y tipos</w:t>
            </w:r>
          </w:p>
        </w:tc>
        <w:tc>
          <w:tcPr>
            <w:tcW w:w="2448" w:type="dxa"/>
            <w:shd w:val="clear" w:color="auto" w:fill="23466F"/>
          </w:tcPr>
          <w:p w14:paraId="0B0F17DD" w14:textId="77777777" w:rsidR="00436E99" w:rsidRDefault="003F2208">
            <w:pPr>
              <w:keepLines/>
              <w:spacing w:after="40"/>
              <w:jc w:val="left"/>
            </w:pPr>
            <w:r>
              <w:rPr>
                <w:b/>
                <w:color w:val="FFFFFF"/>
                <w:sz w:val="16"/>
              </w:rPr>
              <w:t>Relaciones y condiciones</w:t>
            </w:r>
          </w:p>
        </w:tc>
      </w:tr>
      <w:tr w:rsidR="00436E99" w14:paraId="5F8531BD" w14:textId="77777777">
        <w:tc>
          <w:tcPr>
            <w:tcW w:w="1728" w:type="dxa"/>
          </w:tcPr>
          <w:p w14:paraId="419DDE0D" w14:textId="77777777" w:rsidR="00436E99" w:rsidRDefault="003F2208">
            <w:pPr>
              <w:keepLines/>
              <w:spacing w:after="40"/>
              <w:jc w:val="left"/>
            </w:pPr>
            <w:r>
              <w:rPr>
                <w:sz w:val="16"/>
              </w:rPr>
              <w:t>CATEGORIES</w:t>
            </w:r>
          </w:p>
        </w:tc>
        <w:tc>
          <w:tcPr>
            <w:tcW w:w="5184" w:type="dxa"/>
          </w:tcPr>
          <w:p w14:paraId="605C60E1" w14:textId="77777777" w:rsidR="00436E99" w:rsidRDefault="003F2208">
            <w:pPr>
              <w:keepLines/>
              <w:spacing w:after="40"/>
              <w:jc w:val="left"/>
            </w:pPr>
            <w:r>
              <w:rPr>
                <w:sz w:val="16"/>
              </w:rPr>
              <w:t>Id INTEGER (PK); Name TEXT; Description TEXT; Active INTEGER.</w:t>
            </w:r>
          </w:p>
        </w:tc>
        <w:tc>
          <w:tcPr>
            <w:tcW w:w="2448" w:type="dxa"/>
          </w:tcPr>
          <w:p w14:paraId="52FD6E81" w14:textId="77777777" w:rsidR="00436E99" w:rsidRDefault="003F2208">
            <w:pPr>
              <w:keepLines/>
              <w:spacing w:after="40"/>
              <w:jc w:val="left"/>
            </w:pPr>
            <w:r>
              <w:rPr>
                <w:sz w:val="16"/>
              </w:rPr>
              <w:t>Name es único. Active indica si la categoría está disponible.</w:t>
            </w:r>
          </w:p>
        </w:tc>
      </w:tr>
      <w:tr w:rsidR="00436E99" w14:paraId="7F9E1401" w14:textId="77777777">
        <w:tc>
          <w:tcPr>
            <w:tcW w:w="1728" w:type="dxa"/>
          </w:tcPr>
          <w:p w14:paraId="13D20890" w14:textId="77777777" w:rsidR="00436E99" w:rsidRDefault="003F2208">
            <w:pPr>
              <w:keepLines/>
              <w:spacing w:after="40"/>
              <w:jc w:val="left"/>
            </w:pPr>
            <w:r>
              <w:rPr>
                <w:sz w:val="16"/>
              </w:rPr>
              <w:t>PRODUCTS</w:t>
            </w:r>
          </w:p>
        </w:tc>
        <w:tc>
          <w:tcPr>
            <w:tcW w:w="5184" w:type="dxa"/>
          </w:tcPr>
          <w:p w14:paraId="7B9F3B2D" w14:textId="77777777" w:rsidR="00436E99" w:rsidRDefault="003F2208">
            <w:pPr>
              <w:keepLines/>
              <w:spacing w:after="40"/>
              <w:jc w:val="left"/>
            </w:pPr>
            <w:r>
              <w:rPr>
                <w:sz w:val="16"/>
              </w:rPr>
              <w:t xml:space="preserve">Id INTEGER (PK); CategoryId INTEGER (FK); Sku </w:t>
            </w:r>
            <w:r>
              <w:rPr>
                <w:sz w:val="16"/>
              </w:rPr>
              <w:t>TEXT; Name TEXT; Brand TEXT; Model TEXT; Price REAL; Stock INTEGER; MinimumStock INTEGER; Active INTEGER.</w:t>
            </w:r>
          </w:p>
        </w:tc>
        <w:tc>
          <w:tcPr>
            <w:tcW w:w="2448" w:type="dxa"/>
          </w:tcPr>
          <w:p w14:paraId="26AE1666" w14:textId="77777777" w:rsidR="00436E99" w:rsidRDefault="003F2208">
            <w:pPr>
              <w:keepLines/>
              <w:spacing w:after="40"/>
              <w:jc w:val="left"/>
            </w:pPr>
            <w:r>
              <w:rPr>
                <w:sz w:val="16"/>
              </w:rPr>
              <w:t>Sku es único. CategoryId referencia CATEGORIES.Id; no se permite borrar físicamente una categoría referenciada.</w:t>
            </w:r>
          </w:p>
        </w:tc>
      </w:tr>
      <w:tr w:rsidR="00436E99" w14:paraId="5F484CD7" w14:textId="77777777">
        <w:tc>
          <w:tcPr>
            <w:tcW w:w="1728" w:type="dxa"/>
          </w:tcPr>
          <w:p w14:paraId="6E72591B" w14:textId="77777777" w:rsidR="00436E99" w:rsidRDefault="003F2208">
            <w:pPr>
              <w:keepLines/>
              <w:spacing w:after="40"/>
              <w:jc w:val="left"/>
            </w:pPr>
            <w:r>
              <w:rPr>
                <w:sz w:val="16"/>
              </w:rPr>
              <w:t>STOCKMOVEMENTS</w:t>
            </w:r>
          </w:p>
        </w:tc>
        <w:tc>
          <w:tcPr>
            <w:tcW w:w="5184" w:type="dxa"/>
          </w:tcPr>
          <w:p w14:paraId="33D14CA2" w14:textId="77777777" w:rsidR="00436E99" w:rsidRDefault="003F2208">
            <w:pPr>
              <w:keepLines/>
              <w:spacing w:after="40"/>
              <w:jc w:val="left"/>
            </w:pPr>
            <w:r>
              <w:rPr>
                <w:sz w:val="16"/>
              </w:rPr>
              <w:t xml:space="preserve">Id INTEGER (PK); </w:t>
            </w:r>
            <w:r>
              <w:rPr>
                <w:sz w:val="16"/>
              </w:rPr>
              <w:t>ProductId INTEGER (FK); Type TEXT; Quantity INTEGER; CreatedAt TEXT; Notes TEXT.</w:t>
            </w:r>
          </w:p>
        </w:tc>
        <w:tc>
          <w:tcPr>
            <w:tcW w:w="2448" w:type="dxa"/>
          </w:tcPr>
          <w:p w14:paraId="7F75A502" w14:textId="77777777" w:rsidR="00436E99" w:rsidRDefault="003F2208">
            <w:pPr>
              <w:keepLines/>
              <w:spacing w:after="40"/>
              <w:jc w:val="left"/>
            </w:pPr>
            <w:r>
              <w:rPr>
                <w:sz w:val="16"/>
              </w:rPr>
              <w:t>ProductId referencia PRODUCTS.Id. La aplicación valida tipo y cantidad antes de guardar.</w:t>
            </w:r>
          </w:p>
        </w:tc>
      </w:tr>
    </w:tbl>
    <w:p w14:paraId="73B8AB8B" w14:textId="77777777" w:rsidR="00436E99" w:rsidRDefault="003F2208">
      <w:r>
        <w:t>El servicio utiliza SQLite en la computadora para la base de desarrollo. El código de</w:t>
      </w:r>
      <w:r>
        <w:t>l proyecto Android prepara una tabla local PRODUCTS con Id, Name, Code, Price y Quantity, con código único y valores no negativos. Esa tabla local aún no está conectada a la interfaz; no debe confundirse con la base central ni considerarse evidencia de fun</w:t>
      </w:r>
      <w:r>
        <w:t>cionamiento offline.</w:t>
      </w:r>
    </w:p>
    <w:p w14:paraId="0E99F2BA" w14:textId="77777777" w:rsidR="00436E99" w:rsidRDefault="003F2208">
      <w:pPr>
        <w:pStyle w:val="Ttulo3"/>
      </w:pPr>
      <w:bookmarkStart w:id="42" w:name="_Toc242993259"/>
      <w:r>
        <w:rPr>
          <w:rFonts w:ascii="Arial" w:hAnsi="Arial"/>
        </w:rPr>
        <w:t>6.8.2. Modelo local previsto para completar el objetivo</w:t>
      </w:r>
      <w:bookmarkEnd w:id="42"/>
    </w:p>
    <w:p w14:paraId="43018D88" w14:textId="77777777" w:rsidR="00436E99" w:rsidRDefault="003F2208">
      <w:pPr>
        <w:keepLines/>
      </w:pPr>
      <w:r>
        <w:rPr>
          <w:highlight w:val="yellow"/>
        </w:rPr>
        <w:t>PENDIENTE — Para cumplir el guardado en el teléfono y el envío posterior, el diseño deberá conservar en el dispositivo la información necesaria para trabajar y distinguir los camb</w:t>
      </w:r>
      <w:r>
        <w:rPr>
          <w:highlight w:val="yellow"/>
        </w:rPr>
        <w:t>ios pendientes de los ya enviados. La estructura definitiva, incluidos los cambios que ocurran en dos equipos al mismo tiempo, se cerrará al implementar y probar la sincronización; por ahora no se presenta como tabla construida.</w:t>
      </w:r>
    </w:p>
    <w:p w14:paraId="779B0225" w14:textId="7125A705" w:rsidR="4581DE3A" w:rsidRDefault="4581DE3A" w:rsidP="568D8E9F">
      <w:pPr>
        <w:pStyle w:val="Ttulo2"/>
        <w:spacing w:before="299" w:after="299"/>
        <w:rPr>
          <w:rFonts w:ascii="Arial" w:eastAsia="Arial" w:hAnsi="Arial" w:cs="Arial"/>
          <w:sz w:val="24"/>
          <w:szCs w:val="24"/>
        </w:rPr>
      </w:pPr>
      <w:bookmarkStart w:id="43" w:name="_Toc242993260"/>
      <w:r>
        <w:rPr>
          <w:rFonts w:ascii="Arial" w:hAnsi="Arial"/>
        </w:rPr>
        <w:lastRenderedPageBreak/>
        <w:t>6.9. Limitaciones y trabajo pendiente</w:t>
      </w:r>
      <w:bookmarkEnd w:id="43"/>
    </w:p>
    <w:p w14:paraId="3B122FA4" w14:textId="2C1CDFA0" w:rsidR="4581DE3A" w:rsidRDefault="4581DE3A" w:rsidP="568D8E9F">
      <w:pPr>
        <w:spacing w:before="240" w:after="240"/>
      </w:pPr>
      <w:r>
        <w:t>El prototipo funciona en una red local y requiere que la computadora mantenga iniciado el servicio para que el teléfono y el portal consulten los datos compartidos. La base de datos actual se usa en desarrollo y todavía no está publicada en un alojamiento externo.</w:t>
      </w:r>
    </w:p>
    <w:p w14:paraId="058363CC" w14:textId="216BD203" w:rsidR="4581DE3A" w:rsidRDefault="4581DE3A" w:rsidP="568D8E9F">
      <w:pPr>
        <w:keepLines/>
        <w:spacing w:before="240" w:after="240"/>
      </w:pPr>
      <w:r>
        <w:rPr>
          <w:highlight w:val="yellow"/>
        </w:rPr>
        <w:t>PENDIENTE — El código de almacenamiento local en el teléfono no está conectado a las pantallas. Por ello, no se puede registrar o consultar inventario sin conexión ni sincronizar cambios pendientes. Tampoco se han incorporado inicio de sesión, gestión de usuarios, aprobación de recepción por dos responsables ni un módulo de pedidos o ventas.</w:t>
      </w:r>
    </w:p>
    <w:p w14:paraId="7F59769C" w14:textId="733EFC29" w:rsidR="4581DE3A" w:rsidRDefault="4581DE3A" w:rsidP="568D8E9F">
      <w:pPr>
        <w:keepLines/>
        <w:spacing w:before="240" w:after="240"/>
      </w:pPr>
      <w:r>
        <w:rPr>
          <w:highlight w:val="yellow"/>
        </w:rPr>
        <w:t>PENDIENTE — La tienda usada como escenario no ha sido identificada ni entrevistada; el diagnóstico local, los tiempos actuales y los beneficios económicos no se han medido. Quedan por elaborar los mockups, agregar capturas de evidencia y completar la matriz de pruebas y el video de demostración.</w:t>
      </w:r>
    </w:p>
    <w:p w14:paraId="42ADF439" w14:textId="321B425A" w:rsidR="568D8E9F" w:rsidRDefault="568D8E9F" w:rsidP="568D8E9F">
      <w:pPr>
        <w:spacing w:before="240" w:after="240"/>
        <w:rPr>
          <w:rFonts w:eastAsia="Arial" w:cs="Arial"/>
        </w:rPr>
      </w:pPr>
    </w:p>
    <w:p w14:paraId="3E517B5D" w14:textId="59D74867" w:rsidR="3FFF541B" w:rsidRDefault="3FFF541B" w:rsidP="568D8E9F">
      <w:pPr>
        <w:pStyle w:val="Ttulo1"/>
        <w:spacing w:before="322" w:after="322"/>
        <w:rPr>
          <w:rFonts w:ascii="Arial" w:eastAsia="Arial" w:hAnsi="Arial" w:cs="Arial"/>
          <w:sz w:val="28"/>
        </w:rPr>
      </w:pPr>
      <w:bookmarkStart w:id="44" w:name="_Toc242993261"/>
      <w:r>
        <w:rPr>
          <w:rFonts w:ascii="Arial" w:hAnsi="Arial"/>
        </w:rPr>
        <w:t>7. PRODUCTOS Y ENTREGABLES</w:t>
      </w:r>
      <w:bookmarkEnd w:id="44"/>
    </w:p>
    <w:p w14:paraId="0D15BDA0" w14:textId="0913ECB4" w:rsidR="3FFF541B" w:rsidRDefault="3FFF541B" w:rsidP="568D8E9F">
      <w:pPr>
        <w:spacing w:before="240" w:after="240"/>
      </w:pPr>
      <w:r>
        <w:t>El avance de StockFácil PC comprende una aplicación Android, un portal administrativo web y un servicio de datos para el inventario. En esta sección se distingue lo que existe en la versión local de lo que falta integrar o documentar con evidencias.</w:t>
      </w:r>
    </w:p>
    <w:p w14:paraId="39CCBE46" w14:textId="6E2DD262" w:rsidR="3FFF541B" w:rsidRDefault="3FFF541B" w:rsidP="568D8E9F">
      <w:pPr>
        <w:pStyle w:val="Ttulo2"/>
        <w:spacing w:before="299" w:after="299"/>
        <w:rPr>
          <w:rFonts w:ascii="Arial" w:eastAsia="Arial" w:hAnsi="Arial" w:cs="Arial"/>
          <w:sz w:val="24"/>
          <w:szCs w:val="24"/>
        </w:rPr>
      </w:pPr>
      <w:bookmarkStart w:id="45" w:name="_Toc242993262"/>
      <w:r>
        <w:rPr>
          <w:rFonts w:ascii="Arial" w:hAnsi="Arial"/>
        </w:rPr>
        <w:t>7.1. Aplicación móvil Android</w:t>
      </w:r>
      <w:bookmarkEnd w:id="45"/>
    </w:p>
    <w:p w14:paraId="1529E880" w14:textId="5491C8D6" w:rsidR="3FFF541B" w:rsidRDefault="3FFF541B" w:rsidP="568D8E9F">
      <w:pPr>
        <w:spacing w:before="240" w:after="240"/>
      </w:pPr>
      <w:r>
        <w:t>La aplicación móvil consulta y mantiene productos, categorías y movimientos mediante el servicio de datos cuando hay conexión. También muestra un resumen del inventario y listas para las funciones disponibles.</w:t>
      </w:r>
    </w:p>
    <w:p w14:paraId="785D4ED5" w14:textId="49EE1953" w:rsidR="3FFF541B" w:rsidRDefault="3FFF541B" w:rsidP="568D8E9F">
      <w:pPr>
        <w:spacing w:before="240" w:after="240"/>
      </w:pPr>
      <w:r>
        <w:t>En el prototipo móvil se encuentran disponibles las siguientes funciones:</w:t>
      </w:r>
    </w:p>
    <w:p w14:paraId="095DB93D" w14:textId="1AAF7DA5" w:rsidR="3FFF541B" w:rsidRDefault="3FFF541B" w:rsidP="568D8E9F">
      <w:pPr>
        <w:pStyle w:val="Prrafodelista"/>
        <w:numPr>
          <w:ilvl w:val="0"/>
          <w:numId w:val="7"/>
        </w:numPr>
        <w:spacing w:before="240" w:after="240"/>
        <w:rPr>
          <w:rFonts w:eastAsia="Arial" w:cs="Arial"/>
        </w:rPr>
      </w:pPr>
      <w:r>
        <w:t>Consulta, búsqueda, registro, edición y desactivación lógica de productos mediante el servicio.</w:t>
      </w:r>
    </w:p>
    <w:p w14:paraId="59477EF6" w14:textId="23944464" w:rsidR="3FFF541B" w:rsidRDefault="3FFF541B" w:rsidP="568D8E9F">
      <w:pPr>
        <w:pStyle w:val="Prrafodelista"/>
        <w:numPr>
          <w:ilvl w:val="0"/>
          <w:numId w:val="7"/>
        </w:numPr>
        <w:spacing w:before="240" w:after="240"/>
        <w:rPr>
          <w:rFonts w:eastAsia="Arial" w:cs="Arial"/>
        </w:rPr>
      </w:pPr>
      <w:r>
        <w:t>Consulta y mantenimiento de categorías y registro y consulta de movimientos de stock.</w:t>
      </w:r>
    </w:p>
    <w:p w14:paraId="6DF45848" w14:textId="588C9C3A" w:rsidR="3FFF541B" w:rsidRDefault="3FFF541B" w:rsidP="568D8E9F">
      <w:pPr>
        <w:pStyle w:val="Prrafodelista"/>
        <w:numPr>
          <w:ilvl w:val="0"/>
          <w:numId w:val="7"/>
        </w:numPr>
        <w:spacing w:before="240" w:after="240"/>
        <w:rPr>
          <w:rFonts w:eastAsia="Arial" w:cs="Arial"/>
        </w:rPr>
      </w:pPr>
      <w:r>
        <w:t>Consulta de resumen, alertas de stock bajo y movimientos recientes.</w:t>
      </w:r>
    </w:p>
    <w:p w14:paraId="42CA0B10" w14:textId="5E1136C9" w:rsidR="3FFF541B" w:rsidRDefault="3FFF541B" w:rsidP="568D8E9F">
      <w:pPr>
        <w:pStyle w:val="Prrafodelista"/>
        <w:keepLines/>
        <w:numPr>
          <w:ilvl w:val="0"/>
          <w:numId w:val="7"/>
        </w:numPr>
        <w:spacing w:before="240" w:after="240"/>
        <w:rPr>
          <w:rFonts w:eastAsia="Arial" w:cs="Arial"/>
        </w:rPr>
      </w:pPr>
      <w:r>
        <w:rPr>
          <w:highlight w:val="yellow"/>
        </w:rPr>
        <w:t>PENDIENTE — La tabla SQLite del teléfono está preparada en el código, pero no está conectada a estas pantallas; el modo sin conexión queda pendiente.</w:t>
      </w:r>
    </w:p>
    <w:p w14:paraId="71785BED" w14:textId="6C872D91" w:rsidR="3FFF541B" w:rsidRDefault="3FFF541B" w:rsidP="568D8E9F">
      <w:pPr>
        <w:keepLines/>
        <w:spacing w:before="240" w:after="240"/>
      </w:pPr>
      <w:r>
        <w:rPr>
          <w:highlight w:val="yellow"/>
        </w:rPr>
        <w:t>PENDIENTE — Las capturas de pantalla de cada operación se incorporarán en los anexos después de registrar la evidencia desde el dispositivo y el portal.</w:t>
      </w:r>
    </w:p>
    <w:p w14:paraId="6C752439" w14:textId="257659B7" w:rsidR="3FFF541B" w:rsidRDefault="3FFF541B" w:rsidP="568D8E9F">
      <w:pPr>
        <w:pStyle w:val="Ttulo2"/>
        <w:spacing w:before="299" w:after="299"/>
        <w:rPr>
          <w:rFonts w:ascii="Arial" w:eastAsia="Arial" w:hAnsi="Arial" w:cs="Arial"/>
          <w:sz w:val="24"/>
          <w:szCs w:val="24"/>
        </w:rPr>
      </w:pPr>
      <w:bookmarkStart w:id="46" w:name="_Toc242993263"/>
      <w:r>
        <w:rPr>
          <w:rFonts w:ascii="Arial" w:hAnsi="Arial"/>
        </w:rPr>
        <w:lastRenderedPageBreak/>
        <w:t>7.2. Portal administrativo web</w:t>
      </w:r>
      <w:bookmarkEnd w:id="46"/>
    </w:p>
    <w:p w14:paraId="417BABBF" w14:textId="1863A18D" w:rsidR="3FFF541B" w:rsidRDefault="3FFF541B" w:rsidP="568D8E9F">
      <w:pPr>
        <w:spacing w:before="240" w:after="240"/>
      </w:pPr>
      <w:r>
        <w:t>El portal administrativo permite consultar y mantener los productos y categorías, registrar movimientos y revisar el resumen del inventario desde un navegador. En el avance actual se utiliza dentro de la red local de desarrollo.</w:t>
      </w:r>
    </w:p>
    <w:p w14:paraId="3DFB58D1" w14:textId="72324A07" w:rsidR="3FFF541B" w:rsidRDefault="3FFF541B" w:rsidP="568D8E9F">
      <w:pPr>
        <w:spacing w:before="240" w:after="240"/>
      </w:pPr>
      <w:r>
        <w:t>Los módulos disponibles en el portal son:</w:t>
      </w:r>
    </w:p>
    <w:p w14:paraId="4C5C9E50" w14:textId="459975A1" w:rsidR="3FFF541B" w:rsidRDefault="3FFF541B" w:rsidP="568D8E9F">
      <w:pPr>
        <w:pStyle w:val="Prrafodelista"/>
        <w:numPr>
          <w:ilvl w:val="0"/>
          <w:numId w:val="6"/>
        </w:numPr>
        <w:spacing w:before="240" w:after="240"/>
        <w:rPr>
          <w:rFonts w:eastAsia="Arial" w:cs="Arial"/>
        </w:rPr>
      </w:pPr>
      <w:r w:rsidRPr="568D8E9F">
        <w:rPr>
          <w:rFonts w:eastAsia="Arial" w:cs="Arial"/>
          <w:b/>
          <w:bCs/>
        </w:rPr>
        <w:t>Productos:</w:t>
      </w:r>
      <w:r w:rsidRPr="568D8E9F">
        <w:rPr>
          <w:rFonts w:eastAsia="Arial" w:cs="Arial"/>
        </w:rPr>
        <w:t xml:space="preserve"> administración de la información de los artículos de computación.</w:t>
      </w:r>
    </w:p>
    <w:p w14:paraId="3A0983F8" w14:textId="3AE69237" w:rsidR="3FFF541B" w:rsidRDefault="3FFF541B" w:rsidP="568D8E9F">
      <w:pPr>
        <w:pStyle w:val="Prrafodelista"/>
        <w:numPr>
          <w:ilvl w:val="0"/>
          <w:numId w:val="6"/>
        </w:numPr>
        <w:spacing w:before="240" w:after="240"/>
        <w:rPr>
          <w:rFonts w:eastAsia="Arial" w:cs="Arial"/>
        </w:rPr>
      </w:pPr>
      <w:r w:rsidRPr="568D8E9F">
        <w:rPr>
          <w:rFonts w:eastAsia="Arial" w:cs="Arial"/>
          <w:b/>
          <w:bCs/>
        </w:rPr>
        <w:t>Categorías:</w:t>
      </w:r>
      <w:r w:rsidRPr="568D8E9F">
        <w:rPr>
          <w:rFonts w:eastAsia="Arial" w:cs="Arial"/>
        </w:rPr>
        <w:t xml:space="preserve"> organización de los productos según su clasificación.</w:t>
      </w:r>
    </w:p>
    <w:p w14:paraId="3AEEBF44" w14:textId="5DC2071F" w:rsidR="3FFF541B" w:rsidRDefault="3FFF541B" w:rsidP="568D8E9F">
      <w:pPr>
        <w:pStyle w:val="Prrafodelista"/>
        <w:numPr>
          <w:ilvl w:val="0"/>
          <w:numId w:val="6"/>
        </w:numPr>
        <w:spacing w:before="240" w:after="240"/>
        <w:rPr>
          <w:rFonts w:eastAsia="Arial" w:cs="Arial"/>
        </w:rPr>
      </w:pPr>
      <w:r>
        <w:t>Resumen del inventario: totales, alertas de stock bajo y movimientos recientes.</w:t>
      </w:r>
    </w:p>
    <w:p w14:paraId="6F3F76B0" w14:textId="44D5834A" w:rsidR="3FFF541B" w:rsidRDefault="3FFF541B" w:rsidP="568D8E9F">
      <w:pPr>
        <w:pStyle w:val="Prrafodelista"/>
        <w:numPr>
          <w:ilvl w:val="0"/>
          <w:numId w:val="6"/>
        </w:numPr>
        <w:spacing w:before="240" w:after="240"/>
        <w:rPr>
          <w:rFonts w:eastAsia="Arial" w:cs="Arial"/>
        </w:rPr>
      </w:pPr>
      <w:r w:rsidRPr="568D8E9F">
        <w:rPr>
          <w:rFonts w:eastAsia="Arial" w:cs="Arial"/>
          <w:b/>
          <w:bCs/>
        </w:rPr>
        <w:t>Movimientos de stock:</w:t>
      </w:r>
      <w:r w:rsidRPr="568D8E9F">
        <w:rPr>
          <w:rFonts w:eastAsia="Arial" w:cs="Arial"/>
        </w:rPr>
        <w:t xml:space="preserve"> registro y consulta de entradas y salidas de productos.</w:t>
      </w:r>
    </w:p>
    <w:p w14:paraId="28E43B60" w14:textId="3E9C68EC" w:rsidR="3FFF541B" w:rsidRDefault="3FFF541B" w:rsidP="568D8E9F">
      <w:pPr>
        <w:pStyle w:val="Prrafodelista"/>
        <w:numPr>
          <w:ilvl w:val="0"/>
          <w:numId w:val="6"/>
        </w:numPr>
        <w:spacing w:before="240" w:after="240"/>
        <w:rPr>
          <w:rFonts w:eastAsia="Arial" w:cs="Arial"/>
        </w:rPr>
      </w:pPr>
      <w:r>
        <w:t>El prototipo no incluye cuentas, inicio de sesión ni administración de permisos.</w:t>
      </w:r>
    </w:p>
    <w:p w14:paraId="56FE4916" w14:textId="3E35024A" w:rsidR="3FFF541B" w:rsidRDefault="3FFF541B" w:rsidP="568D8E9F">
      <w:pPr>
        <w:spacing w:before="240" w:after="240"/>
      </w:pPr>
      <w:r>
        <w:t>Las capturas de evidencia del portal y su comparación con la aplicación móvil quedan pendientes de incorporar en los anexos.</w:t>
      </w:r>
    </w:p>
    <w:p w14:paraId="61FC5C52" w14:textId="0098170F" w:rsidR="3FFF541B" w:rsidRDefault="3FFF541B" w:rsidP="568D8E9F">
      <w:pPr>
        <w:pStyle w:val="Ttulo2"/>
        <w:spacing w:before="299" w:after="299"/>
        <w:rPr>
          <w:rFonts w:ascii="Arial" w:eastAsia="Arial" w:hAnsi="Arial" w:cs="Arial"/>
          <w:sz w:val="24"/>
          <w:szCs w:val="24"/>
        </w:rPr>
      </w:pPr>
      <w:bookmarkStart w:id="47" w:name="_Toc242993264"/>
      <w:r>
        <w:rPr>
          <w:rFonts w:ascii="Arial" w:hAnsi="Arial"/>
        </w:rPr>
        <w:t>7.3. Servicios REST</w:t>
      </w:r>
      <w:bookmarkEnd w:id="47"/>
    </w:p>
    <w:p w14:paraId="7C27F440" w14:textId="7E51D56B" w:rsidR="3FFF541B" w:rsidRDefault="3FFF541B" w:rsidP="568D8E9F">
      <w:pPr>
        <w:spacing w:before="240" w:after="240"/>
      </w:pPr>
      <w:r>
        <w:t>Los servicios de datos conectan la aplicación móvil y el portal con la base central del inventario.</w:t>
      </w:r>
    </w:p>
    <w:p w14:paraId="121DF381" w14:textId="573A1977" w:rsidR="3FFF541B" w:rsidRDefault="3FFF541B" w:rsidP="568D8E9F">
      <w:pPr>
        <w:spacing w:before="240" w:after="240"/>
      </w:pPr>
      <w:r>
        <w:t>La aplicación consume operaciones para consultar, crear, editar y desactivar productos; consultar y mantener categorías; y registrar y consultar movimientos de stock. La prueba manual reportada en la red local confirmó que un producto registrado desde el teléfono también aparece en el portal.</w:t>
      </w:r>
    </w:p>
    <w:p w14:paraId="67F8B5DB" w14:textId="66AB7F37" w:rsidR="3FFF541B" w:rsidRDefault="3FFF541B" w:rsidP="568D8E9F">
      <w:pPr>
        <w:keepLines/>
        <w:spacing w:before="240" w:after="240"/>
      </w:pPr>
      <w:r>
        <w:rPr>
          <w:highlight w:val="yellow"/>
        </w:rPr>
        <w:t>PENDIENTE — La matriz de pruebas con pasos, resultado esperado, resultado obtenido y captura de respaldo se completará cuando se ejecuten y documenten las pruebas funcionales de cada operación.</w:t>
      </w:r>
    </w:p>
    <w:p w14:paraId="2C4AFA2D" w14:textId="4CAEEB0B" w:rsidR="3FFF541B" w:rsidRDefault="3FFF541B" w:rsidP="568D8E9F">
      <w:pPr>
        <w:pStyle w:val="Ttulo2"/>
        <w:spacing w:before="299" w:after="299"/>
        <w:rPr>
          <w:rFonts w:ascii="Arial" w:eastAsia="Arial" w:hAnsi="Arial" w:cs="Arial"/>
          <w:sz w:val="24"/>
          <w:szCs w:val="24"/>
        </w:rPr>
      </w:pPr>
      <w:bookmarkStart w:id="48" w:name="_Toc242993265"/>
      <w:r>
        <w:rPr>
          <w:rFonts w:ascii="Arial" w:hAnsi="Arial"/>
        </w:rPr>
        <w:t>7.4. Base de datos</w:t>
      </w:r>
      <w:bookmarkEnd w:id="48"/>
    </w:p>
    <w:p w14:paraId="09A07199" w14:textId="0425E42B" w:rsidR="3FFF541B" w:rsidRDefault="3FFF541B" w:rsidP="568D8E9F">
      <w:pPr>
        <w:spacing w:before="240" w:after="240"/>
      </w:pPr>
      <w:r>
        <w:t>La base central de desarrollo organiza la información de categorías, productos y movimientos. El modelo entidad-relación y la descripción de campos incluidos en este informe corresponden a esa estructura.</w:t>
      </w:r>
    </w:p>
    <w:p w14:paraId="4538BAFA" w14:textId="1715AC0A" w:rsidR="3FFF541B" w:rsidRDefault="3FFF541B" w:rsidP="568D8E9F">
      <w:pPr>
        <w:spacing w:before="240" w:after="240"/>
      </w:pPr>
      <w:r>
        <w:t>El modelo lógico, el modelo físico y el modelo entidad-relación se describen en la sección 6.8. La base central de desarrollo utiliza SQLite en la computadora; la tabla local del teléfono existe en el código, pero todavía no participa en el flujo de la aplicación.</w:t>
      </w:r>
    </w:p>
    <w:p w14:paraId="31006D41" w14:textId="3931CEA8" w:rsidR="3FFF541B" w:rsidRDefault="3FFF541B" w:rsidP="568D8E9F">
      <w:pPr>
        <w:keepLines/>
        <w:spacing w:before="240" w:after="240"/>
      </w:pPr>
      <w:r>
        <w:rPr>
          <w:highlight w:val="yellow"/>
        </w:rPr>
        <w:t>PENDIENTE — La publicación del servicio y de la base de datos en un alojamiento gratuito sigue pendiente y deberá verificarse antes de afirmar que el sistema está disponible fuera de la red local.</w:t>
      </w:r>
    </w:p>
    <w:p w14:paraId="4EF0F44A" w14:textId="6B319E2A" w:rsidR="3FFF541B" w:rsidRDefault="3FFF541B" w:rsidP="568D8E9F">
      <w:pPr>
        <w:pStyle w:val="Ttulo2"/>
        <w:spacing w:before="299" w:after="299"/>
        <w:rPr>
          <w:rFonts w:ascii="Arial" w:eastAsia="Arial" w:hAnsi="Arial" w:cs="Arial"/>
          <w:sz w:val="24"/>
          <w:szCs w:val="24"/>
        </w:rPr>
      </w:pPr>
      <w:bookmarkStart w:id="49" w:name="_Toc242993266"/>
      <w:r>
        <w:rPr>
          <w:rFonts w:ascii="Arial" w:hAnsi="Arial"/>
        </w:rPr>
        <w:lastRenderedPageBreak/>
        <w:t>7.5. Pruebas funcionales</w:t>
      </w:r>
      <w:bookmarkEnd w:id="49"/>
    </w:p>
    <w:p w14:paraId="0F078AFD" w14:textId="70A9EF49" w:rsidR="3FFF541B" w:rsidRDefault="3FFF541B" w:rsidP="568D8E9F">
      <w:pPr>
        <w:spacing w:before="240" w:after="240"/>
      </w:pPr>
      <w:r>
        <w:t>La verificación manual de avance en red local confirmó que un registro creado desde el teléfono se consulta en el portal. Aún falta completar y documentar una matriz de pruebas que cubra todas las operaciones y sus respuestas ante datos inválidos o falta de conexión.</w:t>
      </w:r>
    </w:p>
    <w:p w14:paraId="74B8E71B" w14:textId="2A2E9F63" w:rsidR="3FFF541B" w:rsidRDefault="3FFF541B" w:rsidP="568D8E9F">
      <w:pPr>
        <w:spacing w:before="240" w:after="240"/>
      </w:pPr>
      <w:r w:rsidRPr="568D8E9F">
        <w:rPr>
          <w:rFonts w:eastAsia="Arial" w:cs="Arial"/>
        </w:rPr>
        <w:t>Entre las verificaciones previstas se encuentran:</w:t>
      </w:r>
    </w:p>
    <w:p w14:paraId="0DA33426" w14:textId="6E1C2C84" w:rsidR="3FFF541B" w:rsidRDefault="3FFF541B" w:rsidP="568D8E9F">
      <w:pPr>
        <w:pStyle w:val="Prrafodelista"/>
        <w:numPr>
          <w:ilvl w:val="0"/>
          <w:numId w:val="5"/>
        </w:numPr>
        <w:spacing w:before="240" w:after="240"/>
        <w:rPr>
          <w:rFonts w:eastAsia="Arial" w:cs="Arial"/>
        </w:rPr>
      </w:pPr>
      <w:r w:rsidRPr="568D8E9F">
        <w:rPr>
          <w:rFonts w:eastAsia="Arial" w:cs="Arial"/>
        </w:rPr>
        <w:t>Comprobar el registro de productos desde la aplicación móvil.</w:t>
      </w:r>
    </w:p>
    <w:p w14:paraId="217A945C" w14:textId="3B516B23" w:rsidR="3FFF541B" w:rsidRDefault="3FFF541B" w:rsidP="568D8E9F">
      <w:pPr>
        <w:pStyle w:val="Prrafodelista"/>
        <w:numPr>
          <w:ilvl w:val="0"/>
          <w:numId w:val="5"/>
        </w:numPr>
        <w:spacing w:before="240" w:after="240"/>
        <w:rPr>
          <w:rFonts w:eastAsia="Arial" w:cs="Arial"/>
        </w:rPr>
      </w:pPr>
      <w:r>
        <w:t>Comprobar la persistencia local y sincronización cuando se integre SQLite en las pantallas móviles.</w:t>
      </w:r>
    </w:p>
    <w:p w14:paraId="7D230CF6" w14:textId="1F7F83AB" w:rsidR="3FFF541B" w:rsidRDefault="3FFF541B" w:rsidP="568D8E9F">
      <w:pPr>
        <w:pStyle w:val="Prrafodelista"/>
        <w:numPr>
          <w:ilvl w:val="0"/>
          <w:numId w:val="5"/>
        </w:numPr>
        <w:spacing w:before="240" w:after="240"/>
        <w:rPr>
          <w:rFonts w:eastAsia="Arial" w:cs="Arial"/>
        </w:rPr>
      </w:pPr>
      <w:r w:rsidRPr="568D8E9F">
        <w:rPr>
          <w:rFonts w:eastAsia="Arial" w:cs="Arial"/>
        </w:rPr>
        <w:t>Comprobar el envío de productos al servidor mediante los servicios REST.</w:t>
      </w:r>
    </w:p>
    <w:p w14:paraId="34A8B57D" w14:textId="7C7DDBEA" w:rsidR="3FFF541B" w:rsidRDefault="3FFF541B" w:rsidP="568D8E9F">
      <w:pPr>
        <w:pStyle w:val="Prrafodelista"/>
        <w:numPr>
          <w:ilvl w:val="0"/>
          <w:numId w:val="5"/>
        </w:numPr>
        <w:spacing w:before="240" w:after="240"/>
        <w:rPr>
          <w:rFonts w:eastAsia="Arial" w:cs="Arial"/>
        </w:rPr>
      </w:pPr>
      <w:r w:rsidRPr="568D8E9F">
        <w:rPr>
          <w:rFonts w:eastAsia="Arial" w:cs="Arial"/>
        </w:rPr>
        <w:t>Verificar que los productos enviados se reflejen correctamente en el portal web.</w:t>
      </w:r>
    </w:p>
    <w:p w14:paraId="5FEF0C86" w14:textId="7BA3FB1D" w:rsidR="3FFF541B" w:rsidRDefault="3FFF541B" w:rsidP="568D8E9F">
      <w:pPr>
        <w:pStyle w:val="Prrafodelista"/>
        <w:numPr>
          <w:ilvl w:val="0"/>
          <w:numId w:val="5"/>
        </w:numPr>
        <w:spacing w:before="240" w:after="240"/>
        <w:rPr>
          <w:rFonts w:eastAsia="Arial" w:cs="Arial"/>
        </w:rPr>
      </w:pPr>
      <w:r w:rsidRPr="568D8E9F">
        <w:rPr>
          <w:rFonts w:eastAsia="Arial" w:cs="Arial"/>
        </w:rPr>
        <w:t>Probar las operaciones implementadas en los módulos administrativos.</w:t>
      </w:r>
    </w:p>
    <w:p w14:paraId="71A04B66" w14:textId="438C38E9" w:rsidR="3FFF541B" w:rsidRDefault="3FFF541B" w:rsidP="568D8E9F">
      <w:pPr>
        <w:pStyle w:val="Prrafodelista"/>
        <w:numPr>
          <w:ilvl w:val="0"/>
          <w:numId w:val="5"/>
        </w:numPr>
        <w:spacing w:before="240" w:after="240"/>
        <w:rPr>
          <w:rFonts w:eastAsia="Arial" w:cs="Arial"/>
        </w:rPr>
      </w:pPr>
      <w:r>
        <w:t>Evaluar el trabajo sin conexión y la recuperación de cambios pendientes cuando esa función se implemente.</w:t>
      </w:r>
    </w:p>
    <w:p w14:paraId="12E5EEAA" w14:textId="522D1DAF" w:rsidR="3FFF541B" w:rsidRDefault="3FFF541B" w:rsidP="568D8E9F">
      <w:pPr>
        <w:spacing w:before="240" w:after="240"/>
      </w:pPr>
      <w:r>
        <w:t>Los resultados pendientes se documentarán en una tabla de casos, resultado esperado, resultado obtenido y evidencia.</w:t>
      </w:r>
    </w:p>
    <w:p w14:paraId="203D9815" w14:textId="5ED79482" w:rsidR="3FFF541B" w:rsidRDefault="3FFF541B" w:rsidP="568D8E9F">
      <w:pPr>
        <w:pStyle w:val="Ttulo2"/>
        <w:spacing w:before="299" w:after="299"/>
        <w:rPr>
          <w:rFonts w:ascii="Arial" w:eastAsia="Arial" w:hAnsi="Arial" w:cs="Arial"/>
          <w:sz w:val="24"/>
          <w:szCs w:val="24"/>
        </w:rPr>
      </w:pPr>
      <w:bookmarkStart w:id="50" w:name="_Toc242993267"/>
      <w:r>
        <w:rPr>
          <w:rFonts w:ascii="Arial" w:hAnsi="Arial"/>
        </w:rPr>
        <w:t>7.6. Documentación técnica</w:t>
      </w:r>
      <w:bookmarkEnd w:id="50"/>
    </w:p>
    <w:p w14:paraId="14AC3C37" w14:textId="4367010A" w:rsidR="3FFF541B" w:rsidRDefault="3FFF541B" w:rsidP="568D8E9F">
      <w:pPr>
        <w:spacing w:before="240" w:after="240"/>
      </w:pPr>
      <w:r>
        <w:t>La documentación del proyecto reúne el diseño funcional y de datos necesario para orientar el desarrollo y explicar el alcance del sistema.</w:t>
      </w:r>
    </w:p>
    <w:p w14:paraId="2D9F6A95" w14:textId="77777777" w:rsidR="00436E99" w:rsidRDefault="003F2208">
      <w:r>
        <w:t xml:space="preserve">Ubicación de los entregables: los modelos lógico y físico y </w:t>
      </w:r>
      <w:r>
        <w:t>el diagrama entidad-relación están desarrollados en la sección 6.8; los casos de uso y reglas aparecen en las secciones 6.3, 6.5 y 6.7. Las capturas reales, los mockups y la evidencia de pruebas se ubicarán en los anexos y se mencionarán desde la sección d</w:t>
      </w:r>
      <w:r>
        <w:t>e productos y entregables. La sección 7.6 resume los documentos entregados; no reemplaza los modelos ni las evidencias.</w:t>
      </w:r>
    </w:p>
    <w:p w14:paraId="3CE636C4" w14:textId="1F485F29" w:rsidR="3FFF541B" w:rsidRDefault="3FFF541B" w:rsidP="568D8E9F">
      <w:pPr>
        <w:pStyle w:val="Prrafodelista"/>
        <w:numPr>
          <w:ilvl w:val="0"/>
          <w:numId w:val="4"/>
        </w:numPr>
        <w:spacing w:before="240" w:after="240"/>
        <w:rPr>
          <w:rFonts w:eastAsia="Arial" w:cs="Arial"/>
        </w:rPr>
      </w:pPr>
      <w:r>
        <w:t>Modelo lógico, modelo físico y modelo entidad-relación de la base central.</w:t>
      </w:r>
    </w:p>
    <w:p w14:paraId="50FDACE8" w14:textId="0CBE2861" w:rsidR="3FFF541B" w:rsidRDefault="3FFF541B" w:rsidP="568D8E9F">
      <w:pPr>
        <w:pStyle w:val="Prrafodelista"/>
        <w:numPr>
          <w:ilvl w:val="0"/>
          <w:numId w:val="4"/>
        </w:numPr>
        <w:spacing w:before="240" w:after="240"/>
        <w:rPr>
          <w:rFonts w:eastAsia="Arial" w:cs="Arial"/>
        </w:rPr>
      </w:pPr>
      <w:r w:rsidRPr="568D8E9F">
        <w:rPr>
          <w:rFonts w:eastAsia="Arial" w:cs="Arial"/>
        </w:rPr>
        <w:t>Diagrama entidad-relación.</w:t>
      </w:r>
    </w:p>
    <w:p w14:paraId="6A14F788" w14:textId="0CB84610" w:rsidR="3FFF541B" w:rsidRDefault="3FFF541B" w:rsidP="568D8E9F">
      <w:pPr>
        <w:pStyle w:val="Prrafodelista"/>
        <w:numPr>
          <w:ilvl w:val="0"/>
          <w:numId w:val="4"/>
        </w:numPr>
        <w:spacing w:before="240" w:after="240"/>
        <w:rPr>
          <w:rFonts w:eastAsia="Arial" w:cs="Arial"/>
        </w:rPr>
      </w:pPr>
      <w:r>
        <w:t>Casos de uso de negocio, especificación de casos de uso y requisitos funcionales.</w:t>
      </w:r>
    </w:p>
    <w:p w14:paraId="5DE0568C" w14:textId="52B029DE" w:rsidR="3FFF541B" w:rsidRDefault="3FFF541B" w:rsidP="568D8E9F">
      <w:pPr>
        <w:pStyle w:val="Prrafodelista"/>
        <w:numPr>
          <w:ilvl w:val="0"/>
          <w:numId w:val="4"/>
        </w:numPr>
        <w:spacing w:before="240" w:after="240"/>
        <w:rPr>
          <w:rFonts w:eastAsia="Arial" w:cs="Arial"/>
        </w:rPr>
      </w:pPr>
      <w:r>
        <w:t>Flujos actuales y flujo previsto de trabajo sin conexión y sincronización.</w:t>
      </w:r>
    </w:p>
    <w:p w14:paraId="58BAA437" w14:textId="2EFDDC71" w:rsidR="3FFF541B" w:rsidRDefault="3FFF541B" w:rsidP="568D8E9F">
      <w:pPr>
        <w:pStyle w:val="Prrafodelista"/>
        <w:numPr>
          <w:ilvl w:val="0"/>
          <w:numId w:val="4"/>
        </w:numPr>
        <w:spacing w:before="240" w:after="240"/>
        <w:rPr>
          <w:rFonts w:eastAsia="Arial" w:cs="Arial"/>
        </w:rPr>
      </w:pPr>
      <w:r>
        <w:t>Reglas de negocio implementadas y reglas objetivo pendientes.</w:t>
      </w:r>
    </w:p>
    <w:p w14:paraId="707BDC6B" w14:textId="5539AACD" w:rsidR="3FFF541B" w:rsidRDefault="3FFF541B" w:rsidP="568D8E9F">
      <w:pPr>
        <w:pStyle w:val="Prrafodelista"/>
        <w:numPr>
          <w:ilvl w:val="0"/>
          <w:numId w:val="4"/>
        </w:numPr>
        <w:spacing w:before="240" w:after="240"/>
        <w:rPr>
          <w:rFonts w:eastAsia="Arial" w:cs="Arial"/>
        </w:rPr>
      </w:pPr>
      <w:r w:rsidRPr="568D8E9F">
        <w:rPr>
          <w:rFonts w:eastAsia="Arial" w:cs="Arial"/>
        </w:rPr>
        <w:t>Descripción de los módulos de la aplicación móvil y del portal web.</w:t>
      </w:r>
    </w:p>
    <w:p w14:paraId="0F23DC67" w14:textId="70E61917" w:rsidR="3FFF541B" w:rsidRDefault="3FFF541B" w:rsidP="568D8E9F">
      <w:pPr>
        <w:pStyle w:val="Prrafodelista"/>
        <w:numPr>
          <w:ilvl w:val="0"/>
          <w:numId w:val="4"/>
        </w:numPr>
        <w:spacing w:before="240" w:after="240"/>
        <w:rPr>
          <w:rFonts w:eastAsia="Arial" w:cs="Arial"/>
        </w:rPr>
      </w:pPr>
      <w:r>
        <w:t>Descripción de los servicios de datos usados por la aplicación y el portal.</w:t>
      </w:r>
    </w:p>
    <w:p w14:paraId="0D4A0950" w14:textId="26CB7FF7" w:rsidR="3FFF541B" w:rsidRDefault="3FFF541B" w:rsidP="568D8E9F">
      <w:pPr>
        <w:pStyle w:val="Prrafodelista"/>
        <w:numPr>
          <w:ilvl w:val="0"/>
          <w:numId w:val="4"/>
        </w:numPr>
        <w:spacing w:before="240" w:after="240"/>
        <w:rPr>
          <w:rFonts w:eastAsia="Arial" w:cs="Arial"/>
        </w:rPr>
      </w:pPr>
      <w:r>
        <w:t>Capturas y matriz de pruebas, pendientes de completar en los anexos.</w:t>
      </w:r>
    </w:p>
    <w:p w14:paraId="0B6DC8AE" w14:textId="18D5364D" w:rsidR="3FFF541B" w:rsidRDefault="3FFF541B" w:rsidP="568D8E9F">
      <w:pPr>
        <w:pStyle w:val="Ttulo2"/>
        <w:spacing w:before="299" w:after="299"/>
        <w:rPr>
          <w:rFonts w:ascii="Arial" w:eastAsia="Arial" w:hAnsi="Arial" w:cs="Arial"/>
          <w:sz w:val="24"/>
          <w:szCs w:val="24"/>
        </w:rPr>
      </w:pPr>
      <w:bookmarkStart w:id="51" w:name="_Toc242993268"/>
      <w:r>
        <w:rPr>
          <w:rFonts w:ascii="Arial" w:hAnsi="Arial"/>
        </w:rPr>
        <w:t>7.7. Video de demostración</w:t>
      </w:r>
      <w:bookmarkEnd w:id="51"/>
    </w:p>
    <w:p w14:paraId="301B60A0" w14:textId="6208E462" w:rsidR="3FFF541B" w:rsidRDefault="3FFF541B" w:rsidP="568D8E9F">
      <w:pPr>
        <w:spacing w:before="240" w:after="240"/>
      </w:pPr>
      <w:r w:rsidRPr="568D8E9F">
        <w:rPr>
          <w:rFonts w:eastAsia="Arial" w:cs="Arial"/>
        </w:rPr>
        <w:t>Como entregable final se preparará un video demostrativo de entre tres y cinco minutos, en el que se presentará el funcionamiento general de StockFácil PC.</w:t>
      </w:r>
    </w:p>
    <w:p w14:paraId="4E5A18A5" w14:textId="7E0B5074" w:rsidR="3FFF541B" w:rsidRDefault="3FFF541B" w:rsidP="568D8E9F">
      <w:pPr>
        <w:spacing w:before="240" w:after="240"/>
      </w:pPr>
      <w:r w:rsidRPr="568D8E9F">
        <w:rPr>
          <w:rFonts w:eastAsia="Arial" w:cs="Arial"/>
        </w:rPr>
        <w:lastRenderedPageBreak/>
        <w:t>El video mostrará la aplicación móvil, el registro de productos, la comunicación con el servidor y las principales funcionalidades del portal administrativo que se encuentren operativas. La demostración permitirá evidenciar la integración de los componentes desarrollados y los resultados obtenidos durante las pruebas.</w:t>
      </w:r>
    </w:p>
    <w:p w14:paraId="6D8ACAAD" w14:textId="2E6F62D7" w:rsidR="66AFAABA" w:rsidRDefault="66AFAABA" w:rsidP="568D8E9F">
      <w:pPr>
        <w:pStyle w:val="Ttulo1"/>
        <w:spacing w:before="322" w:after="322"/>
        <w:rPr>
          <w:rFonts w:ascii="Arial" w:eastAsia="Arial" w:hAnsi="Arial" w:cs="Arial"/>
          <w:sz w:val="24"/>
          <w:szCs w:val="24"/>
        </w:rPr>
      </w:pPr>
      <w:bookmarkStart w:id="52" w:name="_Toc242993269"/>
      <w:r>
        <w:rPr>
          <w:rFonts w:ascii="Arial" w:hAnsi="Arial"/>
        </w:rPr>
        <w:t>8. CONCLUSIONES</w:t>
      </w:r>
      <w:bookmarkEnd w:id="52"/>
    </w:p>
    <w:p w14:paraId="4C53EF20" w14:textId="3F36E9BA" w:rsidR="66AFAABA" w:rsidRDefault="66AFAABA" w:rsidP="568D8E9F">
      <w:pPr>
        <w:pStyle w:val="Prrafodelista"/>
        <w:numPr>
          <w:ilvl w:val="0"/>
          <w:numId w:val="2"/>
        </w:numPr>
        <w:spacing w:before="240" w:after="240"/>
        <w:rPr>
          <w:rFonts w:eastAsia="Arial" w:cs="Arial"/>
        </w:rPr>
      </w:pPr>
      <w:r>
        <w:t>El prototipo de StockFácil PC conecta una aplicación Android y un portal administrativo con la misma información de inventario en una red local. La consulta compartida se comprobó durante el avance; el alojamiento externo y el funcionamiento sin conexión todavía no forman parte de la versión terminada.</w:t>
      </w:r>
    </w:p>
    <w:p w14:paraId="49976701" w14:textId="16865999" w:rsidR="66AFAABA" w:rsidRDefault="66AFAABA" w:rsidP="568D8E9F">
      <w:pPr>
        <w:pStyle w:val="Prrafodelista"/>
        <w:numPr>
          <w:ilvl w:val="0"/>
          <w:numId w:val="2"/>
        </w:numPr>
        <w:spacing w:before="240" w:after="240"/>
        <w:rPr>
          <w:rFonts w:eastAsia="Arial" w:cs="Arial"/>
        </w:rPr>
      </w:pPr>
      <w:r>
        <w:t>La base central registra productos, categorías y movimientos, y el servicio actualiza las existencias al guardar un ingreso o una salida. La tabla SQLite del teléfono aún no está integrada; por tanto, el almacenamiento local y la sincronización no se presentan como resultados alcanzados.</w:t>
      </w:r>
    </w:p>
    <w:p w14:paraId="3ABE8AD1" w14:textId="16FD4204" w:rsidR="66AFAABA" w:rsidRDefault="66AFAABA" w:rsidP="568D8E9F">
      <w:pPr>
        <w:pStyle w:val="Prrafodelista"/>
        <w:numPr>
          <w:ilvl w:val="0"/>
          <w:numId w:val="2"/>
        </w:numPr>
        <w:spacing w:before="240" w:after="240"/>
        <w:rPr>
          <w:rFonts w:eastAsia="Arial" w:cs="Arial"/>
        </w:rPr>
      </w:pPr>
      <w:r w:rsidRPr="568D8E9F">
        <w:rPr>
          <w:rFonts w:eastAsia="Arial" w:cs="Arial"/>
        </w:rPr>
        <w:t>El proyecto permite aplicar los conocimientos adquiridos en el desarrollo de aplicaciones móviles, bases de datos, aplicaciones web y servicios REST, proporcionando una solución tecnológica que puede contribuir a mejorar la administración del inventario.</w:t>
      </w:r>
    </w:p>
    <w:p w14:paraId="6D441188" w14:textId="2D72C050" w:rsidR="66AFAABA" w:rsidRDefault="66AFAABA" w:rsidP="568D8E9F">
      <w:pPr>
        <w:pStyle w:val="Ttulo1"/>
        <w:pageBreakBefore/>
        <w:spacing w:before="322" w:after="322"/>
        <w:rPr>
          <w:rFonts w:ascii="Arial" w:eastAsia="Arial" w:hAnsi="Arial" w:cs="Arial"/>
          <w:sz w:val="24"/>
          <w:szCs w:val="24"/>
        </w:rPr>
      </w:pPr>
      <w:bookmarkStart w:id="53" w:name="_Toc242993270"/>
      <w:r>
        <w:rPr>
          <w:rFonts w:ascii="Arial" w:hAnsi="Arial"/>
        </w:rPr>
        <w:lastRenderedPageBreak/>
        <w:t>9. RECOMENDACIONES</w:t>
      </w:r>
      <w:bookmarkEnd w:id="53"/>
    </w:p>
    <w:p w14:paraId="2D9E3A48" w14:textId="0FA83C6E" w:rsidR="66AFAABA" w:rsidRDefault="66AFAABA" w:rsidP="568D8E9F">
      <w:pPr>
        <w:pStyle w:val="Prrafodelista"/>
        <w:numPr>
          <w:ilvl w:val="0"/>
          <w:numId w:val="1"/>
        </w:numPr>
        <w:spacing w:before="240" w:after="240"/>
        <w:rPr>
          <w:rFonts w:eastAsia="Arial" w:cs="Arial"/>
        </w:rPr>
      </w:pPr>
      <w:r>
        <w:t>Completar las pruebas de productos, categorías, movimientos y resumen; guardar capturas que muestren los resultados tanto en el teléfono como en el portal.</w:t>
      </w:r>
    </w:p>
    <w:p w14:paraId="5394993E" w14:textId="7FB305F2" w:rsidR="66AFAABA" w:rsidRDefault="66AFAABA" w:rsidP="568D8E9F">
      <w:pPr>
        <w:pStyle w:val="Prrafodelista"/>
        <w:numPr>
          <w:ilvl w:val="0"/>
          <w:numId w:val="1"/>
        </w:numPr>
        <w:spacing w:before="240" w:after="240"/>
        <w:rPr>
          <w:rFonts w:eastAsia="Arial" w:cs="Arial"/>
        </w:rPr>
      </w:pPr>
      <w:r>
        <w:t>Integrar la tabla SQLite del teléfono y probar el envío de cambios pendientes cuando se recupere la conexión, incluyendo la respuesta ante un mismo producto editado desde dos equipos.</w:t>
      </w:r>
    </w:p>
    <w:p w14:paraId="4095EDF6" w14:textId="655CE2F1" w:rsidR="66AFAABA" w:rsidRDefault="66AFAABA" w:rsidP="568D8E9F">
      <w:pPr>
        <w:pStyle w:val="Prrafodelista"/>
        <w:numPr>
          <w:ilvl w:val="0"/>
          <w:numId w:val="1"/>
        </w:numPr>
        <w:spacing w:before="240" w:after="240"/>
        <w:rPr>
          <w:rFonts w:eastAsia="Arial" w:cs="Arial"/>
        </w:rPr>
      </w:pPr>
      <w:r>
        <w:t>Publicar el servicio y la base de datos en un alojamiento aprobado para el curso, volver a probar el acceso desde el teléfono y el portal, y completar los mockups y el video demostrativo antes de la entrega final.</w:t>
      </w:r>
    </w:p>
    <w:p w14:paraId="57C8973E" w14:textId="77777777" w:rsidR="00436E99" w:rsidRDefault="003F2208">
      <w:pPr>
        <w:pStyle w:val="Ttulo1"/>
      </w:pPr>
      <w:bookmarkStart w:id="54" w:name="_Toc242993271"/>
      <w:r>
        <w:rPr>
          <w:rFonts w:ascii="Arial" w:hAnsi="Arial"/>
        </w:rPr>
        <w:t>10. GLOSARIO</w:t>
      </w:r>
      <w:bookmarkEnd w:id="54"/>
    </w:p>
    <w:tbl>
      <w:tblPr>
        <w:tblStyle w:val="Tablaconcuadrcula"/>
        <w:tblW w:w="0" w:type="auto"/>
        <w:tblLook w:val="04A0" w:firstRow="1" w:lastRow="0" w:firstColumn="1" w:lastColumn="0" w:noHBand="0" w:noVBand="1"/>
      </w:tblPr>
      <w:tblGrid>
        <w:gridCol w:w="2567"/>
        <w:gridCol w:w="6736"/>
      </w:tblGrid>
      <w:tr w:rsidR="00436E99" w14:paraId="3F9B0888" w14:textId="77777777">
        <w:trPr>
          <w:cantSplit/>
          <w:tblHeader/>
        </w:trPr>
        <w:tc>
          <w:tcPr>
            <w:tcW w:w="2592" w:type="dxa"/>
            <w:shd w:val="clear" w:color="auto" w:fill="23466F"/>
          </w:tcPr>
          <w:p w14:paraId="455EF971" w14:textId="77777777" w:rsidR="00436E99" w:rsidRDefault="003F2208">
            <w:pPr>
              <w:keepLines/>
              <w:jc w:val="left"/>
            </w:pPr>
            <w:r>
              <w:rPr>
                <w:b/>
                <w:color w:val="FFFFFF"/>
                <w:sz w:val="16"/>
              </w:rPr>
              <w:t>Término</w:t>
            </w:r>
          </w:p>
        </w:tc>
        <w:tc>
          <w:tcPr>
            <w:tcW w:w="6840" w:type="dxa"/>
            <w:shd w:val="clear" w:color="auto" w:fill="23466F"/>
          </w:tcPr>
          <w:p w14:paraId="67944EAC" w14:textId="77777777" w:rsidR="00436E99" w:rsidRDefault="003F2208">
            <w:pPr>
              <w:keepLines/>
              <w:jc w:val="left"/>
            </w:pPr>
            <w:r>
              <w:rPr>
                <w:b/>
                <w:color w:val="FFFFFF"/>
                <w:sz w:val="16"/>
              </w:rPr>
              <w:t>Explicación sencilla</w:t>
            </w:r>
          </w:p>
        </w:tc>
      </w:tr>
      <w:tr w:rsidR="00436E99" w14:paraId="307E047F" w14:textId="77777777">
        <w:trPr>
          <w:cantSplit/>
        </w:trPr>
        <w:tc>
          <w:tcPr>
            <w:tcW w:w="2592" w:type="dxa"/>
          </w:tcPr>
          <w:p w14:paraId="39A32066" w14:textId="77777777" w:rsidR="00436E99" w:rsidRDefault="003F2208">
            <w:pPr>
              <w:keepLines/>
              <w:spacing w:after="40"/>
              <w:jc w:val="left"/>
            </w:pPr>
            <w:r>
              <w:rPr>
                <w:sz w:val="16"/>
              </w:rPr>
              <w:t>API / servicio de datos</w:t>
            </w:r>
          </w:p>
        </w:tc>
        <w:tc>
          <w:tcPr>
            <w:tcW w:w="6840" w:type="dxa"/>
          </w:tcPr>
          <w:p w14:paraId="421EBE79" w14:textId="77777777" w:rsidR="00436E99" w:rsidRDefault="003F2208">
            <w:pPr>
              <w:keepLines/>
              <w:spacing w:after="40"/>
              <w:jc w:val="left"/>
            </w:pPr>
            <w:r>
              <w:rPr>
                <w:sz w:val="16"/>
              </w:rPr>
              <w:t>Parte del sistema que recibe solicitudes de la aplicación y del portal, y les entrega o guarda información.</w:t>
            </w:r>
          </w:p>
        </w:tc>
      </w:tr>
      <w:tr w:rsidR="00436E99" w14:paraId="3BE9EBF6" w14:textId="77777777">
        <w:trPr>
          <w:cantSplit/>
        </w:trPr>
        <w:tc>
          <w:tcPr>
            <w:tcW w:w="2592" w:type="dxa"/>
          </w:tcPr>
          <w:p w14:paraId="6D7F3C1F" w14:textId="77777777" w:rsidR="00436E99" w:rsidRDefault="003F2208">
            <w:pPr>
              <w:keepLines/>
              <w:spacing w:after="40"/>
              <w:jc w:val="left"/>
            </w:pPr>
            <w:r>
              <w:rPr>
                <w:sz w:val="16"/>
              </w:rPr>
              <w:t>REST</w:t>
            </w:r>
          </w:p>
        </w:tc>
        <w:tc>
          <w:tcPr>
            <w:tcW w:w="6840" w:type="dxa"/>
          </w:tcPr>
          <w:p w14:paraId="4532761C" w14:textId="77777777" w:rsidR="00436E99" w:rsidRDefault="003F2208">
            <w:pPr>
              <w:keepLines/>
              <w:spacing w:after="40"/>
              <w:jc w:val="left"/>
            </w:pPr>
            <w:r>
              <w:rPr>
                <w:sz w:val="16"/>
              </w:rPr>
              <w:t xml:space="preserve">Forma habitual de </w:t>
            </w:r>
            <w:r>
              <w:rPr>
                <w:sz w:val="16"/>
              </w:rPr>
              <w:t>organizar solicitudes entre programas a través de una red.</w:t>
            </w:r>
          </w:p>
        </w:tc>
      </w:tr>
      <w:tr w:rsidR="00436E99" w14:paraId="1ACA4AEF" w14:textId="77777777">
        <w:trPr>
          <w:cantSplit/>
        </w:trPr>
        <w:tc>
          <w:tcPr>
            <w:tcW w:w="2592" w:type="dxa"/>
          </w:tcPr>
          <w:p w14:paraId="180E0367" w14:textId="77777777" w:rsidR="00436E99" w:rsidRDefault="003F2208">
            <w:pPr>
              <w:keepLines/>
              <w:spacing w:after="40"/>
              <w:jc w:val="left"/>
            </w:pPr>
            <w:r>
              <w:rPr>
                <w:sz w:val="16"/>
              </w:rPr>
              <w:t>SQLite</w:t>
            </w:r>
          </w:p>
        </w:tc>
        <w:tc>
          <w:tcPr>
            <w:tcW w:w="6840" w:type="dxa"/>
          </w:tcPr>
          <w:p w14:paraId="6CA54162" w14:textId="77777777" w:rsidR="00436E99" w:rsidRDefault="003F2208">
            <w:pPr>
              <w:keepLines/>
              <w:spacing w:after="40"/>
              <w:jc w:val="left"/>
            </w:pPr>
            <w:r>
              <w:rPr>
                <w:sz w:val="16"/>
              </w:rPr>
              <w:t>Base de datos ligera que guarda información en un archivo. En este proyecto se usa en la computadora para el prototipo y está prevista también para el teléfono.</w:t>
            </w:r>
          </w:p>
        </w:tc>
      </w:tr>
      <w:tr w:rsidR="00436E99" w14:paraId="6804AA55" w14:textId="77777777">
        <w:trPr>
          <w:cantSplit/>
        </w:trPr>
        <w:tc>
          <w:tcPr>
            <w:tcW w:w="2592" w:type="dxa"/>
          </w:tcPr>
          <w:p w14:paraId="5DA96FE4" w14:textId="77777777" w:rsidR="00436E99" w:rsidRDefault="003F2208">
            <w:pPr>
              <w:keepLines/>
              <w:spacing w:after="40"/>
              <w:jc w:val="left"/>
            </w:pPr>
            <w:r>
              <w:rPr>
                <w:sz w:val="16"/>
              </w:rPr>
              <w:t>SKU</w:t>
            </w:r>
          </w:p>
        </w:tc>
        <w:tc>
          <w:tcPr>
            <w:tcW w:w="6840" w:type="dxa"/>
          </w:tcPr>
          <w:p w14:paraId="48365917" w14:textId="77777777" w:rsidR="00436E99" w:rsidRDefault="003F2208">
            <w:pPr>
              <w:keepLines/>
              <w:spacing w:after="40"/>
              <w:jc w:val="left"/>
            </w:pPr>
            <w:r>
              <w:rPr>
                <w:sz w:val="16"/>
              </w:rPr>
              <w:t>Código único que identi</w:t>
            </w:r>
            <w:r>
              <w:rPr>
                <w:sz w:val="16"/>
              </w:rPr>
              <w:t>fica cada artículo del inventario.</w:t>
            </w:r>
          </w:p>
        </w:tc>
      </w:tr>
      <w:tr w:rsidR="00436E99" w14:paraId="42C7AA50" w14:textId="77777777">
        <w:trPr>
          <w:cantSplit/>
        </w:trPr>
        <w:tc>
          <w:tcPr>
            <w:tcW w:w="2592" w:type="dxa"/>
          </w:tcPr>
          <w:p w14:paraId="16077D10" w14:textId="77777777" w:rsidR="00436E99" w:rsidRDefault="003F2208">
            <w:pPr>
              <w:keepLines/>
              <w:spacing w:after="40"/>
              <w:jc w:val="left"/>
            </w:pPr>
            <w:r>
              <w:rPr>
                <w:sz w:val="16"/>
              </w:rPr>
              <w:t>Stock mínimo</w:t>
            </w:r>
          </w:p>
        </w:tc>
        <w:tc>
          <w:tcPr>
            <w:tcW w:w="6840" w:type="dxa"/>
          </w:tcPr>
          <w:p w14:paraId="38557DCB" w14:textId="77777777" w:rsidR="00436E99" w:rsidRDefault="003F2208">
            <w:pPr>
              <w:keepLines/>
              <w:spacing w:after="40"/>
              <w:jc w:val="left"/>
            </w:pPr>
            <w:r>
              <w:rPr>
                <w:sz w:val="16"/>
              </w:rPr>
              <w:t>Cantidad de referencia que permite advertir que quedan pocas unidades de un producto.</w:t>
            </w:r>
          </w:p>
        </w:tc>
      </w:tr>
      <w:tr w:rsidR="00436E99" w14:paraId="561CF8F9" w14:textId="77777777">
        <w:trPr>
          <w:cantSplit/>
        </w:trPr>
        <w:tc>
          <w:tcPr>
            <w:tcW w:w="2592" w:type="dxa"/>
          </w:tcPr>
          <w:p w14:paraId="00DDA98A" w14:textId="77777777" w:rsidR="00436E99" w:rsidRDefault="003F2208">
            <w:pPr>
              <w:keepLines/>
              <w:spacing w:after="40"/>
              <w:jc w:val="left"/>
            </w:pPr>
            <w:r>
              <w:rPr>
                <w:sz w:val="16"/>
              </w:rPr>
              <w:t>Movimiento de stock</w:t>
            </w:r>
          </w:p>
        </w:tc>
        <w:tc>
          <w:tcPr>
            <w:tcW w:w="6840" w:type="dxa"/>
          </w:tcPr>
          <w:p w14:paraId="52BDCAE1" w14:textId="77777777" w:rsidR="00436E99" w:rsidRDefault="003F2208">
            <w:pPr>
              <w:keepLines/>
              <w:spacing w:after="40"/>
              <w:jc w:val="left"/>
            </w:pPr>
            <w:r>
              <w:rPr>
                <w:sz w:val="16"/>
              </w:rPr>
              <w:t>Registro de una entrada o salida de unidades de un producto.</w:t>
            </w:r>
          </w:p>
        </w:tc>
      </w:tr>
      <w:tr w:rsidR="00436E99" w14:paraId="2B91755D" w14:textId="77777777">
        <w:trPr>
          <w:cantSplit/>
        </w:trPr>
        <w:tc>
          <w:tcPr>
            <w:tcW w:w="2592" w:type="dxa"/>
          </w:tcPr>
          <w:p w14:paraId="30884897" w14:textId="77777777" w:rsidR="00436E99" w:rsidRDefault="003F2208">
            <w:pPr>
              <w:keepLines/>
              <w:spacing w:after="40"/>
              <w:jc w:val="left"/>
            </w:pPr>
            <w:r>
              <w:rPr>
                <w:sz w:val="16"/>
              </w:rPr>
              <w:t>Desactivación lógica</w:t>
            </w:r>
          </w:p>
        </w:tc>
        <w:tc>
          <w:tcPr>
            <w:tcW w:w="6840" w:type="dxa"/>
          </w:tcPr>
          <w:p w14:paraId="7755A46A" w14:textId="77777777" w:rsidR="00436E99" w:rsidRDefault="003F2208">
            <w:pPr>
              <w:keepLines/>
              <w:spacing w:after="40"/>
              <w:jc w:val="left"/>
            </w:pPr>
            <w:r>
              <w:rPr>
                <w:sz w:val="16"/>
              </w:rPr>
              <w:t>Acción que oculta</w:t>
            </w:r>
            <w:r>
              <w:rPr>
                <w:sz w:val="16"/>
              </w:rPr>
              <w:t xml:space="preserve"> un producto del catálogo sin borrar su información ni su historial.</w:t>
            </w:r>
          </w:p>
        </w:tc>
      </w:tr>
      <w:tr w:rsidR="00436E99" w14:paraId="67AD8365" w14:textId="77777777">
        <w:trPr>
          <w:cantSplit/>
        </w:trPr>
        <w:tc>
          <w:tcPr>
            <w:tcW w:w="2592" w:type="dxa"/>
          </w:tcPr>
          <w:p w14:paraId="06503832" w14:textId="77777777" w:rsidR="00436E99" w:rsidRDefault="003F2208">
            <w:pPr>
              <w:keepLines/>
              <w:spacing w:after="40"/>
              <w:jc w:val="left"/>
            </w:pPr>
            <w:r>
              <w:rPr>
                <w:sz w:val="16"/>
              </w:rPr>
              <w:t>Sincronización</w:t>
            </w:r>
          </w:p>
        </w:tc>
        <w:tc>
          <w:tcPr>
            <w:tcW w:w="6840" w:type="dxa"/>
          </w:tcPr>
          <w:p w14:paraId="4E888D9C" w14:textId="77777777" w:rsidR="00436E99" w:rsidRDefault="003F2208">
            <w:pPr>
              <w:keepLines/>
              <w:spacing w:after="40"/>
              <w:jc w:val="left"/>
            </w:pPr>
            <w:r>
              <w:rPr>
                <w:sz w:val="16"/>
              </w:rPr>
              <w:t>Envío y actualización de los cambios entre el teléfono y la información compartida cuando vuelve la conexión.</w:t>
            </w:r>
          </w:p>
        </w:tc>
      </w:tr>
      <w:tr w:rsidR="00436E99" w14:paraId="72FA4024" w14:textId="77777777">
        <w:trPr>
          <w:cantSplit/>
        </w:trPr>
        <w:tc>
          <w:tcPr>
            <w:tcW w:w="2592" w:type="dxa"/>
          </w:tcPr>
          <w:p w14:paraId="06969ED9" w14:textId="77777777" w:rsidR="00436E99" w:rsidRDefault="003F2208">
            <w:pPr>
              <w:keepLines/>
              <w:spacing w:after="40"/>
              <w:jc w:val="left"/>
            </w:pPr>
            <w:r>
              <w:rPr>
                <w:sz w:val="16"/>
              </w:rPr>
              <w:t>Modelo entidad-relación</w:t>
            </w:r>
          </w:p>
        </w:tc>
        <w:tc>
          <w:tcPr>
            <w:tcW w:w="6840" w:type="dxa"/>
          </w:tcPr>
          <w:p w14:paraId="5B58A68C" w14:textId="77777777" w:rsidR="00436E99" w:rsidRDefault="003F2208">
            <w:pPr>
              <w:keepLines/>
              <w:spacing w:after="40"/>
              <w:jc w:val="left"/>
            </w:pPr>
            <w:r>
              <w:rPr>
                <w:sz w:val="16"/>
              </w:rPr>
              <w:t xml:space="preserve">Dibujo que muestra qué datos </w:t>
            </w:r>
            <w:r>
              <w:rPr>
                <w:sz w:val="16"/>
              </w:rPr>
              <w:t>guarda el sistema y cómo se relacionan entre sí.</w:t>
            </w:r>
          </w:p>
        </w:tc>
      </w:tr>
    </w:tbl>
    <w:p w14:paraId="057BABE1" w14:textId="77777777" w:rsidR="00436E99" w:rsidRDefault="003F2208">
      <w:pPr>
        <w:pStyle w:val="Ttulo1"/>
        <w:pageBreakBefore/>
      </w:pPr>
      <w:bookmarkStart w:id="55" w:name="_Toc242993272"/>
      <w:r>
        <w:rPr>
          <w:rFonts w:ascii="Arial" w:hAnsi="Arial"/>
        </w:rPr>
        <w:lastRenderedPageBreak/>
        <w:t>11. BIBLIOGRAFÍA</w:t>
      </w:r>
      <w:bookmarkEnd w:id="55"/>
    </w:p>
    <w:p w14:paraId="747D8185" w14:textId="1DA48F13" w:rsidR="00436E99" w:rsidRDefault="003F2208">
      <w:pPr>
        <w:pStyle w:val="Prrafodelista"/>
        <w:keepLines/>
      </w:pPr>
      <w:r>
        <w:t xml:space="preserve">Instituto Nacional de Estadística e Informática (2026). El 64,5 % de los hogares del país tiene conexión a Internet durante el segundo trimestre de 2026. Resultados de la Encuesta Nacional </w:t>
      </w:r>
      <w:r>
        <w:t xml:space="preserve">de Hogares. </w:t>
      </w:r>
      <w:hyperlink r:id="rId14">
        <w:r>
          <w:rPr>
            <w:color w:val="0563C1"/>
            <w:u w:val="single"/>
          </w:rPr>
          <w:t>Abrir fuente</w:t>
        </w:r>
      </w:hyperlink>
    </w:p>
    <w:p w14:paraId="0DDEC0A8" w14:textId="4D117EC7" w:rsidR="00436E99" w:rsidRDefault="003F2208">
      <w:pPr>
        <w:pStyle w:val="Prrafodelista"/>
        <w:keepLines/>
      </w:pPr>
      <w:r>
        <w:t>Ministerio de la Producción (2025a). Número de Mipyme en Perú as</w:t>
      </w:r>
      <w:r>
        <w:t xml:space="preserve">cendió a 2,33 millones al cierre de 2024. </w:t>
      </w:r>
      <w:hyperlink r:id="rId15">
        <w:r>
          <w:rPr>
            <w:color w:val="0563C1"/>
            <w:u w:val="single"/>
          </w:rPr>
          <w:t>Abrir fuente</w:t>
        </w:r>
      </w:hyperlink>
    </w:p>
    <w:p w14:paraId="3591B1E4" w14:textId="33397EF2" w:rsidR="00436E99" w:rsidRDefault="003F2208">
      <w:pPr>
        <w:pStyle w:val="Prrafodelista"/>
        <w:keepLines/>
      </w:pPr>
      <w:r>
        <w:t>Ministerio de la Producc</w:t>
      </w:r>
      <w:r>
        <w:t xml:space="preserve">ión, OGEIEE (2025b). Las Mipyme en Cifras 2024. Primera edición, octubre de 2025; resultados de la Encuesta Económica Anual 2024 correspondientes al ejercicio 2023. </w:t>
      </w:r>
      <w:hyperlink r:id="rId16">
        <w:r>
          <w:rPr>
            <w:color w:val="0563C1"/>
            <w:u w:val="single"/>
          </w:rPr>
          <w:t>Abrir fuente</w:t>
        </w:r>
      </w:hyperlink>
    </w:p>
    <w:p w14:paraId="31624EE5" w14:textId="3FC7DDE9" w:rsidR="00436E99" w:rsidRDefault="003F2208">
      <w:pPr>
        <w:pStyle w:val="Prrafodelista"/>
        <w:keepLines/>
      </w:pPr>
      <w:r>
        <w:t xml:space="preserve">Presidencia del Consejo de Ministros (2023). Decreto Supremo N.° 085-2023-PCM, Política Nacional de Transformación Digital al 2030. </w:t>
      </w:r>
      <w:hyperlink r:id="rId17">
        <w:r>
          <w:rPr>
            <w:color w:val="0563C1"/>
            <w:u w:val="single"/>
          </w:rPr>
          <w:t>Abr</w:t>
        </w:r>
        <w:r>
          <w:rPr>
            <w:color w:val="0563C1"/>
            <w:u w:val="single"/>
          </w:rPr>
          <w:t>ir fuente</w:t>
        </w:r>
      </w:hyperlink>
    </w:p>
    <w:p w14:paraId="23798394" w14:textId="7198FEDF" w:rsidR="00436E99" w:rsidRDefault="003F2208">
      <w:pPr>
        <w:pStyle w:val="Prrafodelista"/>
        <w:keepLines/>
      </w:pPr>
      <w:r>
        <w:t xml:space="preserve">Autoridad Nacional de Protección de Datos Personales (2025). Nuevo Reglamento de Protección de Datos Personales; vigente desde el 31 de marzo de 2025. </w:t>
      </w:r>
      <w:hyperlink r:id="rId18">
        <w:r>
          <w:rPr>
            <w:color w:val="0563C1"/>
            <w:u w:val="single"/>
          </w:rPr>
          <w:t>Abrir fuente</w:t>
        </w:r>
      </w:hyperlink>
    </w:p>
    <w:p w14:paraId="07B99D2F" w14:textId="157698F1" w:rsidR="00436E99" w:rsidRDefault="003F2208">
      <w:pPr>
        <w:pStyle w:val="Prrafodelista"/>
        <w:keepLines/>
      </w:pPr>
      <w:r>
        <w:t xml:space="preserve">Ministerio de Justicia y Derechos Humanos (2024). Decreto Supremo N.° 016-2024-JUS, Reglamento de la Ley de Protección de Datos Personales. </w:t>
      </w:r>
      <w:hyperlink r:id="rId19">
        <w:r>
          <w:rPr>
            <w:color w:val="0563C1"/>
            <w:u w:val="single"/>
          </w:rPr>
          <w:t>Abrir fuente</w:t>
        </w:r>
      </w:hyperlink>
    </w:p>
    <w:p w14:paraId="76CFD46F" w14:textId="01D606A2" w:rsidR="00436E99" w:rsidRDefault="003F2208">
      <w:pPr>
        <w:pStyle w:val="Prrafodelista"/>
        <w:keepLines/>
      </w:pPr>
      <w:r>
        <w:t xml:space="preserve">Ministerio del Ambiente (2025). Minam promueve el reciclaje de residuos de aparatos eléctricos y electrónicos; cifras de Sigersol de 2020 a 2024. </w:t>
      </w:r>
      <w:hyperlink r:id="rId20">
        <w:r>
          <w:rPr>
            <w:color w:val="0563C1"/>
            <w:u w:val="single"/>
          </w:rPr>
          <w:t>Abrir fuente</w:t>
        </w:r>
      </w:hyperlink>
    </w:p>
    <w:p w14:paraId="1E15A7A7" w14:textId="0AC9275B" w:rsidR="00436E99" w:rsidRDefault="003F2208">
      <w:pPr>
        <w:pStyle w:val="Prrafodelista"/>
        <w:keepLines/>
      </w:pPr>
      <w:r>
        <w:t xml:space="preserve">Ministerio del Ambiente (2019). Decreto Supremo N.° 009-2019-MINAM, Régimen Especial de Gestión y Manejo de Residuos de Aparatos Eléctricos y Electrónicos. </w:t>
      </w:r>
      <w:hyperlink r:id="rId21">
        <w:r>
          <w:rPr>
            <w:color w:val="0563C1"/>
            <w:u w:val="single"/>
          </w:rPr>
          <w:t>Abrir fuente</w:t>
        </w:r>
      </w:hyperlink>
    </w:p>
    <w:p w14:paraId="3FCD78ED" w14:textId="61F791DF" w:rsidR="00436E99" w:rsidRDefault="003F2208">
      <w:pPr>
        <w:pStyle w:val="Prrafodelista"/>
        <w:keepLines/>
      </w:pPr>
      <w:r>
        <w:t>Liu, F., Yu, Y., Fang, Y., Zhu, M., Shi, Y. y Xiao, S. (2024). Lean strategy in SMEs: Inventory leanness, operational leanness, and financial performance. The Asian</w:t>
      </w:r>
      <w:r>
        <w:t xml:space="preserve"> Journal of Shipping and Logistics, 40(2), 109–117. </w:t>
      </w:r>
      <w:hyperlink r:id="rId22">
        <w:r>
          <w:rPr>
            <w:color w:val="0563C1"/>
            <w:u w:val="single"/>
          </w:rPr>
          <w:t>Abrir fuente</w:t>
        </w:r>
      </w:hyperlink>
    </w:p>
    <w:p w14:paraId="48A4EBF9" w14:textId="77777777" w:rsidR="00436E99" w:rsidRDefault="003F2208">
      <w:pPr>
        <w:pStyle w:val="Prrafodelista"/>
        <w:keepLines/>
      </w:pPr>
      <w:r>
        <w:t xml:space="preserve">Cibertec (2026). Desarrollo de Aplicaciones Móviles I: guía del proyecto y rúbrica del curso. Material proporcionado por el </w:t>
      </w:r>
      <w:r>
        <w:t>estudiante.</w:t>
      </w:r>
    </w:p>
    <w:p w14:paraId="79FD7B0E" w14:textId="77777777" w:rsidR="00436E99" w:rsidRDefault="003F2208">
      <w:pPr>
        <w:pStyle w:val="Ttulo1"/>
        <w:pageBreakBefore/>
      </w:pPr>
      <w:bookmarkStart w:id="56" w:name="_Toc242993273"/>
      <w:r>
        <w:rPr>
          <w:rFonts w:ascii="Arial" w:hAnsi="Arial"/>
        </w:rPr>
        <w:lastRenderedPageBreak/>
        <w:t>12. ANEXOS</w:t>
      </w:r>
      <w:bookmarkEnd w:id="56"/>
    </w:p>
    <w:p w14:paraId="0C66D2DB" w14:textId="77777777" w:rsidR="00436E99" w:rsidRDefault="003F2208">
      <w:r>
        <w:t>Los anexos siguientes se completarán con evidencia real de la versión que se implemente. No se han creado capturas ficticias.</w:t>
      </w:r>
    </w:p>
    <w:p w14:paraId="5FB3DE51" w14:textId="77777777" w:rsidR="00436E99" w:rsidRDefault="003F2208">
      <w:pPr>
        <w:pStyle w:val="Ttulo2"/>
        <w:spacing w:before="120" w:after="40"/>
      </w:pPr>
      <w:bookmarkStart w:id="57" w:name="_Toc242993274"/>
      <w:r>
        <w:rPr>
          <w:rFonts w:ascii="Arial" w:hAnsi="Arial"/>
        </w:rPr>
        <w:t>12.1. Anexo A. Mockups de la aplicación y del portal</w:t>
      </w:r>
      <w:bookmarkEnd w:id="57"/>
    </w:p>
    <w:p w14:paraId="1264C390" w14:textId="77777777" w:rsidR="00436E99" w:rsidRDefault="003F2208">
      <w:pPr>
        <w:keepLines/>
      </w:pPr>
      <w:r>
        <w:rPr>
          <w:highlight w:val="yellow"/>
        </w:rPr>
        <w:t>PENDIENTE — Elaborar y adjuntar las pantallas acordada</w:t>
      </w:r>
      <w:r>
        <w:rPr>
          <w:highlight w:val="yellow"/>
        </w:rPr>
        <w:t>s en la herramienta de diseño. Las imágenes se incorporarán cuando se revisen juntos.</w:t>
      </w:r>
    </w:p>
    <w:p w14:paraId="3EAF21A3" w14:textId="77777777" w:rsidR="00436E99" w:rsidRDefault="003F2208">
      <w:pPr>
        <w:pStyle w:val="Ttulo2"/>
        <w:spacing w:before="120" w:after="40"/>
      </w:pPr>
      <w:bookmarkStart w:id="58" w:name="_Toc242993275"/>
      <w:r>
        <w:rPr>
          <w:rFonts w:ascii="Arial" w:hAnsi="Arial"/>
        </w:rPr>
        <w:t>12.2. Anexo B. Evidencias de la aplicación Android</w:t>
      </w:r>
      <w:bookmarkEnd w:id="58"/>
    </w:p>
    <w:p w14:paraId="5FAA3823" w14:textId="77777777" w:rsidR="00436E99" w:rsidRDefault="003F2208">
      <w:pPr>
        <w:keepLines/>
      </w:pPr>
      <w:r>
        <w:rPr>
          <w:highlight w:val="yellow"/>
        </w:rPr>
        <w:t>PENDIENTE — Adjuntar capturas reales de inicio/resumen, lista y búsqueda de productos, formulario de producto, categorí</w:t>
      </w:r>
      <w:r>
        <w:rPr>
          <w:highlight w:val="yellow"/>
        </w:rPr>
        <w:t>as y movimientos, indicando el dispositivo usado.</w:t>
      </w:r>
    </w:p>
    <w:p w14:paraId="20389353" w14:textId="77777777" w:rsidR="00436E99" w:rsidRDefault="003F2208">
      <w:pPr>
        <w:pStyle w:val="Ttulo2"/>
        <w:spacing w:before="120" w:after="40"/>
      </w:pPr>
      <w:bookmarkStart w:id="59" w:name="_Toc242993276"/>
      <w:r>
        <w:rPr>
          <w:rFonts w:ascii="Arial" w:hAnsi="Arial"/>
        </w:rPr>
        <w:t>12.3. Anexo C. Evidencias del portal y de los datos compartidos</w:t>
      </w:r>
      <w:bookmarkEnd w:id="59"/>
    </w:p>
    <w:p w14:paraId="35788D40" w14:textId="77777777" w:rsidR="00436E99" w:rsidRDefault="003F2208">
      <w:pPr>
        <w:keepLines/>
      </w:pPr>
      <w:r>
        <w:rPr>
          <w:highlight w:val="yellow"/>
        </w:rPr>
        <w:t xml:space="preserve">PENDIENTE — Adjuntar capturas del portal y una secuencia que muestre el mismo producto después de registrarlo desde el teléfono. La </w:t>
      </w:r>
      <w:r>
        <w:rPr>
          <w:highlight w:val="yellow"/>
        </w:rPr>
        <w:t>prueba manual ya fue reportada; falta insertar su evidencia.</w:t>
      </w:r>
    </w:p>
    <w:p w14:paraId="6CCFAFA2" w14:textId="77777777" w:rsidR="00436E99" w:rsidRDefault="003F2208">
      <w:pPr>
        <w:pStyle w:val="Ttulo2"/>
        <w:spacing w:before="120" w:after="40"/>
      </w:pPr>
      <w:bookmarkStart w:id="60" w:name="_Toc242993277"/>
      <w:r>
        <w:rPr>
          <w:rFonts w:ascii="Arial" w:hAnsi="Arial"/>
        </w:rPr>
        <w:t>12.4. Anexo D. Evidencia de SQLite local en el teléfono</w:t>
      </w:r>
      <w:bookmarkEnd w:id="60"/>
    </w:p>
    <w:p w14:paraId="7691BC74" w14:textId="77777777" w:rsidR="00436E99" w:rsidRDefault="003F2208">
      <w:pPr>
        <w:keepLines/>
      </w:pPr>
      <w:r>
        <w:rPr>
          <w:highlight w:val="yellow"/>
        </w:rPr>
        <w:t>PENDIENTE — Completar la integración de SQLite con las pantallas móviles y adjuntar una comprobación de guardado y consulta sin conexión. L</w:t>
      </w:r>
      <w:r>
        <w:rPr>
          <w:highlight w:val="yellow"/>
        </w:rPr>
        <w:t>a tabla que existe en el código no demuestra por sí sola esta función.</w:t>
      </w:r>
    </w:p>
    <w:p w14:paraId="4FF7AFD7" w14:textId="77777777" w:rsidR="00436E99" w:rsidRDefault="003F2208">
      <w:pPr>
        <w:pStyle w:val="Ttulo2"/>
        <w:spacing w:before="120" w:after="40"/>
      </w:pPr>
      <w:bookmarkStart w:id="61" w:name="_Toc242993278"/>
      <w:r>
        <w:rPr>
          <w:rFonts w:ascii="Arial" w:hAnsi="Arial"/>
        </w:rPr>
        <w:t>12.5. Anexo E. Matriz de pruebas</w:t>
      </w:r>
      <w:bookmarkEnd w:id="61"/>
    </w:p>
    <w:p w14:paraId="6C21B520" w14:textId="77777777" w:rsidR="00436E99" w:rsidRDefault="003F2208">
      <w:pPr>
        <w:keepLines/>
      </w:pPr>
      <w:r>
        <w:rPr>
          <w:highlight w:val="yellow"/>
        </w:rPr>
        <w:t>La matriz define escenarios y resultados esperados. Las columnas de resultado real y evidencia se completarán después de ejecutar cada prueba.</w:t>
      </w:r>
    </w:p>
    <w:tbl>
      <w:tblPr>
        <w:tblStyle w:val="Tablaconcuadrcula"/>
        <w:tblW w:w="0" w:type="auto"/>
        <w:tblLook w:val="04A0" w:firstRow="1" w:lastRow="0" w:firstColumn="1" w:lastColumn="0" w:noHBand="0" w:noVBand="1"/>
      </w:tblPr>
      <w:tblGrid>
        <w:gridCol w:w="718"/>
        <w:gridCol w:w="2433"/>
        <w:gridCol w:w="3716"/>
        <w:gridCol w:w="2436"/>
      </w:tblGrid>
      <w:tr w:rsidR="00436E99" w14:paraId="5900753D" w14:textId="77777777">
        <w:trPr>
          <w:cantSplit/>
          <w:tblHeader/>
        </w:trPr>
        <w:tc>
          <w:tcPr>
            <w:tcW w:w="720" w:type="dxa"/>
            <w:shd w:val="clear" w:color="auto" w:fill="23466F"/>
          </w:tcPr>
          <w:p w14:paraId="642E8DA6" w14:textId="77777777" w:rsidR="00436E99" w:rsidRDefault="003F2208">
            <w:pPr>
              <w:keepLines/>
              <w:jc w:val="left"/>
            </w:pPr>
            <w:r>
              <w:rPr>
                <w:b/>
                <w:color w:val="FFFFFF"/>
                <w:sz w:val="15"/>
              </w:rPr>
              <w:t>ID</w:t>
            </w:r>
          </w:p>
        </w:tc>
        <w:tc>
          <w:tcPr>
            <w:tcW w:w="2448" w:type="dxa"/>
            <w:shd w:val="clear" w:color="auto" w:fill="23466F"/>
          </w:tcPr>
          <w:p w14:paraId="68FD116A" w14:textId="77777777" w:rsidR="00436E99" w:rsidRDefault="003F2208">
            <w:pPr>
              <w:keepLines/>
              <w:jc w:val="left"/>
            </w:pPr>
            <w:r>
              <w:rPr>
                <w:b/>
                <w:color w:val="FFFFFF"/>
                <w:sz w:val="15"/>
              </w:rPr>
              <w:t>Escena</w:t>
            </w:r>
            <w:r>
              <w:rPr>
                <w:b/>
                <w:color w:val="FFFFFF"/>
                <w:sz w:val="15"/>
              </w:rPr>
              <w:t>rio</w:t>
            </w:r>
          </w:p>
        </w:tc>
        <w:tc>
          <w:tcPr>
            <w:tcW w:w="3744" w:type="dxa"/>
            <w:shd w:val="clear" w:color="auto" w:fill="23466F"/>
          </w:tcPr>
          <w:p w14:paraId="4F91EFDD" w14:textId="77777777" w:rsidR="00436E99" w:rsidRDefault="003F2208">
            <w:pPr>
              <w:keepLines/>
              <w:jc w:val="left"/>
            </w:pPr>
            <w:r>
              <w:rPr>
                <w:b/>
                <w:color w:val="FFFFFF"/>
                <w:sz w:val="15"/>
              </w:rPr>
              <w:t>Resultado esperado</w:t>
            </w:r>
          </w:p>
        </w:tc>
        <w:tc>
          <w:tcPr>
            <w:tcW w:w="2448" w:type="dxa"/>
            <w:shd w:val="clear" w:color="auto" w:fill="23466F"/>
          </w:tcPr>
          <w:p w14:paraId="2CABE1C1" w14:textId="77777777" w:rsidR="00436E99" w:rsidRDefault="003F2208">
            <w:pPr>
              <w:keepLines/>
              <w:jc w:val="left"/>
            </w:pPr>
            <w:r>
              <w:rPr>
                <w:b/>
                <w:color w:val="FFFFFF"/>
                <w:sz w:val="15"/>
              </w:rPr>
              <w:t>Resultado real / evidencia</w:t>
            </w:r>
          </w:p>
        </w:tc>
      </w:tr>
      <w:tr w:rsidR="00436E99" w14:paraId="5976594E" w14:textId="77777777">
        <w:trPr>
          <w:cantSplit/>
        </w:trPr>
        <w:tc>
          <w:tcPr>
            <w:tcW w:w="720" w:type="dxa"/>
          </w:tcPr>
          <w:p w14:paraId="019E93FC" w14:textId="77777777" w:rsidR="00436E99" w:rsidRDefault="003F2208">
            <w:pPr>
              <w:keepLines/>
              <w:spacing w:after="40"/>
              <w:jc w:val="left"/>
            </w:pPr>
            <w:r>
              <w:rPr>
                <w:sz w:val="15"/>
              </w:rPr>
              <w:t>PT-01</w:t>
            </w:r>
          </w:p>
        </w:tc>
        <w:tc>
          <w:tcPr>
            <w:tcW w:w="2448" w:type="dxa"/>
          </w:tcPr>
          <w:p w14:paraId="3B9FD076" w14:textId="77777777" w:rsidR="00436E99" w:rsidRDefault="003F2208">
            <w:pPr>
              <w:keepLines/>
              <w:spacing w:after="40"/>
              <w:jc w:val="left"/>
            </w:pPr>
            <w:r>
              <w:rPr>
                <w:sz w:val="15"/>
              </w:rPr>
              <w:t>Registrar producto con datos válidos</w:t>
            </w:r>
          </w:p>
        </w:tc>
        <w:tc>
          <w:tcPr>
            <w:tcW w:w="3744" w:type="dxa"/>
          </w:tcPr>
          <w:p w14:paraId="7D0D1542" w14:textId="77777777" w:rsidR="00436E99" w:rsidRDefault="003F2208">
            <w:pPr>
              <w:keepLines/>
              <w:spacing w:after="40"/>
              <w:jc w:val="left"/>
            </w:pPr>
            <w:r>
              <w:rPr>
                <w:sz w:val="15"/>
              </w:rPr>
              <w:t>El producto aparece en la lista y el portal puede consultarlo.</w:t>
            </w:r>
          </w:p>
        </w:tc>
        <w:tc>
          <w:tcPr>
            <w:tcW w:w="2448" w:type="dxa"/>
          </w:tcPr>
          <w:p w14:paraId="79F57AD6" w14:textId="77777777" w:rsidR="00436E99" w:rsidRDefault="003F2208">
            <w:pPr>
              <w:keepLines/>
              <w:spacing w:after="40"/>
              <w:jc w:val="left"/>
            </w:pPr>
            <w:r>
              <w:rPr>
                <w:sz w:val="15"/>
                <w:highlight w:val="yellow"/>
              </w:rPr>
              <w:t>Pendiente de ejecutar y adjuntar captura.</w:t>
            </w:r>
          </w:p>
        </w:tc>
      </w:tr>
      <w:tr w:rsidR="00436E99" w14:paraId="5FBFEEB2" w14:textId="77777777">
        <w:trPr>
          <w:cantSplit/>
        </w:trPr>
        <w:tc>
          <w:tcPr>
            <w:tcW w:w="720" w:type="dxa"/>
          </w:tcPr>
          <w:p w14:paraId="2C4CDF07" w14:textId="77777777" w:rsidR="00436E99" w:rsidRDefault="003F2208">
            <w:pPr>
              <w:keepLines/>
              <w:spacing w:after="40"/>
              <w:jc w:val="left"/>
            </w:pPr>
            <w:r>
              <w:rPr>
                <w:sz w:val="15"/>
              </w:rPr>
              <w:t>PT-02</w:t>
            </w:r>
          </w:p>
        </w:tc>
        <w:tc>
          <w:tcPr>
            <w:tcW w:w="2448" w:type="dxa"/>
          </w:tcPr>
          <w:p w14:paraId="1C14D348" w14:textId="77777777" w:rsidR="00436E99" w:rsidRDefault="003F2208">
            <w:pPr>
              <w:keepLines/>
              <w:spacing w:after="40"/>
              <w:jc w:val="left"/>
            </w:pPr>
            <w:r>
              <w:rPr>
                <w:sz w:val="15"/>
              </w:rPr>
              <w:t>Intentar guardar un SKU repetido</w:t>
            </w:r>
          </w:p>
        </w:tc>
        <w:tc>
          <w:tcPr>
            <w:tcW w:w="3744" w:type="dxa"/>
          </w:tcPr>
          <w:p w14:paraId="65FA2C6C" w14:textId="77777777" w:rsidR="00436E99" w:rsidRDefault="003F2208">
            <w:pPr>
              <w:keepLines/>
              <w:spacing w:after="40"/>
              <w:jc w:val="left"/>
            </w:pPr>
            <w:r>
              <w:rPr>
                <w:sz w:val="15"/>
              </w:rPr>
              <w:t xml:space="preserve">El sistema </w:t>
            </w:r>
            <w:r>
              <w:rPr>
                <w:sz w:val="15"/>
              </w:rPr>
              <w:t>rechaza el duplicado y mantiene el registro anterior.</w:t>
            </w:r>
          </w:p>
        </w:tc>
        <w:tc>
          <w:tcPr>
            <w:tcW w:w="2448" w:type="dxa"/>
          </w:tcPr>
          <w:p w14:paraId="49871F13" w14:textId="77777777" w:rsidR="00436E99" w:rsidRDefault="003F2208">
            <w:pPr>
              <w:keepLines/>
              <w:spacing w:after="40"/>
              <w:jc w:val="left"/>
            </w:pPr>
            <w:r>
              <w:rPr>
                <w:sz w:val="15"/>
                <w:highlight w:val="yellow"/>
              </w:rPr>
              <w:t>Pendiente de ejecutar y adjuntar captura.</w:t>
            </w:r>
          </w:p>
        </w:tc>
      </w:tr>
      <w:tr w:rsidR="00436E99" w14:paraId="2A216CB3" w14:textId="77777777">
        <w:trPr>
          <w:cantSplit/>
        </w:trPr>
        <w:tc>
          <w:tcPr>
            <w:tcW w:w="720" w:type="dxa"/>
          </w:tcPr>
          <w:p w14:paraId="613517DA" w14:textId="77777777" w:rsidR="00436E99" w:rsidRDefault="003F2208">
            <w:pPr>
              <w:keepLines/>
              <w:spacing w:after="40"/>
              <w:jc w:val="left"/>
            </w:pPr>
            <w:r>
              <w:rPr>
                <w:sz w:val="15"/>
              </w:rPr>
              <w:t>PT-03</w:t>
            </w:r>
          </w:p>
        </w:tc>
        <w:tc>
          <w:tcPr>
            <w:tcW w:w="2448" w:type="dxa"/>
          </w:tcPr>
          <w:p w14:paraId="4CE0E355" w14:textId="77777777" w:rsidR="00436E99" w:rsidRDefault="003F2208">
            <w:pPr>
              <w:keepLines/>
              <w:spacing w:after="40"/>
              <w:jc w:val="left"/>
            </w:pPr>
            <w:r>
              <w:rPr>
                <w:sz w:val="15"/>
              </w:rPr>
              <w:t>Registrar una entrada de stock</w:t>
            </w:r>
          </w:p>
        </w:tc>
        <w:tc>
          <w:tcPr>
            <w:tcW w:w="3744" w:type="dxa"/>
          </w:tcPr>
          <w:p w14:paraId="6A7E0540" w14:textId="77777777" w:rsidR="00436E99" w:rsidRDefault="003F2208">
            <w:pPr>
              <w:keepLines/>
              <w:spacing w:after="40"/>
              <w:jc w:val="left"/>
            </w:pPr>
            <w:r>
              <w:rPr>
                <w:sz w:val="15"/>
              </w:rPr>
              <w:t>Aumenta la existencia y aparece el movimiento en el historial.</w:t>
            </w:r>
          </w:p>
        </w:tc>
        <w:tc>
          <w:tcPr>
            <w:tcW w:w="2448" w:type="dxa"/>
          </w:tcPr>
          <w:p w14:paraId="7F9C4C20" w14:textId="77777777" w:rsidR="00436E99" w:rsidRDefault="003F2208">
            <w:pPr>
              <w:keepLines/>
              <w:spacing w:after="40"/>
              <w:jc w:val="left"/>
            </w:pPr>
            <w:r>
              <w:rPr>
                <w:sz w:val="15"/>
                <w:highlight w:val="yellow"/>
              </w:rPr>
              <w:t>Pendiente de ejecutar y adjuntar captura.</w:t>
            </w:r>
          </w:p>
        </w:tc>
      </w:tr>
      <w:tr w:rsidR="00436E99" w14:paraId="2E97C131" w14:textId="77777777">
        <w:trPr>
          <w:cantSplit/>
        </w:trPr>
        <w:tc>
          <w:tcPr>
            <w:tcW w:w="720" w:type="dxa"/>
          </w:tcPr>
          <w:p w14:paraId="5F53D948" w14:textId="77777777" w:rsidR="00436E99" w:rsidRDefault="003F2208">
            <w:pPr>
              <w:keepLines/>
              <w:spacing w:after="40"/>
              <w:jc w:val="left"/>
            </w:pPr>
            <w:r>
              <w:rPr>
                <w:sz w:val="15"/>
              </w:rPr>
              <w:t>PT-04</w:t>
            </w:r>
          </w:p>
        </w:tc>
        <w:tc>
          <w:tcPr>
            <w:tcW w:w="2448" w:type="dxa"/>
          </w:tcPr>
          <w:p w14:paraId="2EC37939" w14:textId="77777777" w:rsidR="00436E99" w:rsidRDefault="003F2208">
            <w:pPr>
              <w:keepLines/>
              <w:spacing w:after="40"/>
              <w:jc w:val="left"/>
            </w:pPr>
            <w:r>
              <w:rPr>
                <w:sz w:val="15"/>
              </w:rPr>
              <w:t xml:space="preserve">Registrar </w:t>
            </w:r>
            <w:r>
              <w:rPr>
                <w:sz w:val="15"/>
              </w:rPr>
              <w:t>una salida mayor que el stock disponible</w:t>
            </w:r>
          </w:p>
        </w:tc>
        <w:tc>
          <w:tcPr>
            <w:tcW w:w="3744" w:type="dxa"/>
          </w:tcPr>
          <w:p w14:paraId="1C0E3FEC" w14:textId="77777777" w:rsidR="00436E99" w:rsidRDefault="003F2208">
            <w:pPr>
              <w:keepLines/>
              <w:spacing w:after="40"/>
              <w:jc w:val="left"/>
            </w:pPr>
            <w:r>
              <w:rPr>
                <w:sz w:val="15"/>
              </w:rPr>
              <w:t>El sistema rechaza la salida y conserva la cantidad previa.</w:t>
            </w:r>
          </w:p>
        </w:tc>
        <w:tc>
          <w:tcPr>
            <w:tcW w:w="2448" w:type="dxa"/>
          </w:tcPr>
          <w:p w14:paraId="69B70DC2" w14:textId="77777777" w:rsidR="00436E99" w:rsidRDefault="003F2208">
            <w:pPr>
              <w:keepLines/>
              <w:spacing w:after="40"/>
              <w:jc w:val="left"/>
            </w:pPr>
            <w:r>
              <w:rPr>
                <w:sz w:val="15"/>
                <w:highlight w:val="yellow"/>
              </w:rPr>
              <w:t>Pendiente de ejecutar y adjuntar captura.</w:t>
            </w:r>
          </w:p>
        </w:tc>
      </w:tr>
      <w:tr w:rsidR="00436E99" w14:paraId="7FCEB62F" w14:textId="77777777">
        <w:trPr>
          <w:cantSplit/>
        </w:trPr>
        <w:tc>
          <w:tcPr>
            <w:tcW w:w="720" w:type="dxa"/>
          </w:tcPr>
          <w:p w14:paraId="0EDB35FE" w14:textId="77777777" w:rsidR="00436E99" w:rsidRDefault="003F2208">
            <w:pPr>
              <w:keepLines/>
              <w:spacing w:after="40"/>
              <w:jc w:val="left"/>
            </w:pPr>
            <w:r>
              <w:rPr>
                <w:sz w:val="15"/>
              </w:rPr>
              <w:t>PT-05</w:t>
            </w:r>
          </w:p>
        </w:tc>
        <w:tc>
          <w:tcPr>
            <w:tcW w:w="2448" w:type="dxa"/>
          </w:tcPr>
          <w:p w14:paraId="0AB305CD" w14:textId="77777777" w:rsidR="00436E99" w:rsidRDefault="003F2208">
            <w:pPr>
              <w:keepLines/>
              <w:spacing w:after="40"/>
              <w:jc w:val="left"/>
            </w:pPr>
            <w:r>
              <w:rPr>
                <w:sz w:val="15"/>
              </w:rPr>
              <w:t>Desactivar un producto con movimientos previos</w:t>
            </w:r>
          </w:p>
        </w:tc>
        <w:tc>
          <w:tcPr>
            <w:tcW w:w="3744" w:type="dxa"/>
          </w:tcPr>
          <w:p w14:paraId="10F2499D" w14:textId="77777777" w:rsidR="00436E99" w:rsidRDefault="003F2208">
            <w:pPr>
              <w:keepLines/>
              <w:spacing w:after="40"/>
              <w:jc w:val="left"/>
            </w:pPr>
            <w:r>
              <w:rPr>
                <w:sz w:val="15"/>
              </w:rPr>
              <w:t>El producto deja de aparecer en el catálogo y conserva el h</w:t>
            </w:r>
            <w:r>
              <w:rPr>
                <w:sz w:val="15"/>
              </w:rPr>
              <w:t>istorial.</w:t>
            </w:r>
          </w:p>
        </w:tc>
        <w:tc>
          <w:tcPr>
            <w:tcW w:w="2448" w:type="dxa"/>
          </w:tcPr>
          <w:p w14:paraId="39FED218" w14:textId="77777777" w:rsidR="00436E99" w:rsidRDefault="003F2208">
            <w:pPr>
              <w:keepLines/>
              <w:spacing w:after="40"/>
              <w:jc w:val="left"/>
            </w:pPr>
            <w:r>
              <w:rPr>
                <w:sz w:val="15"/>
                <w:highlight w:val="yellow"/>
              </w:rPr>
              <w:t>Pendiente de ejecutar y adjuntar captura.</w:t>
            </w:r>
          </w:p>
        </w:tc>
      </w:tr>
      <w:tr w:rsidR="00436E99" w14:paraId="73C3A28B" w14:textId="77777777">
        <w:trPr>
          <w:cantSplit/>
        </w:trPr>
        <w:tc>
          <w:tcPr>
            <w:tcW w:w="720" w:type="dxa"/>
          </w:tcPr>
          <w:p w14:paraId="3830369D" w14:textId="77777777" w:rsidR="00436E99" w:rsidRDefault="003F2208">
            <w:pPr>
              <w:keepLines/>
              <w:spacing w:after="40"/>
              <w:jc w:val="left"/>
            </w:pPr>
            <w:r>
              <w:rPr>
                <w:sz w:val="15"/>
              </w:rPr>
              <w:t>PT-06</w:t>
            </w:r>
          </w:p>
        </w:tc>
        <w:tc>
          <w:tcPr>
            <w:tcW w:w="2448" w:type="dxa"/>
          </w:tcPr>
          <w:p w14:paraId="2CAC0385" w14:textId="77777777" w:rsidR="00436E99" w:rsidRDefault="003F2208">
            <w:pPr>
              <w:keepLines/>
              <w:spacing w:after="40"/>
              <w:jc w:val="left"/>
            </w:pPr>
            <w:r>
              <w:rPr>
                <w:sz w:val="15"/>
              </w:rPr>
              <w:t>Guardar un cambio sin conexión y recuperar la conexión</w:t>
            </w:r>
          </w:p>
        </w:tc>
        <w:tc>
          <w:tcPr>
            <w:tcW w:w="3744" w:type="dxa"/>
          </w:tcPr>
          <w:p w14:paraId="5E0FE107" w14:textId="77777777" w:rsidR="00436E99" w:rsidRDefault="003F2208">
            <w:pPr>
              <w:keepLines/>
              <w:spacing w:after="40"/>
              <w:jc w:val="left"/>
            </w:pPr>
            <w:r>
              <w:rPr>
                <w:sz w:val="15"/>
              </w:rPr>
              <w:t>El teléfono conserva el cambio y lo envía al servicio al reconectarse.</w:t>
            </w:r>
          </w:p>
        </w:tc>
        <w:tc>
          <w:tcPr>
            <w:tcW w:w="2448" w:type="dxa"/>
          </w:tcPr>
          <w:p w14:paraId="2238AFF9" w14:textId="77777777" w:rsidR="00436E99" w:rsidRDefault="003F2208">
            <w:pPr>
              <w:keepLines/>
              <w:spacing w:after="40"/>
              <w:jc w:val="left"/>
            </w:pPr>
            <w:r>
              <w:rPr>
                <w:sz w:val="15"/>
                <w:highlight w:val="yellow"/>
              </w:rPr>
              <w:t xml:space="preserve">No ejecutable todavía: falta integrar el almacenamiento local y la </w:t>
            </w:r>
            <w:r>
              <w:rPr>
                <w:sz w:val="15"/>
                <w:highlight w:val="yellow"/>
              </w:rPr>
              <w:t>sincronización.</w:t>
            </w:r>
          </w:p>
        </w:tc>
      </w:tr>
    </w:tbl>
    <w:p w14:paraId="333FAC74" w14:textId="77777777" w:rsidR="00436E99" w:rsidRDefault="003F2208">
      <w:pPr>
        <w:pStyle w:val="Ttulo2"/>
        <w:spacing w:before="120" w:after="40"/>
      </w:pPr>
      <w:bookmarkStart w:id="62" w:name="_Toc242993279"/>
      <w:r>
        <w:rPr>
          <w:rFonts w:ascii="Arial" w:hAnsi="Arial"/>
        </w:rPr>
        <w:t>12.6. Anexo F. Video de demostración</w:t>
      </w:r>
      <w:bookmarkEnd w:id="62"/>
    </w:p>
    <w:p w14:paraId="2CC79EA8" w14:textId="77777777" w:rsidR="00436E99" w:rsidRDefault="003F2208">
      <w:pPr>
        <w:keepLines/>
      </w:pPr>
      <w:r>
        <w:rPr>
          <w:highlight w:val="yellow"/>
        </w:rPr>
        <w:t>PENDIENTE — Preparar el video de demostración de 3 a 5 minutos indicado por la guía del curso. Debe mostrar las funciones que estén implementadas y probadas al momento de grabarlo.</w:t>
      </w:r>
    </w:p>
    <w:p w14:paraId="011E5592" w14:textId="77777777" w:rsidR="00436E99" w:rsidRDefault="003F2208">
      <w:pPr>
        <w:pStyle w:val="Ttulo2"/>
        <w:spacing w:before="120" w:after="40"/>
      </w:pPr>
      <w:bookmarkStart w:id="63" w:name="_Toc242993280"/>
      <w:r>
        <w:rPr>
          <w:rFonts w:ascii="Arial" w:hAnsi="Arial"/>
        </w:rPr>
        <w:t>12.7. Anexo G. Valida</w:t>
      </w:r>
      <w:r>
        <w:rPr>
          <w:rFonts w:ascii="Arial" w:hAnsi="Arial"/>
        </w:rPr>
        <w:t>ción del proceso con una tienda</w:t>
      </w:r>
      <w:bookmarkEnd w:id="63"/>
    </w:p>
    <w:p w14:paraId="03C580E8" w14:textId="77777777" w:rsidR="00436E99" w:rsidRDefault="003F2208">
      <w:pPr>
        <w:keepLines/>
      </w:pPr>
      <w:r>
        <w:rPr>
          <w:highlight w:val="yellow"/>
        </w:rPr>
        <w:t xml:space="preserve">PENDIENTE — Identificar y consultar una tienda participante; registrar cómo controla hoy su inventario y qué necesita comprobar. Con esa información se podrán validar el diagnóstico y los beneficios esperados sin atribuirle </w:t>
      </w:r>
      <w:r>
        <w:rPr>
          <w:highlight w:val="yellow"/>
        </w:rPr>
        <w:t>cifras no medidas.</w:t>
      </w:r>
    </w:p>
    <w:sectPr w:rsidR="00436E99" w:rsidSect="00034616">
      <w:headerReference w:type="default" r:id="rId23"/>
      <w:footerReference w:type="default" r:id="rId24"/>
      <w:headerReference w:type="first" r:id="rId25"/>
      <w:footerReference w:type="first" r:id="rId26"/>
      <w:pgSz w:w="11909" w:h="16834"/>
      <w:pgMar w:top="1699" w:right="1411" w:bottom="1699"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E38F44" w14:textId="77777777" w:rsidR="00000000" w:rsidRDefault="003F2208">
      <w:pPr>
        <w:spacing w:after="0" w:line="240" w:lineRule="auto"/>
      </w:pPr>
      <w:r>
        <w:separator/>
      </w:r>
    </w:p>
  </w:endnote>
  <w:endnote w:type="continuationSeparator" w:id="0">
    <w:p w14:paraId="6897D789" w14:textId="77777777" w:rsidR="00000000" w:rsidRDefault="003F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ADC98D" w14:textId="4B6DECD1" w:rsidR="00436E99" w:rsidRDefault="003F2208">
    <w:pPr>
      <w:pStyle w:val="Piedepgina"/>
      <w:jc w:val="center"/>
    </w:pPr>
    <w:r>
      <w:rPr>
        <w:sz w:val="16"/>
      </w:rPr>
      <w:t xml:space="preserve">Desarrollo de Aplicaciones Móviles I  ·  </w:t>
    </w:r>
    <w:r>
      <w:rPr>
        <w:sz w:val="16"/>
      </w:rPr>
      <w:fldChar w:fldCharType="begin"/>
    </w:r>
    <w:r>
      <w:rPr>
        <w:sz w:val="16"/>
      </w:rPr>
      <w:instrText>PAGE</w:instrText>
    </w:r>
    <w:r>
      <w:rPr>
        <w:sz w:val="16"/>
      </w:rPr>
      <w:fldChar w:fldCharType="separate"/>
    </w:r>
    <w:r>
      <w:rPr>
        <w:noProof/>
        <w:sz w:val="16"/>
      </w:rPr>
      <w:t>2</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C8FA8" w14:textId="77777777" w:rsidR="00436E99" w:rsidRDefault="00436E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69BD31" w14:textId="77777777" w:rsidR="00000000" w:rsidRDefault="003F2208">
      <w:pPr>
        <w:spacing w:after="0" w:line="240" w:lineRule="auto"/>
      </w:pPr>
      <w:r>
        <w:separator/>
      </w:r>
    </w:p>
  </w:footnote>
  <w:footnote w:type="continuationSeparator" w:id="0">
    <w:p w14:paraId="0C60AD8C" w14:textId="77777777" w:rsidR="00000000" w:rsidRDefault="003F2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C70721" w14:textId="77777777" w:rsidR="00436E99" w:rsidRDefault="003F2208">
    <w:pPr>
      <w:pStyle w:val="Encabezado"/>
      <w:jc w:val="right"/>
    </w:pPr>
    <w:r>
      <w:rPr>
        <w:sz w:val="16"/>
      </w:rPr>
      <w:t>STOCKFÁCIL PC  |  INFORME DE PROYECTO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FE8A7" w14:textId="77777777" w:rsidR="00436E99" w:rsidRDefault="00436E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1DF07E"/>
    <w:multiLevelType w:val="hybridMultilevel"/>
    <w:tmpl w:val="64DCA0AC"/>
    <w:lvl w:ilvl="0" w:tplc="746CB416">
      <w:start w:val="1"/>
      <w:numFmt w:val="bullet"/>
      <w:lvlText w:val=""/>
      <w:lvlJc w:val="left"/>
      <w:pPr>
        <w:ind w:left="720" w:hanging="360"/>
      </w:pPr>
      <w:rPr>
        <w:rFonts w:ascii="Symbol" w:hAnsi="Symbol" w:hint="default"/>
      </w:rPr>
    </w:lvl>
    <w:lvl w:ilvl="1" w:tplc="2BF60A4A">
      <w:start w:val="1"/>
      <w:numFmt w:val="bullet"/>
      <w:lvlText w:val="o"/>
      <w:lvlJc w:val="left"/>
      <w:pPr>
        <w:ind w:left="1440" w:hanging="360"/>
      </w:pPr>
      <w:rPr>
        <w:rFonts w:ascii="Courier New" w:hAnsi="Courier New" w:hint="default"/>
      </w:rPr>
    </w:lvl>
    <w:lvl w:ilvl="2" w:tplc="10723DCA">
      <w:start w:val="1"/>
      <w:numFmt w:val="bullet"/>
      <w:lvlText w:val=""/>
      <w:lvlJc w:val="left"/>
      <w:pPr>
        <w:ind w:left="2160" w:hanging="360"/>
      </w:pPr>
      <w:rPr>
        <w:rFonts w:ascii="Wingdings" w:hAnsi="Wingdings" w:hint="default"/>
      </w:rPr>
    </w:lvl>
    <w:lvl w:ilvl="3" w:tplc="CD0E1592">
      <w:start w:val="1"/>
      <w:numFmt w:val="bullet"/>
      <w:lvlText w:val=""/>
      <w:lvlJc w:val="left"/>
      <w:pPr>
        <w:ind w:left="2880" w:hanging="360"/>
      </w:pPr>
      <w:rPr>
        <w:rFonts w:ascii="Symbol" w:hAnsi="Symbol" w:hint="default"/>
      </w:rPr>
    </w:lvl>
    <w:lvl w:ilvl="4" w:tplc="EA428F48">
      <w:start w:val="1"/>
      <w:numFmt w:val="bullet"/>
      <w:lvlText w:val="o"/>
      <w:lvlJc w:val="left"/>
      <w:pPr>
        <w:ind w:left="3600" w:hanging="360"/>
      </w:pPr>
      <w:rPr>
        <w:rFonts w:ascii="Courier New" w:hAnsi="Courier New" w:hint="default"/>
      </w:rPr>
    </w:lvl>
    <w:lvl w:ilvl="5" w:tplc="5D9C81D0">
      <w:start w:val="1"/>
      <w:numFmt w:val="bullet"/>
      <w:lvlText w:val=""/>
      <w:lvlJc w:val="left"/>
      <w:pPr>
        <w:ind w:left="4320" w:hanging="360"/>
      </w:pPr>
      <w:rPr>
        <w:rFonts w:ascii="Wingdings" w:hAnsi="Wingdings" w:hint="default"/>
      </w:rPr>
    </w:lvl>
    <w:lvl w:ilvl="6" w:tplc="94CCF6BC">
      <w:start w:val="1"/>
      <w:numFmt w:val="bullet"/>
      <w:lvlText w:val=""/>
      <w:lvlJc w:val="left"/>
      <w:pPr>
        <w:ind w:left="5040" w:hanging="360"/>
      </w:pPr>
      <w:rPr>
        <w:rFonts w:ascii="Symbol" w:hAnsi="Symbol" w:hint="default"/>
      </w:rPr>
    </w:lvl>
    <w:lvl w:ilvl="7" w:tplc="162E3496">
      <w:start w:val="1"/>
      <w:numFmt w:val="bullet"/>
      <w:lvlText w:val="o"/>
      <w:lvlJc w:val="left"/>
      <w:pPr>
        <w:ind w:left="5760" w:hanging="360"/>
      </w:pPr>
      <w:rPr>
        <w:rFonts w:ascii="Courier New" w:hAnsi="Courier New" w:hint="default"/>
      </w:rPr>
    </w:lvl>
    <w:lvl w:ilvl="8" w:tplc="AC5A9B58">
      <w:start w:val="1"/>
      <w:numFmt w:val="bullet"/>
      <w:lvlText w:val=""/>
      <w:lvlJc w:val="left"/>
      <w:pPr>
        <w:ind w:left="6480" w:hanging="360"/>
      </w:pPr>
      <w:rPr>
        <w:rFonts w:ascii="Wingdings" w:hAnsi="Wingdings" w:hint="default"/>
      </w:rPr>
    </w:lvl>
  </w:abstractNum>
  <w:abstractNum w:abstractNumId="10" w15:restartNumberingAfterBreak="0">
    <w:nsid w:val="0586270B"/>
    <w:multiLevelType w:val="hybridMultilevel"/>
    <w:tmpl w:val="650ACD06"/>
    <w:lvl w:ilvl="0" w:tplc="F12CC1CE">
      <w:start w:val="1"/>
      <w:numFmt w:val="bullet"/>
      <w:lvlText w:val=""/>
      <w:lvlJc w:val="left"/>
      <w:pPr>
        <w:ind w:left="720" w:hanging="360"/>
      </w:pPr>
      <w:rPr>
        <w:rFonts w:ascii="Symbol" w:hAnsi="Symbol" w:hint="default"/>
      </w:rPr>
    </w:lvl>
    <w:lvl w:ilvl="1" w:tplc="8032A4BE">
      <w:start w:val="1"/>
      <w:numFmt w:val="bullet"/>
      <w:lvlText w:val="o"/>
      <w:lvlJc w:val="left"/>
      <w:pPr>
        <w:ind w:left="1440" w:hanging="360"/>
      </w:pPr>
      <w:rPr>
        <w:rFonts w:ascii="Courier New" w:hAnsi="Courier New" w:hint="default"/>
      </w:rPr>
    </w:lvl>
    <w:lvl w:ilvl="2" w:tplc="A5E4BA5E">
      <w:start w:val="1"/>
      <w:numFmt w:val="bullet"/>
      <w:lvlText w:val=""/>
      <w:lvlJc w:val="left"/>
      <w:pPr>
        <w:ind w:left="2160" w:hanging="360"/>
      </w:pPr>
      <w:rPr>
        <w:rFonts w:ascii="Wingdings" w:hAnsi="Wingdings" w:hint="default"/>
      </w:rPr>
    </w:lvl>
    <w:lvl w:ilvl="3" w:tplc="4FD63A4E">
      <w:start w:val="1"/>
      <w:numFmt w:val="bullet"/>
      <w:lvlText w:val=""/>
      <w:lvlJc w:val="left"/>
      <w:pPr>
        <w:ind w:left="2880" w:hanging="360"/>
      </w:pPr>
      <w:rPr>
        <w:rFonts w:ascii="Symbol" w:hAnsi="Symbol" w:hint="default"/>
      </w:rPr>
    </w:lvl>
    <w:lvl w:ilvl="4" w:tplc="4080BFF8">
      <w:start w:val="1"/>
      <w:numFmt w:val="bullet"/>
      <w:lvlText w:val="o"/>
      <w:lvlJc w:val="left"/>
      <w:pPr>
        <w:ind w:left="3600" w:hanging="360"/>
      </w:pPr>
      <w:rPr>
        <w:rFonts w:ascii="Courier New" w:hAnsi="Courier New" w:hint="default"/>
      </w:rPr>
    </w:lvl>
    <w:lvl w:ilvl="5" w:tplc="1CAC66FC">
      <w:start w:val="1"/>
      <w:numFmt w:val="bullet"/>
      <w:lvlText w:val=""/>
      <w:lvlJc w:val="left"/>
      <w:pPr>
        <w:ind w:left="4320" w:hanging="360"/>
      </w:pPr>
      <w:rPr>
        <w:rFonts w:ascii="Wingdings" w:hAnsi="Wingdings" w:hint="default"/>
      </w:rPr>
    </w:lvl>
    <w:lvl w:ilvl="6" w:tplc="4B86BE6E">
      <w:start w:val="1"/>
      <w:numFmt w:val="bullet"/>
      <w:lvlText w:val=""/>
      <w:lvlJc w:val="left"/>
      <w:pPr>
        <w:ind w:left="5040" w:hanging="360"/>
      </w:pPr>
      <w:rPr>
        <w:rFonts w:ascii="Symbol" w:hAnsi="Symbol" w:hint="default"/>
      </w:rPr>
    </w:lvl>
    <w:lvl w:ilvl="7" w:tplc="1682F2E4">
      <w:start w:val="1"/>
      <w:numFmt w:val="bullet"/>
      <w:lvlText w:val="o"/>
      <w:lvlJc w:val="left"/>
      <w:pPr>
        <w:ind w:left="5760" w:hanging="360"/>
      </w:pPr>
      <w:rPr>
        <w:rFonts w:ascii="Courier New" w:hAnsi="Courier New" w:hint="default"/>
      </w:rPr>
    </w:lvl>
    <w:lvl w:ilvl="8" w:tplc="C0BA303A">
      <w:start w:val="1"/>
      <w:numFmt w:val="bullet"/>
      <w:lvlText w:val=""/>
      <w:lvlJc w:val="left"/>
      <w:pPr>
        <w:ind w:left="6480" w:hanging="360"/>
      </w:pPr>
      <w:rPr>
        <w:rFonts w:ascii="Wingdings" w:hAnsi="Wingdings" w:hint="default"/>
      </w:rPr>
    </w:lvl>
  </w:abstractNum>
  <w:abstractNum w:abstractNumId="11" w15:restartNumberingAfterBreak="0">
    <w:nsid w:val="124716BF"/>
    <w:multiLevelType w:val="hybridMultilevel"/>
    <w:tmpl w:val="10423B96"/>
    <w:lvl w:ilvl="0" w:tplc="49CA4208">
      <w:start w:val="1"/>
      <w:numFmt w:val="bullet"/>
      <w:lvlText w:val=""/>
      <w:lvlJc w:val="left"/>
      <w:pPr>
        <w:ind w:left="720" w:hanging="360"/>
      </w:pPr>
      <w:rPr>
        <w:rFonts w:ascii="Symbol" w:hAnsi="Symbol" w:hint="default"/>
      </w:rPr>
    </w:lvl>
    <w:lvl w:ilvl="1" w:tplc="BC323A3E">
      <w:start w:val="1"/>
      <w:numFmt w:val="bullet"/>
      <w:lvlText w:val="o"/>
      <w:lvlJc w:val="left"/>
      <w:pPr>
        <w:ind w:left="1440" w:hanging="360"/>
      </w:pPr>
      <w:rPr>
        <w:rFonts w:ascii="Courier New" w:hAnsi="Courier New" w:hint="default"/>
      </w:rPr>
    </w:lvl>
    <w:lvl w:ilvl="2" w:tplc="F04A0E52">
      <w:start w:val="1"/>
      <w:numFmt w:val="bullet"/>
      <w:lvlText w:val=""/>
      <w:lvlJc w:val="left"/>
      <w:pPr>
        <w:ind w:left="2160" w:hanging="360"/>
      </w:pPr>
      <w:rPr>
        <w:rFonts w:ascii="Wingdings" w:hAnsi="Wingdings" w:hint="default"/>
      </w:rPr>
    </w:lvl>
    <w:lvl w:ilvl="3" w:tplc="E36AD6D2">
      <w:start w:val="1"/>
      <w:numFmt w:val="bullet"/>
      <w:lvlText w:val=""/>
      <w:lvlJc w:val="left"/>
      <w:pPr>
        <w:ind w:left="2880" w:hanging="360"/>
      </w:pPr>
      <w:rPr>
        <w:rFonts w:ascii="Symbol" w:hAnsi="Symbol" w:hint="default"/>
      </w:rPr>
    </w:lvl>
    <w:lvl w:ilvl="4" w:tplc="C92ACF80">
      <w:start w:val="1"/>
      <w:numFmt w:val="bullet"/>
      <w:lvlText w:val="o"/>
      <w:lvlJc w:val="left"/>
      <w:pPr>
        <w:ind w:left="3600" w:hanging="360"/>
      </w:pPr>
      <w:rPr>
        <w:rFonts w:ascii="Courier New" w:hAnsi="Courier New" w:hint="default"/>
      </w:rPr>
    </w:lvl>
    <w:lvl w:ilvl="5" w:tplc="1FA66F36">
      <w:start w:val="1"/>
      <w:numFmt w:val="bullet"/>
      <w:lvlText w:val=""/>
      <w:lvlJc w:val="left"/>
      <w:pPr>
        <w:ind w:left="4320" w:hanging="360"/>
      </w:pPr>
      <w:rPr>
        <w:rFonts w:ascii="Wingdings" w:hAnsi="Wingdings" w:hint="default"/>
      </w:rPr>
    </w:lvl>
    <w:lvl w:ilvl="6" w:tplc="DB642464">
      <w:start w:val="1"/>
      <w:numFmt w:val="bullet"/>
      <w:lvlText w:val=""/>
      <w:lvlJc w:val="left"/>
      <w:pPr>
        <w:ind w:left="5040" w:hanging="360"/>
      </w:pPr>
      <w:rPr>
        <w:rFonts w:ascii="Symbol" w:hAnsi="Symbol" w:hint="default"/>
      </w:rPr>
    </w:lvl>
    <w:lvl w:ilvl="7" w:tplc="95F8B260">
      <w:start w:val="1"/>
      <w:numFmt w:val="bullet"/>
      <w:lvlText w:val="o"/>
      <w:lvlJc w:val="left"/>
      <w:pPr>
        <w:ind w:left="5760" w:hanging="360"/>
      </w:pPr>
      <w:rPr>
        <w:rFonts w:ascii="Courier New" w:hAnsi="Courier New" w:hint="default"/>
      </w:rPr>
    </w:lvl>
    <w:lvl w:ilvl="8" w:tplc="C1686F60">
      <w:start w:val="1"/>
      <w:numFmt w:val="bullet"/>
      <w:lvlText w:val=""/>
      <w:lvlJc w:val="left"/>
      <w:pPr>
        <w:ind w:left="6480" w:hanging="360"/>
      </w:pPr>
      <w:rPr>
        <w:rFonts w:ascii="Wingdings" w:hAnsi="Wingdings" w:hint="default"/>
      </w:rPr>
    </w:lvl>
  </w:abstractNum>
  <w:abstractNum w:abstractNumId="12" w15:restartNumberingAfterBreak="0">
    <w:nsid w:val="17C21099"/>
    <w:multiLevelType w:val="hybridMultilevel"/>
    <w:tmpl w:val="DA847604"/>
    <w:lvl w:ilvl="0" w:tplc="D8001738">
      <w:start w:val="1"/>
      <w:numFmt w:val="bullet"/>
      <w:lvlText w:val=""/>
      <w:lvlJc w:val="left"/>
      <w:pPr>
        <w:ind w:left="720" w:hanging="360"/>
      </w:pPr>
      <w:rPr>
        <w:rFonts w:ascii="Symbol" w:hAnsi="Symbol" w:hint="default"/>
      </w:rPr>
    </w:lvl>
    <w:lvl w:ilvl="1" w:tplc="1554A778">
      <w:start w:val="1"/>
      <w:numFmt w:val="bullet"/>
      <w:lvlText w:val="o"/>
      <w:lvlJc w:val="left"/>
      <w:pPr>
        <w:ind w:left="1440" w:hanging="360"/>
      </w:pPr>
      <w:rPr>
        <w:rFonts w:ascii="Courier New" w:hAnsi="Courier New" w:hint="default"/>
      </w:rPr>
    </w:lvl>
    <w:lvl w:ilvl="2" w:tplc="51A6B252">
      <w:start w:val="1"/>
      <w:numFmt w:val="bullet"/>
      <w:lvlText w:val=""/>
      <w:lvlJc w:val="left"/>
      <w:pPr>
        <w:ind w:left="2160" w:hanging="360"/>
      </w:pPr>
      <w:rPr>
        <w:rFonts w:ascii="Wingdings" w:hAnsi="Wingdings" w:hint="default"/>
      </w:rPr>
    </w:lvl>
    <w:lvl w:ilvl="3" w:tplc="82B03A8C">
      <w:start w:val="1"/>
      <w:numFmt w:val="bullet"/>
      <w:lvlText w:val=""/>
      <w:lvlJc w:val="left"/>
      <w:pPr>
        <w:ind w:left="2880" w:hanging="360"/>
      </w:pPr>
      <w:rPr>
        <w:rFonts w:ascii="Symbol" w:hAnsi="Symbol" w:hint="default"/>
      </w:rPr>
    </w:lvl>
    <w:lvl w:ilvl="4" w:tplc="93D282AE">
      <w:start w:val="1"/>
      <w:numFmt w:val="bullet"/>
      <w:lvlText w:val="o"/>
      <w:lvlJc w:val="left"/>
      <w:pPr>
        <w:ind w:left="3600" w:hanging="360"/>
      </w:pPr>
      <w:rPr>
        <w:rFonts w:ascii="Courier New" w:hAnsi="Courier New" w:hint="default"/>
      </w:rPr>
    </w:lvl>
    <w:lvl w:ilvl="5" w:tplc="EB163D86">
      <w:start w:val="1"/>
      <w:numFmt w:val="bullet"/>
      <w:lvlText w:val=""/>
      <w:lvlJc w:val="left"/>
      <w:pPr>
        <w:ind w:left="4320" w:hanging="360"/>
      </w:pPr>
      <w:rPr>
        <w:rFonts w:ascii="Wingdings" w:hAnsi="Wingdings" w:hint="default"/>
      </w:rPr>
    </w:lvl>
    <w:lvl w:ilvl="6" w:tplc="CB10A97E">
      <w:start w:val="1"/>
      <w:numFmt w:val="bullet"/>
      <w:lvlText w:val=""/>
      <w:lvlJc w:val="left"/>
      <w:pPr>
        <w:ind w:left="5040" w:hanging="360"/>
      </w:pPr>
      <w:rPr>
        <w:rFonts w:ascii="Symbol" w:hAnsi="Symbol" w:hint="default"/>
      </w:rPr>
    </w:lvl>
    <w:lvl w:ilvl="7" w:tplc="F1E68AC6">
      <w:start w:val="1"/>
      <w:numFmt w:val="bullet"/>
      <w:lvlText w:val="o"/>
      <w:lvlJc w:val="left"/>
      <w:pPr>
        <w:ind w:left="5760" w:hanging="360"/>
      </w:pPr>
      <w:rPr>
        <w:rFonts w:ascii="Courier New" w:hAnsi="Courier New" w:hint="default"/>
      </w:rPr>
    </w:lvl>
    <w:lvl w:ilvl="8" w:tplc="6DA4B1B4">
      <w:start w:val="1"/>
      <w:numFmt w:val="bullet"/>
      <w:lvlText w:val=""/>
      <w:lvlJc w:val="left"/>
      <w:pPr>
        <w:ind w:left="6480" w:hanging="360"/>
      </w:pPr>
      <w:rPr>
        <w:rFonts w:ascii="Wingdings" w:hAnsi="Wingdings" w:hint="default"/>
      </w:rPr>
    </w:lvl>
  </w:abstractNum>
  <w:abstractNum w:abstractNumId="13" w15:restartNumberingAfterBreak="0">
    <w:nsid w:val="236E446E"/>
    <w:multiLevelType w:val="hybridMultilevel"/>
    <w:tmpl w:val="38488662"/>
    <w:lvl w:ilvl="0" w:tplc="FF88CD16">
      <w:start w:val="1"/>
      <w:numFmt w:val="bullet"/>
      <w:lvlText w:val=""/>
      <w:lvlJc w:val="left"/>
      <w:pPr>
        <w:ind w:left="720" w:hanging="360"/>
      </w:pPr>
      <w:rPr>
        <w:rFonts w:ascii="Symbol" w:hAnsi="Symbol" w:hint="default"/>
      </w:rPr>
    </w:lvl>
    <w:lvl w:ilvl="1" w:tplc="81949DF8">
      <w:start w:val="1"/>
      <w:numFmt w:val="bullet"/>
      <w:lvlText w:val="o"/>
      <w:lvlJc w:val="left"/>
      <w:pPr>
        <w:ind w:left="1440" w:hanging="360"/>
      </w:pPr>
      <w:rPr>
        <w:rFonts w:ascii="Courier New" w:hAnsi="Courier New" w:hint="default"/>
      </w:rPr>
    </w:lvl>
    <w:lvl w:ilvl="2" w:tplc="DB1EA30A">
      <w:start w:val="1"/>
      <w:numFmt w:val="bullet"/>
      <w:lvlText w:val=""/>
      <w:lvlJc w:val="left"/>
      <w:pPr>
        <w:ind w:left="2160" w:hanging="360"/>
      </w:pPr>
      <w:rPr>
        <w:rFonts w:ascii="Wingdings" w:hAnsi="Wingdings" w:hint="default"/>
      </w:rPr>
    </w:lvl>
    <w:lvl w:ilvl="3" w:tplc="3A4E32C6">
      <w:start w:val="1"/>
      <w:numFmt w:val="bullet"/>
      <w:lvlText w:val=""/>
      <w:lvlJc w:val="left"/>
      <w:pPr>
        <w:ind w:left="2880" w:hanging="360"/>
      </w:pPr>
      <w:rPr>
        <w:rFonts w:ascii="Symbol" w:hAnsi="Symbol" w:hint="default"/>
      </w:rPr>
    </w:lvl>
    <w:lvl w:ilvl="4" w:tplc="2A2EAD8E">
      <w:start w:val="1"/>
      <w:numFmt w:val="bullet"/>
      <w:lvlText w:val="o"/>
      <w:lvlJc w:val="left"/>
      <w:pPr>
        <w:ind w:left="3600" w:hanging="360"/>
      </w:pPr>
      <w:rPr>
        <w:rFonts w:ascii="Courier New" w:hAnsi="Courier New" w:hint="default"/>
      </w:rPr>
    </w:lvl>
    <w:lvl w:ilvl="5" w:tplc="C46E27D8">
      <w:start w:val="1"/>
      <w:numFmt w:val="bullet"/>
      <w:lvlText w:val=""/>
      <w:lvlJc w:val="left"/>
      <w:pPr>
        <w:ind w:left="4320" w:hanging="360"/>
      </w:pPr>
      <w:rPr>
        <w:rFonts w:ascii="Wingdings" w:hAnsi="Wingdings" w:hint="default"/>
      </w:rPr>
    </w:lvl>
    <w:lvl w:ilvl="6" w:tplc="122ECB16">
      <w:start w:val="1"/>
      <w:numFmt w:val="bullet"/>
      <w:lvlText w:val=""/>
      <w:lvlJc w:val="left"/>
      <w:pPr>
        <w:ind w:left="5040" w:hanging="360"/>
      </w:pPr>
      <w:rPr>
        <w:rFonts w:ascii="Symbol" w:hAnsi="Symbol" w:hint="default"/>
      </w:rPr>
    </w:lvl>
    <w:lvl w:ilvl="7" w:tplc="80909024">
      <w:start w:val="1"/>
      <w:numFmt w:val="bullet"/>
      <w:lvlText w:val="o"/>
      <w:lvlJc w:val="left"/>
      <w:pPr>
        <w:ind w:left="5760" w:hanging="360"/>
      </w:pPr>
      <w:rPr>
        <w:rFonts w:ascii="Courier New" w:hAnsi="Courier New" w:hint="default"/>
      </w:rPr>
    </w:lvl>
    <w:lvl w:ilvl="8" w:tplc="62BAD91E">
      <w:start w:val="1"/>
      <w:numFmt w:val="bullet"/>
      <w:lvlText w:val=""/>
      <w:lvlJc w:val="left"/>
      <w:pPr>
        <w:ind w:left="6480" w:hanging="360"/>
      </w:pPr>
      <w:rPr>
        <w:rFonts w:ascii="Wingdings" w:hAnsi="Wingdings" w:hint="default"/>
      </w:rPr>
    </w:lvl>
  </w:abstractNum>
  <w:abstractNum w:abstractNumId="14" w15:restartNumberingAfterBreak="0">
    <w:nsid w:val="4884564D"/>
    <w:multiLevelType w:val="hybridMultilevel"/>
    <w:tmpl w:val="AF40CCAC"/>
    <w:lvl w:ilvl="0" w:tplc="6DC6E626">
      <w:start w:val="1"/>
      <w:numFmt w:val="decimal"/>
      <w:lvlText w:val="%1."/>
      <w:lvlJc w:val="left"/>
      <w:pPr>
        <w:ind w:left="720" w:hanging="360"/>
      </w:pPr>
    </w:lvl>
    <w:lvl w:ilvl="1" w:tplc="F85478D6">
      <w:start w:val="1"/>
      <w:numFmt w:val="lowerLetter"/>
      <w:lvlText w:val="%2."/>
      <w:lvlJc w:val="left"/>
      <w:pPr>
        <w:ind w:left="1440" w:hanging="360"/>
      </w:pPr>
    </w:lvl>
    <w:lvl w:ilvl="2" w:tplc="2D903906">
      <w:start w:val="1"/>
      <w:numFmt w:val="lowerRoman"/>
      <w:lvlText w:val="%3."/>
      <w:lvlJc w:val="right"/>
      <w:pPr>
        <w:ind w:left="2160" w:hanging="180"/>
      </w:pPr>
    </w:lvl>
    <w:lvl w:ilvl="3" w:tplc="F1E6CC7C">
      <w:start w:val="1"/>
      <w:numFmt w:val="decimal"/>
      <w:lvlText w:val="%4."/>
      <w:lvlJc w:val="left"/>
      <w:pPr>
        <w:ind w:left="2880" w:hanging="360"/>
      </w:pPr>
    </w:lvl>
    <w:lvl w:ilvl="4" w:tplc="5E34443A">
      <w:start w:val="1"/>
      <w:numFmt w:val="lowerLetter"/>
      <w:lvlText w:val="%5."/>
      <w:lvlJc w:val="left"/>
      <w:pPr>
        <w:ind w:left="3600" w:hanging="360"/>
      </w:pPr>
    </w:lvl>
    <w:lvl w:ilvl="5" w:tplc="C27CC5F2">
      <w:start w:val="1"/>
      <w:numFmt w:val="lowerRoman"/>
      <w:lvlText w:val="%6."/>
      <w:lvlJc w:val="right"/>
      <w:pPr>
        <w:ind w:left="4320" w:hanging="180"/>
      </w:pPr>
    </w:lvl>
    <w:lvl w:ilvl="6" w:tplc="6B727BD0">
      <w:start w:val="1"/>
      <w:numFmt w:val="decimal"/>
      <w:lvlText w:val="%7."/>
      <w:lvlJc w:val="left"/>
      <w:pPr>
        <w:ind w:left="5040" w:hanging="360"/>
      </w:pPr>
    </w:lvl>
    <w:lvl w:ilvl="7" w:tplc="7638B1AC">
      <w:start w:val="1"/>
      <w:numFmt w:val="lowerLetter"/>
      <w:lvlText w:val="%8."/>
      <w:lvlJc w:val="left"/>
      <w:pPr>
        <w:ind w:left="5760" w:hanging="360"/>
      </w:pPr>
    </w:lvl>
    <w:lvl w:ilvl="8" w:tplc="B218D680">
      <w:start w:val="1"/>
      <w:numFmt w:val="lowerRoman"/>
      <w:lvlText w:val="%9."/>
      <w:lvlJc w:val="right"/>
      <w:pPr>
        <w:ind w:left="6480" w:hanging="180"/>
      </w:pPr>
    </w:lvl>
  </w:abstractNum>
  <w:abstractNum w:abstractNumId="15" w15:restartNumberingAfterBreak="0">
    <w:nsid w:val="6B4AE671"/>
    <w:multiLevelType w:val="hybridMultilevel"/>
    <w:tmpl w:val="9222CD6A"/>
    <w:lvl w:ilvl="0" w:tplc="1966C87E">
      <w:start w:val="1"/>
      <w:numFmt w:val="bullet"/>
      <w:lvlText w:val=""/>
      <w:lvlJc w:val="left"/>
      <w:pPr>
        <w:ind w:left="720" w:hanging="360"/>
      </w:pPr>
      <w:rPr>
        <w:rFonts w:ascii="Symbol" w:hAnsi="Symbol" w:hint="default"/>
      </w:rPr>
    </w:lvl>
    <w:lvl w:ilvl="1" w:tplc="35B4852C">
      <w:start w:val="1"/>
      <w:numFmt w:val="bullet"/>
      <w:lvlText w:val="o"/>
      <w:lvlJc w:val="left"/>
      <w:pPr>
        <w:ind w:left="1440" w:hanging="360"/>
      </w:pPr>
      <w:rPr>
        <w:rFonts w:ascii="Courier New" w:hAnsi="Courier New" w:hint="default"/>
      </w:rPr>
    </w:lvl>
    <w:lvl w:ilvl="2" w:tplc="70804076">
      <w:start w:val="1"/>
      <w:numFmt w:val="bullet"/>
      <w:lvlText w:val=""/>
      <w:lvlJc w:val="left"/>
      <w:pPr>
        <w:ind w:left="2160" w:hanging="360"/>
      </w:pPr>
      <w:rPr>
        <w:rFonts w:ascii="Wingdings" w:hAnsi="Wingdings" w:hint="default"/>
      </w:rPr>
    </w:lvl>
    <w:lvl w:ilvl="3" w:tplc="7D7ED7D8">
      <w:start w:val="1"/>
      <w:numFmt w:val="bullet"/>
      <w:lvlText w:val=""/>
      <w:lvlJc w:val="left"/>
      <w:pPr>
        <w:ind w:left="2880" w:hanging="360"/>
      </w:pPr>
      <w:rPr>
        <w:rFonts w:ascii="Symbol" w:hAnsi="Symbol" w:hint="default"/>
      </w:rPr>
    </w:lvl>
    <w:lvl w:ilvl="4" w:tplc="11A6737A">
      <w:start w:val="1"/>
      <w:numFmt w:val="bullet"/>
      <w:lvlText w:val="o"/>
      <w:lvlJc w:val="left"/>
      <w:pPr>
        <w:ind w:left="3600" w:hanging="360"/>
      </w:pPr>
      <w:rPr>
        <w:rFonts w:ascii="Courier New" w:hAnsi="Courier New" w:hint="default"/>
      </w:rPr>
    </w:lvl>
    <w:lvl w:ilvl="5" w:tplc="930A81D0">
      <w:start w:val="1"/>
      <w:numFmt w:val="bullet"/>
      <w:lvlText w:val=""/>
      <w:lvlJc w:val="left"/>
      <w:pPr>
        <w:ind w:left="4320" w:hanging="360"/>
      </w:pPr>
      <w:rPr>
        <w:rFonts w:ascii="Wingdings" w:hAnsi="Wingdings" w:hint="default"/>
      </w:rPr>
    </w:lvl>
    <w:lvl w:ilvl="6" w:tplc="7468279C">
      <w:start w:val="1"/>
      <w:numFmt w:val="bullet"/>
      <w:lvlText w:val=""/>
      <w:lvlJc w:val="left"/>
      <w:pPr>
        <w:ind w:left="5040" w:hanging="360"/>
      </w:pPr>
      <w:rPr>
        <w:rFonts w:ascii="Symbol" w:hAnsi="Symbol" w:hint="default"/>
      </w:rPr>
    </w:lvl>
    <w:lvl w:ilvl="7" w:tplc="171E1CEC">
      <w:start w:val="1"/>
      <w:numFmt w:val="bullet"/>
      <w:lvlText w:val="o"/>
      <w:lvlJc w:val="left"/>
      <w:pPr>
        <w:ind w:left="5760" w:hanging="360"/>
      </w:pPr>
      <w:rPr>
        <w:rFonts w:ascii="Courier New" w:hAnsi="Courier New" w:hint="default"/>
      </w:rPr>
    </w:lvl>
    <w:lvl w:ilvl="8" w:tplc="CD34DB18">
      <w:start w:val="1"/>
      <w:numFmt w:val="bullet"/>
      <w:lvlText w:val=""/>
      <w:lvlJc w:val="left"/>
      <w:pPr>
        <w:ind w:left="6480" w:hanging="360"/>
      </w:pPr>
      <w:rPr>
        <w:rFonts w:ascii="Wingdings" w:hAnsi="Wingdings" w:hint="default"/>
      </w:rPr>
    </w:lvl>
  </w:abstractNum>
  <w:abstractNum w:abstractNumId="16" w15:restartNumberingAfterBreak="0">
    <w:nsid w:val="6F839A6A"/>
    <w:multiLevelType w:val="hybridMultilevel"/>
    <w:tmpl w:val="3CEC9246"/>
    <w:lvl w:ilvl="0" w:tplc="2C0E82DC">
      <w:start w:val="1"/>
      <w:numFmt w:val="bullet"/>
      <w:lvlText w:val=""/>
      <w:lvlJc w:val="left"/>
      <w:pPr>
        <w:ind w:left="720" w:hanging="360"/>
      </w:pPr>
      <w:rPr>
        <w:rFonts w:ascii="Symbol" w:hAnsi="Symbol" w:hint="default"/>
      </w:rPr>
    </w:lvl>
    <w:lvl w:ilvl="1" w:tplc="D79E4DE2">
      <w:start w:val="1"/>
      <w:numFmt w:val="bullet"/>
      <w:lvlText w:val="o"/>
      <w:lvlJc w:val="left"/>
      <w:pPr>
        <w:ind w:left="1440" w:hanging="360"/>
      </w:pPr>
      <w:rPr>
        <w:rFonts w:ascii="Courier New" w:hAnsi="Courier New" w:hint="default"/>
      </w:rPr>
    </w:lvl>
    <w:lvl w:ilvl="2" w:tplc="6A06DC90">
      <w:start w:val="1"/>
      <w:numFmt w:val="bullet"/>
      <w:lvlText w:val=""/>
      <w:lvlJc w:val="left"/>
      <w:pPr>
        <w:ind w:left="2160" w:hanging="360"/>
      </w:pPr>
      <w:rPr>
        <w:rFonts w:ascii="Wingdings" w:hAnsi="Wingdings" w:hint="default"/>
      </w:rPr>
    </w:lvl>
    <w:lvl w:ilvl="3" w:tplc="35DEF436">
      <w:start w:val="1"/>
      <w:numFmt w:val="bullet"/>
      <w:lvlText w:val=""/>
      <w:lvlJc w:val="left"/>
      <w:pPr>
        <w:ind w:left="2880" w:hanging="360"/>
      </w:pPr>
      <w:rPr>
        <w:rFonts w:ascii="Symbol" w:hAnsi="Symbol" w:hint="default"/>
      </w:rPr>
    </w:lvl>
    <w:lvl w:ilvl="4" w:tplc="4E300B5E">
      <w:start w:val="1"/>
      <w:numFmt w:val="bullet"/>
      <w:lvlText w:val="o"/>
      <w:lvlJc w:val="left"/>
      <w:pPr>
        <w:ind w:left="3600" w:hanging="360"/>
      </w:pPr>
      <w:rPr>
        <w:rFonts w:ascii="Courier New" w:hAnsi="Courier New" w:hint="default"/>
      </w:rPr>
    </w:lvl>
    <w:lvl w:ilvl="5" w:tplc="8CF4DDC4">
      <w:start w:val="1"/>
      <w:numFmt w:val="bullet"/>
      <w:lvlText w:val=""/>
      <w:lvlJc w:val="left"/>
      <w:pPr>
        <w:ind w:left="4320" w:hanging="360"/>
      </w:pPr>
      <w:rPr>
        <w:rFonts w:ascii="Wingdings" w:hAnsi="Wingdings" w:hint="default"/>
      </w:rPr>
    </w:lvl>
    <w:lvl w:ilvl="6" w:tplc="413896CE">
      <w:start w:val="1"/>
      <w:numFmt w:val="bullet"/>
      <w:lvlText w:val=""/>
      <w:lvlJc w:val="left"/>
      <w:pPr>
        <w:ind w:left="5040" w:hanging="360"/>
      </w:pPr>
      <w:rPr>
        <w:rFonts w:ascii="Symbol" w:hAnsi="Symbol" w:hint="default"/>
      </w:rPr>
    </w:lvl>
    <w:lvl w:ilvl="7" w:tplc="E0DE6982">
      <w:start w:val="1"/>
      <w:numFmt w:val="bullet"/>
      <w:lvlText w:val="o"/>
      <w:lvlJc w:val="left"/>
      <w:pPr>
        <w:ind w:left="5760" w:hanging="360"/>
      </w:pPr>
      <w:rPr>
        <w:rFonts w:ascii="Courier New" w:hAnsi="Courier New" w:hint="default"/>
      </w:rPr>
    </w:lvl>
    <w:lvl w:ilvl="8" w:tplc="0DCEF480">
      <w:start w:val="1"/>
      <w:numFmt w:val="bullet"/>
      <w:lvlText w:val=""/>
      <w:lvlJc w:val="left"/>
      <w:pPr>
        <w:ind w:left="6480" w:hanging="360"/>
      </w:pPr>
      <w:rPr>
        <w:rFonts w:ascii="Wingdings" w:hAnsi="Wingdings" w:hint="default"/>
      </w:rPr>
    </w:lvl>
  </w:abstractNum>
  <w:abstractNum w:abstractNumId="17" w15:restartNumberingAfterBreak="0">
    <w:nsid w:val="75118D85"/>
    <w:multiLevelType w:val="hybridMultilevel"/>
    <w:tmpl w:val="BC3268C2"/>
    <w:lvl w:ilvl="0" w:tplc="70329616">
      <w:start w:val="1"/>
      <w:numFmt w:val="bullet"/>
      <w:lvlText w:val=""/>
      <w:lvlJc w:val="left"/>
      <w:pPr>
        <w:ind w:left="720" w:hanging="360"/>
      </w:pPr>
      <w:rPr>
        <w:rFonts w:ascii="Symbol" w:hAnsi="Symbol" w:hint="default"/>
      </w:rPr>
    </w:lvl>
    <w:lvl w:ilvl="1" w:tplc="75E0B51C">
      <w:start w:val="1"/>
      <w:numFmt w:val="bullet"/>
      <w:lvlText w:val="o"/>
      <w:lvlJc w:val="left"/>
      <w:pPr>
        <w:ind w:left="1440" w:hanging="360"/>
      </w:pPr>
      <w:rPr>
        <w:rFonts w:ascii="Courier New" w:hAnsi="Courier New" w:hint="default"/>
      </w:rPr>
    </w:lvl>
    <w:lvl w:ilvl="2" w:tplc="8E0CF8CE">
      <w:start w:val="1"/>
      <w:numFmt w:val="bullet"/>
      <w:lvlText w:val=""/>
      <w:lvlJc w:val="left"/>
      <w:pPr>
        <w:ind w:left="2160" w:hanging="360"/>
      </w:pPr>
      <w:rPr>
        <w:rFonts w:ascii="Wingdings" w:hAnsi="Wingdings" w:hint="default"/>
      </w:rPr>
    </w:lvl>
    <w:lvl w:ilvl="3" w:tplc="B978BB40">
      <w:start w:val="1"/>
      <w:numFmt w:val="bullet"/>
      <w:lvlText w:val=""/>
      <w:lvlJc w:val="left"/>
      <w:pPr>
        <w:ind w:left="2880" w:hanging="360"/>
      </w:pPr>
      <w:rPr>
        <w:rFonts w:ascii="Symbol" w:hAnsi="Symbol" w:hint="default"/>
      </w:rPr>
    </w:lvl>
    <w:lvl w:ilvl="4" w:tplc="1CCE53CA">
      <w:start w:val="1"/>
      <w:numFmt w:val="bullet"/>
      <w:lvlText w:val="o"/>
      <w:lvlJc w:val="left"/>
      <w:pPr>
        <w:ind w:left="3600" w:hanging="360"/>
      </w:pPr>
      <w:rPr>
        <w:rFonts w:ascii="Courier New" w:hAnsi="Courier New" w:hint="default"/>
      </w:rPr>
    </w:lvl>
    <w:lvl w:ilvl="5" w:tplc="E97CCB5A">
      <w:start w:val="1"/>
      <w:numFmt w:val="bullet"/>
      <w:lvlText w:val=""/>
      <w:lvlJc w:val="left"/>
      <w:pPr>
        <w:ind w:left="4320" w:hanging="360"/>
      </w:pPr>
      <w:rPr>
        <w:rFonts w:ascii="Wingdings" w:hAnsi="Wingdings" w:hint="default"/>
      </w:rPr>
    </w:lvl>
    <w:lvl w:ilvl="6" w:tplc="D8A4CA3E">
      <w:start w:val="1"/>
      <w:numFmt w:val="bullet"/>
      <w:lvlText w:val=""/>
      <w:lvlJc w:val="left"/>
      <w:pPr>
        <w:ind w:left="5040" w:hanging="360"/>
      </w:pPr>
      <w:rPr>
        <w:rFonts w:ascii="Symbol" w:hAnsi="Symbol" w:hint="default"/>
      </w:rPr>
    </w:lvl>
    <w:lvl w:ilvl="7" w:tplc="6BD2DA5C">
      <w:start w:val="1"/>
      <w:numFmt w:val="bullet"/>
      <w:lvlText w:val="o"/>
      <w:lvlJc w:val="left"/>
      <w:pPr>
        <w:ind w:left="5760" w:hanging="360"/>
      </w:pPr>
      <w:rPr>
        <w:rFonts w:ascii="Courier New" w:hAnsi="Courier New" w:hint="default"/>
      </w:rPr>
    </w:lvl>
    <w:lvl w:ilvl="8" w:tplc="B23884A6">
      <w:start w:val="1"/>
      <w:numFmt w:val="bullet"/>
      <w:lvlText w:val=""/>
      <w:lvlJc w:val="left"/>
      <w:pPr>
        <w:ind w:left="6480" w:hanging="360"/>
      </w:pPr>
      <w:rPr>
        <w:rFonts w:ascii="Wingdings" w:hAnsi="Wingdings" w:hint="default"/>
      </w:rPr>
    </w:lvl>
  </w:abstractNum>
  <w:abstractNum w:abstractNumId="18" w15:restartNumberingAfterBreak="0">
    <w:nsid w:val="7ADF1829"/>
    <w:multiLevelType w:val="hybridMultilevel"/>
    <w:tmpl w:val="1B06FA7C"/>
    <w:lvl w:ilvl="0" w:tplc="E9223ABA">
      <w:start w:val="1"/>
      <w:numFmt w:val="decimal"/>
      <w:lvlText w:val="%1."/>
      <w:lvlJc w:val="left"/>
      <w:pPr>
        <w:ind w:left="720" w:hanging="360"/>
      </w:pPr>
    </w:lvl>
    <w:lvl w:ilvl="1" w:tplc="812CEBDE">
      <w:start w:val="1"/>
      <w:numFmt w:val="lowerLetter"/>
      <w:lvlText w:val="%2."/>
      <w:lvlJc w:val="left"/>
      <w:pPr>
        <w:ind w:left="1440" w:hanging="360"/>
      </w:pPr>
    </w:lvl>
    <w:lvl w:ilvl="2" w:tplc="3238DB08">
      <w:start w:val="1"/>
      <w:numFmt w:val="lowerRoman"/>
      <w:lvlText w:val="%3."/>
      <w:lvlJc w:val="right"/>
      <w:pPr>
        <w:ind w:left="2160" w:hanging="180"/>
      </w:pPr>
    </w:lvl>
    <w:lvl w:ilvl="3" w:tplc="7932FDF8">
      <w:start w:val="1"/>
      <w:numFmt w:val="decimal"/>
      <w:lvlText w:val="%4."/>
      <w:lvlJc w:val="left"/>
      <w:pPr>
        <w:ind w:left="2880" w:hanging="360"/>
      </w:pPr>
    </w:lvl>
    <w:lvl w:ilvl="4" w:tplc="BE160DBC">
      <w:start w:val="1"/>
      <w:numFmt w:val="lowerLetter"/>
      <w:lvlText w:val="%5."/>
      <w:lvlJc w:val="left"/>
      <w:pPr>
        <w:ind w:left="3600" w:hanging="360"/>
      </w:pPr>
    </w:lvl>
    <w:lvl w:ilvl="5" w:tplc="5FB04ECC">
      <w:start w:val="1"/>
      <w:numFmt w:val="lowerRoman"/>
      <w:lvlText w:val="%6."/>
      <w:lvlJc w:val="right"/>
      <w:pPr>
        <w:ind w:left="4320" w:hanging="180"/>
      </w:pPr>
    </w:lvl>
    <w:lvl w:ilvl="6" w:tplc="4C806052">
      <w:start w:val="1"/>
      <w:numFmt w:val="decimal"/>
      <w:lvlText w:val="%7."/>
      <w:lvlJc w:val="left"/>
      <w:pPr>
        <w:ind w:left="5040" w:hanging="360"/>
      </w:pPr>
    </w:lvl>
    <w:lvl w:ilvl="7" w:tplc="9E34CBFA">
      <w:start w:val="1"/>
      <w:numFmt w:val="lowerLetter"/>
      <w:lvlText w:val="%8."/>
      <w:lvlJc w:val="left"/>
      <w:pPr>
        <w:ind w:left="5760" w:hanging="360"/>
      </w:pPr>
    </w:lvl>
    <w:lvl w:ilvl="8" w:tplc="D96CBB86">
      <w:start w:val="1"/>
      <w:numFmt w:val="lowerRoman"/>
      <w:lvlText w:val="%9."/>
      <w:lvlJc w:val="right"/>
      <w:pPr>
        <w:ind w:left="6480" w:hanging="180"/>
      </w:pPr>
    </w:lvl>
  </w:abstractNum>
  <w:abstractNum w:abstractNumId="19" w15:restartNumberingAfterBreak="0">
    <w:nsid w:val="7C997CE1"/>
    <w:multiLevelType w:val="hybridMultilevel"/>
    <w:tmpl w:val="3C6C7564"/>
    <w:lvl w:ilvl="0" w:tplc="F46423A0">
      <w:start w:val="1"/>
      <w:numFmt w:val="decimal"/>
      <w:lvlText w:val="%1."/>
      <w:lvlJc w:val="left"/>
      <w:pPr>
        <w:ind w:left="720" w:hanging="360"/>
      </w:pPr>
    </w:lvl>
    <w:lvl w:ilvl="1" w:tplc="28743A06">
      <w:start w:val="1"/>
      <w:numFmt w:val="lowerLetter"/>
      <w:lvlText w:val="%2."/>
      <w:lvlJc w:val="left"/>
      <w:pPr>
        <w:ind w:left="1440" w:hanging="360"/>
      </w:pPr>
    </w:lvl>
    <w:lvl w:ilvl="2" w:tplc="7700C2FC">
      <w:start w:val="1"/>
      <w:numFmt w:val="lowerRoman"/>
      <w:lvlText w:val="%3."/>
      <w:lvlJc w:val="right"/>
      <w:pPr>
        <w:ind w:left="2160" w:hanging="180"/>
      </w:pPr>
    </w:lvl>
    <w:lvl w:ilvl="3" w:tplc="D03290E6">
      <w:start w:val="1"/>
      <w:numFmt w:val="decimal"/>
      <w:lvlText w:val="%4."/>
      <w:lvlJc w:val="left"/>
      <w:pPr>
        <w:ind w:left="2880" w:hanging="360"/>
      </w:pPr>
    </w:lvl>
    <w:lvl w:ilvl="4" w:tplc="709A4F82">
      <w:start w:val="1"/>
      <w:numFmt w:val="lowerLetter"/>
      <w:lvlText w:val="%5."/>
      <w:lvlJc w:val="left"/>
      <w:pPr>
        <w:ind w:left="3600" w:hanging="360"/>
      </w:pPr>
    </w:lvl>
    <w:lvl w:ilvl="5" w:tplc="93FCAD96">
      <w:start w:val="1"/>
      <w:numFmt w:val="lowerRoman"/>
      <w:lvlText w:val="%6."/>
      <w:lvlJc w:val="right"/>
      <w:pPr>
        <w:ind w:left="4320" w:hanging="180"/>
      </w:pPr>
    </w:lvl>
    <w:lvl w:ilvl="6" w:tplc="0152EBAA">
      <w:start w:val="1"/>
      <w:numFmt w:val="decimal"/>
      <w:lvlText w:val="%7."/>
      <w:lvlJc w:val="left"/>
      <w:pPr>
        <w:ind w:left="5040" w:hanging="360"/>
      </w:pPr>
    </w:lvl>
    <w:lvl w:ilvl="7" w:tplc="7A6E4DC6">
      <w:start w:val="1"/>
      <w:numFmt w:val="lowerLetter"/>
      <w:lvlText w:val="%8."/>
      <w:lvlJc w:val="left"/>
      <w:pPr>
        <w:ind w:left="5760" w:hanging="360"/>
      </w:pPr>
    </w:lvl>
    <w:lvl w:ilvl="8" w:tplc="02F61640">
      <w:start w:val="1"/>
      <w:numFmt w:val="lowerRoman"/>
      <w:lvlText w:val="%9."/>
      <w:lvlJc w:val="right"/>
      <w:pPr>
        <w:ind w:left="6480" w:hanging="180"/>
      </w:pPr>
    </w:lvl>
  </w:abstractNum>
  <w:num w:numId="1">
    <w:abstractNumId w:val="19"/>
  </w:num>
  <w:num w:numId="2">
    <w:abstractNumId w:val="18"/>
  </w:num>
  <w:num w:numId="3">
    <w:abstractNumId w:val="14"/>
  </w:num>
  <w:num w:numId="4">
    <w:abstractNumId w:val="10"/>
  </w:num>
  <w:num w:numId="5">
    <w:abstractNumId w:val="15"/>
  </w:num>
  <w:num w:numId="6">
    <w:abstractNumId w:val="12"/>
  </w:num>
  <w:num w:numId="7">
    <w:abstractNumId w:val="17"/>
  </w:num>
  <w:num w:numId="8">
    <w:abstractNumId w:val="13"/>
  </w:num>
  <w:num w:numId="9">
    <w:abstractNumId w:val="11"/>
  </w:num>
  <w:num w:numId="10">
    <w:abstractNumId w:val="16"/>
  </w:num>
  <w:num w:numId="11">
    <w:abstractNumId w:val="9"/>
  </w:num>
  <w:num w:numId="12">
    <w:abstractNumId w:val="8"/>
  </w:num>
  <w:num w:numId="13">
    <w:abstractNumId w:val="6"/>
  </w:num>
  <w:num w:numId="14">
    <w:abstractNumId w:val="5"/>
  </w:num>
  <w:num w:numId="15">
    <w:abstractNumId w:val="4"/>
  </w:num>
  <w:num w:numId="16">
    <w:abstractNumId w:val="7"/>
  </w:num>
  <w:num w:numId="17">
    <w:abstractNumId w:val="3"/>
  </w:num>
  <w:num w:numId="18">
    <w:abstractNumId w:val="2"/>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208"/>
    <w:rsid w:val="00436E99"/>
    <w:rsid w:val="00AA1D8D"/>
    <w:rsid w:val="00B47730"/>
    <w:rsid w:val="00CB0664"/>
    <w:rsid w:val="00FC693F"/>
    <w:rsid w:val="01E50125"/>
    <w:rsid w:val="1370F748"/>
    <w:rsid w:val="212703BE"/>
    <w:rsid w:val="284048D3"/>
    <w:rsid w:val="31E2E146"/>
    <w:rsid w:val="36076ED0"/>
    <w:rsid w:val="3FFF541B"/>
    <w:rsid w:val="4581DE3A"/>
    <w:rsid w:val="4C19A7F0"/>
    <w:rsid w:val="4D567431"/>
    <w:rsid w:val="51C8E0F9"/>
    <w:rsid w:val="568D8E9F"/>
    <w:rsid w:val="5E9D7C03"/>
    <w:rsid w:val="63925D55"/>
    <w:rsid w:val="648EB1D1"/>
    <w:rsid w:val="64BF5C2B"/>
    <w:rsid w:val="66AFAABA"/>
    <w:rsid w:val="6DBF7C82"/>
    <w:rsid w:val="70D89E33"/>
    <w:rsid w:val="72152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B4C3A6-945D-4BC5-A76A-5482201C6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360" w:after="160" w:line="240" w:lineRule="auto"/>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40" w:after="100" w:line="240" w:lineRule="auto"/>
      <w:outlineLvl w:val="1"/>
    </w:pPr>
    <w:rPr>
      <w:rFonts w:asciiTheme="majorHAnsi" w:eastAsiaTheme="majorEastAsia" w:hAnsiTheme="majorHAnsi" w:cstheme="majorBidi"/>
      <w:b/>
      <w:bCs/>
      <w:sz w:val="25"/>
      <w:szCs w:val="26"/>
      <w:u w:val="single"/>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100" w:line="240" w:lineRule="auto"/>
      <w:contextualSpacing/>
    </w:pPr>
    <w:rPr>
      <w:rFonts w:asciiTheme="majorHAnsi" w:eastAsiaTheme="majorEastAsia" w:hAnsiTheme="majorHAnsi" w:cstheme="majorBidi"/>
      <w:b/>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2"/>
      </w:numPr>
      <w:spacing w:after="80" w:line="240" w:lineRule="auto"/>
      <w:contextualSpacing/>
    </w:pPr>
  </w:style>
  <w:style w:type="paragraph" w:styleId="Listaconvietas2">
    <w:name w:val="List Bullet 2"/>
    <w:basedOn w:val="Normal"/>
    <w:uiPriority w:val="99"/>
    <w:unhideWhenUsed/>
    <w:rsid w:val="00326F90"/>
    <w:pPr>
      <w:numPr>
        <w:numId w:val="13"/>
      </w:numPr>
      <w:contextualSpacing/>
    </w:pPr>
  </w:style>
  <w:style w:type="paragraph" w:styleId="Listaconvietas3">
    <w:name w:val="List Bullet 3"/>
    <w:basedOn w:val="Normal"/>
    <w:uiPriority w:val="99"/>
    <w:unhideWhenUsed/>
    <w:rsid w:val="00326F90"/>
    <w:pPr>
      <w:numPr>
        <w:numId w:val="14"/>
      </w:numPr>
      <w:contextualSpacing/>
    </w:pPr>
  </w:style>
  <w:style w:type="paragraph" w:styleId="Listaconnmeros">
    <w:name w:val="List Number"/>
    <w:basedOn w:val="Normal"/>
    <w:uiPriority w:val="99"/>
    <w:unhideWhenUsed/>
    <w:rsid w:val="00326F90"/>
    <w:pPr>
      <w:numPr>
        <w:numId w:val="16"/>
      </w:numPr>
      <w:spacing w:after="80" w:line="240" w:lineRule="auto"/>
      <w:contextualSpacing/>
    </w:pPr>
  </w:style>
  <w:style w:type="paragraph" w:styleId="Listaconnmeros2">
    <w:name w:val="List Number 2"/>
    <w:basedOn w:val="Normal"/>
    <w:uiPriority w:val="99"/>
    <w:unhideWhenUsed/>
    <w:rsid w:val="0029639D"/>
    <w:pPr>
      <w:numPr>
        <w:numId w:val="17"/>
      </w:numPr>
      <w:contextualSpacing/>
    </w:pPr>
  </w:style>
  <w:style w:type="paragraph" w:styleId="Listaconnmeros3">
    <w:name w:val="List Number 3"/>
    <w:basedOn w:val="Normal"/>
    <w:uiPriority w:val="99"/>
    <w:unhideWhenUsed/>
    <w:rsid w:val="0029639D"/>
    <w:pPr>
      <w:numPr>
        <w:numId w:val="18"/>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notaalpie">
    <w:name w:val="footnote reference"/>
    <w:rPr>
      <w:vertAlign w:val="superscript"/>
    </w:rPr>
  </w:style>
  <w:style w:type="paragraph" w:styleId="Textonotapie">
    <w:name w:val="footnote text"/>
    <w:pPr>
      <w:spacing w:after="80" w:line="220" w:lineRule="auto"/>
    </w:pPr>
    <w:rPr>
      <w:rFonts w:ascii="Arial" w:hAnsi="Arial"/>
      <w:sz w:val="16"/>
    </w:rPr>
  </w:style>
  <w:style w:type="character" w:customStyle="1" w:styleId="FootnoteTextChar">
    <w:name w:val="Footnote Text Char"/>
    <w:rPr>
      <w:rFonts w:ascii="Arial" w:hAnsi="Arial"/>
      <w:sz w:val="16"/>
    </w:rPr>
  </w:style>
  <w:style w:type="paragraph" w:styleId="TDC1">
    <w:name w:val="toc 1"/>
    <w:basedOn w:val="Normal"/>
    <w:next w:val="Normal"/>
    <w:autoRedefine/>
    <w:uiPriority w:val="39"/>
    <w:unhideWhenUsed/>
    <w:rsid w:val="003F2208"/>
    <w:pPr>
      <w:spacing w:after="100"/>
    </w:pPr>
  </w:style>
  <w:style w:type="paragraph" w:styleId="TDC2">
    <w:name w:val="toc 2"/>
    <w:basedOn w:val="Normal"/>
    <w:next w:val="Normal"/>
    <w:autoRedefine/>
    <w:uiPriority w:val="39"/>
    <w:unhideWhenUsed/>
    <w:rsid w:val="003F2208"/>
    <w:pPr>
      <w:spacing w:after="100"/>
      <w:ind w:left="220"/>
    </w:pPr>
  </w:style>
  <w:style w:type="paragraph" w:styleId="TDC3">
    <w:name w:val="toc 3"/>
    <w:basedOn w:val="Normal"/>
    <w:next w:val="Normal"/>
    <w:autoRedefine/>
    <w:uiPriority w:val="39"/>
    <w:unhideWhenUsed/>
    <w:rsid w:val="003F22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b.pe/institucion/anpd/campa%C3%B1as/128319-nuevo-reglamento-de-proteccion-de-datos-personale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gob.pe/institucion/minam/normas-legales/354138-009-2019-mina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b.pe/institucion/pcm/normas-legales/4471543-085-2023-pcm"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producempresarial.pe/wp-content/uploads/2025/11/La-Mipyme-en-Cifras-2024_.pdf" TargetMode="External"/><Relationship Id="rId20" Type="http://schemas.openxmlformats.org/officeDocument/2006/relationships/hyperlink" Target="https://www.gob.pe/institucion/minam/noticias/1263803-minam-promueve-reciclaje-de-residuos-de-aparatos-electricos-y-electronic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ob.pe/institucion/produce/noticias/1299194-numero-de-mipyme-en-peru-ascendio-a-2-33-millones-al-cierre-del-2024-alcanzando-un-crecimiento-de-1-6"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ob.pe/institucion/anpd/normas-legales/6554453-n-016-2024-j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b.pe/institucion/inei/noticias/1450362-el-64-5-de-los-hogares-del-pais-tiene-conexion-a-internet-durante-el-segundo-trimestre-de-2026" TargetMode="External"/><Relationship Id="rId22" Type="http://schemas.openxmlformats.org/officeDocument/2006/relationships/hyperlink" Target="https://doi.org/10.1016/j.ajsl.2024.02.00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8532</Words>
  <Characters>46928</Characters>
  <Application>Microsoft Office Word</Application>
  <DocSecurity>0</DocSecurity>
  <Lines>391</Lines>
  <Paragraphs>110</Paragraphs>
  <ScaleCrop>false</ScaleCrop>
  <Manager/>
  <Company/>
  <LinksUpToDate>false</LinksUpToDate>
  <CharactersWithSpaces>55350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StockFácil PC - Informe de proyecto aplicado</dc:title>
  <dc:subject>Borrador de trabajo con carátula, índice y documentación funcional</dc:subject>
  <dc:creator>Equipo del proyecto StockFácil PC</dc:creator>
  <cp:keywords>StockFácil PC, inventario, aplicación móvil, portal administrativo</cp:keywords>
  <dc:description>generated by python-docx</dc:description>
  <cp:lastModifiedBy>I202221935 (Hurtado Oliden,Luis Gustabo)</cp:lastModifiedBy>
  <cp:revision>3</cp:revision>
  <dcterms:created xsi:type="dcterms:W3CDTF">2013-12-23T23:15:00Z</dcterms:created>
  <dcterms:modified xsi:type="dcterms:W3CDTF">2026-10-16T02:45:00Z</dcterms:modified>
  <cp:category/>
</cp:coreProperties>
</file>