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Braihan González</w:t>
            </w:r>
          </w:p>
          <w:p w:rsidR="00000000" w:rsidDel="00000000" w:rsidP="00000000" w:rsidRDefault="00000000" w:rsidRPr="00000000" w14:paraId="0000000E">
            <w:pPr>
              <w:rPr>
                <w:b w:val="1"/>
                <w:bCs w:val="1"/>
              </w:rPr>
            </w:pPr>
            <w:r w:rsidDel="00000000" w:rsidR="00000000" w:rsidRPr="00000000">
              <w:rPr>
                <w:b w:val="1"/>
                <w:bCs w:val="1"/>
                <w:rtl w:val="0"/>
              </w:rPr>
              <w:t xml:space="preserve">Luis Salamanca</w:t>
            </w:r>
          </w:p>
          <w:p w:rsidR="00000000" w:rsidDel="00000000" w:rsidP="00000000" w:rsidRDefault="00000000" w:rsidRPr="00000000" w14:paraId="0000000F">
            <w:pPr>
              <w:rPr>
                <w:b w:val="1"/>
                <w:bCs w:val="1"/>
              </w:rPr>
            </w:pPr>
            <w:r w:rsidDel="00000000" w:rsidR="00000000" w:rsidRPr="00000000">
              <w:rPr>
                <w:b w:val="1"/>
                <w:bCs w:val="1"/>
                <w:rtl w:val="0"/>
              </w:rPr>
              <w:t xml:space="preserve">Benjamin Oviedo</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21.096.319-7</w:t>
            </w:r>
          </w:p>
          <w:p w:rsidR="00000000" w:rsidDel="00000000" w:rsidP="00000000" w:rsidRDefault="00000000" w:rsidRPr="00000000" w14:paraId="00000012">
            <w:pPr>
              <w:rPr>
                <w:b w:val="1"/>
                <w:bCs w:val="1"/>
              </w:rPr>
            </w:pPr>
            <w:r w:rsidDel="00000000" w:rsidR="00000000" w:rsidRPr="00000000">
              <w:rPr>
                <w:b w:val="1"/>
                <w:bCs w:val="1"/>
                <w:rtl w:val="0"/>
              </w:rPr>
              <w:t xml:space="preserve">22.037.593-5</w:t>
            </w:r>
          </w:p>
          <w:p w:rsidR="00000000" w:rsidDel="00000000" w:rsidP="00000000" w:rsidRDefault="00000000" w:rsidRPr="00000000" w14:paraId="00000013">
            <w:pPr>
              <w:rPr>
                <w:b w:val="1"/>
                <w:bCs w:val="1"/>
              </w:rPr>
            </w:pPr>
            <w:r w:rsidDel="00000000" w:rsidR="00000000" w:rsidRPr="00000000">
              <w:rPr>
                <w:b w:val="1"/>
                <w:bCs w:val="1"/>
                <w:rtl w:val="0"/>
              </w:rPr>
              <w:t xml:space="preserve">21.276.585-6</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Ingeniería en informatica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Puerto Montt</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pPr>
            <w:r w:rsidDel="00000000" w:rsidR="00000000" w:rsidRPr="00000000">
              <w:rPr>
                <w:rFonts w:ascii="Calibri" w:cs="Calibri" w:eastAsia="Calibri" w:hAnsi="Calibri"/>
                <w:color w:val="548dd4"/>
                <w:sz w:val="20"/>
                <w:szCs w:val="20"/>
                <w:rtl w:val="0"/>
              </w:rPr>
              <w:t xml:space="preserve">GymKeep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pPr>
            <w:r w:rsidDel="00000000" w:rsidR="00000000" w:rsidRPr="00000000">
              <w:rPr>
                <w:rFonts w:ascii="Calibri" w:cs="Calibri" w:eastAsia="Calibri" w:hAnsi="Calibri"/>
                <w:color w:val="548dd4"/>
                <w:sz w:val="20"/>
                <w:szCs w:val="20"/>
                <w:rtl w:val="0"/>
              </w:rPr>
              <w:t xml:space="preserve">Área(s) de desempeño(s): Desarrollo de Software, Arquitectura e Integración de Sistemas, Inteligencia de Negocios y Ciencia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Construir modelos de datos escalables y con integridad.</w:t>
            </w:r>
          </w:p>
          <w:p w:rsidR="00000000" w:rsidDel="00000000" w:rsidP="00000000" w:rsidRDefault="00000000" w:rsidRPr="00000000" w14:paraId="00000023">
            <w:pPr>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Desarrollar una solución de software (backend + integración).</w:t>
            </w:r>
          </w:p>
          <w:p w:rsidR="00000000" w:rsidDel="00000000" w:rsidP="00000000" w:rsidRDefault="00000000" w:rsidRPr="00000000" w14:paraId="00000024">
            <w:pPr>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Gestionar proyectos informáticos, ofreciendo alternativas para la toma de decisiones.</w:t>
            </w:r>
          </w:p>
          <w:p w:rsidR="00000000" w:rsidDel="00000000" w:rsidP="00000000" w:rsidRDefault="00000000" w:rsidRPr="00000000" w14:paraId="00000025">
            <w:pPr>
              <w:rPr/>
            </w:pPr>
            <w:r w:rsidDel="00000000" w:rsidR="00000000" w:rsidRPr="00000000">
              <w:rPr>
                <w:rFonts w:ascii="Calibri" w:cs="Calibri" w:eastAsia="Calibri" w:hAnsi="Calibri"/>
                <w:color w:val="548dd4"/>
                <w:sz w:val="20"/>
                <w:szCs w:val="20"/>
                <w:rtl w:val="0"/>
              </w:rPr>
              <w:t xml:space="preserve">Realizar pruebas de certificación de productos y procesos con buenas prácticas de la industria</w:t>
            </w:r>
            <w:r w:rsidDel="00000000" w:rsidR="00000000" w:rsidRPr="00000000">
              <w:rPr>
                <w:rtl w:val="0"/>
              </w:rPr>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C">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Problema: Los centros deportivos y gimnasios enfrentan constantes interrupciones operativas por maquinaria fuera de servicio. Los reportes de fallas se realizan de forma verbal o informal, provocando tiempos prolongados de inactividad. El mantenimiento es puramente reactivo (se actúa cuando la máquina ya se rompió) y la gerencia no posee datos de uso real ni visibilidad del costo acumulado por equipo.</w:t>
            </w:r>
          </w:p>
          <w:p w:rsidR="00000000" w:rsidDel="00000000" w:rsidP="00000000" w:rsidRDefault="00000000" w:rsidRPr="00000000" w14:paraId="0000002D">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Ubicación: Gimnasios comerciales, cadenas de fitness y centros deportivos de la Región de Los Lagos (Puerto Montt) y a nivel nacional.</w:t>
            </w:r>
          </w:p>
          <w:p w:rsidR="00000000" w:rsidDel="00000000" w:rsidP="00000000" w:rsidRDefault="00000000" w:rsidRPr="00000000" w14:paraId="0000002E">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Población impactada: Socios (evita frustración por equipos dañados), personal técnico/aseo (organiza su flujo de trabajo) y la administración del gimnasio (reduce gastos de reparación y extiende la vida útil de sus máquinas).</w:t>
            </w:r>
          </w:p>
          <w:p w:rsidR="00000000" w:rsidDel="00000000" w:rsidP="00000000" w:rsidRDefault="00000000" w:rsidRPr="00000000" w14:paraId="0000002F">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 Aporte de valor: Digitalización inmediata sin fricción mediante códigos QR (sin descarga de app), medición automática del desgaste real con visión por computadora y un dashboard financiero para el cálculo del Costo Total de Propiedad ).</w:t>
            </w:r>
          </w:p>
          <w:p w:rsidR="00000000" w:rsidDel="00000000" w:rsidP="00000000" w:rsidRDefault="00000000" w:rsidRPr="00000000" w14:paraId="00000030">
            <w:pPr>
              <w:jc w:val="both"/>
              <w:rPr>
                <w:rFonts w:ascii="Calibri" w:cs="Calibri" w:eastAsia="Calibri" w:hAnsi="Calibri"/>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2">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GymKeep aborda la problemática a través de tres componentes interconectados:</w:t>
            </w:r>
          </w:p>
          <w:p w:rsidR="00000000" w:rsidDel="00000000" w:rsidP="00000000" w:rsidRDefault="00000000" w:rsidRPr="00000000" w14:paraId="00000033">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Portal de Reporte Expres: Permite a socios o personal escanear un código QR pegado en la máquina para enviar un reporte de falla en 10 segundos desde el navegador de su celular, sin necesidad de descargar una aplicación ni crear cuentas.</w:t>
            </w:r>
          </w:p>
          <w:p w:rsidR="00000000" w:rsidDel="00000000" w:rsidP="00000000" w:rsidRDefault="00000000" w:rsidRPr="00000000" w14:paraId="00000034">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Módulo de Visión por Computadora: Procesa video en tiempo real usando un modelo de Inteligencia Artificial para detectar personas sobre las máquinas y contabilizar sus horas de uso efectivo, permitiendo pasar de un mantenimiento a ciegas a un mantenimiento preventivo basado en desgaste real.</w:t>
            </w:r>
          </w:p>
          <w:p w:rsidR="00000000" w:rsidDel="00000000" w:rsidP="00000000" w:rsidRDefault="00000000" w:rsidRPr="00000000" w14:paraId="0000003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548dd4"/>
                <w:sz w:val="20"/>
                <w:szCs w:val="20"/>
                <w:rtl w:val="0"/>
              </w:rPr>
              <w:t xml:space="preserve">Panel Web de Gestión y Dashboard Financiero: Ordena automáticamente las órdenes de trabajo por nivel de urgencia para los técnicos y entrega a la administración gráficos de costos acumulados en repuestos, marcas con mayor tasa de fallas y un indicador que alerta si conviene reparar o reemplazar un equipo.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7">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Relación con el perfil de egreso: GymKeep demuestra la capacidad de resolver un problema de ingeniería de software de principio a fin, integrando desarrollo web y móvil, diseño de bases de datos relacionales, inteligencia artificial y analítica de negocios.</w:t>
            </w:r>
          </w:p>
          <w:p w:rsidR="00000000" w:rsidDel="00000000" w:rsidP="00000000" w:rsidRDefault="00000000" w:rsidRPr="00000000" w14:paraId="00000038">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Relación con las competencias seleccionadas:</w:t>
            </w:r>
          </w:p>
          <w:p w:rsidR="00000000" w:rsidDel="00000000" w:rsidP="00000000" w:rsidRDefault="00000000" w:rsidRPr="00000000" w14:paraId="00000039">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Construir modelos de datos escalables y con integridad: Permite diseñar la estructura en </w:t>
            </w:r>
            <w:r w:rsidDel="00000000" w:rsidR="00000000" w:rsidRPr="00000000">
              <w:rPr>
                <w:color w:val="548dd4"/>
                <w:sz w:val="20"/>
                <w:szCs w:val="20"/>
                <w:rtl w:val="0"/>
              </w:rPr>
              <w:t xml:space="preserve">Sql para</w:t>
            </w:r>
            <w:r w:rsidDel="00000000" w:rsidR="00000000" w:rsidRPr="00000000">
              <w:rPr>
                <w:rFonts w:ascii="Calibri" w:cs="Calibri" w:eastAsia="Calibri" w:hAnsi="Calibri"/>
                <w:color w:val="548dd4"/>
                <w:sz w:val="20"/>
                <w:szCs w:val="20"/>
                <w:rtl w:val="0"/>
              </w:rPr>
              <w:t xml:space="preserve"> conectar de forma coherente los datos de activos, registros de cámara, tickets de fallas y costos de repuestos.</w:t>
            </w:r>
          </w:p>
          <w:p w:rsidR="00000000" w:rsidDel="00000000" w:rsidP="00000000" w:rsidRDefault="00000000" w:rsidRPr="00000000" w14:paraId="0000003A">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Desarrollar una solución de software (backend + integración): Permite programar la API RESTful que comunica el escáner QR cliente, la base de datos, el módulo de visión por computadora y la plataforma web administrativa.</w:t>
            </w:r>
          </w:p>
          <w:p w:rsidR="00000000" w:rsidDel="00000000" w:rsidP="00000000" w:rsidRDefault="00000000" w:rsidRPr="00000000" w14:paraId="0000003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Gestionar proyectos informáticos, ofreciendo alternativas para la toma de decisiones: Permite aplicar la metodología ágil Scrum y tomar decisiones técnicas fundamentadas (por ejemplo, elegir una PWA sobre una app nativa para evitar que los usuarios tengan que descargar software para escanear un QR).</w:t>
            </w:r>
          </w:p>
          <w:p w:rsidR="00000000" w:rsidDel="00000000" w:rsidP="00000000" w:rsidRDefault="00000000" w:rsidRPr="00000000" w14:paraId="0000003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Realizar pruebas de certificación de productos y procesos: Permite definir y ejecutar un plan de QA bajo la norma ISO mediante pruebas unitarias, de integración y de interfaz  para asegurar un software robusto.</w:t>
            </w:r>
          </w:p>
          <w:p w:rsidR="00000000" w:rsidDel="00000000" w:rsidP="00000000" w:rsidRDefault="00000000" w:rsidRPr="00000000" w14:paraId="0000003D">
            <w:pPr>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Relación con el plan de estudios: Programación de Aplicaciones Móviles, Programación Web, Base de Datos, Integración</w:t>
            </w:r>
            <w:r w:rsidDel="00000000" w:rsidR="00000000" w:rsidRPr="00000000">
              <w:rPr>
                <w:rFonts w:ascii="Calibri" w:cs="Calibri" w:eastAsia="Calibri" w:hAnsi="Calibri"/>
                <w:color w:val="548dd4"/>
                <w:sz w:val="20"/>
                <w:szCs w:val="20"/>
                <w:rtl w:val="0"/>
              </w:rPr>
              <w:t xml:space="preserve"> de Plataformas, Deep Learning, Inteligencia de Negocios y Calidad de Software.</w:t>
            </w:r>
          </w:p>
          <w:p w:rsidR="00000000" w:rsidDel="00000000" w:rsidP="00000000" w:rsidRDefault="00000000" w:rsidRPr="00000000" w14:paraId="0000003E">
            <w:pPr>
              <w:jc w:val="both"/>
              <w:rPr>
                <w:rFonts w:ascii="Calibri" w:cs="Calibri" w:eastAsia="Calibri" w:hAnsi="Calibri"/>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0">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Intereses profesionales del equipo: Nuestros intereses (Braihan, Luis y Benjamin) se enfocan en el desarrollo de software Full-Stack, la integración de Inteligencia Artificial aplicada a procesos de negocio y la gestión de proyectos tecnológicos.</w:t>
            </w:r>
          </w:p>
          <w:p w:rsidR="00000000" w:rsidDel="00000000" w:rsidP="00000000" w:rsidRDefault="00000000" w:rsidRPr="00000000" w14:paraId="00000041">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Aspectos reflejados en el proyecto: GymKeep refleja estos intereses al combinar la creación de interfaces web/móviles modernas con el uso de visión por computadora avanzada (IA) para transformar imágenes y datos operativos en métricas financieras útiles para la toma de decisiones.</w:t>
            </w:r>
          </w:p>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548dd4"/>
                <w:sz w:val="20"/>
                <w:szCs w:val="20"/>
                <w:rtl w:val="0"/>
              </w:rPr>
              <w:t xml:space="preserve">Contribución al desarrollo profesional: Desarrollar este proyecto nos prepara directamente para el mercado laboral actual, entregándonos experiencia práctica en el diseño de arquitecturas modernas, trabajo colaborativo en equipo y resolución de problemas reales mediante software escalable e inteligente</w:t>
            </w:r>
            <w:r w:rsidDel="00000000" w:rsidR="00000000" w:rsidRPr="00000000">
              <w:rPr>
                <w:rFonts w:ascii="Calibri" w:cs="Calibri" w:eastAsia="Calibri" w:hAnsi="Calibri"/>
                <w:i w:val="1"/>
                <w:iCs w:val="1"/>
                <w:color w:val="548dd4"/>
                <w:sz w:val="20"/>
                <w:szCs w:val="20"/>
                <w:rtl w:val="0"/>
              </w:rPr>
              <w:t xml:space="preserve">.</w:t>
            </w:r>
          </w:p>
        </w:tc>
      </w:tr>
      <w:tr>
        <w:trPr>
          <w:cantSplit w:val="0"/>
          <w:trHeight w:val="132"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4">
            <w:pPr>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1. Duración del semestre: Se cuenta con 18 semanas académicas.</w:t>
            </w:r>
          </w:p>
          <w:p w:rsidR="00000000" w:rsidDel="00000000" w:rsidP="00000000" w:rsidRDefault="00000000" w:rsidRPr="00000000" w14:paraId="00000045">
            <w:pPr>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2. Horas asignadas a la asignatura: El trabajo se distribuye de manera equitativa entre los 3 integrantes del equipo, aprovechando las horas de clase de Capstone y las horas de trabajo autónomo programadas.</w:t>
            </w:r>
          </w:p>
          <w:p w:rsidR="00000000" w:rsidDel="00000000" w:rsidP="00000000" w:rsidRDefault="00000000" w:rsidRPr="00000000" w14:paraId="00000046">
            <w:pPr>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3. Materiales requeridos: Se utilizarán herramientas y tecnologías de uso libre y Open Source (ejemplo: React, Node.js/Python, PostgreSQL, YOLOv8, OpenCV, Docker) y computadores personales estándar con webcams para las pruebas.</w:t>
            </w:r>
          </w:p>
          <w:p w:rsidR="00000000" w:rsidDel="00000000" w:rsidP="00000000" w:rsidRDefault="00000000" w:rsidRPr="00000000" w14:paraId="00000047">
            <w:pPr>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4. Factores externos que facilitan su desarrollo: Disponibilidad de modelos de IA preentrenados y librerías maduras de lectura QR en entornos web, lo que evita programar algoritmos base desde cero.</w:t>
            </w:r>
          </w:p>
          <w:p w:rsidR="00000000" w:rsidDel="00000000" w:rsidP="00000000" w:rsidRDefault="00000000" w:rsidRPr="00000000" w14:paraId="00000048">
            <w:pPr>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5. Factores externos que dificultan su desarrollo y su solución:</w:t>
            </w:r>
          </w:p>
          <w:p w:rsidR="00000000" w:rsidDel="00000000" w:rsidP="00000000" w:rsidRDefault="00000000" w:rsidRPr="00000000" w14:paraId="00000049">
            <w:pPr>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Dificultad: La imposibilidad de instalar cámaras físicas en un gimnasio real durante el semestre académico.</w:t>
            </w:r>
          </w:p>
          <w:p w:rsidR="00000000" w:rsidDel="00000000" w:rsidP="00000000" w:rsidRDefault="00000000" w:rsidRPr="00000000" w14:paraId="0000004A">
            <w:pPr>
              <w:rPr>
                <w:rFonts w:ascii="Calibri" w:cs="Calibri" w:eastAsia="Calibri" w:hAnsi="Calibri"/>
                <w:i w:val="1"/>
                <w:iCs w:val="1"/>
                <w:color w:val="548dd4"/>
                <w:sz w:val="20"/>
                <w:szCs w:val="20"/>
              </w:rPr>
            </w:pPr>
            <w:r w:rsidDel="00000000" w:rsidR="00000000" w:rsidRPr="00000000">
              <w:rPr>
                <w:rFonts w:ascii="Calibri" w:cs="Calibri" w:eastAsia="Calibri" w:hAnsi="Calibri"/>
                <w:color w:val="548dd4"/>
                <w:sz w:val="20"/>
                <w:szCs w:val="20"/>
                <w:rtl w:val="0"/>
              </w:rPr>
              <w:t xml:space="preserve">Solución: El módulo de visión por computadora se desarrollará y validará mediante una Prueba de Concepto procesando videos grabados de entrenamiento, mientras que las pruebas de volumen en la base de datos se realizarán mediante datos sintéticos.</w:t>
            </w:r>
            <w:r w:rsidDel="00000000" w:rsidR="00000000" w:rsidRPr="00000000">
              <w:rPr>
                <w:rtl w:val="0"/>
              </w:rPr>
            </w:r>
          </w:p>
        </w:tc>
      </w:tr>
    </w:tbl>
    <w:p w:rsidR="00000000" w:rsidDel="00000000" w:rsidP="00000000" w:rsidRDefault="00000000" w:rsidRPr="00000000" w14:paraId="0000004B">
      <w:pPr>
        <w:rPr>
          <w:b w:val="1"/>
          <w:bCs w:val="1"/>
          <w:color w:val="4472c4"/>
          <w:sz w:val="32"/>
          <w:szCs w:val="3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1">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Desarrollar un sistema web y móvil que automatice el reporte de fallas por código QR, mida el uso de máquinas mediante visión por computadora y optimice la gestión del mantenimiento operativo en gimnasios.</w:t>
            </w:r>
          </w:p>
        </w:tc>
      </w:tr>
      <w:tr>
        <w:trPr>
          <w:cantSplit w:val="0"/>
          <w:trHeight w:val="834"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3">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Diseñar la base de datos relacional en PostgreSQL para gestionar de forma ordenada los activos, usuarios, reportes de fallas y registros de uso.</w:t>
            </w:r>
          </w:p>
          <w:p w:rsidR="00000000" w:rsidDel="00000000" w:rsidP="00000000" w:rsidRDefault="00000000" w:rsidRPr="00000000" w14:paraId="00000054">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Desarrollar la aplicación web/móvil y el panel administrativo para permitir el escaneo de códigos QR y la gestión de órdenes de trabajo.</w:t>
            </w:r>
          </w:p>
          <w:p w:rsidR="00000000" w:rsidDel="00000000" w:rsidP="00000000" w:rsidRDefault="00000000" w:rsidRPr="00000000" w14:paraId="00000055">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Implementar un módulo de visión por computadora con Inteligencia Artificial para medir el tiempo de uso real de las máquinas a través de video.</w:t>
            </w:r>
          </w:p>
          <w:p w:rsidR="00000000" w:rsidDel="00000000" w:rsidP="00000000" w:rsidRDefault="00000000" w:rsidRPr="00000000" w14:paraId="00000056">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Construir un dashboard analítico para visualizar los costos de mantenimiento, marcas más problemáticas y estado general del equipamiento.</w:t>
            </w:r>
          </w:p>
          <w:p w:rsidR="00000000" w:rsidDel="00000000" w:rsidP="00000000" w:rsidRDefault="00000000" w:rsidRPr="00000000" w14:paraId="00000057">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Ejecutar pruebas de calidad de software bajo el estándar ISO para asegurar el correcto funcionamiento y rendimiento del sistema.</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E">
            <w:pPr>
              <w:jc w:val="both"/>
              <w:rPr>
                <w:color w:val="548dd4"/>
                <w:sz w:val="20"/>
                <w:szCs w:val="20"/>
              </w:rPr>
            </w:pPr>
            <w:r w:rsidDel="00000000" w:rsidR="00000000" w:rsidRPr="00000000">
              <w:rPr>
                <w:color w:val="548dd4"/>
                <w:sz w:val="20"/>
                <w:szCs w:val="20"/>
                <w:rtl w:val="0"/>
              </w:rPr>
              <w:t xml:space="preserve">Para el desarrollo de GymKeep utilizaremos la metodología ágil Scrum, organizando el trabajo en Sprints de 2 semanas a lo largo de las 18 semanas del semestre, distribuidas en las 3 fases oficiales de la asignatura:</w:t>
            </w:r>
          </w:p>
          <w:p w:rsidR="00000000" w:rsidDel="00000000" w:rsidP="00000000" w:rsidRDefault="00000000" w:rsidRPr="00000000" w14:paraId="0000005F">
            <w:pPr>
              <w:jc w:val="both"/>
              <w:rPr>
                <w:color w:val="548dd4"/>
                <w:sz w:val="20"/>
                <w:szCs w:val="20"/>
              </w:rPr>
            </w:pPr>
            <w:r w:rsidDel="00000000" w:rsidR="00000000" w:rsidRPr="00000000">
              <w:rPr>
                <w:color w:val="548dd4"/>
                <w:sz w:val="20"/>
                <w:szCs w:val="20"/>
                <w:rtl w:val="0"/>
              </w:rPr>
              <w:t xml:space="preserve">Etapas de Trabajo por Fases (18 Semanas):</w:t>
            </w:r>
          </w:p>
          <w:p w:rsidR="00000000" w:rsidDel="00000000" w:rsidP="00000000" w:rsidRDefault="00000000" w:rsidRPr="00000000" w14:paraId="00000060">
            <w:pPr>
              <w:jc w:val="both"/>
              <w:rPr>
                <w:color w:val="548dd4"/>
                <w:sz w:val="20"/>
                <w:szCs w:val="20"/>
              </w:rPr>
            </w:pPr>
            <w:r w:rsidDel="00000000" w:rsidR="00000000" w:rsidRPr="00000000">
              <w:rPr>
                <w:color w:val="548dd4"/>
                <w:sz w:val="20"/>
                <w:szCs w:val="20"/>
                <w:rtl w:val="0"/>
              </w:rPr>
              <w:t xml:space="preserve">Fase 1: Planteamiento del Problema y Solución (Semanas 1 a 4)</w:t>
            </w:r>
          </w:p>
          <w:p w:rsidR="00000000" w:rsidDel="00000000" w:rsidP="00000000" w:rsidRDefault="00000000" w:rsidRPr="00000000" w14:paraId="00000061">
            <w:pPr>
              <w:jc w:val="both"/>
              <w:rPr>
                <w:color w:val="548dd4"/>
                <w:sz w:val="20"/>
                <w:szCs w:val="20"/>
              </w:rPr>
            </w:pPr>
            <w:r w:rsidDel="00000000" w:rsidR="00000000" w:rsidRPr="00000000">
              <w:rPr>
                <w:color w:val="548dd4"/>
                <w:sz w:val="20"/>
                <w:szCs w:val="20"/>
                <w:rtl w:val="0"/>
              </w:rPr>
              <w:t xml:space="preserve">Definición del problema, justificación, alcance del proyecto y requisitos.</w:t>
            </w:r>
          </w:p>
          <w:p w:rsidR="00000000" w:rsidDel="00000000" w:rsidP="00000000" w:rsidRDefault="00000000" w:rsidRPr="00000000" w14:paraId="00000062">
            <w:pPr>
              <w:jc w:val="both"/>
              <w:rPr>
                <w:color w:val="548dd4"/>
                <w:sz w:val="20"/>
                <w:szCs w:val="20"/>
              </w:rPr>
            </w:pPr>
            <w:r w:rsidDel="00000000" w:rsidR="00000000" w:rsidRPr="00000000">
              <w:rPr>
                <w:color w:val="548dd4"/>
                <w:sz w:val="20"/>
                <w:szCs w:val="20"/>
                <w:rtl w:val="0"/>
              </w:rPr>
              <w:t xml:space="preserve">Elaboración y entrega del informe de definición del Proyecto APT.</w:t>
            </w:r>
          </w:p>
          <w:p w:rsidR="00000000" w:rsidDel="00000000" w:rsidP="00000000" w:rsidRDefault="00000000" w:rsidRPr="00000000" w14:paraId="00000063">
            <w:pPr>
              <w:jc w:val="both"/>
              <w:rPr>
                <w:color w:val="548dd4"/>
                <w:sz w:val="20"/>
                <w:szCs w:val="20"/>
              </w:rPr>
            </w:pPr>
            <w:r w:rsidDel="00000000" w:rsidR="00000000" w:rsidRPr="00000000">
              <w:rPr>
                <w:color w:val="548dd4"/>
                <w:sz w:val="20"/>
                <w:szCs w:val="20"/>
                <w:rtl w:val="0"/>
              </w:rPr>
              <w:t xml:space="preserve">Fase 2: Desarrollo Completo del Sistema (Semanas 5 a 14 - Fase Principal)</w:t>
            </w:r>
          </w:p>
          <w:p w:rsidR="00000000" w:rsidDel="00000000" w:rsidP="00000000" w:rsidRDefault="00000000" w:rsidRPr="00000000" w14:paraId="00000064">
            <w:pPr>
              <w:jc w:val="both"/>
              <w:rPr>
                <w:color w:val="548dd4"/>
                <w:sz w:val="20"/>
                <w:szCs w:val="20"/>
              </w:rPr>
            </w:pPr>
            <w:r w:rsidDel="00000000" w:rsidR="00000000" w:rsidRPr="00000000">
              <w:rPr>
                <w:color w:val="548dd4"/>
                <w:sz w:val="20"/>
                <w:szCs w:val="20"/>
                <w:rtl w:val="0"/>
              </w:rPr>
              <w:t xml:space="preserve">Es la fase de mayor duración e intensidad técnica, donde se construye todo el software:</w:t>
            </w:r>
          </w:p>
          <w:p w:rsidR="00000000" w:rsidDel="00000000" w:rsidP="00000000" w:rsidRDefault="00000000" w:rsidRPr="00000000" w14:paraId="00000065">
            <w:pPr>
              <w:jc w:val="both"/>
              <w:rPr>
                <w:color w:val="548dd4"/>
                <w:sz w:val="20"/>
                <w:szCs w:val="20"/>
              </w:rPr>
            </w:pPr>
            <w:r w:rsidDel="00000000" w:rsidR="00000000" w:rsidRPr="00000000">
              <w:rPr>
                <w:color w:val="548dd4"/>
                <w:sz w:val="20"/>
                <w:szCs w:val="20"/>
                <w:rtl w:val="0"/>
              </w:rPr>
              <w:t xml:space="preserve">Programación de la API backend y la base de datos en SQL.</w:t>
            </w:r>
          </w:p>
          <w:p w:rsidR="00000000" w:rsidDel="00000000" w:rsidP="00000000" w:rsidRDefault="00000000" w:rsidRPr="00000000" w14:paraId="00000066">
            <w:pPr>
              <w:jc w:val="both"/>
              <w:rPr>
                <w:color w:val="548dd4"/>
                <w:sz w:val="20"/>
                <w:szCs w:val="20"/>
              </w:rPr>
            </w:pPr>
            <w:r w:rsidDel="00000000" w:rsidR="00000000" w:rsidRPr="00000000">
              <w:rPr>
                <w:color w:val="548dd4"/>
                <w:sz w:val="20"/>
                <w:szCs w:val="20"/>
                <w:rtl w:val="0"/>
              </w:rPr>
              <w:t xml:space="preserve">Desarrollo de la aplicación web móvil (PWA) para el escaneo de códigos QR.</w:t>
            </w:r>
          </w:p>
          <w:p w:rsidR="00000000" w:rsidDel="00000000" w:rsidP="00000000" w:rsidRDefault="00000000" w:rsidRPr="00000000" w14:paraId="00000067">
            <w:pPr>
              <w:jc w:val="both"/>
              <w:rPr>
                <w:color w:val="548dd4"/>
                <w:sz w:val="20"/>
                <w:szCs w:val="20"/>
              </w:rPr>
            </w:pPr>
            <w:r w:rsidDel="00000000" w:rsidR="00000000" w:rsidRPr="00000000">
              <w:rPr>
                <w:color w:val="548dd4"/>
                <w:sz w:val="20"/>
                <w:szCs w:val="20"/>
                <w:rtl w:val="0"/>
              </w:rPr>
              <w:t xml:space="preserve">Construcción del módulo de Visión por Computadora para medir el uso real de las máquinas.</w:t>
            </w:r>
          </w:p>
          <w:p w:rsidR="00000000" w:rsidDel="00000000" w:rsidP="00000000" w:rsidRDefault="00000000" w:rsidRPr="00000000" w14:paraId="00000068">
            <w:pPr>
              <w:jc w:val="both"/>
              <w:rPr>
                <w:color w:val="548dd4"/>
                <w:sz w:val="20"/>
                <w:szCs w:val="20"/>
              </w:rPr>
            </w:pPr>
            <w:r w:rsidDel="00000000" w:rsidR="00000000" w:rsidRPr="00000000">
              <w:rPr>
                <w:color w:val="548dd4"/>
                <w:sz w:val="20"/>
                <w:szCs w:val="20"/>
                <w:rtl w:val="0"/>
              </w:rPr>
              <w:t xml:space="preserve">Creación del panel web administrativo y el Dashboard de Inteligencia de Negocios (TCO).</w:t>
            </w:r>
          </w:p>
          <w:p w:rsidR="00000000" w:rsidDel="00000000" w:rsidP="00000000" w:rsidRDefault="00000000" w:rsidRPr="00000000" w14:paraId="00000069">
            <w:pPr>
              <w:jc w:val="both"/>
              <w:rPr>
                <w:color w:val="548dd4"/>
                <w:sz w:val="20"/>
                <w:szCs w:val="20"/>
              </w:rPr>
            </w:pPr>
            <w:r w:rsidDel="00000000" w:rsidR="00000000" w:rsidRPr="00000000">
              <w:rPr>
                <w:color w:val="548dd4"/>
                <w:sz w:val="20"/>
                <w:szCs w:val="20"/>
                <w:rtl w:val="0"/>
              </w:rPr>
              <w:t xml:space="preserve">Fase 3: Certificación y Presentación Final (Semanas 15 a 18)</w:t>
            </w:r>
          </w:p>
          <w:p w:rsidR="00000000" w:rsidDel="00000000" w:rsidP="00000000" w:rsidRDefault="00000000" w:rsidRPr="00000000" w14:paraId="0000006A">
            <w:pPr>
              <w:jc w:val="both"/>
              <w:rPr>
                <w:color w:val="548dd4"/>
                <w:sz w:val="20"/>
                <w:szCs w:val="20"/>
              </w:rPr>
            </w:pPr>
            <w:r w:rsidDel="00000000" w:rsidR="00000000" w:rsidRPr="00000000">
              <w:rPr>
                <w:color w:val="548dd4"/>
                <w:sz w:val="20"/>
                <w:szCs w:val="20"/>
                <w:rtl w:val="0"/>
              </w:rPr>
              <w:t xml:space="preserve">Ejecución de pruebas de calidad de software (QA) bajo el estándar ISO.</w:t>
            </w:r>
          </w:p>
          <w:p w:rsidR="00000000" w:rsidDel="00000000" w:rsidP="00000000" w:rsidRDefault="00000000" w:rsidRPr="00000000" w14:paraId="0000006B">
            <w:pPr>
              <w:jc w:val="both"/>
              <w:rPr>
                <w:color w:val="548dd4"/>
                <w:sz w:val="20"/>
                <w:szCs w:val="20"/>
              </w:rPr>
            </w:pPr>
            <w:r w:rsidDel="00000000" w:rsidR="00000000" w:rsidRPr="00000000">
              <w:rPr>
                <w:color w:val="548dd4"/>
                <w:sz w:val="20"/>
                <w:szCs w:val="20"/>
                <w:rtl w:val="0"/>
              </w:rPr>
              <w:t xml:space="preserve">Ajustes finales, preparación de la documentación completa y desarrollo de la presentación y defensa del proyecto ante la comisión evaluadora.</w:t>
            </w:r>
          </w:p>
          <w:p w:rsidR="00000000" w:rsidDel="00000000" w:rsidP="00000000" w:rsidRDefault="00000000" w:rsidRPr="00000000" w14:paraId="0000006C">
            <w:pPr>
              <w:jc w:val="both"/>
              <w:rPr>
                <w:color w:val="548dd4"/>
                <w:sz w:val="20"/>
                <w:szCs w:val="20"/>
              </w:rPr>
            </w:pPr>
            <w:r w:rsidDel="00000000" w:rsidR="00000000" w:rsidRPr="00000000">
              <w:rPr>
                <w:color w:val="548dd4"/>
                <w:sz w:val="20"/>
                <w:szCs w:val="20"/>
                <w:rtl w:val="0"/>
              </w:rPr>
              <w:t xml:space="preserve">Modalidad de Trabajo en Equipo y Responsabilidades:</w:t>
            </w:r>
          </w:p>
          <w:p w:rsidR="00000000" w:rsidDel="00000000" w:rsidP="00000000" w:rsidRDefault="00000000" w:rsidRPr="00000000" w14:paraId="0000006D">
            <w:pPr>
              <w:jc w:val="both"/>
              <w:rPr>
                <w:color w:val="548dd4"/>
                <w:sz w:val="20"/>
                <w:szCs w:val="20"/>
              </w:rPr>
            </w:pPr>
            <w:r w:rsidDel="00000000" w:rsidR="00000000" w:rsidRPr="00000000">
              <w:rPr>
                <w:color w:val="548dd4"/>
                <w:sz w:val="20"/>
                <w:szCs w:val="20"/>
                <w:rtl w:val="0"/>
              </w:rPr>
              <w:t xml:space="preserve">El proyecto será abordado de forma 100% colaborativa y conjunta por los tres integrantes del equipo (Braihan González, Luis Salamanca y Benjamin Oviedo):</w:t>
            </w:r>
          </w:p>
          <w:p w:rsidR="00000000" w:rsidDel="00000000" w:rsidP="00000000" w:rsidRDefault="00000000" w:rsidRPr="00000000" w14:paraId="0000006E">
            <w:pPr>
              <w:jc w:val="both"/>
              <w:rPr>
                <w:color w:val="548dd4"/>
                <w:sz w:val="20"/>
                <w:szCs w:val="20"/>
              </w:rPr>
            </w:pPr>
            <w:r w:rsidDel="00000000" w:rsidR="00000000" w:rsidRPr="00000000">
              <w:rPr>
                <w:color w:val="548dd4"/>
                <w:sz w:val="20"/>
                <w:szCs w:val="20"/>
                <w:rtl w:val="0"/>
              </w:rPr>
              <w:t xml:space="preserve">Trabajo en conjunto: Todos los integrantes participaremos activamente en cada una de las actividades del proyecto (diseño de base de datos, programación backend/frontend, desarrollo del módulo de IA y ejecución de pruebas de calidad).</w:t>
            </w:r>
          </w:p>
          <w:p w:rsidR="00000000" w:rsidDel="00000000" w:rsidP="00000000" w:rsidRDefault="00000000" w:rsidRPr="00000000" w14:paraId="0000006F">
            <w:pPr>
              <w:jc w:val="both"/>
              <w:rPr>
                <w:color w:val="548dd4"/>
                <w:sz w:val="20"/>
                <w:szCs w:val="20"/>
              </w:rPr>
            </w:pPr>
            <w:r w:rsidDel="00000000" w:rsidR="00000000" w:rsidRPr="00000000">
              <w:rPr>
                <w:color w:val="548dd4"/>
                <w:sz w:val="20"/>
                <w:szCs w:val="20"/>
                <w:rtl w:val="0"/>
              </w:rPr>
              <w:t xml:space="preserve">Desarrollo parejo de competencias: Al realizar todas las tareas de manera coordinada en equipo, los tres estudiantes desarrollamos y ponemos en práctica exactamente las mismas competencias del perfil de egreso (Modelado de datos, Desarrollo de software, Gestión de proyectos informáticos y Pruebas de certificación de calidad).</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3">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432.109375" w:hRule="atLeast"/>
          <w:tblHeader w:val="0"/>
        </w:trPr>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1. Evidencias de Requisitos y Diseño</w:t>
            </w:r>
            <w:r w:rsidDel="00000000" w:rsidR="00000000" w:rsidRPr="00000000">
              <w:rPr>
                <w:rtl w:val="0"/>
              </w:rPr>
            </w:r>
          </w:p>
        </w:tc>
        <w:tc>
          <w:tcPr/>
          <w:p w:rsidR="00000000" w:rsidDel="00000000" w:rsidP="00000000" w:rsidRDefault="00000000" w:rsidRPr="00000000" w14:paraId="0000007C">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Documento de Especificación de Requisitos de Software (ERS), Historias de Usuario con Criterios de Aceptación, Diagramas de Arquitectura y Modelo de Datos relacional. </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Define de forma clara qué se va a construir. Establece el alcance, las necesidades del cliente, las reglas de negocio y los planos técnicos indispensables para estructurar el software.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2. Evidencias de Construcción </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Repositorio de código fuente (Git) con su historial de commits, que contiene el código limpio y auto-documentado de la API, PWA móvil y módulo de IA.</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Demuestra cómo se está construyendo el sistema. El repositorio evidencia el progreso de la programación, el trabajo colaborativo y el cumplimiento de estándares de codificación.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3. Evidencias de Calidad y Pruebas</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Planes y Casos de Prueba, reportes de resultados de pruebas automatizadas y Matriz de Trazabilidad.</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Demuestra que el software funciona bien. Vincula cada requisito inicial con su código y prueba correspondiente, garantizando la cobertura y calidad bajo la norma ISO.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4. Evidencias de Despliegue y Operación</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Sistema en producción funcionando de forma estable, junto con los Manuales de Usuario y de Instalación. </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que el sistema es estable y operable. Demuestra que el software es entregable al usuario final y puede ser instalado o mantenido por terceros.</w:t>
            </w:r>
            <w:r w:rsidDel="00000000" w:rsidR="00000000" w:rsidRPr="00000000">
              <w:rPr>
                <w:rtl w:val="0"/>
              </w:rPr>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tbl>
      <w:tblPr>
        <w:tblStyle w:val="Table14"/>
        <w:tblW w:w="1083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80"/>
        <w:gridCol w:w="1575"/>
        <w:gridCol w:w="1575"/>
        <w:gridCol w:w="1575"/>
        <w:gridCol w:w="1605"/>
        <w:gridCol w:w="1545"/>
        <w:gridCol w:w="1575"/>
        <w:tblGridChange w:id="0">
          <w:tblGrid>
            <w:gridCol w:w="1380"/>
            <w:gridCol w:w="1575"/>
            <w:gridCol w:w="1575"/>
            <w:gridCol w:w="1575"/>
            <w:gridCol w:w="1605"/>
            <w:gridCol w:w="1545"/>
            <w:gridCol w:w="1575"/>
          </w:tblGrid>
        </w:tblGridChange>
      </w:tblGrid>
      <w:tr>
        <w:trPr>
          <w:cantSplit w:val="0"/>
          <w:trHeight w:val="479.81526692708337" w:hRule="atLeast"/>
          <w:tblHeader w:val="0"/>
        </w:trPr>
        <w:tc>
          <w:tcPr>
            <w:gridSpan w:val="7"/>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000000" w:space="0" w:sz="4" w:val="single"/>
            </w:tcBorders>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D">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Gestionar proyectos informáticos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E">
            <w:pPr>
              <w:jc w:val="both"/>
              <w:rPr>
                <w:rFonts w:ascii="Arial" w:cs="Arial" w:eastAsia="Arial" w:hAnsi="Arial"/>
                <w:sz w:val="18"/>
                <w:szCs w:val="18"/>
                <w:shd w:fill="1f3864" w:val="clear"/>
              </w:rPr>
            </w:pPr>
            <w:r w:rsidDel="00000000" w:rsidR="00000000" w:rsidRPr="00000000">
              <w:rPr>
                <w:rFonts w:ascii="Arial" w:cs="Arial" w:eastAsia="Arial" w:hAnsi="Arial"/>
                <w:sz w:val="18"/>
                <w:szCs w:val="18"/>
                <w:shd w:fill="1f3864" w:val="clear"/>
                <w:rtl w:val="0"/>
              </w:rPr>
              <w:t xml:space="preserve">1. Levantamiento de Requerimientos y Selección Tecnológica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F">
            <w:pPr>
              <w:jc w:val="both"/>
              <w:rPr>
                <w:rFonts w:ascii="Arial" w:cs="Arial" w:eastAsia="Arial" w:hAnsi="Arial"/>
                <w:sz w:val="18"/>
                <w:szCs w:val="18"/>
                <w:shd w:fill="1f3864" w:val="clear"/>
              </w:rPr>
            </w:pPr>
            <w:r w:rsidDel="00000000" w:rsidR="00000000" w:rsidRPr="00000000">
              <w:rPr>
                <w:rFonts w:ascii="Arial" w:cs="Arial" w:eastAsia="Arial" w:hAnsi="Arial"/>
                <w:sz w:val="18"/>
                <w:szCs w:val="18"/>
                <w:shd w:fill="1f3864" w:val="clear"/>
                <w:rtl w:val="0"/>
              </w:rPr>
              <w:t xml:space="preserve">Detalle de historias de usuario, priorización del backlog y benchmarking para seleccionar el stack tecnológico más adecuado.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0">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Herramientas de gestión de proyectos, computadores personales</w:t>
            </w:r>
          </w:p>
        </w:tc>
        <w:tc>
          <w:tcPr>
            <w:tcBorders>
              <w:top w:color="bfbfbf" w:space="0" w:sz="6" w:val="single"/>
              <w:left w:color="000000" w:space="0" w:sz="0" w:val="nil"/>
              <w:bottom w:color="bfbfbf"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2 semanas</w:t>
            </w:r>
          </w:p>
        </w:tc>
        <w:tc>
          <w:tcPr>
            <w:tcBorders>
              <w:top w:color="bfbfbf" w:space="0" w:sz="6" w:val="single"/>
              <w:left w:color="000000"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A2">
            <w:pPr>
              <w:jc w:val="both"/>
              <w:rPr>
                <w:rFonts w:ascii="Arial" w:cs="Arial" w:eastAsia="Arial" w:hAnsi="Arial"/>
                <w:sz w:val="18"/>
                <w:szCs w:val="18"/>
                <w:shd w:fill="1f3864" w:val="clear"/>
              </w:rPr>
            </w:pPr>
            <w:r w:rsidDel="00000000" w:rsidR="00000000" w:rsidRPr="00000000">
              <w:rPr>
                <w:rFonts w:ascii="Arial" w:cs="Arial" w:eastAsia="Arial" w:hAnsi="Arial"/>
                <w:sz w:val="18"/>
                <w:szCs w:val="18"/>
                <w:shd w:fill="1f3864" w:val="clear"/>
                <w:rtl w:val="0"/>
              </w:rPr>
              <w:t xml:space="preserve">Todo el equipo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3">
            <w:pPr>
              <w:jc w:val="both"/>
              <w:rPr>
                <w:rFonts w:ascii="Arial" w:cs="Arial" w:eastAsia="Arial" w:hAnsi="Arial"/>
                <w:sz w:val="18"/>
                <w:szCs w:val="18"/>
                <w:shd w:fill="1f3864" w:val="clear"/>
              </w:rPr>
            </w:pPr>
            <w:r w:rsidDel="00000000" w:rsidR="00000000" w:rsidRPr="00000000">
              <w:rPr>
                <w:rFonts w:ascii="Arial" w:cs="Arial" w:eastAsia="Arial" w:hAnsi="Arial"/>
                <w:sz w:val="18"/>
                <w:szCs w:val="18"/>
                <w:shd w:fill="1f3864" w:val="clear"/>
                <w:rtl w:val="0"/>
              </w:rPr>
              <w:t xml:space="preserve">Requiere evaluar rendimiento vs. curva de aprendizaje de las tecnologías.</w:t>
            </w:r>
          </w:p>
        </w:tc>
      </w:tr>
      <w:tr>
        <w:trPr>
          <w:cantSplit w:val="0"/>
          <w:trHeight w:val="277.121582031249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4">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Construir modelos de datos escalables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5">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2. Diseño e Implementación de Base de Datos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6">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Modelado lógico/físico, normalización y creación de esquemas para activos, tickets, métricas de uso y costos.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7">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Motor de base de datos relacional, herramientas de modelado</w:t>
            </w:r>
          </w:p>
        </w:tc>
        <w:tc>
          <w:tcPr>
            <w:tcBorders>
              <w:top w:color="bfbfbf" w:space="0" w:sz="6" w:val="single"/>
              <w:left w:color="000000" w:space="0" w:sz="0" w:val="nil"/>
              <w:bottom w:color="bfbfbf"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2 semanas</w:t>
            </w:r>
          </w:p>
        </w:tc>
        <w:tc>
          <w:tcPr>
            <w:tcBorders>
              <w:top w:color="bfbfbf" w:space="0" w:sz="6" w:val="single"/>
              <w:left w:color="000000"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A9">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Todo el equipo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A">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Debe contemplar el volumen de registros que generará el análisis de video.</w:t>
            </w:r>
          </w:p>
        </w:tc>
      </w:tr>
      <w:tr>
        <w:trPr>
          <w:cantSplit w:val="0"/>
          <w:trHeight w:val="277.121582031249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B">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Desarrollar una solución de software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C">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3. Construcción de Servicios Backend</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D">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Creación de endpoints, control de autenticación, lógica de órdenes de trabajo y comunicación entre módulos.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E">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Entorno de desarrollo backend, cliente de pruebas API</w:t>
            </w:r>
          </w:p>
        </w:tc>
        <w:tc>
          <w:tcPr>
            <w:tcBorders>
              <w:top w:color="bfbfbf" w:space="0" w:sz="6" w:val="single"/>
              <w:left w:color="000000" w:space="0" w:sz="0" w:val="nil"/>
              <w:bottom w:color="bfbfbf"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4 semanas</w:t>
            </w:r>
          </w:p>
        </w:tc>
        <w:tc>
          <w:tcPr>
            <w:tcBorders>
              <w:top w:color="bfbfbf" w:space="0" w:sz="6" w:val="single"/>
              <w:left w:color="000000"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B0">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Todo el equipo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1">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Se priorizarán estándares REST y buenas prácticas de seguridad.</w:t>
            </w:r>
          </w:p>
        </w:tc>
      </w:tr>
      <w:tr>
        <w:trPr>
          <w:cantSplit w:val="0"/>
          <w:trHeight w:val="277.121582031249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2">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Desarrollar una solución de software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3">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4. Desarrollo de Interfaz de Reporte QR</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4">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Creación de interfaz web responsiva para registrar incidencias de forma rápida tras leer el QR sin iniciar sesión.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5">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Herramientas de desarrollo frontend</w:t>
            </w:r>
          </w:p>
        </w:tc>
        <w:tc>
          <w:tcPr>
            <w:tcBorders>
              <w:top w:color="bfbfbf" w:space="0" w:sz="6" w:val="single"/>
              <w:left w:color="000000" w:space="0" w:sz="0" w:val="nil"/>
              <w:bottom w:color="bfbfbf"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3 semanas</w:t>
            </w:r>
          </w:p>
        </w:tc>
        <w:tc>
          <w:tcPr>
            <w:tcBorders>
              <w:top w:color="bfbfbf" w:space="0" w:sz="6" w:val="single"/>
              <w:left w:color="000000"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B7">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Todo el equipo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8">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Debe garantizar tiempos de carga mínimos y alta usabilidad móvil.</w:t>
            </w:r>
          </w:p>
        </w:tc>
      </w:tr>
      <w:tr>
        <w:trPr>
          <w:cantSplit w:val="0"/>
          <w:trHeight w:val="277.121582031249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9">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Desarrollar una solución de software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A">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5. Desarrollo del Módulo de Visión Artificial</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B">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Implementación del algoritmo para procesar secuencias de video, detectar usuarios y calcular tiempo de ocupación.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C">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Entorno de desarrollo de IA/Visión, videos de prueba</w:t>
            </w:r>
          </w:p>
        </w:tc>
        <w:tc>
          <w:tcPr>
            <w:tcBorders>
              <w:top w:color="bfbfbf" w:space="0" w:sz="6" w:val="single"/>
              <w:left w:color="000000" w:space="0" w:sz="0" w:val="nil"/>
              <w:bottom w:color="bfbfbf"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4 semanas</w:t>
            </w:r>
          </w:p>
        </w:tc>
        <w:tc>
          <w:tcPr>
            <w:tcBorders>
              <w:top w:color="bfbfbf" w:space="0" w:sz="6" w:val="single"/>
              <w:left w:color="000000"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BE">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Todo el equipo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F">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Dificultad: Limitación de hardware local; se trabajará con videos pregrabados.</w:t>
            </w:r>
          </w:p>
        </w:tc>
      </w:tr>
      <w:tr>
        <w:trPr>
          <w:cantSplit w:val="0"/>
          <w:trHeight w:val="277.121582031249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0">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Desarrollar una solución / Inteligencia de Negocios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1">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6. Desarrollo del Panel Analítico &amp; TCO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2">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Creación del panel de control con métricas de fallas, reportes y módulo de cálculo del Costo Total de Propiedad.</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3">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Herramientas de visualización y frontend web</w:t>
            </w:r>
          </w:p>
        </w:tc>
        <w:tc>
          <w:tcPr>
            <w:tcBorders>
              <w:top w:color="bfbfbf" w:space="0" w:sz="6" w:val="single"/>
              <w:left w:color="000000" w:space="0" w:sz="0" w:val="nil"/>
              <w:bottom w:color="bfbfbf"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C4">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4 semanas</w:t>
            </w:r>
          </w:p>
        </w:tc>
        <w:tc>
          <w:tcPr>
            <w:tcBorders>
              <w:top w:color="bfbfbf" w:space="0" w:sz="6" w:val="single"/>
              <w:left w:color="666666"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C5">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Todo el equipo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6">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Debe presentar los indicadores de forma clara para la administración.</w:t>
            </w:r>
          </w:p>
        </w:tc>
      </w:tr>
      <w:tr>
        <w:trPr>
          <w:cantSplit w:val="0"/>
          <w:trHeight w:val="277.121582031249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7">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Desarrollar una solución de software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8">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7. Integración y Despliegue de Componentes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9">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Conexión de todos los módulos del ecosistema y configuración de entorno para ejecución centralizada.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A">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Herramientas de virtualización/entorno de ejecución, Git</w:t>
            </w:r>
          </w:p>
        </w:tc>
        <w:tc>
          <w:tcPr>
            <w:tcBorders>
              <w:top w:color="bfbfbf" w:space="0" w:sz="6" w:val="single"/>
              <w:left w:color="000000" w:space="0" w:sz="0" w:val="nil"/>
              <w:bottom w:color="bfbfbf" w:space="0" w:sz="6" w:val="single"/>
              <w:right w:color="434343" w:space="0" w:sz="6" w:val="single"/>
            </w:tcBorders>
            <w:tcMar>
              <w:top w:w="0.0" w:type="dxa"/>
              <w:left w:w="100.0" w:type="dxa"/>
              <w:bottom w:w="0.0" w:type="dxa"/>
              <w:right w:w="100.0" w:type="dxa"/>
            </w:tcMar>
            <w:vAlign w:val="top"/>
          </w:tcPr>
          <w:p w:rsidR="00000000" w:rsidDel="00000000" w:rsidP="00000000" w:rsidRDefault="00000000" w:rsidRPr="00000000" w14:paraId="000000CB">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2 semanas</w:t>
            </w:r>
          </w:p>
        </w:tc>
        <w:tc>
          <w:tcPr>
            <w:tcBorders>
              <w:top w:color="bfbfbf" w:space="0" w:sz="6" w:val="single"/>
              <w:left w:color="434343"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CC">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Todo el equipo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D">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Asegura la interoperabilidad entre el procesamiento de video y la API.</w:t>
            </w:r>
          </w:p>
        </w:tc>
      </w:tr>
      <w:tr>
        <w:trPr>
          <w:cantSplit w:val="0"/>
          <w:trHeight w:val="277.121582031249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E">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Realizar pruebas de certificación de productos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F">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8. Ejecución de Pruebas de Calidad (QA)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0">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Diseño y ejecución de casos de prueba unitarios, de integración y validación de flujos de usuario.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1">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Frameworks de testing, suites de pruebas QA</w:t>
            </w:r>
          </w:p>
        </w:tc>
        <w:tc>
          <w:tcPr>
            <w:tcBorders>
              <w:top w:color="bfbfbf" w:space="0" w:sz="6" w:val="single"/>
              <w:left w:color="000000" w:space="0" w:sz="0" w:val="nil"/>
              <w:bottom w:color="bfbfbf"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3 semanas</w:t>
            </w:r>
          </w:p>
        </w:tc>
        <w:tc>
          <w:tcPr>
            <w:tcBorders>
              <w:top w:color="bfbfbf" w:space="0" w:sz="6" w:val="single"/>
              <w:left w:color="000000"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D3">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Todo el equipo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4">
            <w:pPr>
              <w:jc w:val="both"/>
              <w:rPr>
                <w:rFonts w:ascii="Arial" w:cs="Arial" w:eastAsia="Arial" w:hAnsi="Arial"/>
                <w:i w:val="1"/>
                <w:iCs w:val="1"/>
                <w:sz w:val="18"/>
                <w:szCs w:val="18"/>
                <w:shd w:fill="1f3864" w:val="clear"/>
              </w:rPr>
            </w:pPr>
            <w:r w:rsidDel="00000000" w:rsidR="00000000" w:rsidRPr="00000000">
              <w:rPr>
                <w:rFonts w:ascii="Arial" w:cs="Arial" w:eastAsia="Arial" w:hAnsi="Arial"/>
                <w:i w:val="1"/>
                <w:iCs w:val="1"/>
                <w:sz w:val="18"/>
                <w:szCs w:val="18"/>
                <w:shd w:fill="1f3864" w:val="clear"/>
                <w:rtl w:val="0"/>
              </w:rPr>
              <w:t xml:space="preserve">Clave para detectar fallas antes de la entrega final.</w:t>
            </w:r>
          </w:p>
        </w:tc>
      </w:tr>
    </w:tbl>
    <w:p w:rsidR="00000000" w:rsidDel="00000000" w:rsidP="00000000" w:rsidRDefault="00000000" w:rsidRPr="00000000" w14:paraId="000000D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9">
      <w:pPr>
        <w:rPr>
          <w:b w:val="1"/>
          <w:bCs w:val="1"/>
          <w:sz w:val="24"/>
          <w:szCs w:val="24"/>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-341947</wp:posOffset>
            </wp:positionH>
            <wp:positionV relativeFrom="paragraph">
              <wp:posOffset>114300</wp:posOffset>
            </wp:positionV>
            <wp:extent cx="9010650" cy="6047423"/>
            <wp:effectExtent b="0" l="0" r="0" t="0"/>
            <wp:wrapSquare wrapText="bothSides" distB="114300" distT="114300" distL="114300" distR="114300"/>
            <wp:docPr id="5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rot="5400000">
                      <a:off x="0" y="0"/>
                      <a:ext cx="9010650" cy="6047423"/>
                    </a:xfrm>
                    <a:prstGeom prst="rect"/>
                    <a:ln/>
                  </pic:spPr>
                </pic:pic>
              </a:graphicData>
            </a:graphic>
          </wp:anchor>
        </w:drawing>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E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character" w:styleId="Ttulo4Car" w:customStyle="1">
    <w:name w:val="Título 4 Car"/>
    <w:basedOn w:val="Fuentedeprrafopredeter"/>
    <w:link w:val="Ttulo4"/>
    <w:uiPriority w:val="9"/>
    <w:semiHidden w:val="1"/>
    <w:rsid w:val="00CD3AE8"/>
    <w:rPr>
      <w:rFonts w:asciiTheme="majorHAnsi" w:cstheme="majorBidi" w:eastAsiaTheme="majorEastAsia" w:hAnsiTheme="majorHAnsi"/>
      <w:i w:val="1"/>
      <w:iCs w:val="1"/>
      <w:color w:val="2f5496" w:themeColor="accent1" w:themeShade="0000BF"/>
      <w:sz w:val="22"/>
      <w:szCs w:val="22"/>
    </w:rPr>
  </w:style>
  <w:style w:type="paragraph" w:styleId="NormalWeb">
    <w:name w:val="Normal (Web)"/>
    <w:basedOn w:val="Normal"/>
    <w:uiPriority w:val="99"/>
    <w:semiHidden w:val="1"/>
    <w:unhideWhenUsed w:val="1"/>
    <w:rsid w:val="00CD3AE8"/>
    <w:rPr>
      <w:rFonts w:ascii="Times New Roman" w:cs="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O9Y025r8Wmoeys2JUlaXvW4u/w==">CgMxLjA4AHIhMW1JMHYwY1Z0UGRzbS1zbEVaTzBsejhTLS1NdmNHRzFD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