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Exemplos concretos de que a padronização de TI gera: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de Custos: Comprar várias licenças de um mesmo produto sai muito mais barato.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Facilidade na administração dos recursos de TI: Existem produtos que oferecem uma variedade de suporte enorme para gerenciamento de produtos e pessoas, se todos os funcionários usarem as mesmas ferramentas fica ainda mais fácil administrar.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Maior velocidade ao lidar com falhas e problemas: Se todos usarem os mesmos programas, a base de conhecimento do help desk aumenta demais, fazendo com que a maioria dos problemas seja resolvido ainda no nível 1 da assistência.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Diminuição de paralisações: Como todos os computadores terão os mesmos programas atualizados ao mesmo tempo haverão menos interrupções futuras por causa desse empecilho.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Baixa quantidade de perdas ao executar os trabalhos: Com a padronização, a prevenção de perdas é muito mais fácil e eficiente.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clara dos processos: A padronização pode ocorrer também na sequência de tarefas, tornando-as mais metódicas.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Professora, fiz a tarefa pelo celular e é horrível fazer textos longos por aqui, por isso peço desculpas caso eu tenha deixado passar algum erro de digitação.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