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linha horizontal" id="1" name="image2.png"/>
            <a:graphic>
              <a:graphicData uri="http://schemas.openxmlformats.org/drawingml/2006/picture">
                <pic:pic>
                  <pic:nvPicPr>
                    <pic:cNvPr descr="linha horizontal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0"/>
      <w:bookmarkEnd w:id="0"/>
      <w:r w:rsidDel="00000000" w:rsidR="00000000" w:rsidRPr="00000000">
        <w:rPr>
          <w:rtl w:val="0"/>
        </w:rPr>
        <w:t xml:space="preserve">Análise de qualidade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</w:rPr>
      </w:pPr>
      <w:bookmarkStart w:colFirst="0" w:colLast="0" w:name="_2nuf54q86v7q" w:id="1"/>
      <w:bookmarkEnd w:id="1"/>
      <w:r w:rsidDel="00000000" w:rsidR="00000000" w:rsidRPr="00000000">
        <w:rPr>
          <w:rtl w:val="0"/>
        </w:rPr>
        <w:t xml:space="preserve">Quinta-feira, 23/01/2025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5e0e"/>
        </w:rPr>
      </w:pPr>
      <w:bookmarkStart w:colFirst="0" w:colLast="0" w:name="_pmazbh81wixz" w:id="2"/>
      <w:bookmarkEnd w:id="2"/>
      <w:r w:rsidDel="00000000" w:rsidR="00000000" w:rsidRPr="00000000">
        <w:rPr>
          <w:rtl w:val="0"/>
        </w:rPr>
        <w:t xml:space="preserve">Aluno: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color w:val="666666"/>
        </w:rPr>
      </w:pPr>
      <w:r w:rsidDel="00000000" w:rsidR="00000000" w:rsidRPr="00000000">
        <w:rPr>
          <w:rFonts w:ascii="Lato" w:cs="Lato" w:eastAsia="Lato" w:hAnsi="Lato"/>
          <w:color w:val="666666"/>
          <w:rtl w:val="0"/>
        </w:rPr>
        <w:t xml:space="preserve">Luiz Ventura de Oliveira Carbone Junior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color w:val="666666"/>
        </w:rPr>
      </w:pPr>
      <w:r w:rsidDel="00000000" w:rsidR="00000000" w:rsidRPr="00000000">
        <w:rPr>
          <w:rFonts w:ascii="Lato" w:cs="Lato" w:eastAsia="Lato" w:hAnsi="Lato"/>
          <w:color w:val="666666"/>
          <w:rtl w:val="0"/>
        </w:rPr>
        <w:t xml:space="preserve">Porto Alegre/RS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6"/>
          <w:szCs w:val="36"/>
        </w:rPr>
      </w:pPr>
      <w:bookmarkStart w:colFirst="0" w:colLast="0" w:name="_3at9u9s4e0vp" w:id="3"/>
      <w:bookmarkEnd w:id="3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  <w:sz w:val="36"/>
          <w:szCs w:val="36"/>
        </w:rPr>
      </w:pPr>
      <w:bookmarkStart w:colFirst="0" w:colLast="0" w:name="_ya9ldh31040g" w:id="4"/>
      <w:bookmarkEnd w:id="4"/>
      <w:r w:rsidDel="00000000" w:rsidR="00000000" w:rsidRPr="00000000">
        <w:rPr>
          <w:rtl w:val="0"/>
        </w:rPr>
        <w:t xml:space="preserve">Este documento se trata da análise de qualidade do produto-Microfone Trust Mico Preto/Azul, T23790, esta análise irá levar em conta aspectos como design, matéria prima e performance. </w:t>
      </w:r>
      <w:r w:rsidDel="00000000" w:rsidR="00000000" w:rsidRPr="00000000">
        <w:rPr>
          <w:rFonts w:ascii="Roboto" w:cs="Roboto" w:eastAsia="Roboto" w:hAnsi="Roboto"/>
          <w:color w:val="ffffff"/>
          <w:sz w:val="38"/>
          <w:szCs w:val="38"/>
          <w:rtl w:val="0"/>
        </w:rPr>
        <w:t xml:space="preserve">Microfone Trust Mico Preto/Azul, T23790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zh0w05mz75r" w:id="5"/>
      <w:bookmarkEnd w:id="5"/>
      <w:r w:rsidDel="00000000" w:rsidR="00000000" w:rsidRPr="00000000">
        <w:rPr>
          <w:rtl w:val="0"/>
        </w:rPr>
        <w:t xml:space="preserve">Observações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b w:val="1"/>
          <w:rtl w:val="0"/>
        </w:rPr>
        <w:t xml:space="preserve">Esta análise irá partir puramente da minha experiência com o produto nada aqui deve ser levado como uma opinião absoluta.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b84yajcu17v" w:id="6"/>
      <w:bookmarkEnd w:id="6"/>
      <w:r w:rsidDel="00000000" w:rsidR="00000000" w:rsidRPr="00000000">
        <w:rPr>
          <w:rtl w:val="0"/>
        </w:rPr>
        <w:t xml:space="preserve">Sumario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⦁</w:t>
        <w:tab/>
        <w:t xml:space="preserve">SUMÁRIO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</w:t>
        <w:tab/>
        <w:t xml:space="preserve">RESUMO</w:t>
        <w:tab/>
        <w:t xml:space="preserve">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</w:t>
        <w:tab/>
        <w:t xml:space="preserve">SUMÁRIO</w:t>
        <w:tab/>
        <w:t xml:space="preserve">1/2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</w:t>
        <w:tab/>
        <w:t xml:space="preserve">INTRODUÇÃO</w:t>
        <w:tab/>
        <w:t xml:space="preserve">  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4.</w:t>
        <w:tab/>
        <w:t xml:space="preserve">O PROJETO</w:t>
        <w:tab/>
        <w:t xml:space="preserve">2/5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4.1</w:t>
        <w:tab/>
        <w:t xml:space="preserve">Detalhes do produto 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4.2</w:t>
        <w:tab/>
        <w:t xml:space="preserve">Tabela de Análise</w:t>
        <w:tab/>
        <w:t xml:space="preserve">2/3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4.3</w:t>
        <w:tab/>
        <w:t xml:space="preserve">Relatório</w:t>
        <w:tab/>
        <w:t xml:space="preserve">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4.4</w:t>
        <w:tab/>
        <w:t xml:space="preserve">Evidências</w:t>
        <w:tab/>
        <w:t xml:space="preserve">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4.5</w:t>
        <w:tab/>
        <w:t xml:space="preserve">Onde encontrar</w:t>
        <w:tab/>
        <w:t xml:space="preserve">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5.</w:t>
        <w:tab/>
        <w:t xml:space="preserve">CONCLUSÃO</w:t>
        <w:tab/>
        <w:t xml:space="preserve">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8iyot89rigys" w:id="7"/>
      <w:bookmarkEnd w:id="7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Neste projeto irei fazer uma análise crítica a respeito do produto( Microfone Trust Mico Preto/Azul, T23790) avaliando e dissertando sobre o que ele se propõe a fazer e se ele de fato o realiza com maestria.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6yskbkrtv0w6" w:id="8"/>
      <w:bookmarkEnd w:id="8"/>
      <w:r w:rsidDel="00000000" w:rsidR="00000000" w:rsidRPr="00000000">
        <w:rPr>
          <w:rtl w:val="0"/>
        </w:rPr>
        <w:t xml:space="preserve">Projeto: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d9kcsjfa8hc2" w:id="9"/>
      <w:bookmarkEnd w:id="9"/>
      <w:r w:rsidDel="00000000" w:rsidR="00000000" w:rsidRPr="00000000">
        <w:rPr>
          <w:rtl w:val="0"/>
        </w:rPr>
        <w:t xml:space="preserve">Detalhes do Produto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5e0e"/>
                <w:sz w:val="26"/>
                <w:szCs w:val="26"/>
              </w:rPr>
            </w:pPr>
            <w:r w:rsidDel="00000000" w:rsidR="00000000" w:rsidRPr="00000000">
              <w:rPr>
                <w:color w:val="ff5e0e"/>
                <w:sz w:val="26"/>
                <w:szCs w:val="26"/>
                <w:rtl w:val="0"/>
              </w:rPr>
              <w:t xml:space="preserve">Nome do produto ou serviço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color w:val="008575"/>
                <w:sz w:val="24"/>
                <w:szCs w:val="24"/>
              </w:rPr>
            </w:pPr>
            <w:r w:rsidDel="00000000" w:rsidR="00000000" w:rsidRPr="00000000">
              <w:rPr>
                <w:color w:val="008575"/>
                <w:sz w:val="24"/>
                <w:szCs w:val="24"/>
                <w:rtl w:val="0"/>
              </w:rPr>
              <w:t xml:space="preserve">Microfone Trust Mico Preto/Azul, T23790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5e0e"/>
                <w:sz w:val="26"/>
                <w:szCs w:val="26"/>
              </w:rPr>
            </w:pPr>
            <w:r w:rsidDel="00000000" w:rsidR="00000000" w:rsidRPr="00000000">
              <w:rPr>
                <w:color w:val="ff5e0e"/>
                <w:sz w:val="26"/>
                <w:szCs w:val="26"/>
                <w:rtl w:val="0"/>
              </w:rPr>
              <w:t xml:space="preserve">Fabricante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8575"/>
                <w:sz w:val="24"/>
                <w:szCs w:val="24"/>
              </w:rPr>
            </w:pPr>
            <w:r w:rsidDel="00000000" w:rsidR="00000000" w:rsidRPr="00000000">
              <w:rPr>
                <w:color w:val="008575"/>
                <w:sz w:val="24"/>
                <w:szCs w:val="24"/>
                <w:rtl w:val="0"/>
              </w:rPr>
              <w:t xml:space="preserve">Trust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5e0e"/>
                <w:sz w:val="26"/>
                <w:szCs w:val="26"/>
              </w:rPr>
            </w:pPr>
            <w:r w:rsidDel="00000000" w:rsidR="00000000" w:rsidRPr="00000000">
              <w:rPr>
                <w:color w:val="ff5e0e"/>
                <w:sz w:val="26"/>
                <w:szCs w:val="26"/>
                <w:rtl w:val="0"/>
              </w:rPr>
              <w:t xml:space="preserve">Tempo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8575"/>
                <w:sz w:val="24"/>
                <w:szCs w:val="24"/>
              </w:rPr>
            </w:pPr>
            <w:r w:rsidDel="00000000" w:rsidR="00000000" w:rsidRPr="00000000">
              <w:rPr>
                <w:color w:val="008575"/>
                <w:sz w:val="24"/>
                <w:szCs w:val="24"/>
                <w:rtl w:val="0"/>
              </w:rPr>
              <w:t xml:space="preserve">5 meses</w:t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6s316686htjh" w:id="10"/>
      <w:bookmarkEnd w:id="10"/>
      <w:r w:rsidDel="00000000" w:rsidR="00000000" w:rsidRPr="00000000">
        <w:rPr>
          <w:rtl w:val="0"/>
        </w:rPr>
        <w:t xml:space="preserve">Tabela de Análise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Style w:val="Heading1"/>
              <w:widowControl w:val="0"/>
              <w:spacing w:before="0" w:line="240" w:lineRule="auto"/>
              <w:rPr>
                <w:sz w:val="26"/>
                <w:szCs w:val="26"/>
              </w:rPr>
            </w:pPr>
            <w:bookmarkStart w:colFirst="0" w:colLast="0" w:name="_etvi91fvy2y7" w:id="11"/>
            <w:bookmarkEnd w:id="11"/>
            <w:r w:rsidDel="00000000" w:rsidR="00000000" w:rsidRPr="00000000">
              <w:rPr>
                <w:sz w:val="26"/>
                <w:szCs w:val="26"/>
                <w:rtl w:val="0"/>
              </w:rPr>
              <w:t xml:space="preserve">Características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2"/>
              <w:widowControl w:val="0"/>
              <w:spacing w:before="0" w:line="240" w:lineRule="auto"/>
              <w:rPr/>
            </w:pPr>
            <w:bookmarkStart w:colFirst="0" w:colLast="0" w:name="_lwgmt5v1ento" w:id="12"/>
            <w:bookmarkEnd w:id="12"/>
            <w:r w:rsidDel="00000000" w:rsidR="00000000" w:rsidRPr="00000000">
              <w:rPr>
                <w:rtl w:val="0"/>
              </w:rPr>
              <w:t xml:space="preserve">Minha percepção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1"/>
              <w:widowControl w:val="0"/>
              <w:spacing w:before="0" w:line="240" w:lineRule="auto"/>
              <w:rPr>
                <w:sz w:val="26"/>
                <w:szCs w:val="26"/>
              </w:rPr>
            </w:pPr>
            <w:bookmarkStart w:colFirst="0" w:colLast="0" w:name="_7gncofb1cmr" w:id="13"/>
            <w:bookmarkEnd w:id="13"/>
            <w:r w:rsidDel="00000000" w:rsidR="00000000" w:rsidRPr="00000000">
              <w:rPr>
                <w:sz w:val="26"/>
                <w:szCs w:val="26"/>
                <w:rtl w:val="0"/>
              </w:rPr>
              <w:t xml:space="preserve">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Extremamente prático de se utilizar já que possui um conector </w:t>
            </w:r>
            <w:r w:rsidDel="00000000" w:rsidR="00000000" w:rsidRPr="00000000">
              <w:rPr>
                <w:sz w:val="21"/>
                <w:szCs w:val="21"/>
                <w:rtl w:val="0"/>
              </w:rPr>
              <w:t xml:space="preserve">3,5 mm, USB e é compatível com PC e Notebook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1"/>
              <w:widowControl w:val="0"/>
              <w:spacing w:before="0" w:line="240" w:lineRule="auto"/>
              <w:rPr>
                <w:sz w:val="26"/>
                <w:szCs w:val="26"/>
              </w:rPr>
            </w:pPr>
            <w:bookmarkStart w:colFirst="0" w:colLast="0" w:name="_o2wd3jxhzgv0" w:id="14"/>
            <w:bookmarkEnd w:id="14"/>
            <w:r w:rsidDel="00000000" w:rsidR="00000000" w:rsidRPr="00000000">
              <w:rPr>
                <w:sz w:val="26"/>
                <w:szCs w:val="26"/>
                <w:rtl w:val="0"/>
              </w:rPr>
              <w:t xml:space="preserve">Matéria Prima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160" w:before="160" w:line="240" w:lineRule="auto"/>
              <w:ind w:left="0" w:firstLine="0"/>
              <w:rPr>
                <w:rFonts w:ascii="Montserrat" w:cs="Montserrat" w:eastAsia="Montserrat" w:hAnsi="Montserrat"/>
                <w:color w:val="303030"/>
                <w:sz w:val="20"/>
                <w:szCs w:val="20"/>
              </w:rPr>
            </w:pPr>
            <w:r w:rsidDel="00000000" w:rsidR="00000000" w:rsidRPr="00000000">
              <w:rPr>
                <w:color w:val="303030"/>
                <w:rtl w:val="0"/>
              </w:rPr>
              <w:t xml:space="preserve">Cabo USB de 1.8m, conector 3,5 mm, USB, Impedância 2200 Ohm, Sensibilidade -45 dB, Nível de pressão sonora 115 dB, Resposta de frequência 50 Hz - 16.000 Hz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widowControl w:val="0"/>
              <w:spacing w:before="0" w:line="240" w:lineRule="auto"/>
              <w:rPr>
                <w:sz w:val="26"/>
                <w:szCs w:val="26"/>
              </w:rPr>
            </w:pPr>
            <w:bookmarkStart w:colFirst="0" w:colLast="0" w:name="_51qmr1hignan" w:id="15"/>
            <w:bookmarkEnd w:id="15"/>
            <w:r w:rsidDel="00000000" w:rsidR="00000000" w:rsidRPr="00000000">
              <w:rPr>
                <w:sz w:val="26"/>
                <w:szCs w:val="26"/>
                <w:rtl w:val="0"/>
              </w:rPr>
              <w:t xml:space="preserve">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produto se mostrou de muita qualidade, durável, resistente, prático, já foi acidentalmente derrubado 3 vezes e nem sequer apresentou danos ou falhas de funcionamento.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1"/>
              <w:widowControl w:val="0"/>
              <w:spacing w:before="0" w:line="240" w:lineRule="auto"/>
              <w:rPr>
                <w:sz w:val="26"/>
                <w:szCs w:val="26"/>
              </w:rPr>
            </w:pPr>
            <w:bookmarkStart w:colFirst="0" w:colLast="0" w:name="_30xoreoot2u7" w:id="16"/>
            <w:bookmarkEnd w:id="16"/>
            <w:r w:rsidDel="00000000" w:rsidR="00000000" w:rsidRPr="00000000">
              <w:rPr>
                <w:sz w:val="26"/>
                <w:szCs w:val="26"/>
                <w:rtl w:val="0"/>
              </w:rPr>
              <w:t xml:space="preserve">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 design simples utilizando poucas cores funcionou muito bem aqui, ele não chama toda atenção do ambiente ao mesmo tempo em que não deixa de mostrar que está ali.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fczs1objzygd" w:id="17"/>
      <w:bookmarkEnd w:id="17"/>
      <w:r w:rsidDel="00000000" w:rsidR="00000000" w:rsidRPr="00000000">
        <w:rPr>
          <w:rtl w:val="0"/>
        </w:rPr>
        <w:t xml:space="preserve">Relatório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 produto “apesar” da simplicidade consegue fazer tudo que se propõe e ainda superar as expectativas, desde durabilidade até a praticidade, ele tem uma supressão de ruídos excelente que permite uma melhor comunicação além de captar o som da minha de uma distância bem considerável é flexível e graças ao tripé me permite ajustá lo para as necessidades que surgirem sem problemas, realmente muito bom.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fudalx7dxrv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dt0zqporr7z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a73n5azh7v7n" w:id="20"/>
      <w:bookmarkEnd w:id="20"/>
      <w:r w:rsidDel="00000000" w:rsidR="00000000" w:rsidRPr="00000000">
        <w:rPr>
          <w:rtl w:val="0"/>
        </w:rPr>
        <w:t xml:space="preserve">Evidências: Imagens do produto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2471738" cy="19240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3263" cy="19526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85963" cy="1914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0238" cy="129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0363" cy="20288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wygnu8e2g5i4" w:id="21"/>
      <w:bookmarkEnd w:id="21"/>
      <w:r w:rsidDel="00000000" w:rsidR="00000000" w:rsidRPr="00000000">
        <w:rPr>
          <w:rtl w:val="0"/>
        </w:rPr>
        <w:t xml:space="preserve"> Onde Encontrar: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https://www.pichau.com.br/microfone-trust-mico-preto-azul-t23790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yerjrkrww11t" w:id="22"/>
      <w:bookmarkEnd w:id="22"/>
      <w:r w:rsidDel="00000000" w:rsidR="00000000" w:rsidRPr="00000000">
        <w:rPr>
          <w:rtl w:val="0"/>
        </w:rPr>
        <w:t xml:space="preserve">Conclusão: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Foi um trabalho difícil mas divertido, eu já tinha uma experiência escrevendo criticas mas sempre eram anotações que eu guardava pra mim.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PT Sans Narrow">
    <w:embedRegular w:fontKey="{00000000-0000-0000-0000-000000000000}" r:id="rId8" w:subsetted="0"/>
    <w:embedBold w:fontKey="{00000000-0000-0000-0000-000000000000}" r:id="rId9" w:subsetted="0"/>
  </w:font>
  <w:font w:name="Lat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Montserrat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Open Sans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horizontal line" id="6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yperlink" Target="https://www.pichau.com.br/microfone-trust-mico-preto-azul-t2379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italic.ttf"/><Relationship Id="rId11" Type="http://schemas.openxmlformats.org/officeDocument/2006/relationships/font" Target="fonts/Lato-bold.ttf"/><Relationship Id="rId10" Type="http://schemas.openxmlformats.org/officeDocument/2006/relationships/font" Target="fonts/Lato-regular.ttf"/><Relationship Id="rId21" Type="http://schemas.openxmlformats.org/officeDocument/2006/relationships/font" Target="fonts/OpenSans-boldItalic.ttf"/><Relationship Id="rId13" Type="http://schemas.openxmlformats.org/officeDocument/2006/relationships/font" Target="fonts/Lato-boldItalic.ttf"/><Relationship Id="rId12" Type="http://schemas.openxmlformats.org/officeDocument/2006/relationships/font" Target="fonts/Lato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TSansNarrow-bold.ttf"/><Relationship Id="rId15" Type="http://schemas.openxmlformats.org/officeDocument/2006/relationships/font" Target="fonts/Montserrat-bold.ttf"/><Relationship Id="rId14" Type="http://schemas.openxmlformats.org/officeDocument/2006/relationships/font" Target="fonts/Montserrat-regular.ttf"/><Relationship Id="rId17" Type="http://schemas.openxmlformats.org/officeDocument/2006/relationships/font" Target="fonts/Montserrat-boldItalic.ttf"/><Relationship Id="rId16" Type="http://schemas.openxmlformats.org/officeDocument/2006/relationships/font" Target="fonts/Montserrat-italic.ttf"/><Relationship Id="rId5" Type="http://schemas.openxmlformats.org/officeDocument/2006/relationships/font" Target="fonts/Cardo-regular.ttf"/><Relationship Id="rId19" Type="http://schemas.openxmlformats.org/officeDocument/2006/relationships/font" Target="fonts/OpenSans-bold.ttf"/><Relationship Id="rId6" Type="http://schemas.openxmlformats.org/officeDocument/2006/relationships/font" Target="fonts/Cardo-bold.ttf"/><Relationship Id="rId18" Type="http://schemas.openxmlformats.org/officeDocument/2006/relationships/font" Target="fonts/OpenSans-regular.ttf"/><Relationship Id="rId7" Type="http://schemas.openxmlformats.org/officeDocument/2006/relationships/font" Target="fonts/Cardo-italic.ttf"/><Relationship Id="rId8" Type="http://schemas.openxmlformats.org/officeDocument/2006/relationships/font" Target="fonts/PTSansNarrow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