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0D9A" w14:textId="77777777" w:rsidR="003E01CF" w:rsidRPr="00C479E7" w:rsidRDefault="00000000">
      <w:pPr>
        <w:pStyle w:val="Ttulo1"/>
        <w:rPr>
          <w:lang w:val="pt-BR"/>
        </w:rPr>
      </w:pPr>
      <w:r w:rsidRPr="00C479E7">
        <w:rPr>
          <w:lang w:val="pt-BR"/>
        </w:rPr>
        <w:t>HumaniQ 360 – Clima Organizacional, Bem-Estar Psicológico e Justiça Corporativa</w:t>
      </w:r>
    </w:p>
    <w:p w14:paraId="603BA847" w14:textId="77777777" w:rsidR="003E01CF" w:rsidRDefault="00000000">
      <w:pPr>
        <w:pStyle w:val="Ttulo2"/>
      </w:pPr>
      <w:r>
        <w:t>Estrutura do Teste</w:t>
      </w:r>
    </w:p>
    <w:p w14:paraId="6BB389E7" w14:textId="77777777" w:rsidR="003E01CF" w:rsidRDefault="00000000">
      <w:pPr>
        <w:pStyle w:val="Commarcadores"/>
      </w:pPr>
      <w:r>
        <w:t>1. Comunicação Organizacional – 12 questões</w:t>
      </w:r>
    </w:p>
    <w:p w14:paraId="61BE4226" w14:textId="77777777" w:rsidR="003E01CF" w:rsidRDefault="00000000">
      <w:pPr>
        <w:pStyle w:val="Commarcadores"/>
      </w:pPr>
      <w:r>
        <w:t>2. Liderança – 6 questões</w:t>
      </w:r>
    </w:p>
    <w:p w14:paraId="5AFCA6E9" w14:textId="77777777" w:rsidR="003E01CF" w:rsidRDefault="00000000">
      <w:pPr>
        <w:pStyle w:val="Commarcadores"/>
      </w:pPr>
      <w:r>
        <w:t>3. Segurança Psicológica – 12 questões</w:t>
      </w:r>
    </w:p>
    <w:p w14:paraId="299C2332" w14:textId="77777777" w:rsidR="003E01CF" w:rsidRDefault="00000000">
      <w:pPr>
        <w:pStyle w:val="Commarcadores"/>
      </w:pPr>
      <w:r>
        <w:t>4. Relacionamento Interpessoal – 6 questões</w:t>
      </w:r>
    </w:p>
    <w:p w14:paraId="65FEF3E1" w14:textId="77777777" w:rsidR="003E01CF" w:rsidRDefault="00000000">
      <w:pPr>
        <w:pStyle w:val="Commarcadores"/>
      </w:pPr>
      <w:r>
        <w:t>5. Justiça Organizacional e Transparência – 12 questões</w:t>
      </w:r>
    </w:p>
    <w:p w14:paraId="00DED9DB" w14:textId="77777777" w:rsidR="003E01CF" w:rsidRDefault="00000000">
      <w:pPr>
        <w:pStyle w:val="Commarcadores"/>
      </w:pPr>
      <w:r>
        <w:t>6. Reconhecimento e Recompensas – 6 questões</w:t>
      </w:r>
    </w:p>
    <w:p w14:paraId="0058553E" w14:textId="77777777" w:rsidR="003E01CF" w:rsidRDefault="00000000">
      <w:pPr>
        <w:pStyle w:val="Commarcadores"/>
      </w:pPr>
      <w:r>
        <w:t>7. Desenvolvimento Profissional – 6 questões</w:t>
      </w:r>
    </w:p>
    <w:p w14:paraId="57CAE538" w14:textId="77777777" w:rsidR="003E01CF" w:rsidRPr="00C479E7" w:rsidRDefault="00000000">
      <w:pPr>
        <w:pStyle w:val="Commarcadores"/>
        <w:rPr>
          <w:lang w:val="pt-BR"/>
        </w:rPr>
      </w:pPr>
      <w:r w:rsidRPr="00C479E7">
        <w:rPr>
          <w:lang w:val="pt-BR"/>
        </w:rPr>
        <w:t>8. Condições de Trabalho e Ergonomia – 6 questões</w:t>
      </w:r>
    </w:p>
    <w:p w14:paraId="1DC87571" w14:textId="77777777" w:rsidR="003E01CF" w:rsidRPr="00C479E7" w:rsidRDefault="00000000">
      <w:pPr>
        <w:pStyle w:val="Commarcadores"/>
        <w:rPr>
          <w:lang w:val="pt-BR"/>
        </w:rPr>
      </w:pPr>
      <w:r w:rsidRPr="00C479E7">
        <w:rPr>
          <w:lang w:val="pt-BR"/>
        </w:rPr>
        <w:t>9. Equilíbrio Trabalho x Vida Pessoal – 6 questões</w:t>
      </w:r>
    </w:p>
    <w:p w14:paraId="2E4E20D5" w14:textId="77777777" w:rsidR="003E01CF" w:rsidRDefault="00000000">
      <w:pPr>
        <w:pStyle w:val="Commarcadores"/>
      </w:pPr>
      <w:r>
        <w:t>10. Pertencimento, Engajamento e Inclusão – 12 questões</w:t>
      </w:r>
    </w:p>
    <w:p w14:paraId="064E4860" w14:textId="77777777" w:rsidR="003E01CF" w:rsidRDefault="00000000">
      <w:r>
        <w:t>Total de perguntas: 84</w:t>
      </w:r>
    </w:p>
    <w:p w14:paraId="043B38C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Escala: 1 (Discordo totalmente) a 5 (Concordo totalmente)</w:t>
      </w:r>
    </w:p>
    <w:p w14:paraId="6EFF1DEF" w14:textId="77777777" w:rsidR="003E01CF" w:rsidRDefault="00000000">
      <w:pPr>
        <w:pStyle w:val="Ttulo2"/>
      </w:pPr>
      <w:r>
        <w:t>Base Científica</w:t>
      </w:r>
    </w:p>
    <w:p w14:paraId="4C2C57A1" w14:textId="77777777" w:rsidR="003E01CF" w:rsidRDefault="00000000">
      <w:pPr>
        <w:pStyle w:val="Commarcadores"/>
      </w:pPr>
      <w:r>
        <w:t>Chiavenato (2014) – Comunicação Organizacional</w:t>
      </w:r>
    </w:p>
    <w:p w14:paraId="5C2A946D" w14:textId="77777777" w:rsidR="003E01CF" w:rsidRDefault="00000000">
      <w:pPr>
        <w:pStyle w:val="Commarcadores"/>
      </w:pPr>
      <w:r>
        <w:t>Likert (1961); Bass (1990) – Liderança</w:t>
      </w:r>
    </w:p>
    <w:p w14:paraId="688D0ABD" w14:textId="77777777" w:rsidR="003E01CF" w:rsidRDefault="00000000">
      <w:pPr>
        <w:pStyle w:val="Commarcadores"/>
      </w:pPr>
      <w:r>
        <w:t>Herzberg (1966); Maslow (1954) – Motivação</w:t>
      </w:r>
    </w:p>
    <w:p w14:paraId="05E1D925" w14:textId="77777777" w:rsidR="003E01CF" w:rsidRDefault="00000000">
      <w:pPr>
        <w:pStyle w:val="Commarcadores"/>
      </w:pPr>
      <w:r>
        <w:t>Amy Edmondson (1999; 2018) – Segurança Psicológica</w:t>
      </w:r>
    </w:p>
    <w:p w14:paraId="445403CF" w14:textId="77777777" w:rsidR="003E01CF" w:rsidRDefault="00000000">
      <w:pPr>
        <w:pStyle w:val="Commarcadores"/>
      </w:pPr>
      <w:r>
        <w:t>Baumeister &amp; Leary (1995) – Pertencimento</w:t>
      </w:r>
    </w:p>
    <w:p w14:paraId="6622EBD9" w14:textId="77777777" w:rsidR="003E01CF" w:rsidRDefault="00000000">
      <w:pPr>
        <w:pStyle w:val="Commarcadores"/>
      </w:pPr>
      <w:r>
        <w:t>Schaufeli &amp; Bakker (2004) – Engajamento</w:t>
      </w:r>
    </w:p>
    <w:p w14:paraId="64BEC0E4" w14:textId="77777777" w:rsidR="003E01CF" w:rsidRDefault="00000000">
      <w:pPr>
        <w:pStyle w:val="Commarcadores"/>
      </w:pPr>
      <w:r>
        <w:t>Greenberg (1990) – Justiça Organizacional</w:t>
      </w:r>
    </w:p>
    <w:p w14:paraId="04FADB99" w14:textId="77777777" w:rsidR="003E01CF" w:rsidRDefault="00000000">
      <w:pPr>
        <w:pStyle w:val="Commarcadores"/>
      </w:pPr>
      <w:r>
        <w:t>Greenhaus &amp; Beutell (1985) – Equilíbrio Trabalho-Vida</w:t>
      </w:r>
    </w:p>
    <w:p w14:paraId="26C73E39" w14:textId="77777777" w:rsidR="003E01CF" w:rsidRPr="00C479E7" w:rsidRDefault="00000000">
      <w:pPr>
        <w:pStyle w:val="Commarcadores"/>
        <w:rPr>
          <w:lang w:val="pt-BR"/>
        </w:rPr>
      </w:pPr>
      <w:r w:rsidRPr="00C479E7">
        <w:rPr>
          <w:lang w:val="pt-BR"/>
        </w:rPr>
        <w:t>OMS (2022); OIT (2023) – Saúde Mental no Trabalho</w:t>
      </w:r>
    </w:p>
    <w:p w14:paraId="44AAC8AE" w14:textId="77777777" w:rsidR="003E01CF" w:rsidRDefault="00000000">
      <w:pPr>
        <w:pStyle w:val="Ttulo2"/>
      </w:pPr>
      <w:r>
        <w:t>Base Legal</w:t>
      </w:r>
    </w:p>
    <w:p w14:paraId="66E188FC" w14:textId="77777777" w:rsidR="003E01CF" w:rsidRPr="00C479E7" w:rsidRDefault="00000000">
      <w:pPr>
        <w:pStyle w:val="Commarcadores"/>
        <w:rPr>
          <w:lang w:val="pt-BR"/>
        </w:rPr>
      </w:pPr>
      <w:r w:rsidRPr="00C479E7">
        <w:rPr>
          <w:lang w:val="pt-BR"/>
        </w:rPr>
        <w:t>NR-01 – Gerenciamento de Riscos Ocupacionais (Riscos Psicossociais)</w:t>
      </w:r>
    </w:p>
    <w:p w14:paraId="75511A37" w14:textId="77777777" w:rsidR="003E01CF" w:rsidRDefault="00000000">
      <w:pPr>
        <w:pStyle w:val="Commarcadores"/>
      </w:pPr>
      <w:r>
        <w:t>NR-07 – PCMSO</w:t>
      </w:r>
    </w:p>
    <w:p w14:paraId="436794AF" w14:textId="77777777" w:rsidR="003E01CF" w:rsidRDefault="00000000">
      <w:pPr>
        <w:pStyle w:val="Commarcadores"/>
      </w:pPr>
      <w:r>
        <w:t>NR-17 – Ergonomia</w:t>
      </w:r>
    </w:p>
    <w:p w14:paraId="77BFDC35" w14:textId="77777777" w:rsidR="003E01CF" w:rsidRDefault="00000000">
      <w:pPr>
        <w:pStyle w:val="Commarcadores"/>
      </w:pPr>
      <w:r>
        <w:t>CLT – Art. 157 e 158</w:t>
      </w:r>
    </w:p>
    <w:p w14:paraId="166FC6E8" w14:textId="77777777" w:rsidR="003E01CF" w:rsidRDefault="00000000">
      <w:pPr>
        <w:pStyle w:val="Commarcadores"/>
      </w:pPr>
      <w:r>
        <w:t>Lei 14.457/2022 – Assédio e Saúde Psicossocial</w:t>
      </w:r>
    </w:p>
    <w:p w14:paraId="592E6A40" w14:textId="77777777" w:rsidR="003E01CF" w:rsidRDefault="00000000">
      <w:pPr>
        <w:pStyle w:val="Commarcadores"/>
      </w:pPr>
      <w:r>
        <w:t>ISO 45001 – Saúde e Segurança Ocupacional</w:t>
      </w:r>
    </w:p>
    <w:p w14:paraId="64AF0D63" w14:textId="77777777" w:rsidR="003E01CF" w:rsidRDefault="00000000">
      <w:pPr>
        <w:pStyle w:val="Commarcadores"/>
      </w:pPr>
      <w:r>
        <w:t>Diretrizes ESG – Pilar Social</w:t>
      </w:r>
    </w:p>
    <w:p w14:paraId="2AA17DA3" w14:textId="77777777" w:rsidR="003E01CF" w:rsidRDefault="00000000">
      <w:pPr>
        <w:pStyle w:val="Ttulo2"/>
      </w:pPr>
      <w:r>
        <w:lastRenderedPageBreak/>
        <w:t>Metodologia de Aplicação</w:t>
      </w:r>
    </w:p>
    <w:p w14:paraId="105D948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 teste é de autopreenchimento, individual, confidencial, aplicado de forma digital. A interpretação deve ser feita por profissional habilitado e por sistemas baseados em IA para geração de relatórios automatizados, dashboards e planos de ação.</w:t>
      </w:r>
    </w:p>
    <w:p w14:paraId="7118EA38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Modelo de Cálculo</w:t>
      </w:r>
    </w:p>
    <w:p w14:paraId="63DE4FFE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Cálculo por Dimensão:</w:t>
      </w:r>
      <w:r w:rsidRPr="00C479E7">
        <w:rPr>
          <w:lang w:val="pt-BR"/>
        </w:rPr>
        <w:br/>
        <w:t>Soma das respostas da dimensão ÷ número de perguntas da dimensão</w:t>
      </w:r>
      <w:r w:rsidRPr="00C479E7">
        <w:rPr>
          <w:lang w:val="pt-BR"/>
        </w:rPr>
        <w:br/>
      </w:r>
      <w:r w:rsidRPr="00C479E7">
        <w:rPr>
          <w:lang w:val="pt-BR"/>
        </w:rPr>
        <w:br/>
        <w:t>Índice Geral HumaniQ 360:</w:t>
      </w:r>
      <w:r w:rsidRPr="00C479E7">
        <w:rPr>
          <w:lang w:val="pt-BR"/>
        </w:rPr>
        <w:br/>
        <w:t>Soma das 84 respostas ÷ 84</w:t>
      </w:r>
    </w:p>
    <w:p w14:paraId="62AFA19B" w14:textId="77777777" w:rsidR="003E01CF" w:rsidRDefault="00000000">
      <w:pPr>
        <w:pStyle w:val="Ttulo2"/>
      </w:pPr>
      <w:r>
        <w:t>Classificação</w:t>
      </w:r>
    </w:p>
    <w:p w14:paraId="06D7AB74" w14:textId="77777777" w:rsidR="003E01CF" w:rsidRDefault="00000000">
      <w:pPr>
        <w:pStyle w:val="Commarcadores"/>
      </w:pPr>
      <w:r>
        <w:t>4,21 – 5,00: Clima Excelente</w:t>
      </w:r>
    </w:p>
    <w:p w14:paraId="1AD92316" w14:textId="77777777" w:rsidR="003E01CF" w:rsidRDefault="00000000">
      <w:pPr>
        <w:pStyle w:val="Commarcadores"/>
      </w:pPr>
      <w:r>
        <w:t>3,51 – 4,20: Clima Positivo</w:t>
      </w:r>
    </w:p>
    <w:p w14:paraId="1723C156" w14:textId="77777777" w:rsidR="003E01CF" w:rsidRDefault="00000000">
      <w:pPr>
        <w:pStyle w:val="Commarcadores"/>
      </w:pPr>
      <w:r>
        <w:t>2,51 – 3,50: Clima Moderado</w:t>
      </w:r>
    </w:p>
    <w:p w14:paraId="51BCB883" w14:textId="77777777" w:rsidR="003E01CF" w:rsidRDefault="00000000">
      <w:pPr>
        <w:pStyle w:val="Commarcadores"/>
      </w:pPr>
      <w:r>
        <w:t>1,51 – 2,50: Clima Crítico</w:t>
      </w:r>
    </w:p>
    <w:p w14:paraId="4FFF633D" w14:textId="77777777" w:rsidR="003E01CF" w:rsidRDefault="00000000">
      <w:pPr>
        <w:pStyle w:val="Commarcadores"/>
      </w:pPr>
      <w:r>
        <w:t>1,00 – 1,50: Clima Tóxico</w:t>
      </w:r>
    </w:p>
    <w:p w14:paraId="138EF959" w14:textId="77777777" w:rsidR="003E01CF" w:rsidRDefault="00000000">
      <w:pPr>
        <w:pStyle w:val="Ttulo1"/>
      </w:pPr>
      <w:r>
        <w:t>QUESTIONÁRIO HUMANIQ 360 – 84 PERGUNTAS</w:t>
      </w:r>
    </w:p>
    <w:p w14:paraId="6F008B2B" w14:textId="77777777" w:rsidR="003E01CF" w:rsidRDefault="00000000">
      <w:pPr>
        <w:pStyle w:val="Ttulo2"/>
      </w:pPr>
      <w:r>
        <w:t>1. Comunicação Organizacional (12)</w:t>
      </w:r>
    </w:p>
    <w:p w14:paraId="02E7E78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informações importantes chegam até mim de forma clara e oportuna.</w:t>
      </w:r>
    </w:p>
    <w:p w14:paraId="15AA3070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posso comunicar meus problemas de saúde mental à liderança sem constrangimento.</w:t>
      </w:r>
    </w:p>
    <w:p w14:paraId="3D10FEF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Existe transparência na comunicação sobre decisões que impactam minha função.</w:t>
      </w:r>
    </w:p>
    <w:p w14:paraId="50126F7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feedbacks frequentes e construtivos sobre meu desempenho.</w:t>
      </w:r>
    </w:p>
    <w:p w14:paraId="6E4B46B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comunicação entre diferentes departamentos é eficiente e colaborativa.</w:t>
      </w:r>
    </w:p>
    <w:p w14:paraId="58E447B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acesso a canais adequados para expressar minhas dúvidas e preocupações.</w:t>
      </w:r>
    </w:p>
    <w:p w14:paraId="48A15B0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as informações compartilhadas são confiáveis e coerentes.</w:t>
      </w:r>
    </w:p>
    <w:p w14:paraId="712D0F6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liderança se comunica de forma aberta e acessível.</w:t>
      </w:r>
    </w:p>
    <w:p w14:paraId="68B5AF2C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suporte adequado quando informo sobre dificuldades relacionadas ao trabalho.</w:t>
      </w:r>
    </w:p>
    <w:p w14:paraId="1D0E1E7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reuniões são produtivas e ajudam a esclarecer questões importantes.</w:t>
      </w:r>
    </w:p>
    <w:p w14:paraId="41B2F81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promove iniciativas que facilitam a comunicação entre colegas.</w:t>
      </w:r>
    </w:p>
    <w:p w14:paraId="09E49427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comunicação interna contribui para um ambiente de trabalho positivo.</w:t>
      </w:r>
    </w:p>
    <w:p w14:paraId="21145112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lastRenderedPageBreak/>
        <w:t>2. Liderança (6)</w:t>
      </w:r>
    </w:p>
    <w:p w14:paraId="2376DC2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Minha liderança demonstra respeito pelos colaboradores.</w:t>
      </w:r>
    </w:p>
    <w:p w14:paraId="21E8C25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posso confiar na minha liderança.</w:t>
      </w:r>
    </w:p>
    <w:p w14:paraId="7974A5AC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Meu líder dá feedbacks construtivos regularmente.</w:t>
      </w:r>
    </w:p>
    <w:p w14:paraId="0B04B36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Minha liderança motiva a equipe a alcançar bons resultados.</w:t>
      </w:r>
    </w:p>
    <w:p w14:paraId="4E63D42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gestão é justa e imparcial nas decisões.</w:t>
      </w:r>
    </w:p>
    <w:p w14:paraId="66CDE20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sinto apoiado(a) pelos meus superiores diretos.</w:t>
      </w:r>
    </w:p>
    <w:p w14:paraId="03654A44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3. Segurança Psicológica (12)</w:t>
      </w:r>
    </w:p>
    <w:p w14:paraId="5FDEC1C2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Sinto-me à vontade para expressar minhas opiniões no trabalho sem medo de represálias.</w:t>
      </w:r>
    </w:p>
    <w:p w14:paraId="7FBC0C02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Quando cometo erros, sinto que minha equipe me apoia para aprender com eles.</w:t>
      </w:r>
    </w:p>
    <w:p w14:paraId="6C25B57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Posso compartilhar ideias novas sem receio de ser julgado negativamente.</w:t>
      </w:r>
    </w:p>
    <w:p w14:paraId="7DAE8EA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sinto seguro(a) para questionar decisões da liderança sem medo de consequências.</w:t>
      </w:r>
    </w:p>
    <w:p w14:paraId="2CA4B94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Minhas preocupações são levadas a sério pela equipe e gestores.</w:t>
      </w:r>
    </w:p>
    <w:p w14:paraId="46657DD6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cultura do meu local de trabalho incentiva o diálogo aberto.</w:t>
      </w:r>
    </w:p>
    <w:p w14:paraId="3E9963C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Sou encorajado(a) a falar sobre dificuldades emocionais ou psicológicas.</w:t>
      </w:r>
    </w:p>
    <w:p w14:paraId="1D962F8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equipe aceita diferentes pontos de vista e opiniões divergentes.</w:t>
      </w:r>
    </w:p>
    <w:p w14:paraId="25AAEEA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posso pedir ajuda quando estou com problemas no trabalho.</w:t>
      </w:r>
    </w:p>
    <w:p w14:paraId="2992E3AC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Erros são tratados como oportunidades para melhorar, não para punir.</w:t>
      </w:r>
    </w:p>
    <w:p w14:paraId="0335174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minha saúde mental é respeitada e valorizada pela equipe.</w:t>
      </w:r>
    </w:p>
    <w:p w14:paraId="26C9BCF5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Posso falar abertamente sobre minhas limitações sem sofrer preconceito.</w:t>
      </w:r>
    </w:p>
    <w:p w14:paraId="2462BA28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4. Relacionamento Interpessoal (6)</w:t>
      </w:r>
    </w:p>
    <w:p w14:paraId="7A8C4F05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um bom relacionamento com meus colegas.</w:t>
      </w:r>
    </w:p>
    <w:p w14:paraId="73C05F62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 ambiente de trabalho é respeitoso.</w:t>
      </w:r>
    </w:p>
    <w:p w14:paraId="36183A73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Há espírito de cooperação entre as equipes.</w:t>
      </w:r>
    </w:p>
    <w:p w14:paraId="5A870D6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Conflitos são tratados de forma adequada.</w:t>
      </w:r>
    </w:p>
    <w:p w14:paraId="0A199757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pessoas se ajudam mutuamente no dia a dia.</w:t>
      </w:r>
    </w:p>
    <w:p w14:paraId="12CF8833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sinto à vontade para pedir ajuda aos colegas.</w:t>
      </w:r>
    </w:p>
    <w:p w14:paraId="3EA8CAB8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lastRenderedPageBreak/>
        <w:t>5. Justiça Organizacional e Transparência (12)</w:t>
      </w:r>
    </w:p>
    <w:p w14:paraId="6C75C58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políticas da empresa são aplicadas de forma justa para todos.</w:t>
      </w:r>
    </w:p>
    <w:p w14:paraId="7D283105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a liderança age com integridade e transparência.</w:t>
      </w:r>
    </w:p>
    <w:p w14:paraId="09ED909E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reconhecimento adequado pelo meu trabalho e esforço.</w:t>
      </w:r>
    </w:p>
    <w:p w14:paraId="79D1C45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decisões da empresa são comunicadas de forma clara e honesta.</w:t>
      </w:r>
    </w:p>
    <w:p w14:paraId="7F66B16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oferece oportunidades iguais para crescimento e desenvolvimento.</w:t>
      </w:r>
    </w:p>
    <w:p w14:paraId="21B1587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Os procedimentos para resolver conflitos são justos e eficazes.</w:t>
      </w:r>
    </w:p>
    <w:p w14:paraId="2B9BE483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minhas preocupações são tratadas de forma imparcial.</w:t>
      </w:r>
    </w:p>
    <w:p w14:paraId="169A452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liderança promove um ambiente de trabalho ético e respeitável.</w:t>
      </w:r>
    </w:p>
    <w:p w14:paraId="375C325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mantém confidencialidade em relação a assuntos pessoais e delicados.</w:t>
      </w:r>
    </w:p>
    <w:p w14:paraId="6704753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as regras e políticas internas são claras e bem aplicadas.</w:t>
      </w:r>
    </w:p>
    <w:p w14:paraId="3111CCF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feedback justo sobre meu desempenho.</w:t>
      </w:r>
    </w:p>
    <w:p w14:paraId="12F127F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promove um ambiente de trabalho transparente em todos os níveis.</w:t>
      </w:r>
    </w:p>
    <w:p w14:paraId="489677A8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6. Reconhecimento e Recompensas (6)</w:t>
      </w:r>
    </w:p>
    <w:p w14:paraId="4F7954D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sinto valorizado(a) pelo que entrego.</w:t>
      </w:r>
    </w:p>
    <w:p w14:paraId="7CB818F6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reconhecimento quando atinjo bons resultados.</w:t>
      </w:r>
    </w:p>
    <w:p w14:paraId="3DA28E4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Os critérios de promoção são justos e claros.</w:t>
      </w:r>
    </w:p>
    <w:p w14:paraId="203A006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 sistema de recompensas é motivador.</w:t>
      </w:r>
    </w:p>
    <w:p w14:paraId="6C2E66D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meu esforço é recompensado adequadamente.</w:t>
      </w:r>
    </w:p>
    <w:p w14:paraId="4B2CA790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 reconhecimento vai além do financeiro.</w:t>
      </w:r>
    </w:p>
    <w:p w14:paraId="0B252E96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7. Desenvolvimento Profissional (6)</w:t>
      </w:r>
    </w:p>
    <w:p w14:paraId="2C78D9D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oportunidades de crescimento na empresa.</w:t>
      </w:r>
    </w:p>
    <w:p w14:paraId="334A643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investe em treinamentos e capacitações.</w:t>
      </w:r>
    </w:p>
    <w:p w14:paraId="47F3CB5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Meus talentos são percebidos pela liderança.</w:t>
      </w:r>
    </w:p>
    <w:p w14:paraId="6ECD241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um plano de carreira claro.</w:t>
      </w:r>
    </w:p>
    <w:p w14:paraId="4EEDA15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Recebo apoio para me desenvolver profissionalmente.</w:t>
      </w:r>
    </w:p>
    <w:p w14:paraId="0D53D93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acesso a feedbacks sobre meu desempenho.</w:t>
      </w:r>
    </w:p>
    <w:p w14:paraId="64C1769C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lastRenderedPageBreak/>
        <w:t>8. Condições de Trabalho e Ergonomia (6)</w:t>
      </w:r>
    </w:p>
    <w:p w14:paraId="6CF0382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Os equipamentos de trabalho são adequados.</w:t>
      </w:r>
    </w:p>
    <w:p w14:paraId="56A634A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as ferramentas necessárias para realizar minhas tarefas.</w:t>
      </w:r>
    </w:p>
    <w:p w14:paraId="41401097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 ambiente físico é confortável e seguro.</w:t>
      </w:r>
    </w:p>
    <w:p w14:paraId="51C943B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carga de trabalho é razoável.</w:t>
      </w:r>
    </w:p>
    <w:p w14:paraId="31380C5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As condições de ergonomia são respeitadas.</w:t>
      </w:r>
    </w:p>
    <w:p w14:paraId="4E3F24CD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Os processos da empresa facilitam meu trabalho.</w:t>
      </w:r>
    </w:p>
    <w:p w14:paraId="67739E38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9. Equilíbrio Trabalho x Vida Pessoal (6)</w:t>
      </w:r>
    </w:p>
    <w:p w14:paraId="5989AAB3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Consigo equilibrar trabalho e vida pessoal.</w:t>
      </w:r>
    </w:p>
    <w:p w14:paraId="1166857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respeita meus momentos de descanso.</w:t>
      </w:r>
    </w:p>
    <w:p w14:paraId="251C254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Minha jornada de trabalho é adequada.</w:t>
      </w:r>
    </w:p>
    <w:p w14:paraId="43CE6A29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Não me sinto sobrecarregado(a) com frequência.</w:t>
      </w:r>
    </w:p>
    <w:p w14:paraId="60CB732B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a empresa valoriza minha saúde mental.</w:t>
      </w:r>
    </w:p>
    <w:p w14:paraId="780E3560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flexibilidade no trabalho é incentivada.</w:t>
      </w:r>
    </w:p>
    <w:p w14:paraId="54228E46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t>10. Pertencimento, Engajamento e Inclusão (12)</w:t>
      </w:r>
    </w:p>
    <w:p w14:paraId="4CB8EA92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orgulho de trabalhar aqui.</w:t>
      </w:r>
    </w:p>
    <w:p w14:paraId="6D0BC66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vontade de permanecer na empresa.</w:t>
      </w:r>
    </w:p>
    <w:p w14:paraId="77C6E4FC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identifico com os valores da organização.</w:t>
      </w:r>
    </w:p>
    <w:p w14:paraId="244B7EBA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 sinto parte importante da equipe.</w:t>
      </w:r>
    </w:p>
    <w:p w14:paraId="7F495DB0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Meus colegas demonstram comprometimento.</w:t>
      </w:r>
    </w:p>
    <w:p w14:paraId="3C9C2B03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se preocupa com o bem-estar dos colaboradores.</w:t>
      </w:r>
    </w:p>
    <w:p w14:paraId="4E2AF884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Vejo sentido no que faço.</w:t>
      </w:r>
    </w:p>
    <w:p w14:paraId="618CC568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Tenho entusiasmo ao iniciar minhas atividades.</w:t>
      </w:r>
    </w:p>
    <w:p w14:paraId="707DFE5F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Estou disposto a me esforçar além do esperado.</w:t>
      </w:r>
    </w:p>
    <w:p w14:paraId="2C946951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 que meu trabalho tem impacto positivo.</w:t>
      </w:r>
    </w:p>
    <w:p w14:paraId="549903FE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Sinto-me emocionalmente envolvido com a empresa.</w:t>
      </w:r>
    </w:p>
    <w:p w14:paraId="0D3B10A0" w14:textId="77777777" w:rsidR="003E01CF" w:rsidRPr="00C479E7" w:rsidRDefault="00000000">
      <w:pPr>
        <w:rPr>
          <w:lang w:val="pt-BR"/>
        </w:rPr>
      </w:pPr>
      <w:r w:rsidRPr="00C479E7">
        <w:rPr>
          <w:lang w:val="pt-BR"/>
        </w:rPr>
        <w:t>A empresa reconhece a diversidade e inclusão.</w:t>
      </w:r>
    </w:p>
    <w:p w14:paraId="2DF98C70" w14:textId="77777777" w:rsidR="003E01CF" w:rsidRPr="00C479E7" w:rsidRDefault="00000000">
      <w:pPr>
        <w:pStyle w:val="Ttulo2"/>
        <w:rPr>
          <w:lang w:val="pt-BR"/>
        </w:rPr>
      </w:pPr>
      <w:r w:rsidRPr="00C479E7">
        <w:rPr>
          <w:lang w:val="pt-BR"/>
        </w:rPr>
        <w:lastRenderedPageBreak/>
        <w:t>Confidencialidade e Uso dos Dados</w:t>
      </w:r>
    </w:p>
    <w:p w14:paraId="598D7502" w14:textId="77777777" w:rsidR="003E01CF" w:rsidRDefault="00000000">
      <w:r w:rsidRPr="00C479E7">
        <w:rPr>
          <w:lang w:val="pt-BR"/>
        </w:rPr>
        <w:t xml:space="preserve">Os dados coletados são sigilosos, utilizados exclusivamente para fins de diagnóstico organizacional, saúde ocupacional, ESG e melhoria contínua. </w:t>
      </w:r>
      <w:r>
        <w:t>Devem respeitar a LGPD.</w:t>
      </w:r>
    </w:p>
    <w:sectPr w:rsidR="003E0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747990">
    <w:abstractNumId w:val="8"/>
  </w:num>
  <w:num w:numId="2" w16cid:durableId="697437301">
    <w:abstractNumId w:val="6"/>
  </w:num>
  <w:num w:numId="3" w16cid:durableId="397286000">
    <w:abstractNumId w:val="5"/>
  </w:num>
  <w:num w:numId="4" w16cid:durableId="1032421149">
    <w:abstractNumId w:val="4"/>
  </w:num>
  <w:num w:numId="5" w16cid:durableId="820778318">
    <w:abstractNumId w:val="7"/>
  </w:num>
  <w:num w:numId="6" w16cid:durableId="903178202">
    <w:abstractNumId w:val="3"/>
  </w:num>
  <w:num w:numId="7" w16cid:durableId="112291963">
    <w:abstractNumId w:val="2"/>
  </w:num>
  <w:num w:numId="8" w16cid:durableId="1507287862">
    <w:abstractNumId w:val="1"/>
  </w:num>
  <w:num w:numId="9" w16cid:durableId="163263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01CF"/>
    <w:rsid w:val="00AA1D8D"/>
    <w:rsid w:val="00B47730"/>
    <w:rsid w:val="00C479E7"/>
    <w:rsid w:val="00CB0664"/>
    <w:rsid w:val="00FC693F"/>
    <w:rsid w:val="00FD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61421"/>
  <w14:defaultImageDpi w14:val="300"/>
  <w15:docId w15:val="{4EE3225A-3B8E-4E82-A806-86503F77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1122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ALICEBELLA</cp:lastModifiedBy>
  <cp:revision>2</cp:revision>
  <dcterms:created xsi:type="dcterms:W3CDTF">2025-12-04T16:48:00Z</dcterms:created>
  <dcterms:modified xsi:type="dcterms:W3CDTF">2025-12-04T16:48:00Z</dcterms:modified>
  <cp:category/>
</cp:coreProperties>
</file>