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As reuniões começaram a ser realizadas no início de Abril e, se estenderam até final de Setembro. Os principais objetivos das reuniões eram: Diálogo entre os participantes, planejamento das atividades, desenvolvimento de cronograma, desenvolvimento de metas, etc. As reuniões eram realizadas nas Terças-Feira à noite, com intervalos de 14 dias. Ao longo do ano as reuniões se mostraram muito produtivas, chegamos a conclusões sensatas e importantes.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