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14:paraId="672A6659" w14:textId="77777777">
      <w:pPr>
        <w:pStyle w:val="BodyText"/>
        <w:ind w:left="3665"/>
        <w:rPr>
          <w:rFonts w:ascii="Times New Roman"/>
          <w:sz w:val="20"/>
        </w:rPr>
      </w:pPr>
      <w:r>
        <w:rPr>
          <w:rFonts w:ascii="Times New Roman"/>
          <w:sz w:val="20"/>
        </w:rPr>
        <w:drawing>
          <wp:inline distT="0" distB="0" distL="0" distR="0">
            <wp:extent cx="1429816" cy="12858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xmlns:r="http://schemas.openxmlformats.org/officeDocument/2006/relationships" r:embed="rId7" cstate="print"/>
                    <a:stretch>
                      <a:fillRect/>
                    </a:stretch>
                  </pic:blipFill>
                  <pic:spPr>
                    <a:xfrm>
                      <a:off x="0" y="0"/>
                      <a:ext cx="1429816" cy="1285875"/>
                    </a:xfrm>
                    <a:prstGeom prst="rect">
                      <a:avLst/>
                    </a:prstGeom>
                  </pic:spPr>
                </pic:pic>
              </a:graphicData>
            </a:graphic>
          </wp:inline>
        </w:drawing>
      </w:r>
    </w:p>
    <w:p w14:paraId="27A2DF93" w14:textId="77777777">
      <w:pPr>
        <w:pStyle w:val="BodyText"/>
        <w:spacing w:before="213" w:line="391" w:lineRule="auto"/>
        <w:ind w:left="2294" w:right="2762"/>
        <w:jc w:val="center"/>
      </w:pPr>
      <w:r w:rsidR="22B7CA34">
        <w:t>Universidade do Estado da Bahia Departamento</w:t>
      </w:r>
      <w:r w:rsidR="22B7CA34">
        <w:rPr>
          <w:spacing w:val="-11"/>
        </w:rPr>
        <w:t xml:space="preserve"> </w:t>
      </w:r>
      <w:r w:rsidR="22B7CA34">
        <w:t>de</w:t>
      </w:r>
      <w:r w:rsidR="22B7CA34">
        <w:rPr>
          <w:spacing w:val="-11"/>
        </w:rPr>
        <w:t xml:space="preserve"> </w:t>
      </w:r>
      <w:r w:rsidR="22B7CA34">
        <w:t>Ciências</w:t>
      </w:r>
      <w:r w:rsidR="22B7CA34">
        <w:rPr>
          <w:spacing w:val="-11"/>
        </w:rPr>
        <w:t xml:space="preserve"> </w:t>
      </w:r>
      <w:r w:rsidR="22B7CA34">
        <w:t>Exatas</w:t>
      </w:r>
      <w:r w:rsidR="22B7CA34">
        <w:rPr>
          <w:spacing w:val="-11"/>
        </w:rPr>
        <w:t xml:space="preserve"> </w:t>
      </w:r>
      <w:r w:rsidR="22B7CA34">
        <w:t>e</w:t>
      </w:r>
      <w:r w:rsidR="22B7CA34">
        <w:rPr>
          <w:spacing w:val="-11"/>
        </w:rPr>
        <w:t xml:space="preserve"> </w:t>
      </w:r>
      <w:r w:rsidR="22B7CA34">
        <w:t>da</w:t>
      </w:r>
      <w:r w:rsidR="22B7CA34">
        <w:rPr>
          <w:spacing w:val="-11"/>
        </w:rPr>
        <w:t xml:space="preserve"> </w:t>
      </w:r>
      <w:r w:rsidR="22B7CA34">
        <w:t>Terra</w:t>
      </w:r>
    </w:p>
    <w:p w:rsidR="22B7CA34" w:rsidP="22B7CA34" w14:paraId="532181BB" w14:textId="5C4B6015">
      <w:pPr>
        <w:pStyle w:val="BodyText"/>
        <w:spacing w:before="2"/>
        <w:ind w:right="268"/>
        <w:jc w:val="center"/>
      </w:pPr>
    </w:p>
    <w:p w14:paraId="7067FBC7" w14:textId="77777777">
      <w:pPr>
        <w:pStyle w:val="BodyText"/>
        <w:spacing w:before="2"/>
        <w:ind w:right="268"/>
        <w:jc w:val="center"/>
      </w:pPr>
      <w:r w:rsidR="22B7CA34">
        <w:t>Discente: Luiz Carlos</w:t>
      </w:r>
      <w:r w:rsidR="22B7CA34">
        <w:rPr>
          <w:spacing w:val="-1"/>
        </w:rPr>
        <w:t xml:space="preserve"> </w:t>
      </w:r>
      <w:r w:rsidR="22B7CA34">
        <w:t xml:space="preserve">dos Santos Ferreira </w:t>
      </w:r>
      <w:r w:rsidR="22B7CA34">
        <w:rPr>
          <w:spacing w:val="-2"/>
        </w:rPr>
        <w:t>Sacramento</w:t>
      </w:r>
    </w:p>
    <w:p w14:paraId="6A05A809" w14:textId="77777777">
      <w:pPr>
        <w:pStyle w:val="BodyText"/>
      </w:pPr>
    </w:p>
    <w:p w14:paraId="5A39BBE3" w14:textId="77777777">
      <w:pPr>
        <w:pStyle w:val="BodyText"/>
      </w:pPr>
    </w:p>
    <w:p w14:paraId="41C8F396" w14:textId="77777777">
      <w:pPr>
        <w:pStyle w:val="BodyText"/>
      </w:pPr>
    </w:p>
    <w:p w14:paraId="72A3D3EC" w14:textId="77777777">
      <w:pPr>
        <w:pStyle w:val="BodyText"/>
        <w:spacing w:before="18"/>
      </w:pPr>
    </w:p>
    <w:p w:rsidR="3E7B5B07" w:rsidP="22B7CA34" w14:paraId="4C9C64A7" w14:textId="4EDCE95B">
      <w:pPr>
        <w:pStyle w:val="Heading1"/>
        <w:suppressLineNumbers w:val="0"/>
        <w:bidi w:val="0"/>
        <w:spacing w:before="0" w:beforeAutospacing="0" w:after="0" w:afterAutospacing="0" w:line="920" w:lineRule="atLeast"/>
        <w:ind w:left="1440" w:right="3062"/>
        <w:jc w:val="center"/>
      </w:pPr>
      <w:r>
        <w:t xml:space="preserve">      </w:t>
      </w:r>
      <w:r w:rsidR="07BBC1CA">
        <w:t>Plano de Recuperação de Desastres:</w:t>
      </w:r>
      <w:r w:rsidR="2DA1EAEA">
        <w:t xml:space="preserve"> </w:t>
      </w:r>
    </w:p>
    <w:p w:rsidR="07BBC1CA" w:rsidP="22B7CA34" w14:paraId="0CE4479A" w14:textId="7042FAF5">
      <w:pPr>
        <w:pStyle w:val="Heading1"/>
        <w:suppressLineNumbers w:val="0"/>
        <w:bidi w:val="0"/>
        <w:spacing w:before="0" w:beforeAutospacing="0" w:after="0" w:afterAutospacing="0" w:line="920" w:lineRule="atLeast"/>
        <w:ind w:left="1440" w:right="3062" w:firstLine="720"/>
        <w:jc w:val="center"/>
      </w:pPr>
      <w:r>
        <w:t>MRV</w:t>
      </w:r>
    </w:p>
    <w:p w14:paraId="5CB3F4A9" w14:textId="77777777">
      <w:pPr>
        <w:pStyle w:val="Heading1"/>
        <w:spacing w:line="920" w:lineRule="atLeast"/>
        <w:ind w:left="2355" w:right="3062"/>
      </w:pPr>
      <w:r w:rsidR="09343A24">
        <w:rPr>
          <w:spacing w:val="-2"/>
        </w:rPr>
        <w:t>Introdução</w:t>
      </w:r>
    </w:p>
    <w:p w:rsidR="61153C96" w:rsidP="22B7CA34" w14:paraId="6FFD1011" w14:textId="1FB70367">
      <w:pPr>
        <w:spacing w:before="240" w:beforeAutospacing="0" w:after="240" w:afterAutospacing="0"/>
        <w:jc w:val="both"/>
        <w:rPr>
          <w:noProof w:val="0"/>
          <w:sz w:val="24"/>
          <w:szCs w:val="24"/>
          <w:lang w:val="pt-PT"/>
        </w:rPr>
      </w:pPr>
      <w:bookmarkStart w:id="0" w:name="_Int_FUC3hp6j"/>
      <w:r w:rsidRPr="22B7CA34">
        <w:rPr>
          <w:noProof w:val="0"/>
          <w:lang w:val="pt-PT"/>
        </w:rPr>
        <w:t xml:space="preserve">A MRV é uma construtora especializada no segmento de imóveis residenciais de classe média e média alta. A empresa foi fundada em 1979 por Rubens </w:t>
      </w:r>
      <w:r w:rsidRPr="22B7CA34">
        <w:rPr>
          <w:noProof w:val="0"/>
          <w:lang w:val="pt-PT"/>
        </w:rPr>
        <w:t>Menin</w:t>
      </w:r>
      <w:r w:rsidRPr="22B7CA34">
        <w:rPr>
          <w:noProof w:val="0"/>
          <w:lang w:val="pt-PT"/>
        </w:rPr>
        <w:t xml:space="preserve"> Teixeira de Souza e outros sócios, em Belo Horizonte, Minas Gerais. Porém, possui filiais e escritórios em vários estados brasileiros e um deles é o Rio Grande do Sul, Porto Alegre. </w:t>
      </w:r>
      <w:bookmarkEnd w:id="0"/>
    </w:p>
    <w:p w:rsidR="61153C96" w:rsidP="22B7CA34" w14:paraId="644AF16D" w14:textId="54FA15AE">
      <w:pPr>
        <w:spacing w:before="240" w:beforeAutospacing="0" w:after="240" w:afterAutospacing="0"/>
        <w:jc w:val="both"/>
        <w:rPr>
          <w:noProof w:val="0"/>
          <w:sz w:val="24"/>
          <w:szCs w:val="24"/>
          <w:lang w:val="pt-PT"/>
        </w:rPr>
      </w:pPr>
      <w:bookmarkStart w:id="1" w:name="_Int_vkGGFxLN"/>
      <w:r w:rsidRPr="22B7CA34">
        <w:rPr>
          <w:noProof w:val="0"/>
          <w:lang w:val="pt-PT"/>
        </w:rPr>
        <w:t xml:space="preserve">Todos os dados que precisam ser persistidos serão </w:t>
      </w:r>
      <w:r w:rsidRPr="22B7CA34">
        <w:rPr>
          <w:b/>
          <w:bCs/>
          <w:noProof w:val="0"/>
          <w:lang w:val="pt-PT"/>
        </w:rPr>
        <w:t>armazenados em um Banco de Dados distribuído, isso por si só já reduz a probabilidade de perda de dados</w:t>
      </w:r>
      <w:r w:rsidRPr="22B7CA34">
        <w:rPr>
          <w:noProof w:val="0"/>
          <w:lang w:val="pt-PT"/>
        </w:rPr>
        <w:t xml:space="preserve">, pois esses dados e informações são replicados para os demais nós, entretanto essa rede tem um único líder, </w:t>
      </w:r>
      <w:bookmarkEnd w:id="1"/>
      <w:bookmarkStart w:id="2" w:name="_Int_TLTmSRPn"/>
      <w:r w:rsidRPr="22B7CA34" w:rsidR="2DCFB4DB">
        <w:rPr>
          <w:b/>
          <w:bCs/>
          <w:noProof w:val="0"/>
          <w:lang w:val="pt-PT"/>
        </w:rPr>
        <w:t>s</w:t>
      </w:r>
      <w:r w:rsidRPr="22B7CA34">
        <w:rPr>
          <w:b/>
          <w:bCs/>
          <w:noProof w:val="0"/>
          <w:lang w:val="pt-PT"/>
        </w:rPr>
        <w:t>e</w:t>
      </w:r>
      <w:r w:rsidRPr="22B7CA34" w:rsidR="6422A27D">
        <w:rPr>
          <w:b/>
          <w:bCs/>
          <w:noProof w:val="0"/>
          <w:lang w:val="pt-PT"/>
        </w:rPr>
        <w:t xml:space="preserve"> </w:t>
      </w:r>
      <w:r w:rsidRPr="22B7CA34">
        <w:rPr>
          <w:b/>
          <w:bCs/>
          <w:noProof w:val="0"/>
          <w:lang w:val="pt-PT"/>
        </w:rPr>
        <w:t>um líder não fosse eleito a tempo no meio de uma transação, os dados poderiam perder a integridade,</w:t>
      </w:r>
      <w:r w:rsidRPr="22B7CA34">
        <w:rPr>
          <w:noProof w:val="0"/>
          <w:lang w:val="pt-PT"/>
        </w:rPr>
        <w:t xml:space="preserve"> não foi o caso, mas poderia acontecer no futuro, por isso, no final do documento há uma solução para a situação mencionada.</w:t>
      </w:r>
      <w:bookmarkEnd w:id="2"/>
    </w:p>
    <w:p w:rsidP="22B7CA34" w14:paraId="0E27B00A" w14:textId="0CFF0C51">
      <w:pPr>
        <w:pStyle w:val="BodyText"/>
        <w:jc w:val="both"/>
        <w:rPr>
          <w:sz w:val="22"/>
          <w:szCs w:val="22"/>
        </w:rPr>
      </w:pPr>
      <w:bookmarkStart w:id="3" w:name="_Int_50d3PCTU"/>
      <w:r w:rsidRPr="22B7CA34" w:rsidR="66B4BFFC">
        <w:rPr>
          <w:sz w:val="22"/>
          <w:szCs w:val="22"/>
        </w:rPr>
        <w:t>Quando se trata de perdas relacionadas à tecnologia da informação, estas estão mais frequentemente associadas à infraestrutura. Por outro lado, quando consideramos perdas diretamente relacionadas ao negócio, estas estão mais comumente ligadas a máquinas e equipamentos.</w:t>
      </w:r>
      <w:bookmarkEnd w:id="3"/>
    </w:p>
    <w:p w:rsidR="22B7CA34" w:rsidP="22B7CA34" w14:paraId="2E4618BF" w14:textId="06855CF0">
      <w:pPr>
        <w:pStyle w:val="BodyText"/>
        <w:jc w:val="both"/>
        <w:rPr>
          <w:sz w:val="22"/>
          <w:szCs w:val="22"/>
        </w:rPr>
      </w:pPr>
    </w:p>
    <w:p w:rsidR="22B7CA34" w:rsidP="22B7CA34" w14:paraId="6D76EDFA" w14:textId="091094DC">
      <w:pPr>
        <w:pStyle w:val="BodyText"/>
        <w:jc w:val="both"/>
        <w:rPr>
          <w:sz w:val="22"/>
          <w:szCs w:val="22"/>
        </w:rPr>
      </w:pPr>
    </w:p>
    <w:p w14:paraId="60061E4C" w14:textId="77777777">
      <w:pPr>
        <w:pStyle w:val="BodyText"/>
        <w:spacing w:before="101"/>
      </w:pPr>
    </w:p>
    <w:p w:rsidP="22B7CA34" w14:paraId="0EDA225B" w14:textId="76242370">
      <w:pPr>
        <w:pStyle w:val="Heading1"/>
        <w:rPr>
          <w:color w:val="auto"/>
        </w:rPr>
      </w:pPr>
      <w:r w:rsidRPr="3D6C3F19" w:rsidR="3D6C3F19">
        <w:rPr>
          <w:color w:val="auto"/>
        </w:rPr>
        <w:t>A</w:t>
      </w:r>
      <w:r w:rsidRPr="3D6C3F19" w:rsidR="70DDC271">
        <w:rPr>
          <w:color w:val="auto"/>
        </w:rPr>
        <w:t>valiação/Tratativa de dados</w:t>
      </w:r>
    </w:p>
    <w:p w:rsidP="22B7CA34" w14:paraId="569A36F8" w14:textId="32B448CE">
      <w:pPr>
        <w:pStyle w:val="Heading1"/>
        <w:rPr>
          <w:noProof w:val="0"/>
          <w:color w:val="auto"/>
          <w:lang w:val="pt-PT"/>
        </w:rPr>
      </w:pPr>
    </w:p>
    <w:p w:rsidP="22B7CA34" w14:paraId="4D811F99" w14:textId="3FABD3C1">
      <w:pPr>
        <w:pStyle w:val="Heading1"/>
        <w:rPr>
          <w:noProof w:val="0"/>
          <w:color w:val="auto"/>
          <w:lang w:val="pt-PT"/>
        </w:rPr>
      </w:pPr>
    </w:p>
    <w:p w:rsidP="22B7CA34" w14:paraId="01F12D48" w14:textId="7BBB1FCE">
      <w:pPr>
        <w:pStyle w:val="Heading1"/>
        <w:jc w:val="left"/>
        <w:rPr>
          <w:noProof w:val="0"/>
          <w:color w:val="auto"/>
          <w:lang w:val="pt-PT"/>
        </w:rPr>
      </w:pPr>
      <w:r w:rsidRPr="22B7CA34" w:rsidR="16B5274C">
        <w:rPr>
          <w:noProof w:val="0"/>
          <w:color w:val="auto"/>
          <w:lang w:val="pt-PT"/>
        </w:rPr>
        <w:t>1. Persistência</w:t>
      </w:r>
    </w:p>
    <w:p w:rsidP="22B7CA34" w14:paraId="4EADE5D3" w14:textId="773C1C4D">
      <w:pPr>
        <w:suppressLineNumbers w:val="0"/>
        <w:bidi w:val="0"/>
        <w:spacing w:before="240" w:beforeAutospacing="0" w:after="240" w:afterAutospacing="0" w:line="240" w:lineRule="auto"/>
        <w:ind w:left="0" w:right="0"/>
        <w:jc w:val="left"/>
        <w:rPr>
          <w:rFonts w:ascii="Arial" w:eastAsia="Arial" w:hAnsi="Arial" w:cs="Arial"/>
          <w:noProof w:val="0"/>
          <w:sz w:val="24"/>
          <w:szCs w:val="24"/>
          <w:lang w:val="pt-PT"/>
        </w:rPr>
      </w:pPr>
      <w:r w:rsidRPr="22B7CA34" w:rsidR="13A8083C">
        <w:rPr>
          <w:rFonts w:ascii="Arial" w:eastAsia="Arial" w:hAnsi="Arial" w:cs="Arial"/>
          <w:noProof w:val="0"/>
          <w:sz w:val="24"/>
          <w:szCs w:val="24"/>
          <w:lang w:val="pt-PT"/>
        </w:rPr>
        <w:t>No primeiro momento há programas que interagem com o banco e p</w:t>
      </w:r>
      <w:r w:rsidRPr="22B7CA34" w:rsidR="758851F9">
        <w:rPr>
          <w:rFonts w:ascii="Arial" w:eastAsia="Arial" w:hAnsi="Arial" w:cs="Arial"/>
          <w:noProof w:val="0"/>
          <w:sz w:val="24"/>
          <w:szCs w:val="24"/>
          <w:lang w:val="pt-PT"/>
        </w:rPr>
        <w:t>ersistem</w:t>
      </w:r>
      <w:r w:rsidRPr="22B7CA34" w:rsidR="13A8083C">
        <w:rPr>
          <w:rFonts w:ascii="Arial" w:eastAsia="Arial" w:hAnsi="Arial" w:cs="Arial"/>
          <w:noProof w:val="0"/>
          <w:sz w:val="24"/>
          <w:szCs w:val="24"/>
          <w:lang w:val="pt-PT"/>
        </w:rPr>
        <w:t xml:space="preserve"> os dados </w:t>
      </w:r>
      <w:r w:rsidRPr="22B7CA34" w:rsidR="01DBFD79">
        <w:rPr>
          <w:rFonts w:ascii="Arial" w:eastAsia="Arial" w:hAnsi="Arial" w:cs="Arial"/>
          <w:noProof w:val="0"/>
          <w:sz w:val="24"/>
          <w:szCs w:val="24"/>
          <w:lang w:val="pt-PT"/>
        </w:rPr>
        <w:t>p</w:t>
      </w:r>
      <w:r w:rsidRPr="22B7CA34" w:rsidR="13A8083C">
        <w:rPr>
          <w:rFonts w:ascii="Arial" w:eastAsia="Arial" w:hAnsi="Arial" w:cs="Arial"/>
          <w:noProof w:val="0"/>
          <w:sz w:val="24"/>
          <w:szCs w:val="24"/>
          <w:lang w:val="pt-PT"/>
        </w:rPr>
        <w:t>or meio de programas ou serviços</w:t>
      </w:r>
      <w:r w:rsidRPr="22B7CA34" w:rsidR="06FE7451">
        <w:rPr>
          <w:rFonts w:ascii="Arial" w:eastAsia="Arial" w:hAnsi="Arial" w:cs="Arial"/>
          <w:noProof w:val="0"/>
          <w:sz w:val="24"/>
          <w:szCs w:val="24"/>
          <w:lang w:val="pt-PT"/>
        </w:rPr>
        <w:t xml:space="preserve"> para realização da leitura ou escrita</w:t>
      </w:r>
      <w:r w:rsidRPr="22B7CA34" w:rsidR="440CDD99">
        <w:rPr>
          <w:rFonts w:ascii="Arial" w:eastAsia="Arial" w:hAnsi="Arial" w:cs="Arial"/>
          <w:noProof w:val="0"/>
          <w:sz w:val="24"/>
          <w:szCs w:val="24"/>
          <w:lang w:val="pt-PT"/>
        </w:rPr>
        <w:t>.</w:t>
      </w:r>
    </w:p>
    <w:p w:rsidP="22B7CA34" w14:paraId="6BC7288B" w14:textId="1EFE6C17">
      <w:pPr>
        <w:pStyle w:val="Heading1"/>
        <w:suppressLineNumbers w:val="0"/>
        <w:bidi w:val="0"/>
        <w:spacing w:before="0" w:beforeAutospacing="0" w:after="0" w:afterAutospacing="0" w:line="240" w:lineRule="auto"/>
        <w:ind w:left="0" w:right="707"/>
        <w:jc w:val="left"/>
        <w:rPr>
          <w:noProof w:val="0"/>
          <w:color w:val="auto"/>
          <w:lang w:val="pt-PT"/>
        </w:rPr>
      </w:pPr>
      <w:r w:rsidRPr="22B7CA34" w:rsidR="16B5274C">
        <w:rPr>
          <w:noProof w:val="0"/>
          <w:color w:val="auto"/>
          <w:lang w:val="pt-PT"/>
        </w:rPr>
        <w:t>2. Eleição do Líder</w:t>
      </w:r>
    </w:p>
    <w:p w:rsidP="22B7CA34" w14:paraId="42D20335" w14:textId="6F71DC0B">
      <w:pPr>
        <w:suppressLineNumbers w:val="0"/>
        <w:bidi w:val="0"/>
        <w:spacing w:before="240" w:beforeAutospacing="0" w:after="240" w:afterAutospacing="0" w:line="240" w:lineRule="auto"/>
        <w:ind w:left="0" w:right="0"/>
        <w:jc w:val="both"/>
        <w:rPr>
          <w:rFonts w:ascii="Arial" w:eastAsia="Arial" w:hAnsi="Arial" w:cs="Arial"/>
          <w:b w:val="0"/>
          <w:bCs w:val="0"/>
          <w:noProof w:val="0"/>
          <w:sz w:val="24"/>
          <w:szCs w:val="24"/>
          <w:lang w:val="pt-PT"/>
        </w:rPr>
      </w:pPr>
      <w:r w:rsidRPr="22B7CA34" w:rsidR="174EB9D4">
        <w:rPr>
          <w:rFonts w:ascii="Arial" w:eastAsia="Arial" w:hAnsi="Arial" w:cs="Arial"/>
          <w:b w:val="0"/>
          <w:bCs w:val="0"/>
          <w:noProof w:val="0"/>
          <w:sz w:val="24"/>
          <w:szCs w:val="24"/>
          <w:lang w:val="pt-PT"/>
        </w:rPr>
        <w:t xml:space="preserve">Existem algoritmos como </w:t>
      </w:r>
      <w:r w:rsidRPr="22B7CA34" w:rsidR="174EB9D4">
        <w:rPr>
          <w:rFonts w:ascii="Arial" w:eastAsia="Arial" w:hAnsi="Arial" w:cs="Arial"/>
          <w:b w:val="0"/>
          <w:bCs w:val="0"/>
          <w:noProof w:val="0"/>
          <w:sz w:val="24"/>
          <w:szCs w:val="24"/>
          <w:lang w:val="pt-PT"/>
        </w:rPr>
        <w:t>Raft</w:t>
      </w:r>
      <w:r w:rsidRPr="22B7CA34" w:rsidR="174EB9D4">
        <w:rPr>
          <w:rFonts w:ascii="Arial" w:eastAsia="Arial" w:hAnsi="Arial" w:cs="Arial"/>
          <w:b w:val="0"/>
          <w:bCs w:val="0"/>
          <w:noProof w:val="0"/>
          <w:sz w:val="24"/>
          <w:szCs w:val="24"/>
          <w:lang w:val="pt-PT"/>
        </w:rPr>
        <w:t xml:space="preserve"> ou o Paxos, que garantem que todos os </w:t>
      </w:r>
      <w:r w:rsidRPr="22B7CA34" w:rsidR="174EB9D4">
        <w:rPr>
          <w:rFonts w:ascii="Arial" w:eastAsia="Arial" w:hAnsi="Arial" w:cs="Arial"/>
          <w:b w:val="0"/>
          <w:bCs w:val="0"/>
          <w:noProof w:val="0"/>
          <w:sz w:val="24"/>
          <w:szCs w:val="24"/>
          <w:lang w:val="pt-PT"/>
        </w:rPr>
        <w:t>nós concordem</w:t>
      </w:r>
      <w:r w:rsidRPr="22B7CA34" w:rsidR="174EB9D4">
        <w:rPr>
          <w:rFonts w:ascii="Arial" w:eastAsia="Arial" w:hAnsi="Arial" w:cs="Arial"/>
          <w:b w:val="0"/>
          <w:bCs w:val="0"/>
          <w:noProof w:val="0"/>
          <w:sz w:val="24"/>
          <w:szCs w:val="24"/>
          <w:lang w:val="pt-PT"/>
        </w:rPr>
        <w:t xml:space="preserve"> em quem é o líder e assim </w:t>
      </w:r>
      <w:r w:rsidRPr="22B7CA34" w:rsidR="494A679A">
        <w:rPr>
          <w:rFonts w:ascii="Arial" w:eastAsia="Arial" w:hAnsi="Arial" w:cs="Arial"/>
          <w:b w:val="0"/>
          <w:bCs w:val="0"/>
          <w:noProof w:val="0"/>
          <w:sz w:val="24"/>
          <w:szCs w:val="24"/>
          <w:lang w:val="pt-PT"/>
        </w:rPr>
        <w:t>o eleito possa trabalhar com os comandos de leitura, escrita, replicação.</w:t>
      </w:r>
    </w:p>
    <w:p w:rsidP="22B7CA34" w14:paraId="708A4606" w14:textId="4E551128">
      <w:pPr>
        <w:suppressLineNumbers w:val="0"/>
        <w:bidi w:val="0"/>
        <w:spacing w:before="240" w:beforeAutospacing="0" w:after="240" w:afterAutospacing="0" w:line="240" w:lineRule="auto"/>
        <w:ind w:left="0" w:right="0"/>
        <w:jc w:val="both"/>
        <w:rPr>
          <w:rFonts w:ascii="Arial" w:eastAsia="Arial" w:hAnsi="Arial" w:cs="Arial"/>
          <w:noProof w:val="0"/>
          <w:sz w:val="24"/>
          <w:szCs w:val="24"/>
          <w:lang w:val="pt-PT"/>
        </w:rPr>
      </w:pPr>
      <w:r w:rsidRPr="22B7CA34" w:rsidR="45D3AAC9">
        <w:rPr>
          <w:rFonts w:ascii="Arial" w:eastAsia="Arial" w:hAnsi="Arial" w:cs="Arial"/>
          <w:noProof w:val="0"/>
          <w:sz w:val="24"/>
          <w:szCs w:val="24"/>
          <w:lang w:val="pt-PT"/>
        </w:rPr>
        <w:t xml:space="preserve">Quando um líder falha um novo é eleito, para isso os </w:t>
      </w:r>
      <w:r w:rsidRPr="22B7CA34" w:rsidR="45D3AAC9">
        <w:rPr>
          <w:rFonts w:ascii="Arial" w:eastAsia="Arial" w:hAnsi="Arial" w:cs="Arial"/>
          <w:noProof w:val="0"/>
          <w:sz w:val="24"/>
          <w:szCs w:val="24"/>
          <w:lang w:val="pt-PT"/>
        </w:rPr>
        <w:t>nós usam</w:t>
      </w:r>
      <w:r w:rsidRPr="22B7CA34" w:rsidR="45D3AAC9">
        <w:rPr>
          <w:rFonts w:ascii="Arial" w:eastAsia="Arial" w:hAnsi="Arial" w:cs="Arial"/>
          <w:noProof w:val="0"/>
          <w:sz w:val="24"/>
          <w:szCs w:val="24"/>
          <w:lang w:val="pt-PT"/>
        </w:rPr>
        <w:t xml:space="preserve"> os </w:t>
      </w:r>
      <w:r w:rsidRPr="22B7CA34" w:rsidR="45D3AAC9">
        <w:rPr>
          <w:rFonts w:ascii="Arial" w:eastAsia="Arial" w:hAnsi="Arial" w:cs="Arial"/>
          <w:noProof w:val="0"/>
          <w:sz w:val="24"/>
          <w:szCs w:val="24"/>
          <w:lang w:val="pt-PT"/>
        </w:rPr>
        <w:t>logs</w:t>
      </w:r>
      <w:r w:rsidRPr="22B7CA34" w:rsidR="45D3AAC9">
        <w:rPr>
          <w:rFonts w:ascii="Arial" w:eastAsia="Arial" w:hAnsi="Arial" w:cs="Arial"/>
          <w:noProof w:val="0"/>
          <w:sz w:val="24"/>
          <w:szCs w:val="24"/>
          <w:lang w:val="pt-PT"/>
        </w:rPr>
        <w:t xml:space="preserve"> de transações para sincronizar e determinar o estado mais recente, para que evite inconsistências, mesmo assim pode haver inconsistência nesse processo.</w:t>
      </w:r>
    </w:p>
    <w:p w:rsidP="22B7CA34" w14:paraId="2AB1B7E1" w14:textId="2031796D">
      <w:pPr>
        <w:pStyle w:val="Heading1"/>
        <w:suppressLineNumbers w:val="0"/>
        <w:bidi w:val="0"/>
        <w:spacing w:before="0" w:beforeAutospacing="0" w:after="0" w:afterAutospacing="0" w:line="240" w:lineRule="auto"/>
        <w:ind w:left="0" w:right="707"/>
        <w:jc w:val="left"/>
        <w:rPr>
          <w:noProof w:val="0"/>
          <w:color w:val="auto"/>
          <w:lang w:val="pt-PT"/>
        </w:rPr>
      </w:pPr>
      <w:r w:rsidRPr="22B7CA34" w:rsidR="16B5274C">
        <w:rPr>
          <w:noProof w:val="0"/>
          <w:color w:val="auto"/>
          <w:lang w:val="pt-PT"/>
        </w:rPr>
        <w:t>3. Escrita no Líder</w:t>
      </w:r>
    </w:p>
    <w:p w:rsidP="22B7CA34" w14:paraId="1906BFDC" w14:textId="3D6F45BE">
      <w:pPr>
        <w:bidi w:val="0"/>
        <w:spacing w:before="240" w:beforeAutospacing="0" w:after="240" w:afterAutospacing="0"/>
        <w:jc w:val="left"/>
        <w:rPr>
          <w:rFonts w:ascii="Arial" w:eastAsia="Arial" w:hAnsi="Arial" w:cs="Arial"/>
          <w:noProof w:val="0"/>
          <w:sz w:val="24"/>
          <w:szCs w:val="24"/>
          <w:lang w:val="pt-PT"/>
        </w:rPr>
      </w:pPr>
      <w:r w:rsidRPr="22B7CA34" w:rsidR="0AD56043">
        <w:rPr>
          <w:rFonts w:ascii="Arial" w:eastAsia="Arial" w:hAnsi="Arial" w:cs="Arial"/>
          <w:noProof w:val="0"/>
          <w:sz w:val="24"/>
          <w:szCs w:val="24"/>
          <w:lang w:val="pt-PT"/>
        </w:rPr>
        <w:t>Há um passo a passo, para que a função de escrita seja realizada</w:t>
      </w:r>
      <w:r w:rsidRPr="22B7CA34" w:rsidR="16B5274C">
        <w:rPr>
          <w:rFonts w:ascii="Arial" w:eastAsia="Arial" w:hAnsi="Arial" w:cs="Arial"/>
          <w:noProof w:val="0"/>
          <w:sz w:val="24"/>
          <w:szCs w:val="24"/>
          <w:lang w:val="pt-PT"/>
        </w:rPr>
        <w:t xml:space="preserve">. O líder recebe a solicitação de escrita, aplica a operação no seu próprio banco de dados e </w:t>
      </w:r>
      <w:r w:rsidRPr="22B7CA34" w:rsidR="16B5274C">
        <w:rPr>
          <w:rFonts w:ascii="Arial" w:eastAsia="Arial" w:hAnsi="Arial" w:cs="Arial"/>
          <w:noProof w:val="0"/>
          <w:sz w:val="24"/>
          <w:szCs w:val="24"/>
          <w:lang w:val="pt-PT"/>
        </w:rPr>
        <w:t>registra a mudança em seu log de transações.</w:t>
      </w:r>
    </w:p>
    <w:p w:rsidP="22B7CA34" w14:paraId="2DA02AAD" w14:textId="11148781">
      <w:pPr>
        <w:pStyle w:val="Heading1"/>
        <w:suppressLineNumbers w:val="0"/>
        <w:bidi w:val="0"/>
        <w:spacing w:before="0" w:beforeAutospacing="0" w:after="0" w:afterAutospacing="0" w:line="240" w:lineRule="auto"/>
        <w:ind w:left="0" w:right="707"/>
        <w:jc w:val="left"/>
        <w:rPr>
          <w:noProof w:val="0"/>
          <w:color w:val="auto"/>
          <w:lang w:val="pt-PT"/>
        </w:rPr>
      </w:pPr>
      <w:r w:rsidRPr="22B7CA34" w:rsidR="16B5274C">
        <w:rPr>
          <w:noProof w:val="0"/>
          <w:color w:val="auto"/>
          <w:lang w:val="pt-PT"/>
        </w:rPr>
        <w:t>4. Replicação de Dados</w:t>
      </w:r>
    </w:p>
    <w:p w:rsidP="22B7CA34" w14:paraId="69006194" w14:textId="487EF375">
      <w:pPr>
        <w:bidi w:val="0"/>
        <w:spacing w:before="240" w:beforeAutospacing="0" w:after="240" w:afterAutospacing="0"/>
        <w:jc w:val="left"/>
      </w:pPr>
      <w:r w:rsidRPr="22B7CA34" w:rsidR="141B7BDE">
        <w:rPr>
          <w:rFonts w:ascii="Arial" w:eastAsia="Arial" w:hAnsi="Arial" w:cs="Arial"/>
          <w:noProof w:val="0"/>
          <w:sz w:val="24"/>
          <w:szCs w:val="24"/>
          <w:lang w:val="pt-PT"/>
        </w:rPr>
        <w:t>Depois que a escrita é confirmada</w:t>
      </w:r>
      <w:r w:rsidRPr="22B7CA34" w:rsidR="16B5274C">
        <w:rPr>
          <w:rFonts w:ascii="Arial" w:eastAsia="Arial" w:hAnsi="Arial" w:cs="Arial"/>
          <w:noProof w:val="0"/>
          <w:sz w:val="24"/>
          <w:szCs w:val="24"/>
          <w:lang w:val="pt-PT"/>
        </w:rPr>
        <w:t>, o líder propaga as mudanças para os nós seguidores (replicas). Essa replicação pode ser síncrona ou assíncrona:</w:t>
      </w:r>
    </w:p>
    <w:p w:rsidP="22B7CA34" w14:paraId="1AC67664" w14:textId="245F35A1">
      <w:pPr>
        <w:pStyle w:val="ListParagraph"/>
        <w:numPr>
          <w:ilvl w:val="0"/>
          <w:numId w:val="3"/>
        </w:numPr>
        <w:bidi w:val="0"/>
        <w:spacing w:before="0" w:beforeAutospacing="0" w:after="0" w:afterAutospacing="0"/>
        <w:jc w:val="left"/>
        <w:rPr>
          <w:rFonts w:ascii="Arial" w:eastAsia="Arial" w:hAnsi="Arial" w:cs="Arial"/>
          <w:noProof w:val="0"/>
          <w:sz w:val="24"/>
          <w:szCs w:val="24"/>
          <w:lang w:val="pt-PT"/>
        </w:rPr>
      </w:pPr>
      <w:r w:rsidRPr="22B7CA34" w:rsidR="16B5274C">
        <w:rPr>
          <w:rFonts w:ascii="Arial" w:eastAsia="Arial" w:hAnsi="Arial" w:cs="Arial"/>
          <w:b/>
          <w:bCs/>
          <w:noProof w:val="0"/>
          <w:sz w:val="24"/>
          <w:szCs w:val="24"/>
          <w:lang w:val="pt-PT"/>
        </w:rPr>
        <w:t>Replicação Síncrona</w:t>
      </w:r>
      <w:r w:rsidRPr="22B7CA34" w:rsidR="16B5274C">
        <w:rPr>
          <w:rFonts w:ascii="Arial" w:eastAsia="Arial" w:hAnsi="Arial" w:cs="Arial"/>
          <w:noProof w:val="0"/>
          <w:sz w:val="24"/>
          <w:szCs w:val="24"/>
          <w:lang w:val="pt-PT"/>
        </w:rPr>
        <w:t>: O</w:t>
      </w:r>
      <w:r w:rsidRPr="22B7CA34" w:rsidR="1E537D8E">
        <w:rPr>
          <w:rFonts w:ascii="Arial" w:eastAsia="Arial" w:hAnsi="Arial" w:cs="Arial"/>
          <w:noProof w:val="0"/>
          <w:sz w:val="24"/>
          <w:szCs w:val="24"/>
          <w:lang w:val="pt-PT"/>
        </w:rPr>
        <w:t xml:space="preserve"> líder espera que todas os </w:t>
      </w:r>
      <w:r w:rsidRPr="22B7CA34" w:rsidR="1E537D8E">
        <w:rPr>
          <w:rFonts w:ascii="Arial" w:eastAsia="Arial" w:hAnsi="Arial" w:cs="Arial"/>
          <w:noProof w:val="0"/>
          <w:sz w:val="24"/>
          <w:szCs w:val="24"/>
          <w:lang w:val="pt-PT"/>
        </w:rPr>
        <w:t>nós tenham</w:t>
      </w:r>
      <w:r w:rsidRPr="22B7CA34" w:rsidR="1E537D8E">
        <w:rPr>
          <w:rFonts w:ascii="Arial" w:eastAsia="Arial" w:hAnsi="Arial" w:cs="Arial"/>
          <w:noProof w:val="0"/>
          <w:sz w:val="24"/>
          <w:szCs w:val="24"/>
          <w:lang w:val="pt-PT"/>
        </w:rPr>
        <w:t xml:space="preserve"> feito a replica para que a operação seja </w:t>
      </w:r>
      <w:r w:rsidRPr="22B7CA34" w:rsidR="79F0F311">
        <w:rPr>
          <w:rFonts w:ascii="Arial" w:eastAsia="Arial" w:hAnsi="Arial" w:cs="Arial"/>
          <w:noProof w:val="0"/>
          <w:sz w:val="24"/>
          <w:szCs w:val="24"/>
          <w:lang w:val="pt-PT"/>
        </w:rPr>
        <w:t>reconhecida.</w:t>
      </w:r>
      <w:r w:rsidRPr="22B7CA34" w:rsidR="1E537D8E">
        <w:rPr>
          <w:rFonts w:ascii="Arial" w:eastAsia="Arial" w:hAnsi="Arial" w:cs="Arial"/>
          <w:noProof w:val="0"/>
          <w:sz w:val="24"/>
          <w:szCs w:val="24"/>
          <w:lang w:val="pt-PT"/>
        </w:rPr>
        <w:t xml:space="preserve"> </w:t>
      </w:r>
    </w:p>
    <w:p w:rsidP="22B7CA34" w14:paraId="067FC043" w14:textId="2C717C9B">
      <w:pPr>
        <w:pStyle w:val="ListParagraph"/>
        <w:numPr>
          <w:ilvl w:val="0"/>
          <w:numId w:val="3"/>
        </w:numPr>
        <w:suppressLineNumbers w:val="0"/>
        <w:bidi w:val="0"/>
        <w:spacing w:before="0" w:beforeAutospacing="0" w:after="0" w:afterAutospacing="0" w:line="240" w:lineRule="auto"/>
        <w:ind w:left="720" w:right="0" w:hanging="360"/>
        <w:jc w:val="left"/>
        <w:rPr>
          <w:rFonts w:ascii="Arial" w:eastAsia="Arial" w:hAnsi="Arial" w:cs="Arial"/>
          <w:noProof w:val="0"/>
          <w:sz w:val="24"/>
          <w:szCs w:val="24"/>
          <w:lang w:val="pt-PT"/>
        </w:rPr>
      </w:pPr>
      <w:r w:rsidRPr="22B7CA34" w:rsidR="16B5274C">
        <w:rPr>
          <w:rFonts w:ascii="Arial" w:eastAsia="Arial" w:hAnsi="Arial" w:cs="Arial"/>
          <w:b/>
          <w:bCs/>
          <w:noProof w:val="0"/>
          <w:sz w:val="24"/>
          <w:szCs w:val="24"/>
          <w:lang w:val="pt-PT"/>
        </w:rPr>
        <w:t>Replicação Assíncrona</w:t>
      </w:r>
      <w:r w:rsidRPr="22B7CA34" w:rsidR="16B5274C">
        <w:rPr>
          <w:rFonts w:ascii="Arial" w:eastAsia="Arial" w:hAnsi="Arial" w:cs="Arial"/>
          <w:noProof w:val="0"/>
          <w:sz w:val="24"/>
          <w:szCs w:val="24"/>
          <w:lang w:val="pt-PT"/>
        </w:rPr>
        <w:t xml:space="preserve">: </w:t>
      </w:r>
      <w:r w:rsidRPr="22B7CA34" w:rsidR="0A0F060B">
        <w:rPr>
          <w:rFonts w:ascii="Arial" w:eastAsia="Arial" w:hAnsi="Arial" w:cs="Arial"/>
          <w:noProof w:val="0"/>
          <w:sz w:val="24"/>
          <w:szCs w:val="24"/>
          <w:lang w:val="pt-PT"/>
        </w:rPr>
        <w:t xml:space="preserve">Não há a necessidade de </w:t>
      </w:r>
      <w:r w:rsidRPr="22B7CA34" w:rsidR="0A0F060B">
        <w:rPr>
          <w:rFonts w:ascii="Arial" w:eastAsia="Arial" w:hAnsi="Arial" w:cs="Arial"/>
          <w:noProof w:val="0"/>
          <w:sz w:val="24"/>
          <w:szCs w:val="24"/>
          <w:lang w:val="pt-PT"/>
        </w:rPr>
        <w:t>todas as operações</w:t>
      </w:r>
      <w:r w:rsidRPr="22B7CA34" w:rsidR="0A0F060B">
        <w:rPr>
          <w:rFonts w:ascii="Arial" w:eastAsia="Arial" w:hAnsi="Arial" w:cs="Arial"/>
          <w:noProof w:val="0"/>
          <w:sz w:val="24"/>
          <w:szCs w:val="24"/>
          <w:lang w:val="pt-PT"/>
        </w:rPr>
        <w:t xml:space="preserve"> seja concluída para ser reconhecida, no caso só parte dela.</w:t>
      </w:r>
    </w:p>
    <w:p w:rsidP="22B7CA34" w14:paraId="0C7FC733" w14:textId="69EA1D84">
      <w:pPr>
        <w:pStyle w:val="ListParagraph"/>
        <w:suppressLineNumbers w:val="0"/>
        <w:bidi w:val="0"/>
        <w:spacing w:before="0" w:beforeAutospacing="0" w:after="0" w:afterAutospacing="0" w:line="240" w:lineRule="auto"/>
        <w:ind w:left="720" w:right="0" w:firstLine="0"/>
        <w:jc w:val="left"/>
        <w:rPr>
          <w:rFonts w:ascii="Arial" w:eastAsia="Arial" w:hAnsi="Arial" w:cs="Arial"/>
          <w:noProof w:val="0"/>
          <w:sz w:val="24"/>
          <w:szCs w:val="24"/>
          <w:lang w:val="pt-PT"/>
        </w:rPr>
      </w:pPr>
    </w:p>
    <w:p w:rsidP="22B7CA34" w14:paraId="1B10DD94" w14:textId="7C21422E">
      <w:pPr>
        <w:pStyle w:val="Heading1"/>
        <w:suppressLineNumbers w:val="0"/>
        <w:bidi w:val="0"/>
        <w:spacing w:before="0" w:beforeAutospacing="0" w:after="0" w:afterAutospacing="0" w:line="240" w:lineRule="auto"/>
        <w:ind w:left="0" w:right="707"/>
        <w:jc w:val="left"/>
        <w:rPr>
          <w:noProof w:val="0"/>
          <w:color w:val="auto"/>
          <w:lang w:val="pt-PT"/>
        </w:rPr>
      </w:pPr>
      <w:r w:rsidRPr="22B7CA34" w:rsidR="259C1D6C">
        <w:rPr>
          <w:noProof w:val="0"/>
          <w:color w:val="auto"/>
          <w:lang w:val="pt-PT"/>
        </w:rPr>
        <w:t>5</w:t>
      </w:r>
      <w:r w:rsidRPr="22B7CA34" w:rsidR="16B5274C">
        <w:rPr>
          <w:noProof w:val="0"/>
          <w:color w:val="auto"/>
          <w:lang w:val="pt-PT"/>
        </w:rPr>
        <w:t>. Recuperação de Falhas</w:t>
      </w:r>
    </w:p>
    <w:p w:rsidP="22B7CA34" w14:paraId="42DF86C1" w14:textId="24748083">
      <w:pPr>
        <w:bidi w:val="0"/>
        <w:spacing w:before="240" w:beforeAutospacing="0" w:after="240" w:afterAutospacing="0"/>
        <w:jc w:val="both"/>
        <w:rPr>
          <w:rFonts w:ascii="Arial" w:eastAsia="Arial" w:hAnsi="Arial" w:cs="Arial"/>
          <w:noProof w:val="0"/>
          <w:sz w:val="24"/>
          <w:szCs w:val="24"/>
          <w:lang w:val="pt-PT"/>
        </w:rPr>
      </w:pPr>
      <w:r w:rsidRPr="22B7CA34" w:rsidR="43BC763C">
        <w:rPr>
          <w:rFonts w:ascii="Arial" w:eastAsia="Arial" w:hAnsi="Arial" w:cs="Arial"/>
          <w:noProof w:val="0"/>
          <w:sz w:val="24"/>
          <w:szCs w:val="24"/>
          <w:lang w:val="pt-PT"/>
        </w:rPr>
        <w:t>Após a escolha de um novo líder, os dados são sincronizados a partir dos logs de transações para garantir que todas as réplicas estejam atualizadas. Isso pode incluir a repetição de procedimentos de escrita que não foram completamente divulgados antes da falha do líder anterior.</w:t>
      </w:r>
    </w:p>
    <w:p w:rsidR="74282199" w:rsidP="22B7CA34" w14:paraId="5CD97BFB" w14:textId="729460D2">
      <w:pPr>
        <w:suppressLineNumbers w:val="0"/>
        <w:tabs>
          <w:tab w:val="left" w:pos="904"/>
        </w:tabs>
        <w:bidi w:val="0"/>
        <w:spacing w:before="16" w:beforeAutospacing="0" w:after="0" w:afterAutospacing="0" w:line="240" w:lineRule="auto"/>
        <w:ind w:left="0" w:right="0"/>
        <w:jc w:val="left"/>
        <w:rPr>
          <w:color w:val="auto"/>
          <w:sz w:val="24"/>
          <w:szCs w:val="24"/>
        </w:rPr>
        <w:sectPr>
          <w:type w:val="continuous"/>
          <w:pgSz w:w="11920" w:h="16840" w:orient="portrait"/>
          <w:pgMar w:top="1460" w:right="560" w:bottom="280" w:left="1260" w:header="708" w:footer="708"/>
          <w:cols w:num="1" w:space="708"/>
        </w:sectPr>
      </w:pPr>
    </w:p>
    <w:p w:rsidP="22B7CA34" w14:paraId="3656B9AB" w14:textId="5C4E4A67">
      <w:pPr>
        <w:pStyle w:val="Heading1"/>
        <w:suppressLineNumbers w:val="0"/>
        <w:bidi w:val="0"/>
        <w:spacing w:before="69" w:beforeAutospacing="0" w:after="0" w:afterAutospacing="0" w:line="240" w:lineRule="auto"/>
        <w:ind w:left="0" w:right="707"/>
        <w:jc w:val="center"/>
      </w:pPr>
      <w:r w:rsidR="617E5B0F">
        <w:t>Limpeza e restauração</w:t>
      </w:r>
    </w:p>
    <w:p w:rsidR="22B7CA34" w:rsidP="22B7CA34" w14:paraId="25C3C3F4" w14:textId="35F31FD2">
      <w:pPr>
        <w:pStyle w:val="Heading1"/>
        <w:suppressLineNumbers w:val="0"/>
        <w:bidi w:val="0"/>
        <w:spacing w:before="69" w:beforeAutospacing="0" w:after="0" w:afterAutospacing="0" w:line="240" w:lineRule="auto"/>
        <w:ind w:left="0" w:right="707"/>
        <w:jc w:val="both"/>
        <w:rPr>
          <w:sz w:val="22"/>
          <w:szCs w:val="22"/>
        </w:rPr>
      </w:pPr>
    </w:p>
    <w:p w:rsidR="4F3D9A51" w:rsidP="22B7CA34" w14:paraId="223004A8" w14:textId="45BE3FE7">
      <w:pPr>
        <w:pStyle w:val="Heading1"/>
        <w:suppressLineNumbers w:val="0"/>
        <w:bidi w:val="0"/>
        <w:spacing w:before="69" w:beforeAutospacing="0" w:after="0" w:afterAutospacing="0" w:line="240" w:lineRule="auto"/>
        <w:ind w:left="0" w:right="707"/>
        <w:jc w:val="both"/>
        <w:rPr>
          <w:b w:val="0"/>
          <w:bCs w:val="0"/>
          <w:sz w:val="22"/>
          <w:szCs w:val="22"/>
        </w:rPr>
      </w:pPr>
      <w:r w:rsidRPr="22B7CA34">
        <w:rPr>
          <w:b w:val="0"/>
          <w:bCs w:val="0"/>
          <w:sz w:val="22"/>
          <w:szCs w:val="22"/>
        </w:rPr>
        <w:t>Há alguns passos que devem ser seguidos para limpeza e restauração tanto em relação a infraestrutura de T.I, quanto das máquinas e equipamentos de engenharia.</w:t>
      </w:r>
    </w:p>
    <w:p w:rsidR="22B7CA34" w:rsidP="22B7CA34" w14:paraId="3D1482A4" w14:textId="115745FA">
      <w:pPr>
        <w:pStyle w:val="Heading1"/>
        <w:suppressLineNumbers w:val="0"/>
        <w:bidi w:val="0"/>
        <w:spacing w:before="69" w:beforeAutospacing="0" w:after="0" w:afterAutospacing="0" w:line="240" w:lineRule="auto"/>
        <w:ind w:left="0" w:right="707"/>
        <w:jc w:val="center"/>
      </w:pPr>
    </w:p>
    <w:p w:rsidR="122DE4BF" w:rsidP="22B7CA34" w14:paraId="222C3658" w14:textId="4E7F14C6">
      <w:pPr>
        <w:pStyle w:val="Heading1"/>
        <w:suppressLineNumbers w:val="0"/>
        <w:bidi w:val="0"/>
        <w:spacing w:before="69" w:beforeAutospacing="0" w:after="0" w:afterAutospacing="0" w:line="240" w:lineRule="auto"/>
        <w:ind w:left="0" w:right="707"/>
        <w:jc w:val="left"/>
        <w:rPr>
          <w:sz w:val="22"/>
          <w:szCs w:val="22"/>
        </w:rPr>
      </w:pPr>
      <w:r w:rsidRPr="22B7CA34">
        <w:rPr>
          <w:sz w:val="22"/>
          <w:szCs w:val="22"/>
        </w:rPr>
        <w:t>Para os canteiros de obras</w:t>
      </w:r>
    </w:p>
    <w:p w:rsidR="122DE4BF" w:rsidP="22B7CA34" w14:paraId="43D526A6" w14:textId="401A751F">
      <w:pPr>
        <w:bidi w:val="0"/>
        <w:spacing w:before="240" w:beforeAutospacing="0" w:after="240" w:afterAutospacing="0"/>
        <w:jc w:val="both"/>
        <w:rPr>
          <w:noProof w:val="0"/>
          <w:lang w:val="pt-PT"/>
        </w:rPr>
      </w:pPr>
      <w:r w:rsidRPr="22B7CA34">
        <w:rPr>
          <w:noProof w:val="0"/>
          <w:lang w:val="pt-PT"/>
        </w:rPr>
        <w:t>1 -</w:t>
      </w:r>
      <w:r w:rsidRPr="22B7CA34">
        <w:rPr>
          <w:noProof w:val="0"/>
          <w:u w:val="single"/>
          <w:lang w:val="pt-PT"/>
        </w:rPr>
        <w:t xml:space="preserve"> </w:t>
      </w:r>
      <w:r w:rsidRPr="22B7CA34" w:rsidR="4F3D9A51">
        <w:rPr>
          <w:noProof w:val="0"/>
          <w:u w:val="single"/>
          <w:lang w:val="pt-PT"/>
        </w:rPr>
        <w:t xml:space="preserve">Avaliação do nível de dano </w:t>
      </w:r>
      <w:r w:rsidRPr="22B7CA34" w:rsidR="4F3D9A51">
        <w:rPr>
          <w:noProof w:val="0"/>
          <w:u w:val="single"/>
          <w:lang w:val="pt-PT"/>
        </w:rPr>
        <w:t>causado</w:t>
      </w:r>
      <w:r w:rsidRPr="22B7CA34" w:rsidR="7AC978C4">
        <w:rPr>
          <w:noProof w:val="0"/>
          <w:u w:val="single"/>
          <w:lang w:val="pt-PT"/>
        </w:rPr>
        <w:t>:</w:t>
      </w:r>
      <w:r w:rsidRPr="22B7CA34" w:rsidR="4F3D9A51">
        <w:rPr>
          <w:noProof w:val="0"/>
          <w:lang w:val="pt-PT"/>
        </w:rPr>
        <w:t xml:space="preserve"> </w:t>
      </w:r>
      <w:r w:rsidRPr="22B7CA34" w:rsidR="46A39EB5">
        <w:rPr>
          <w:noProof w:val="0"/>
          <w:lang w:val="pt-PT"/>
        </w:rPr>
        <w:t>A primeira coisa a se fazer é montar uma equipe multidisciplinar para tal avaliação</w:t>
      </w:r>
      <w:r w:rsidRPr="22B7CA34" w:rsidR="28CD8AC3">
        <w:rPr>
          <w:noProof w:val="0"/>
          <w:lang w:val="pt-PT"/>
        </w:rPr>
        <w:t xml:space="preserve">, profissionais da área de finanças, administração e alguns analistas </w:t>
      </w:r>
      <w:r w:rsidRPr="22B7CA34" w:rsidR="6FFF638B">
        <w:rPr>
          <w:noProof w:val="0"/>
          <w:lang w:val="pt-PT"/>
        </w:rPr>
        <w:t>técnicos</w:t>
      </w:r>
      <w:r w:rsidRPr="22B7CA34" w:rsidR="28CD8AC3">
        <w:rPr>
          <w:noProof w:val="0"/>
          <w:lang w:val="pt-PT"/>
        </w:rPr>
        <w:t xml:space="preserve"> da empresa</w:t>
      </w:r>
      <w:r w:rsidRPr="22B7CA34" w:rsidR="45D299A1">
        <w:rPr>
          <w:noProof w:val="0"/>
          <w:lang w:val="pt-PT"/>
        </w:rPr>
        <w:t>, para não só fazer orçamentos, mas tomar</w:t>
      </w:r>
      <w:r w:rsidRPr="22B7CA34" w:rsidR="7D3A44CB">
        <w:rPr>
          <w:noProof w:val="0"/>
          <w:lang w:val="pt-PT"/>
        </w:rPr>
        <w:t xml:space="preserve"> </w:t>
      </w:r>
      <w:r w:rsidRPr="22B7CA34" w:rsidR="45D299A1">
        <w:rPr>
          <w:noProof w:val="0"/>
          <w:lang w:val="pt-PT"/>
        </w:rPr>
        <w:t>a melhor decisão técnicas para.</w:t>
      </w:r>
    </w:p>
    <w:p w:rsidR="7001A025" w:rsidP="22B7CA34" w14:paraId="1AA35D39" w14:textId="6003DC52">
      <w:pPr>
        <w:bidi w:val="0"/>
        <w:spacing w:before="240" w:beforeAutospacing="0" w:after="240" w:afterAutospacing="0"/>
        <w:rPr>
          <w:noProof w:val="0"/>
          <w:lang w:val="pt-PT"/>
        </w:rPr>
      </w:pPr>
      <w:r w:rsidRPr="22B7CA34">
        <w:rPr>
          <w:noProof w:val="0"/>
          <w:lang w:val="pt-PT"/>
        </w:rPr>
        <w:t xml:space="preserve">2 - </w:t>
      </w:r>
      <w:r w:rsidRPr="22B7CA34" w:rsidR="4F3D9A51">
        <w:rPr>
          <w:noProof w:val="0"/>
          <w:u w:val="single"/>
          <w:lang w:val="pt-PT"/>
        </w:rPr>
        <w:t>Fotografar</w:t>
      </w:r>
      <w:r w:rsidRPr="22B7CA34" w:rsidR="4F3D9A51">
        <w:rPr>
          <w:noProof w:val="0"/>
          <w:u w:val="single"/>
          <w:lang w:val="pt-PT"/>
        </w:rPr>
        <w:t xml:space="preserve"> os danos para fins de seguro e manutenção de </w:t>
      </w:r>
      <w:r w:rsidRPr="22B7CA34" w:rsidR="4F3D9A51">
        <w:rPr>
          <w:noProof w:val="0"/>
          <w:u w:val="single"/>
          <w:lang w:val="pt-PT"/>
        </w:rPr>
        <w:t>registros</w:t>
      </w:r>
      <w:r w:rsidRPr="22B7CA34" w:rsidR="23B9F986">
        <w:rPr>
          <w:noProof w:val="0"/>
          <w:u w:val="single"/>
          <w:lang w:val="pt-PT"/>
        </w:rPr>
        <w:t>:</w:t>
      </w:r>
      <w:r w:rsidRPr="22B7CA34" w:rsidR="23B9F986">
        <w:rPr>
          <w:noProof w:val="0"/>
          <w:lang w:val="pt-PT"/>
        </w:rPr>
        <w:t xml:space="preserve"> </w:t>
      </w:r>
      <w:r w:rsidRPr="22B7CA34" w:rsidR="14F8BE7E">
        <w:rPr>
          <w:noProof w:val="0"/>
          <w:lang w:val="pt-PT"/>
        </w:rPr>
        <w:t xml:space="preserve">Isso é muito útil e </w:t>
      </w:r>
      <w:r w:rsidRPr="22B7CA34" w:rsidR="14F8BE7E">
        <w:rPr>
          <w:noProof w:val="0"/>
          <w:lang w:val="pt-PT"/>
        </w:rPr>
        <w:t>econ</w:t>
      </w:r>
      <w:r w:rsidRPr="22B7CA34" w:rsidR="499FCBAF">
        <w:rPr>
          <w:noProof w:val="0"/>
          <w:lang w:val="pt-PT"/>
        </w:rPr>
        <w:t>ô</w:t>
      </w:r>
      <w:r w:rsidRPr="22B7CA34" w:rsidR="14F8BE7E">
        <w:rPr>
          <w:noProof w:val="0"/>
          <w:lang w:val="pt-PT"/>
        </w:rPr>
        <w:t>mico</w:t>
      </w:r>
      <w:r w:rsidRPr="22B7CA34" w:rsidR="14F8BE7E">
        <w:rPr>
          <w:noProof w:val="0"/>
          <w:lang w:val="pt-PT"/>
        </w:rPr>
        <w:t xml:space="preserve">, pois muitas das máquinas e peças não precisaram ser compradas, o próprio seguro se encarregará igualmente até de </w:t>
      </w:r>
      <w:r w:rsidRPr="22B7CA34" w:rsidR="2BBB234D">
        <w:rPr>
          <w:noProof w:val="0"/>
          <w:lang w:val="pt-PT"/>
        </w:rPr>
        <w:t xml:space="preserve">fazer </w:t>
      </w:r>
      <w:r w:rsidRPr="22B7CA34" w:rsidR="14F8BE7E">
        <w:rPr>
          <w:noProof w:val="0"/>
          <w:lang w:val="pt-PT"/>
        </w:rPr>
        <w:t>algumas manutenções</w:t>
      </w:r>
      <w:r w:rsidRPr="22B7CA34" w:rsidR="0938DE64">
        <w:rPr>
          <w:noProof w:val="0"/>
          <w:lang w:val="pt-PT"/>
        </w:rPr>
        <w:t>.</w:t>
      </w:r>
    </w:p>
    <w:p w:rsidR="2E7CA416" w:rsidP="22B7CA34" w14:paraId="79B3596F" w14:textId="3D4310BA">
      <w:pPr>
        <w:bidi w:val="0"/>
        <w:spacing w:before="240" w:beforeAutospacing="0" w:after="240" w:afterAutospacing="0"/>
        <w:jc w:val="both"/>
      </w:pPr>
      <w:r w:rsidRPr="22B7CA34">
        <w:rPr>
          <w:noProof w:val="0"/>
          <w:lang w:val="pt-PT"/>
        </w:rPr>
        <w:t xml:space="preserve">3 - </w:t>
      </w:r>
      <w:r w:rsidRPr="22B7CA34" w:rsidR="4F3D9A51">
        <w:rPr>
          <w:noProof w:val="0"/>
          <w:u w:val="single"/>
          <w:lang w:val="pt-PT"/>
        </w:rPr>
        <w:t>Limpeza e remoção de lama das máquinas</w:t>
      </w:r>
      <w:r w:rsidRPr="22B7CA34" w:rsidR="5A1848C3">
        <w:rPr>
          <w:noProof w:val="0"/>
          <w:lang w:val="pt-PT"/>
        </w:rPr>
        <w:t xml:space="preserve">: </w:t>
      </w:r>
      <w:r w:rsidR="37DF8B6E">
        <w:t xml:space="preserve">Utilize ventiladores, secadores industriais e desumidificadores para secar completamente os equipamentos. Em casos mais graves, pode ser necessário desmontar partes das máquinas para uma secagem adequada. As lamas podem evitar que as engrenagens das máquinas funcionem em seu inteiro teor. Então </w:t>
      </w:r>
      <w:r w:rsidR="37DF8B6E">
        <w:t>é</w:t>
      </w:r>
      <w:r w:rsidR="37DF8B6E">
        <w:t xml:space="preserve"> necessário os responsáveis pela manutenção retirar a lama das peças com produtos químicos especiais, assim como a água a lama pode oxidar a parte mecânica e elétrica desses ativos.  </w:t>
      </w:r>
    </w:p>
    <w:p w:rsidR="4A24E6B6" w:rsidP="22B7CA34" w14:paraId="48B4F483" w14:textId="17817353">
      <w:pPr>
        <w:pStyle w:val="Heading1"/>
        <w:suppressLineNumbers w:val="0"/>
        <w:bidi w:val="0"/>
        <w:spacing w:before="69" w:beforeAutospacing="0" w:after="0" w:afterAutospacing="0" w:line="240" w:lineRule="auto"/>
        <w:ind w:left="0" w:right="707"/>
        <w:jc w:val="left"/>
        <w:rPr>
          <w:sz w:val="22"/>
          <w:szCs w:val="22"/>
        </w:rPr>
      </w:pPr>
      <w:r w:rsidRPr="22B7CA34">
        <w:rPr>
          <w:sz w:val="22"/>
          <w:szCs w:val="22"/>
        </w:rPr>
        <w:t>Para os equipamentos de T.I e infraestrutura</w:t>
      </w:r>
    </w:p>
    <w:p w:rsidR="22B7CA34" w:rsidP="22B7CA34" w14:paraId="1416332F" w14:textId="1968F321">
      <w:pPr>
        <w:pStyle w:val="Heading1"/>
        <w:suppressLineNumbers w:val="0"/>
        <w:bidi w:val="0"/>
        <w:spacing w:before="69" w:beforeAutospacing="0" w:after="0" w:afterAutospacing="0" w:line="240" w:lineRule="auto"/>
        <w:ind w:left="0" w:right="707"/>
        <w:jc w:val="left"/>
        <w:rPr>
          <w:b w:val="0"/>
          <w:bCs w:val="0"/>
          <w:sz w:val="22"/>
          <w:szCs w:val="22"/>
          <w:u w:val="none"/>
        </w:rPr>
      </w:pPr>
    </w:p>
    <w:p w:rsidR="42C0ACDB" w:rsidP="22B7CA34" w14:paraId="3D6988DA" w14:textId="0468CE26">
      <w:pPr>
        <w:pStyle w:val="Heading1"/>
        <w:suppressLineNumbers w:val="0"/>
        <w:bidi w:val="0"/>
        <w:spacing w:before="69" w:beforeAutospacing="0" w:after="0" w:afterAutospacing="0" w:line="240" w:lineRule="auto"/>
        <w:ind w:left="0" w:right="707"/>
        <w:jc w:val="left"/>
        <w:rPr>
          <w:b w:val="0"/>
          <w:bCs w:val="0"/>
          <w:sz w:val="22"/>
          <w:szCs w:val="22"/>
          <w:u w:val="none"/>
        </w:rPr>
      </w:pPr>
      <w:r w:rsidRPr="22B7CA34">
        <w:rPr>
          <w:b w:val="0"/>
          <w:bCs w:val="0"/>
          <w:sz w:val="22"/>
          <w:szCs w:val="22"/>
          <w:u w:val="none"/>
        </w:rPr>
        <w:t>1 -</w:t>
      </w:r>
      <w:r w:rsidRPr="22B7CA34">
        <w:rPr>
          <w:b w:val="0"/>
          <w:bCs w:val="0"/>
          <w:sz w:val="22"/>
          <w:szCs w:val="22"/>
          <w:u w:val="single"/>
        </w:rPr>
        <w:t xml:space="preserve"> Remover equipamentos da fonte de energia:</w:t>
      </w:r>
      <w:r w:rsidRPr="22B7CA34">
        <w:rPr>
          <w:b w:val="0"/>
          <w:bCs w:val="0"/>
          <w:sz w:val="22"/>
          <w:szCs w:val="22"/>
          <w:u w:val="none"/>
        </w:rPr>
        <w:t xml:space="preserve"> Isso serve para evitar curto-circuitos e oxidação de placas e circuitos.</w:t>
      </w:r>
    </w:p>
    <w:p w:rsidR="22B7CA34" w:rsidP="22B7CA34" w14:paraId="389B10A5" w14:textId="1EFA9196">
      <w:pPr>
        <w:pStyle w:val="Heading1"/>
        <w:suppressLineNumbers w:val="0"/>
        <w:bidi w:val="0"/>
        <w:spacing w:before="69" w:beforeAutospacing="0" w:after="0" w:afterAutospacing="0" w:line="240" w:lineRule="auto"/>
        <w:ind w:left="0" w:right="707"/>
        <w:jc w:val="left"/>
        <w:rPr>
          <w:b w:val="0"/>
          <w:bCs w:val="0"/>
          <w:sz w:val="22"/>
          <w:szCs w:val="22"/>
          <w:u w:val="none"/>
        </w:rPr>
      </w:pPr>
    </w:p>
    <w:p w:rsidR="201A1606" w:rsidP="22B7CA34" w14:paraId="61E29FDD" w14:textId="32B3816F">
      <w:pPr>
        <w:pStyle w:val="Heading1"/>
        <w:suppressLineNumbers w:val="0"/>
        <w:bidi w:val="0"/>
        <w:spacing w:before="69" w:beforeAutospacing="0" w:after="0" w:afterAutospacing="0" w:line="240" w:lineRule="auto"/>
        <w:ind w:left="0" w:right="707"/>
        <w:jc w:val="both"/>
        <w:rPr>
          <w:b w:val="0"/>
          <w:bCs w:val="0"/>
          <w:sz w:val="22"/>
          <w:szCs w:val="22"/>
          <w:u w:val="none"/>
        </w:rPr>
      </w:pPr>
      <w:r w:rsidRPr="22B7CA34">
        <w:rPr>
          <w:b w:val="0"/>
          <w:bCs w:val="0"/>
          <w:sz w:val="22"/>
          <w:szCs w:val="22"/>
          <w:u w:val="none"/>
        </w:rPr>
        <w:t xml:space="preserve">2 - </w:t>
      </w:r>
      <w:r w:rsidRPr="22B7CA34">
        <w:rPr>
          <w:b w:val="0"/>
          <w:bCs w:val="0"/>
          <w:sz w:val="22"/>
          <w:szCs w:val="22"/>
          <w:u w:val="single"/>
        </w:rPr>
        <w:t>Convocar a equipe técnica de manutenção:</w:t>
      </w:r>
      <w:r w:rsidRPr="22B7CA34">
        <w:rPr>
          <w:b w:val="0"/>
          <w:bCs w:val="0"/>
          <w:sz w:val="22"/>
          <w:szCs w:val="22"/>
          <w:u w:val="none"/>
        </w:rPr>
        <w:t xml:space="preserve"> Essa equipe irá fazer toda inspeção e avaliar qual a viabilidade ou não de recuperar esses componentes e dispositivos. Para isso uma série de procedimentos são efetuados: secagem, desmonte, retirada da lama avaliação de peças individuais etc.</w:t>
      </w:r>
    </w:p>
    <w:p w:rsidR="22B7CA34" w:rsidP="22B7CA34" w14:paraId="44C0DE46" w14:textId="2CE5C508">
      <w:pPr>
        <w:pStyle w:val="Heading1"/>
        <w:suppressLineNumbers w:val="0"/>
        <w:bidi w:val="0"/>
        <w:spacing w:before="69" w:beforeAutospacing="0" w:after="0" w:afterAutospacing="0" w:line="240" w:lineRule="auto"/>
        <w:ind w:left="0" w:right="707"/>
        <w:jc w:val="both"/>
        <w:rPr>
          <w:b w:val="0"/>
          <w:bCs w:val="0"/>
          <w:sz w:val="22"/>
          <w:szCs w:val="22"/>
          <w:u w:val="none"/>
        </w:rPr>
      </w:pPr>
    </w:p>
    <w:p w:rsidR="201A1606" w:rsidP="22B7CA34" w14:paraId="7363F8A8" w14:textId="419536E9">
      <w:pPr>
        <w:pStyle w:val="Heading1"/>
        <w:suppressLineNumbers w:val="0"/>
        <w:bidi w:val="0"/>
        <w:spacing w:before="69" w:beforeAutospacing="0" w:after="0" w:afterAutospacing="0" w:line="240" w:lineRule="auto"/>
        <w:ind w:left="0" w:right="707"/>
        <w:jc w:val="both"/>
        <w:rPr>
          <w:b w:val="0"/>
          <w:bCs w:val="0"/>
          <w:sz w:val="22"/>
          <w:szCs w:val="22"/>
          <w:u w:val="none"/>
        </w:rPr>
      </w:pPr>
      <w:r w:rsidRPr="22B7CA34">
        <w:rPr>
          <w:b w:val="0"/>
          <w:bCs w:val="0"/>
          <w:sz w:val="22"/>
          <w:szCs w:val="22"/>
          <w:u w:val="none"/>
        </w:rPr>
        <w:t xml:space="preserve">3 - </w:t>
      </w:r>
      <w:r w:rsidRPr="22B7CA34">
        <w:rPr>
          <w:b w:val="0"/>
          <w:bCs w:val="0"/>
          <w:sz w:val="22"/>
          <w:szCs w:val="22"/>
          <w:u w:val="single"/>
        </w:rPr>
        <w:t>Orçamentos e viabilidade:</w:t>
      </w:r>
      <w:r w:rsidRPr="22B7CA34">
        <w:rPr>
          <w:b w:val="0"/>
          <w:bCs w:val="0"/>
          <w:sz w:val="22"/>
          <w:szCs w:val="22"/>
          <w:u w:val="none"/>
        </w:rPr>
        <w:t xml:space="preserve"> Depois dos teste, limpezas e reparos é natural que ainda alguns componentes ou fiquem com a vida </w:t>
      </w:r>
      <w:r w:rsidRPr="22B7CA34" w:rsidR="25A546B9">
        <w:rPr>
          <w:b w:val="0"/>
          <w:bCs w:val="0"/>
          <w:sz w:val="22"/>
          <w:szCs w:val="22"/>
          <w:u w:val="none"/>
        </w:rPr>
        <w:t>útil drasticamente reduzida ou simplesmente fiquem inoperáveis, para isso um estudo de viabilidade deve ser feito</w:t>
      </w:r>
      <w:r w:rsidRPr="22B7CA34" w:rsidR="2635F46E">
        <w:rPr>
          <w:b w:val="0"/>
          <w:bCs w:val="0"/>
          <w:sz w:val="22"/>
          <w:szCs w:val="22"/>
          <w:u w:val="none"/>
        </w:rPr>
        <w:t xml:space="preserve"> para entender o que seria comprado, </w:t>
      </w:r>
      <w:r w:rsidRPr="22B7CA34" w:rsidR="2635F46E">
        <w:rPr>
          <w:b w:val="0"/>
          <w:bCs w:val="0"/>
          <w:sz w:val="22"/>
          <w:szCs w:val="22"/>
          <w:u w:val="none"/>
        </w:rPr>
        <w:t>substituído</w:t>
      </w:r>
      <w:r w:rsidRPr="22B7CA34" w:rsidR="2635F46E">
        <w:rPr>
          <w:b w:val="0"/>
          <w:bCs w:val="0"/>
          <w:sz w:val="22"/>
          <w:szCs w:val="22"/>
          <w:u w:val="none"/>
        </w:rPr>
        <w:t xml:space="preserve"> agora ou no futuro. </w:t>
      </w:r>
    </w:p>
    <w:p w:rsidR="22B7CA34" w:rsidP="22B7CA34" w14:paraId="67243DB4" w14:textId="785ECE30">
      <w:pPr>
        <w:pStyle w:val="Heading1"/>
        <w:suppressLineNumbers w:val="0"/>
        <w:bidi w:val="0"/>
        <w:spacing w:before="69" w:beforeAutospacing="0" w:after="0" w:afterAutospacing="0" w:line="240" w:lineRule="auto"/>
        <w:ind w:left="0" w:right="707"/>
        <w:jc w:val="left"/>
        <w:rPr>
          <w:b w:val="0"/>
          <w:bCs w:val="0"/>
          <w:sz w:val="22"/>
          <w:szCs w:val="22"/>
          <w:u w:val="none"/>
        </w:rPr>
      </w:pPr>
    </w:p>
    <w:p w:rsidR="37ECBDC7" w:rsidP="22B7CA34" w14:paraId="3386C5BC" w14:textId="1E197328">
      <w:pPr>
        <w:pStyle w:val="Heading1"/>
        <w:suppressLineNumbers w:val="0"/>
        <w:bidi w:val="0"/>
        <w:spacing w:before="69" w:beforeAutospacing="0" w:after="0" w:afterAutospacing="0" w:line="240" w:lineRule="auto"/>
        <w:ind w:left="0" w:right="707"/>
        <w:jc w:val="center"/>
        <w:rPr>
          <w:b/>
          <w:bCs/>
          <w:sz w:val="22"/>
          <w:szCs w:val="22"/>
          <w:u w:val="none"/>
        </w:rPr>
      </w:pPr>
      <w:r w:rsidRPr="22B7CA34">
        <w:rPr>
          <w:b/>
          <w:bCs/>
          <w:sz w:val="22"/>
          <w:szCs w:val="22"/>
          <w:u w:val="none"/>
        </w:rPr>
        <w:t>Ativo pessoas</w:t>
      </w:r>
    </w:p>
    <w:p w:rsidR="16B198AD" w:rsidP="22B7CA34" w14:paraId="696BB52C" w14:textId="1B92D4F0">
      <w:r>
        <w:drawing>
          <wp:inline>
            <wp:extent cx="5106416" cy="2443189"/>
            <wp:effectExtent l="0" t="0" r="0" b="0"/>
            <wp:docPr id="825082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2727" name=""/>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106416" cy="2443189"/>
                    </a:xfrm>
                    <a:prstGeom prst="rect">
                      <a:avLst/>
                    </a:prstGeom>
                  </pic:spPr>
                </pic:pic>
              </a:graphicData>
            </a:graphic>
          </wp:inline>
        </w:drawing>
      </w:r>
      <w:r>
        <w:br w:type="page"/>
      </w:r>
    </w:p>
    <w:p w:rsidR="77FF30FC" w:rsidP="22B7CA34" w14:paraId="465D8B42" w14:textId="2AF648C1">
      <w:pPr>
        <w:pStyle w:val="Heading1"/>
        <w:bidi w:val="0"/>
        <w:spacing w:before="69" w:beforeAutospacing="0" w:after="0" w:afterAutospacing="0" w:line="240" w:lineRule="auto"/>
        <w:ind w:left="0" w:right="707"/>
        <w:jc w:val="center"/>
        <w:rPr>
          <w:b/>
          <w:bCs/>
          <w:sz w:val="22"/>
          <w:szCs w:val="22"/>
          <w:u w:val="none"/>
        </w:rPr>
      </w:pPr>
      <w:bookmarkStart w:id="4" w:name="_Int_LNAUlUhN"/>
      <w:r w:rsidRPr="22B7CA34">
        <w:rPr>
          <w:b/>
          <w:bCs/>
          <w:sz w:val="22"/>
          <w:szCs w:val="22"/>
          <w:u w:val="none"/>
        </w:rPr>
        <w:t>Ativo máquinas e equipamentos</w:t>
      </w:r>
      <w:bookmarkEnd w:id="4"/>
    </w:p>
    <w:p w:rsidR="22B7CA34" w:rsidP="22B7CA34" w14:paraId="6ED3B07B" w14:textId="35BAF859"/>
    <w:p w:rsidR="22B7CA34" w:rsidP="22B7CA34" w14:paraId="0D98446F" w14:textId="418B2392">
      <w:pPr>
        <w:pStyle w:val="Heading1"/>
        <w:suppressLineNumbers w:val="0"/>
        <w:bidi w:val="0"/>
        <w:spacing w:before="69" w:beforeAutospacing="0" w:after="0" w:afterAutospacing="0" w:line="240" w:lineRule="auto"/>
        <w:ind w:left="0" w:right="707"/>
        <w:jc w:val="left"/>
        <w:rPr>
          <w:b w:val="0"/>
          <w:bCs w:val="0"/>
          <w:sz w:val="22"/>
          <w:szCs w:val="22"/>
          <w:u w:val="none"/>
        </w:rPr>
      </w:pPr>
    </w:p>
    <w:p w:rsidR="77FF30FC" w:rsidP="22B7CA34" w14:paraId="1789828B" w14:textId="50E39B20">
      <w:pPr>
        <w:pStyle w:val="Heading1"/>
        <w:suppressLineNumbers w:val="0"/>
        <w:bidi w:val="0"/>
        <w:spacing w:before="69" w:beforeAutospacing="0" w:after="0" w:afterAutospacing="0" w:line="240" w:lineRule="auto"/>
        <w:ind w:left="0" w:right="707"/>
        <w:jc w:val="center"/>
        <w:rPr>
          <w:b w:val="0"/>
          <w:bCs w:val="0"/>
          <w:sz w:val="22"/>
          <w:szCs w:val="22"/>
          <w:u w:val="none"/>
        </w:rPr>
      </w:pPr>
      <w:r>
        <w:drawing>
          <wp:inline>
            <wp:extent cx="4572640" cy="2772162"/>
            <wp:effectExtent l="0" t="0" r="0" b="0"/>
            <wp:docPr id="621005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05030" name=""/>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4572640" cy="2772162"/>
                    </a:xfrm>
                    <a:prstGeom prst="rect">
                      <a:avLst/>
                    </a:prstGeom>
                  </pic:spPr>
                </pic:pic>
              </a:graphicData>
            </a:graphic>
          </wp:inline>
        </w:drawing>
      </w:r>
    </w:p>
    <w:p w:rsidR="22B7CA34" w:rsidP="22B7CA34" w14:paraId="7FCABC3E" w14:textId="0F4EBDE0">
      <w:pPr>
        <w:pStyle w:val="Heading1"/>
        <w:suppressLineNumbers w:val="0"/>
        <w:bidi w:val="0"/>
        <w:spacing w:before="69" w:beforeAutospacing="0" w:after="0" w:afterAutospacing="0" w:line="240" w:lineRule="auto"/>
        <w:ind w:left="0" w:right="707"/>
        <w:jc w:val="left"/>
        <w:rPr>
          <w:b w:val="0"/>
          <w:bCs w:val="0"/>
          <w:sz w:val="22"/>
          <w:szCs w:val="22"/>
          <w:u w:val="none"/>
        </w:rPr>
      </w:pPr>
    </w:p>
    <w:p w:rsidR="7CAFFB1D" w:rsidP="22B7CA34" w14:paraId="6148E45C" w14:textId="2F5BA29D">
      <w:pPr>
        <w:pStyle w:val="Heading1"/>
        <w:suppressLineNumbers w:val="0"/>
        <w:bidi w:val="0"/>
        <w:spacing w:before="69" w:beforeAutospacing="0" w:after="0" w:afterAutospacing="0" w:line="240" w:lineRule="auto"/>
        <w:ind w:left="0" w:right="707"/>
        <w:jc w:val="center"/>
        <w:rPr>
          <w:color w:val="auto"/>
        </w:rPr>
      </w:pPr>
      <w:bookmarkStart w:id="5" w:name="_Int_GmwrZ5Dm"/>
      <w:r>
        <w:t>Recuperação de dados</w:t>
      </w:r>
      <w:bookmarkEnd w:id="5"/>
    </w:p>
    <w:p w:rsidR="22B7CA34" w:rsidP="22B7CA34" w14:paraId="7BE540B1" w14:textId="6462FCFC">
      <w:pPr>
        <w:pStyle w:val="Heading1"/>
        <w:suppressLineNumbers w:val="0"/>
        <w:bidi w:val="0"/>
        <w:spacing w:before="69" w:beforeAutospacing="0" w:after="0" w:afterAutospacing="0" w:line="240" w:lineRule="auto"/>
        <w:ind w:left="0" w:right="707"/>
        <w:jc w:val="center"/>
      </w:pPr>
    </w:p>
    <w:p w:rsidR="7CAFFB1D" w:rsidP="22B7CA34" w14:paraId="1A10E791" w14:textId="7B114134">
      <w:pPr>
        <w:pStyle w:val="Heading1"/>
        <w:suppressLineNumbers w:val="0"/>
        <w:bidi w:val="0"/>
        <w:spacing w:before="69" w:beforeAutospacing="0" w:after="0" w:afterAutospacing="0" w:line="240" w:lineRule="auto"/>
        <w:ind w:left="0" w:right="707"/>
        <w:jc w:val="both"/>
        <w:rPr>
          <w:rFonts w:asciiTheme="minorAscii" w:eastAsiaTheme="minorAscii" w:hAnsiTheme="minorAscii" w:cstheme="minorBidi"/>
          <w:b w:val="0"/>
          <w:bCs w:val="0"/>
          <w:noProof w:val="0"/>
          <w:color w:val="auto"/>
          <w:sz w:val="22"/>
          <w:szCs w:val="22"/>
          <w:u w:val="none"/>
          <w:lang w:val="pt-PT" w:eastAsia="en-US" w:bidi="ar-SA"/>
        </w:rPr>
      </w:pPr>
      <w:r w:rsidRPr="22B7CA34">
        <w:rPr>
          <w:b w:val="0"/>
          <w:bCs w:val="0"/>
          <w:sz w:val="22"/>
          <w:szCs w:val="22"/>
          <w:u w:val="none"/>
        </w:rPr>
        <w:t>Para evitar perdas de integridade</w:t>
      </w:r>
      <w:r w:rsidRPr="22B7CA34" w:rsidR="6C5EAA13">
        <w:rPr>
          <w:b w:val="0"/>
          <w:bCs w:val="0"/>
          <w:sz w:val="22"/>
          <w:szCs w:val="22"/>
          <w:u w:val="none"/>
        </w:rPr>
        <w:t>, disponibilidade</w:t>
      </w:r>
      <w:r w:rsidRPr="22B7CA34">
        <w:rPr>
          <w:b w:val="0"/>
          <w:bCs w:val="0"/>
          <w:sz w:val="22"/>
          <w:szCs w:val="22"/>
          <w:u w:val="none"/>
        </w:rPr>
        <w:t xml:space="preserve"> e inconsistências foi mencionado que é usado uma técnica chamada de replicação, para </w:t>
      </w:r>
      <w:r w:rsidRPr="22B7CA34" w:rsidR="694A8C33">
        <w:rPr>
          <w:b w:val="0"/>
          <w:bCs w:val="0"/>
          <w:sz w:val="22"/>
          <w:szCs w:val="22"/>
          <w:u w:val="none"/>
        </w:rPr>
        <w:t xml:space="preserve">aumentar a garantia desse critério algumas técnicas de backup foram usadas como os backups </w:t>
      </w:r>
      <w:r w:rsidRPr="22B7CA34" w:rsidR="694A8C33">
        <w:rPr>
          <w:b w:val="0"/>
          <w:bCs w:val="0"/>
          <w:sz w:val="22"/>
          <w:szCs w:val="22"/>
          <w:u w:val="none"/>
        </w:rPr>
        <w:t>continuos</w:t>
      </w:r>
      <w:r w:rsidRPr="22B7CA34" w:rsidR="694A8C33">
        <w:rPr>
          <w:b w:val="0"/>
          <w:bCs w:val="0"/>
          <w:sz w:val="22"/>
          <w:szCs w:val="22"/>
          <w:u w:val="none"/>
        </w:rPr>
        <w:t xml:space="preserve"> em tempo real e o </w:t>
      </w:r>
      <w:r w:rsidRPr="22B7CA34" w:rsidR="5DC622B7">
        <w:rPr>
          <w:rFonts w:asciiTheme="minorAscii" w:eastAsiaTheme="minorAscii" w:hAnsiTheme="minorAscii" w:cstheme="minorBidi"/>
          <w:b w:val="0"/>
          <w:bCs w:val="0"/>
          <w:noProof w:val="0"/>
          <w:color w:val="auto"/>
          <w:sz w:val="22"/>
          <w:szCs w:val="22"/>
          <w:u w:val="none"/>
          <w:lang w:val="pt-PT" w:eastAsia="en-US" w:bidi="ar-SA"/>
        </w:rPr>
        <w:t>Point</w:t>
      </w:r>
      <w:r w:rsidRPr="22B7CA34" w:rsidR="5DC622B7">
        <w:rPr>
          <w:rFonts w:asciiTheme="minorAscii" w:eastAsiaTheme="minorAscii" w:hAnsiTheme="minorAscii" w:cstheme="minorBidi"/>
          <w:b w:val="0"/>
          <w:bCs w:val="0"/>
          <w:noProof w:val="0"/>
          <w:color w:val="auto"/>
          <w:sz w:val="22"/>
          <w:szCs w:val="22"/>
          <w:u w:val="none"/>
          <w:lang w:val="pt-PT" w:eastAsia="en-US" w:bidi="ar-SA"/>
        </w:rPr>
        <w:t>-</w:t>
      </w:r>
      <w:r w:rsidRPr="22B7CA34" w:rsidR="5DC622B7">
        <w:rPr>
          <w:rFonts w:asciiTheme="minorAscii" w:eastAsiaTheme="minorAscii" w:hAnsiTheme="minorAscii" w:cstheme="minorBidi"/>
          <w:b w:val="0"/>
          <w:bCs w:val="0"/>
          <w:noProof w:val="0"/>
          <w:color w:val="auto"/>
          <w:sz w:val="22"/>
          <w:szCs w:val="22"/>
          <w:u w:val="none"/>
          <w:lang w:val="pt-PT" w:eastAsia="en-US" w:bidi="ar-SA"/>
        </w:rPr>
        <w:t>in-Time</w:t>
      </w:r>
      <w:r w:rsidRPr="22B7CA34" w:rsidR="5DC622B7">
        <w:rPr>
          <w:rFonts w:asciiTheme="minorAscii" w:eastAsiaTheme="minorAscii" w:hAnsiTheme="minorAscii" w:cstheme="minorBidi"/>
          <w:b w:val="0"/>
          <w:bCs w:val="0"/>
          <w:noProof w:val="0"/>
          <w:color w:val="auto"/>
          <w:sz w:val="22"/>
          <w:szCs w:val="22"/>
          <w:u w:val="none"/>
          <w:lang w:val="pt-PT" w:eastAsia="en-US" w:bidi="ar-SA"/>
        </w:rPr>
        <w:t xml:space="preserve"> </w:t>
      </w:r>
      <w:r w:rsidRPr="22B7CA34" w:rsidR="5DC622B7">
        <w:rPr>
          <w:rFonts w:asciiTheme="minorAscii" w:eastAsiaTheme="minorAscii" w:hAnsiTheme="minorAscii" w:cstheme="minorBidi"/>
          <w:b w:val="0"/>
          <w:bCs w:val="0"/>
          <w:noProof w:val="0"/>
          <w:color w:val="auto"/>
          <w:sz w:val="22"/>
          <w:szCs w:val="22"/>
          <w:u w:val="none"/>
          <w:lang w:val="pt-PT" w:eastAsia="en-US" w:bidi="ar-SA"/>
        </w:rPr>
        <w:t>Recovery</w:t>
      </w:r>
      <w:r w:rsidRPr="22B7CA34" w:rsidR="5DC622B7">
        <w:rPr>
          <w:rFonts w:asciiTheme="minorAscii" w:eastAsiaTheme="minorAscii" w:hAnsiTheme="minorAscii" w:cstheme="minorBidi"/>
          <w:b w:val="0"/>
          <w:bCs w:val="0"/>
          <w:noProof w:val="0"/>
          <w:color w:val="auto"/>
          <w:sz w:val="22"/>
          <w:szCs w:val="22"/>
          <w:u w:val="none"/>
          <w:lang w:val="pt-PT" w:eastAsia="en-US" w:bidi="ar-SA"/>
        </w:rPr>
        <w:t>, que seria um backup em um ponto específico que necessito, um dado específico, não farei uma restauração da informação por inteiro. O principal ganho disso é a performance, pois eu tenh</w:t>
      </w:r>
      <w:r w:rsidRPr="22B7CA34" w:rsidR="151A6483">
        <w:rPr>
          <w:rFonts w:asciiTheme="minorAscii" w:eastAsiaTheme="minorAscii" w:hAnsiTheme="minorAscii" w:cstheme="minorBidi"/>
          <w:b w:val="0"/>
          <w:bCs w:val="0"/>
          <w:noProof w:val="0"/>
          <w:color w:val="auto"/>
          <w:sz w:val="22"/>
          <w:szCs w:val="22"/>
          <w:u w:val="none"/>
          <w:lang w:val="pt-PT" w:eastAsia="en-US" w:bidi="ar-SA"/>
        </w:rPr>
        <w:t>o menor custo com desempenho de hardware.</w:t>
      </w:r>
    </w:p>
    <w:p w:rsidR="22B7CA34" w:rsidP="22B7CA34" w14:paraId="5FBA7387" w14:textId="23A3757C">
      <w:pPr>
        <w:pStyle w:val="Heading1"/>
        <w:suppressLineNumbers w:val="0"/>
        <w:bidi w:val="0"/>
        <w:spacing w:before="69" w:beforeAutospacing="0" w:after="0" w:afterAutospacing="0" w:line="240" w:lineRule="auto"/>
        <w:ind w:left="0" w:right="707"/>
        <w:jc w:val="both"/>
        <w:rPr>
          <w:b w:val="0"/>
          <w:bCs w:val="0"/>
          <w:sz w:val="22"/>
          <w:szCs w:val="22"/>
          <w:u w:val="none"/>
        </w:rPr>
      </w:pPr>
    </w:p>
    <w:p w:rsidR="22B7CA34" w:rsidP="22B7CA34" w14:paraId="5B6C4257" w14:textId="68E61A19">
      <w:pPr>
        <w:pStyle w:val="Heading1"/>
        <w:suppressLineNumbers w:val="0"/>
        <w:bidi w:val="0"/>
        <w:spacing w:before="69" w:beforeAutospacing="0" w:after="0" w:afterAutospacing="0" w:line="240" w:lineRule="auto"/>
        <w:ind w:left="0" w:right="707"/>
        <w:jc w:val="both"/>
        <w:rPr>
          <w:b w:val="0"/>
          <w:bCs w:val="0"/>
          <w:sz w:val="22"/>
          <w:szCs w:val="22"/>
          <w:u w:val="none"/>
        </w:rPr>
      </w:pPr>
    </w:p>
    <w:p w:rsidR="151A6483" w:rsidP="22B7CA34" w14:paraId="467D979C" w14:textId="1ABBB694">
      <w:pPr>
        <w:pStyle w:val="Heading1"/>
        <w:bidi w:val="0"/>
        <w:spacing w:before="69" w:beforeAutospacing="0" w:after="0" w:afterAutospacing="0" w:line="240" w:lineRule="auto"/>
        <w:ind w:left="0" w:right="707"/>
        <w:jc w:val="center"/>
      </w:pPr>
      <w:bookmarkStart w:id="6" w:name="_Int_UoPXUSFH"/>
      <w:r>
        <w:t>Retomada das operações</w:t>
      </w:r>
      <w:bookmarkEnd w:id="6"/>
    </w:p>
    <w:p w:rsidR="22B7CA34" w:rsidP="22B7CA34" w14:paraId="3F4D6B51" w14:textId="574B61BD">
      <w:pPr>
        <w:pStyle w:val="Heading1"/>
        <w:suppressLineNumbers w:val="0"/>
        <w:bidi w:val="0"/>
        <w:spacing w:before="69" w:beforeAutospacing="0" w:after="0" w:afterAutospacing="0" w:line="240" w:lineRule="auto"/>
        <w:ind w:left="0" w:right="707"/>
        <w:jc w:val="center"/>
      </w:pPr>
    </w:p>
    <w:p w:rsidR="151A6483" w:rsidP="22B7CA34" w14:paraId="373079C3" w14:textId="039E0F36">
      <w:pPr>
        <w:pStyle w:val="Heading1"/>
        <w:suppressLineNumbers w:val="0"/>
        <w:bidi w:val="0"/>
        <w:spacing w:before="69" w:beforeAutospacing="0" w:after="0" w:afterAutospacing="0" w:line="240" w:lineRule="auto"/>
        <w:ind w:left="0" w:right="707"/>
        <w:jc w:val="both"/>
        <w:rPr>
          <w:b w:val="0"/>
          <w:bCs w:val="0"/>
          <w:sz w:val="22"/>
          <w:szCs w:val="22"/>
          <w:u w:val="none"/>
        </w:rPr>
      </w:pPr>
      <w:r w:rsidRPr="22B7CA34">
        <w:rPr>
          <w:b w:val="0"/>
          <w:bCs w:val="0"/>
          <w:sz w:val="22"/>
          <w:szCs w:val="22"/>
          <w:u w:val="none"/>
        </w:rPr>
        <w:t xml:space="preserve">Para garantir e facilitar a retomada das operações se é preciso dar atenção a ações que façam com que o trabalho seja </w:t>
      </w:r>
      <w:r w:rsidRPr="22B7CA34" w:rsidR="5D7B6603">
        <w:rPr>
          <w:b w:val="0"/>
          <w:bCs w:val="0"/>
          <w:sz w:val="22"/>
          <w:szCs w:val="22"/>
          <w:u w:val="none"/>
        </w:rPr>
        <w:t>retomado</w:t>
      </w:r>
      <w:r w:rsidRPr="22B7CA34">
        <w:rPr>
          <w:b w:val="0"/>
          <w:bCs w:val="0"/>
          <w:sz w:val="22"/>
          <w:szCs w:val="22"/>
          <w:u w:val="none"/>
        </w:rPr>
        <w:t xml:space="preserve"> da maneira mais rápida possível. São </w:t>
      </w:r>
      <w:r w:rsidRPr="22B7CA34" w:rsidR="6F818EFB">
        <w:rPr>
          <w:b w:val="0"/>
          <w:bCs w:val="0"/>
          <w:sz w:val="22"/>
          <w:szCs w:val="22"/>
          <w:u w:val="none"/>
        </w:rPr>
        <w:t>essas as ações enumeradas abaixo:</w:t>
      </w:r>
    </w:p>
    <w:p w:rsidR="22B7CA34" w:rsidP="22B7CA34" w14:paraId="2B68AEE2" w14:textId="3EA32392">
      <w:pPr>
        <w:pStyle w:val="Heading1"/>
        <w:suppressLineNumbers w:val="0"/>
        <w:bidi w:val="0"/>
        <w:spacing w:before="69" w:beforeAutospacing="0" w:after="0" w:afterAutospacing="0" w:line="240" w:lineRule="auto"/>
        <w:ind w:left="0" w:right="707"/>
        <w:jc w:val="both"/>
        <w:rPr>
          <w:b w:val="0"/>
          <w:bCs w:val="0"/>
          <w:sz w:val="22"/>
          <w:szCs w:val="22"/>
          <w:u w:val="none"/>
        </w:rPr>
      </w:pPr>
    </w:p>
    <w:p w:rsidR="3F7290E1" w:rsidP="22B7CA34" w14:paraId="549E0437" w14:textId="04D413E3">
      <w:pPr>
        <w:pStyle w:val="Heading1"/>
        <w:numPr>
          <w:ilvl w:val="0"/>
          <w:numId w:val="1"/>
        </w:numPr>
        <w:suppressLineNumbers w:val="0"/>
        <w:bidi w:val="0"/>
        <w:spacing w:before="69" w:beforeAutospacing="0" w:after="0" w:afterAutospacing="0" w:line="240" w:lineRule="auto"/>
        <w:ind w:right="707"/>
        <w:jc w:val="both"/>
        <w:rPr>
          <w:b w:val="0"/>
          <w:bCs w:val="0"/>
          <w:noProof w:val="0"/>
          <w:sz w:val="22"/>
          <w:szCs w:val="22"/>
          <w:u w:val="none"/>
          <w:lang w:val="pt-PT"/>
        </w:rPr>
      </w:pPr>
      <w:r w:rsidRPr="22B7CA34">
        <w:rPr>
          <w:b w:val="0"/>
          <w:bCs w:val="0"/>
          <w:noProof w:val="0"/>
          <w:sz w:val="22"/>
          <w:szCs w:val="22"/>
          <w:u w:val="none"/>
          <w:lang w:val="pt-PT"/>
        </w:rPr>
        <w:t>Drenar a água o máximo possível</w:t>
      </w:r>
    </w:p>
    <w:p w:rsidR="3F7290E1" w:rsidP="22B7CA34" w14:paraId="4819082F" w14:textId="1FFC2FD1">
      <w:pPr>
        <w:pStyle w:val="Heading1"/>
        <w:numPr>
          <w:ilvl w:val="0"/>
          <w:numId w:val="1"/>
        </w:numPr>
        <w:suppressLineNumbers w:val="0"/>
        <w:bidi w:val="0"/>
        <w:spacing w:before="69" w:beforeAutospacing="0" w:after="0" w:afterAutospacing="0" w:line="240" w:lineRule="auto"/>
        <w:ind w:right="707"/>
        <w:jc w:val="both"/>
        <w:rPr>
          <w:b w:val="0"/>
          <w:bCs w:val="0"/>
          <w:noProof w:val="0"/>
          <w:sz w:val="22"/>
          <w:szCs w:val="22"/>
          <w:u w:val="none"/>
          <w:lang w:val="pt-PT"/>
        </w:rPr>
      </w:pPr>
      <w:r w:rsidRPr="22B7CA34">
        <w:rPr>
          <w:b w:val="0"/>
          <w:bCs w:val="0"/>
          <w:noProof w:val="0"/>
          <w:sz w:val="22"/>
          <w:szCs w:val="22"/>
          <w:u w:val="none"/>
          <w:lang w:val="pt-PT"/>
        </w:rPr>
        <w:t xml:space="preserve">Recuperar ou </w:t>
      </w:r>
      <w:r w:rsidRPr="22B7CA34">
        <w:rPr>
          <w:b w:val="0"/>
          <w:bCs w:val="0"/>
          <w:noProof w:val="0"/>
          <w:sz w:val="22"/>
          <w:szCs w:val="22"/>
          <w:u w:val="none"/>
          <w:lang w:val="pt-PT"/>
        </w:rPr>
        <w:t>adquirir</w:t>
      </w:r>
      <w:r w:rsidRPr="22B7CA34">
        <w:rPr>
          <w:b w:val="0"/>
          <w:bCs w:val="0"/>
          <w:noProof w:val="0"/>
          <w:sz w:val="22"/>
          <w:szCs w:val="22"/>
          <w:u w:val="none"/>
          <w:lang w:val="pt-PT"/>
        </w:rPr>
        <w:t xml:space="preserve"> novas máquinas</w:t>
      </w:r>
    </w:p>
    <w:p w:rsidR="3F7290E1" w:rsidP="22B7CA34" w14:paraId="2FD8E545" w14:textId="71CCD4B9">
      <w:pPr>
        <w:pStyle w:val="Heading1"/>
        <w:numPr>
          <w:ilvl w:val="0"/>
          <w:numId w:val="1"/>
        </w:numPr>
        <w:suppressLineNumbers w:val="0"/>
        <w:bidi w:val="0"/>
        <w:spacing w:before="69" w:beforeAutospacing="0" w:after="0" w:afterAutospacing="0" w:line="240" w:lineRule="auto"/>
        <w:ind w:right="707"/>
        <w:jc w:val="both"/>
        <w:rPr>
          <w:b w:val="0"/>
          <w:bCs w:val="0"/>
          <w:i w:val="0"/>
          <w:iCs w:val="0"/>
          <w:noProof w:val="0"/>
          <w:color w:val="424242"/>
          <w:sz w:val="22"/>
          <w:szCs w:val="22"/>
          <w:lang w:val="pt-PT"/>
        </w:rPr>
      </w:pPr>
      <w:r w:rsidRPr="22B7CA34">
        <w:rPr>
          <w:b w:val="0"/>
          <w:bCs w:val="0"/>
          <w:noProof w:val="0"/>
          <w:sz w:val="22"/>
          <w:szCs w:val="22"/>
          <w:u w:val="none"/>
          <w:lang w:val="pt-PT"/>
        </w:rPr>
        <w:t>Recuperar os hardwares e equipamentos perdidos</w:t>
      </w:r>
    </w:p>
    <w:p w:rsidR="22B7CA34" w:rsidP="22B7CA34" w14:paraId="0EEBFE2E" w14:textId="2537CB1E">
      <w:pPr>
        <w:pStyle w:val="Heading1"/>
        <w:suppressLineNumbers w:val="0"/>
        <w:bidi w:val="0"/>
        <w:spacing w:before="69" w:beforeAutospacing="0" w:after="0" w:afterAutospacing="0" w:line="240" w:lineRule="auto"/>
        <w:ind w:right="707"/>
        <w:jc w:val="both"/>
        <w:rPr>
          <w:b w:val="0"/>
          <w:bCs w:val="0"/>
          <w:i w:val="0"/>
          <w:iCs w:val="0"/>
          <w:noProof w:val="0"/>
          <w:color w:val="424242"/>
          <w:sz w:val="22"/>
          <w:szCs w:val="22"/>
          <w:lang w:val="pt-PT"/>
        </w:rPr>
      </w:pPr>
    </w:p>
    <w:p w:rsidR="22B7CA34" w:rsidP="22B7CA34" w14:paraId="756BA260" w14:textId="0CF991D9">
      <w:pPr>
        <w:pStyle w:val="Heading1"/>
        <w:suppressLineNumbers w:val="0"/>
        <w:bidi w:val="0"/>
        <w:spacing w:before="69" w:beforeAutospacing="0" w:after="0" w:afterAutospacing="0" w:line="240" w:lineRule="auto"/>
        <w:ind w:right="707"/>
        <w:jc w:val="both"/>
        <w:rPr>
          <w:b w:val="0"/>
          <w:bCs w:val="0"/>
          <w:i w:val="0"/>
          <w:iCs w:val="0"/>
          <w:noProof w:val="0"/>
          <w:color w:val="424242"/>
          <w:sz w:val="22"/>
          <w:szCs w:val="22"/>
          <w:lang w:val="pt-PT"/>
        </w:rPr>
      </w:pPr>
    </w:p>
    <w:p w:rsidR="22B7CA34" w:rsidP="22B7CA34" w14:paraId="5B88821C" w14:textId="5BA4311E">
      <w:pPr>
        <w:pStyle w:val="Heading1"/>
        <w:suppressLineNumbers w:val="0"/>
        <w:bidi w:val="0"/>
        <w:spacing w:before="69" w:beforeAutospacing="0" w:after="0" w:afterAutospacing="0" w:line="240" w:lineRule="auto"/>
        <w:ind w:left="0" w:right="707"/>
        <w:jc w:val="both"/>
        <w:rPr>
          <w:b w:val="0"/>
          <w:bCs w:val="0"/>
          <w:sz w:val="22"/>
          <w:szCs w:val="22"/>
          <w:u w:val="none"/>
        </w:rPr>
      </w:pPr>
    </w:p>
    <w:p w:rsidR="3F7290E1" w:rsidP="22B7CA34" w14:paraId="14758F2A" w14:textId="65A77350">
      <w:pPr>
        <w:pStyle w:val="Heading1"/>
        <w:bidi w:val="0"/>
        <w:spacing w:before="69" w:beforeAutospacing="0" w:after="0" w:afterAutospacing="0" w:line="240" w:lineRule="auto"/>
        <w:ind w:left="0" w:right="707"/>
        <w:jc w:val="center"/>
      </w:pPr>
      <w:bookmarkStart w:id="7" w:name="_Int_TStuBRmG"/>
      <w:r>
        <w:t>Revisão do plano</w:t>
      </w:r>
      <w:bookmarkEnd w:id="7"/>
    </w:p>
    <w:p w:rsidR="22B7CA34" w:rsidP="22B7CA34" w14:paraId="4160D6C5" w14:textId="21515630">
      <w:pPr>
        <w:pStyle w:val="Heading1"/>
        <w:suppressLineNumbers w:val="0"/>
        <w:bidi w:val="0"/>
        <w:spacing w:before="69" w:beforeAutospacing="0" w:after="0" w:afterAutospacing="0" w:line="240" w:lineRule="auto"/>
        <w:ind w:left="0" w:right="707"/>
        <w:jc w:val="center"/>
      </w:pPr>
    </w:p>
    <w:p w:rsidR="4BFB61FA" w:rsidP="22B7CA34" w14:paraId="42B4FA49" w14:textId="2E3D512C">
      <w:pPr>
        <w:bidi w:val="0"/>
        <w:spacing w:before="240" w:beforeAutospacing="0" w:after="240" w:afterAutospacing="0"/>
        <w:jc w:val="both"/>
        <w:rPr>
          <w:noProof w:val="0"/>
          <w:lang w:val="pt-PT"/>
        </w:rPr>
      </w:pPr>
      <w:r w:rsidRPr="22B7CA34">
        <w:rPr>
          <w:noProof w:val="0"/>
          <w:lang w:val="pt-PT"/>
        </w:rPr>
        <w:t xml:space="preserve">Documentar processos a serem seguidos em casos de enchentes e alagamentos. Além disso, verificar o contingente de pessoas afetadas e avaliar perdas (priorizar o que deve ser recuperado primeiro). Nesses processos, todas as ações condizentes as pessoas devem ter prioridade máxima, pois esse é o maior ativo da empresa. Tanto é que os processos não são fixos, estáticos, eles vão ser moldados com as particulares de cada situação em específico e a gravidade da mesma. Para isso, haverá o consenso de algumas pessoas para escolher quais procedimentos serão mantidos ou não. </w:t>
      </w:r>
    </w:p>
    <w:p w:rsidR="4BFB61FA" w:rsidP="22B7CA34" w14:paraId="616F840C" w14:textId="59FF6690">
      <w:pPr>
        <w:bidi w:val="0"/>
        <w:spacing w:before="240" w:beforeAutospacing="0" w:after="240" w:afterAutospacing="0"/>
        <w:jc w:val="both"/>
      </w:pPr>
      <w:r w:rsidRPr="22B7CA34">
        <w:rPr>
          <w:noProof w:val="0"/>
          <w:lang w:val="pt-PT"/>
        </w:rPr>
        <w:t xml:space="preserve"> </w:t>
      </w:r>
    </w:p>
    <w:p w:rsidR="4BFB61FA" w:rsidP="22B7CA34" w14:paraId="18C614B1" w14:textId="4A15BEC8">
      <w:pPr>
        <w:bidi w:val="0"/>
        <w:spacing w:before="240" w:beforeAutospacing="0" w:after="240" w:afterAutospacing="0"/>
        <w:jc w:val="both"/>
      </w:pPr>
      <w:r w:rsidRPr="22B7CA34">
        <w:rPr>
          <w:noProof w:val="0"/>
          <w:lang w:val="pt-PT"/>
        </w:rPr>
        <w:t>Flexibilização de processos: Convocar pessoas para decidir os processos que serão mantidos e os que podem ser mudados a depender da situação de cada desastre. Haverá uma tomada de decisões de maneira democrática, pois assim evita que haja vieses, decisões com fins egoístas ou interesses escusos.</w:t>
      </w:r>
    </w:p>
    <w:p w:rsidR="4BFB61FA" w:rsidP="22B7CA34" w14:paraId="15A3B77D" w14:textId="196EABFB">
      <w:pPr>
        <w:pStyle w:val="Heading1"/>
        <w:bidi w:val="0"/>
        <w:spacing w:before="69" w:beforeAutospacing="0" w:after="0" w:afterAutospacing="0" w:line="240" w:lineRule="auto"/>
        <w:ind w:left="0" w:right="707"/>
        <w:jc w:val="center"/>
      </w:pPr>
      <w:bookmarkStart w:id="8" w:name="_Int_8zcRwgOx"/>
      <w:r>
        <w:t>Decisões futuras</w:t>
      </w:r>
      <w:bookmarkEnd w:id="8"/>
    </w:p>
    <w:p w:rsidR="22B7CA34" w:rsidP="22B7CA34" w14:paraId="22EFD459" w14:textId="6B5C8BE6">
      <w:pPr>
        <w:pStyle w:val="Heading1"/>
        <w:suppressLineNumbers w:val="0"/>
        <w:bidi w:val="0"/>
        <w:spacing w:before="69" w:beforeAutospacing="0" w:after="0" w:afterAutospacing="0" w:line="240" w:lineRule="auto"/>
        <w:ind w:left="0" w:right="707"/>
        <w:jc w:val="center"/>
      </w:pPr>
    </w:p>
    <w:p w:rsidR="5AF5F931" w:rsidP="22B7CA34" w14:paraId="5556C772" w14:textId="4EE1C7AD">
      <w:pPr>
        <w:pStyle w:val="Heading1"/>
        <w:suppressLineNumbers w:val="0"/>
        <w:bidi w:val="0"/>
        <w:spacing w:before="69" w:beforeAutospacing="0" w:after="0" w:afterAutospacing="0" w:line="240" w:lineRule="auto"/>
        <w:ind w:left="0" w:right="707"/>
        <w:jc w:val="both"/>
        <w:rPr>
          <w:b w:val="0"/>
          <w:bCs w:val="0"/>
          <w:sz w:val="22"/>
          <w:szCs w:val="22"/>
        </w:rPr>
      </w:pPr>
      <w:r w:rsidRPr="22B7CA34">
        <w:rPr>
          <w:b w:val="0"/>
          <w:bCs w:val="0"/>
          <w:sz w:val="22"/>
          <w:szCs w:val="22"/>
        </w:rPr>
        <w:t xml:space="preserve">Para evitar falhas e perda de performance ou até mesmo dados caso o sistema de tolerância a falhas não seja bem feito, foi decidido montar um esquema de eleição de múltiplos líderes. Para além disso, uma estrutura híbrida, ou seja, cloud e banco de dados distribuídos trabalhando em conjunto, isso para ter maior segurança e redução de custos, a questão da segurança nesse caso se faz presente por parte das preocupações e decisões ligadas a segurança e backup ser delegada para a própria empresa de cloud. </w:t>
      </w:r>
    </w:p>
    <w:p w:rsidR="5AF5F931" w:rsidP="22B7CA34" w14:paraId="045400E7" w14:textId="5EFD3715">
      <w:pPr>
        <w:pStyle w:val="Heading1"/>
        <w:bidi w:val="0"/>
        <w:spacing w:before="69" w:beforeAutospacing="0" w:after="0" w:afterAutospacing="0" w:line="240" w:lineRule="auto"/>
        <w:ind w:left="0" w:right="707"/>
        <w:jc w:val="both"/>
        <w:rPr>
          <w:b w:val="0"/>
          <w:bCs w:val="0"/>
          <w:sz w:val="22"/>
          <w:szCs w:val="22"/>
        </w:rPr>
      </w:pPr>
      <w:r w:rsidRPr="22B7CA34">
        <w:rPr>
          <w:b w:val="0"/>
          <w:bCs w:val="0"/>
          <w:sz w:val="22"/>
          <w:szCs w:val="22"/>
        </w:rPr>
        <w:t xml:space="preserve"> </w:t>
      </w:r>
      <w:r w:rsidRPr="22B7CA34">
        <w:rPr>
          <w:b w:val="0"/>
          <w:bCs w:val="0"/>
          <w:sz w:val="22"/>
          <w:szCs w:val="22"/>
        </w:rPr>
        <w:t xml:space="preserve"> </w:t>
      </w:r>
    </w:p>
    <w:p w:rsidR="5AF5F931" w:rsidP="22B7CA34" w14:paraId="570B17BF" w14:textId="263D1D0C">
      <w:pPr>
        <w:pStyle w:val="Heading1"/>
        <w:bidi w:val="0"/>
        <w:spacing w:before="69" w:beforeAutospacing="0" w:after="0" w:afterAutospacing="0" w:line="240" w:lineRule="auto"/>
        <w:ind w:left="0" w:right="707"/>
        <w:jc w:val="both"/>
      </w:pPr>
      <w:r w:rsidRPr="22B7CA34">
        <w:rPr>
          <w:b w:val="0"/>
          <w:bCs w:val="0"/>
          <w:sz w:val="22"/>
          <w:szCs w:val="22"/>
        </w:rPr>
        <w:t>Referente aos canteiros as principais decisões são: instalação de pluviômetros para medir o volume e chuva a fim de ter-se uma previsão de possíveis enchentes, galerias pluviais para drenar a água em situações de alagamento e para recuperar as perdas financeiras desde o início do desastre, utilizar os recursos obtidos com as obras atuais e outras futuras.</w:t>
      </w:r>
    </w:p>
    <w:p w:rsidR="22B7CA34" w:rsidP="22B7CA34" w14:paraId="39D3E964" w14:textId="78D09099">
      <w:pPr>
        <w:pStyle w:val="Heading1"/>
        <w:suppressLineNumbers w:val="0"/>
        <w:bidi w:val="0"/>
        <w:spacing w:before="69" w:beforeAutospacing="0" w:after="0" w:afterAutospacing="0" w:line="240" w:lineRule="auto"/>
        <w:ind w:left="0" w:right="707"/>
        <w:jc w:val="both"/>
        <w:rPr>
          <w:b w:val="0"/>
          <w:bCs w:val="0"/>
          <w:sz w:val="22"/>
          <w:szCs w:val="22"/>
        </w:rPr>
      </w:pPr>
    </w:p>
    <w:p w:rsidR="5AF5F931" w:rsidP="22B7CA34" w14:paraId="02EF2C73" w14:textId="1D4A209E">
      <w:pPr>
        <w:pStyle w:val="Heading1"/>
        <w:suppressLineNumbers w:val="0"/>
        <w:bidi w:val="0"/>
        <w:spacing w:before="69" w:beforeAutospacing="0" w:after="0" w:afterAutospacing="0" w:line="240" w:lineRule="auto"/>
        <w:ind w:left="0" w:right="707"/>
        <w:jc w:val="center"/>
      </w:pPr>
      <w:r>
        <w:t>Referências</w:t>
      </w:r>
    </w:p>
    <w:p w:rsidR="5AF5F931" w:rsidP="22B7CA34" w14:paraId="73AE9A56" w14:textId="6B0209A2">
      <w:pPr>
        <w:bidi w:val="0"/>
        <w:spacing w:before="240" w:beforeAutospacing="0" w:after="240" w:afterAutospacing="0"/>
      </w:pPr>
      <w:r w:rsidRPr="22B7CA34">
        <w:rPr>
          <w:noProof w:val="0"/>
          <w:lang w:val="pt-PT"/>
        </w:rPr>
        <w:t xml:space="preserve">Autor: Alves, William Pereira Título: Bancos de Dados Distribuídos: Teoria e Prática Edição: 1ª edição Local de Publicação: São Paulo Editora: Saraiva Educação S.A. Ano: 2020 ISBN: 978-8536527970, 8536527978 Formato: Livro digital Idioma: Português Páginas: 134-144 </w:t>
      </w:r>
    </w:p>
    <w:p w:rsidR="5AF5F931" w:rsidP="22B7CA34" w14:paraId="4237BCED" w14:textId="49F4D554">
      <w:pPr>
        <w:bidi w:val="0"/>
        <w:spacing w:before="240" w:beforeAutospacing="0" w:after="240" w:afterAutospacing="0"/>
      </w:pPr>
      <w:r w:rsidRPr="22B7CA34">
        <w:rPr>
          <w:noProof w:val="0"/>
          <w:lang w:val="pt-PT"/>
        </w:rPr>
        <w:t>O que é um Banco de Dados Distribuído. Disponível em: &lt;</w:t>
      </w:r>
      <w:r w:rsidRPr="22B7CA34">
        <w:rPr>
          <w:noProof w:val="0"/>
          <w:lang w:val="pt-PT"/>
        </w:rPr>
        <w:t>https</w:t>
      </w:r>
      <w:r w:rsidRPr="22B7CA34">
        <w:rPr>
          <w:noProof w:val="0"/>
          <w:lang w:val="pt-PT"/>
        </w:rPr>
        <w:t>://www.devmedia.com.br/o-que-e-um-banco-de-dados-</w:t>
      </w:r>
      <w:r w:rsidRPr="22B7CA34">
        <w:rPr>
          <w:noProof w:val="0"/>
          <w:lang w:val="pt-PT"/>
        </w:rPr>
        <w:t>distribuido</w:t>
      </w:r>
      <w:r w:rsidRPr="22B7CA34">
        <w:rPr>
          <w:noProof w:val="0"/>
          <w:lang w:val="pt-PT"/>
        </w:rPr>
        <w:t xml:space="preserve">/24762&gt; Acesso em: 6 de outubro de 2023 </w:t>
      </w:r>
    </w:p>
    <w:p w:rsidR="5AF5F931" w:rsidP="22B7CA34" w14:paraId="4DCA55C3" w14:textId="2512C1BB">
      <w:pPr>
        <w:bidi w:val="0"/>
        <w:spacing w:before="240" w:beforeAutospacing="0" w:after="240" w:afterAutospacing="0"/>
        <w:rPr>
          <w:noProof w:val="0"/>
          <w:lang w:val="pt-PT"/>
        </w:rPr>
      </w:pPr>
      <w:r w:rsidRPr="22B7CA34">
        <w:rPr>
          <w:noProof w:val="0"/>
          <w:lang w:val="pt-PT"/>
        </w:rPr>
        <w:t>O que é Banco de Dados Distribuído. Disponível em: &lt;</w:t>
      </w:r>
      <w:r w:rsidRPr="22B7CA34">
        <w:rPr>
          <w:noProof w:val="0"/>
          <w:lang w:val="pt-PT"/>
        </w:rPr>
        <w:t>https</w:t>
      </w:r>
      <w:r w:rsidRPr="22B7CA34">
        <w:rPr>
          <w:noProof w:val="0"/>
          <w:lang w:val="pt-PT"/>
        </w:rPr>
        <w:t>://imasters.com.br/banco-de-dados/o-que-e-banco-de-dados-</w:t>
      </w:r>
      <w:r w:rsidRPr="22B7CA34">
        <w:rPr>
          <w:noProof w:val="0"/>
          <w:lang w:val="pt-PT"/>
        </w:rPr>
        <w:t>distribuido</w:t>
      </w:r>
      <w:r w:rsidRPr="22B7CA34">
        <w:rPr>
          <w:noProof w:val="0"/>
          <w:lang w:val="pt-PT"/>
        </w:rPr>
        <w:t xml:space="preserve">&gt; Acesso em: 6 de outubro de 2023 </w:t>
      </w:r>
    </w:p>
    <w:p w:rsidR="5AF5F931" w:rsidP="22B7CA34" w14:paraId="615ABED9" w14:textId="4C6D03B8">
      <w:pPr>
        <w:bidi w:val="0"/>
        <w:spacing w:before="240" w:beforeAutospacing="0" w:after="240" w:afterAutospacing="0"/>
        <w:rPr>
          <w:noProof w:val="0"/>
          <w:lang w:val="pt-PT"/>
        </w:rPr>
      </w:pPr>
      <w:r w:rsidRPr="22B7CA34">
        <w:rPr>
          <w:noProof w:val="0"/>
          <w:lang w:val="pt-PT"/>
        </w:rPr>
        <w:t>Banco de Dados Distribuído. Disponível em: &lt;</w:t>
      </w:r>
      <w:r w:rsidRPr="22B7CA34">
        <w:rPr>
          <w:noProof w:val="0"/>
          <w:lang w:val="pt-PT"/>
        </w:rPr>
        <w:t>https</w:t>
      </w:r>
      <w:r w:rsidRPr="22B7CA34">
        <w:rPr>
          <w:noProof w:val="0"/>
          <w:lang w:val="pt-PT"/>
        </w:rPr>
        <w:t>://www.cos.ufrj.br/~marta/BdDistribuido.pdf&gt; Acesso em: 6 de outubro de 2023</w:t>
      </w:r>
    </w:p>
    <w:p w:rsidR="32B95AA9" w:rsidP="22B7CA34" w14:paraId="5B62F3E6" w14:textId="5A36485C">
      <w:pPr>
        <w:bidi w:val="0"/>
        <w:spacing w:before="240" w:beforeAutospacing="0" w:after="240" w:afterAutospacing="0"/>
      </w:pPr>
      <w:r w:rsidRPr="22B7CA34">
        <w:rPr>
          <w:noProof w:val="0"/>
          <w:lang w:val="pt-PT"/>
        </w:rPr>
        <w:t>Disponível em: &lt;https://brenocferreira.medium.com/dados-distribu%C3%ADdos-replica%C3%A7%C3%A3o-de-dados-3d45b0914e71 &gt; Acesso em: 16/11/2023</w:t>
      </w:r>
    </w:p>
    <w:p w:rsidR="32B95AA9" w:rsidP="22B7CA34" w14:paraId="3C9CD605" w14:textId="0EC203E2">
      <w:pPr>
        <w:bidi w:val="0"/>
        <w:spacing w:before="240" w:beforeAutospacing="0" w:after="240" w:afterAutospacing="0"/>
      </w:pPr>
      <w:r w:rsidRPr="22B7CA34">
        <w:rPr>
          <w:noProof w:val="0"/>
          <w:lang w:val="pt-PT"/>
        </w:rPr>
        <w:t xml:space="preserve"> </w:t>
      </w:r>
      <w:r w:rsidRPr="22B7CA34">
        <w:rPr>
          <w:noProof w:val="0"/>
          <w:lang w:val="pt-PT"/>
        </w:rPr>
        <w:t xml:space="preserve">Disponível em: </w:t>
      </w:r>
      <w:r w:rsidRPr="22B7CA34">
        <w:rPr>
          <w:noProof w:val="0"/>
          <w:lang w:val="pt-PT"/>
        </w:rPr>
        <w:t>https://dev.to/yanpiing/como-escolher-um-banco-de-dados-3clk</w:t>
      </w:r>
    </w:p>
    <w:p w:rsidR="32B95AA9" w:rsidP="22B7CA34" w14:paraId="165B1281" w14:textId="0A3699BD">
      <w:pPr>
        <w:bidi w:val="0"/>
        <w:spacing w:before="240" w:beforeAutospacing="0" w:after="240" w:afterAutospacing="0"/>
      </w:pPr>
      <w:r w:rsidRPr="22B7CA34">
        <w:rPr>
          <w:noProof w:val="0"/>
          <w:lang w:val="pt-PT"/>
        </w:rPr>
        <w:t>https://www.gta.ufrj.br/ensino/eel878/redes1-2016-1/16_1/p2p/modelo.html</w:t>
      </w:r>
      <w:r w:rsidRPr="22B7CA34">
        <w:rPr>
          <w:noProof w:val="0"/>
          <w:lang w:val="pt-PT"/>
        </w:rPr>
        <w:t>&gt; Acesso em 18/11/2023</w:t>
      </w:r>
    </w:p>
    <w:p w:rsidR="32B95AA9" w:rsidP="22B7CA34" w14:paraId="22FB3DE5" w14:textId="02CD2F08">
      <w:pPr>
        <w:bidi w:val="0"/>
        <w:spacing w:before="240" w:beforeAutospacing="0" w:after="240" w:afterAutospacing="0"/>
        <w:rPr>
          <w:noProof w:val="0"/>
          <w:lang w:val="pt-PT"/>
        </w:rPr>
      </w:pPr>
      <w:r w:rsidRPr="22B7CA34">
        <w:rPr>
          <w:noProof w:val="0"/>
          <w:lang w:val="pt-PT"/>
        </w:rPr>
        <w:t xml:space="preserve"> </w:t>
      </w:r>
      <w:r w:rsidRPr="22B7CA34">
        <w:rPr>
          <w:noProof w:val="0"/>
          <w:lang w:val="pt-PT"/>
        </w:rPr>
        <w:t xml:space="preserve">Disponível em: </w:t>
      </w:r>
      <w:r w:rsidRPr="22B7CA34">
        <w:rPr>
          <w:noProof w:val="0"/>
          <w:lang w:val="pt-PT"/>
        </w:rPr>
        <w:t>https://dirceuprofessor.blogspot.com/2014/05/consistencia-e-replicacao.html</w:t>
      </w:r>
      <w:r w:rsidRPr="22B7CA34">
        <w:rPr>
          <w:noProof w:val="0"/>
          <w:lang w:val="pt-PT"/>
        </w:rPr>
        <w:t>&gt; Acesso em: 11/11/2023</w:t>
      </w:r>
    </w:p>
    <w:p w:rsidR="32B95AA9" w:rsidP="22B7CA34" w14:paraId="7DDE7028" w14:textId="0222DD4F">
      <w:pPr>
        <w:bidi w:val="0"/>
        <w:spacing w:before="240" w:beforeAutospacing="0" w:after="240" w:afterAutospacing="0"/>
        <w:rPr>
          <w:noProof w:val="0"/>
          <w:lang w:val="pt-PT"/>
        </w:rPr>
      </w:pPr>
      <w:r w:rsidRPr="22B7CA34">
        <w:rPr>
          <w:noProof w:val="0"/>
          <w:lang w:val="pt-PT"/>
        </w:rPr>
        <w:t xml:space="preserve">Disponível em: </w:t>
      </w:r>
      <w:r w:rsidRPr="22B7CA34">
        <w:rPr>
          <w:noProof w:val="0"/>
          <w:lang w:val="pt-PT"/>
        </w:rPr>
        <w:t>https://acervolima.com/diferenca-entre-banco-de-dados-centralizado-e-banco-de-dados-distribuido/&gt; Acesso em 01/11/2023</w:t>
      </w:r>
    </w:p>
    <w:sectPr>
      <w:pgSz w:w="11920" w:h="16840" w:orient="portrait"/>
      <w:pgMar w:top="1720" w:right="560" w:bottom="280" w:left="1260" w:header="708" w:footer="708"/>
      <w:cols w:num="1"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charset w:val="00"/>
    <w:family w:val="roman"/>
    <w:pitch w:val="variable"/>
  </w:font>
  <w:font w:name="Arial">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46B826"/>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C466D61"/>
    <w:multiLevelType w:val="hybridMultilevel"/>
    <w:tmpl w:val="00000000"/>
    <w:lvl w:ilvl="0">
      <w:start w:val="0"/>
      <w:numFmt w:val="bullet"/>
      <w:lvlText w:val="●"/>
      <w:lvlJc w:val="left"/>
      <w:pPr>
        <w:ind w:left="905" w:hanging="360"/>
      </w:pPr>
      <w:rPr>
        <w:rFonts w:ascii="Arial" w:eastAsia="Arial" w:hAnsi="Arial" w:cs="Arial" w:hint="default"/>
        <w:b w:val="0"/>
        <w:bCs w:val="0"/>
        <w:i w:val="0"/>
        <w:iCs w:val="0"/>
        <w:spacing w:val="0"/>
        <w:w w:val="100"/>
        <w:sz w:val="24"/>
        <w:szCs w:val="24"/>
        <w:lang w:val="pt-PT" w:eastAsia="en-US" w:bidi="ar-SA"/>
      </w:rPr>
    </w:lvl>
    <w:lvl w:ilvl="1">
      <w:start w:val="0"/>
      <w:numFmt w:val="bullet"/>
      <w:lvlText w:val="•"/>
      <w:lvlJc w:val="left"/>
      <w:pPr>
        <w:ind w:left="1820" w:hanging="360"/>
      </w:pPr>
      <w:rPr>
        <w:rFonts w:hint="default"/>
        <w:lang w:val="pt-PT" w:eastAsia="en-US" w:bidi="ar-SA"/>
      </w:rPr>
    </w:lvl>
    <w:lvl w:ilvl="2">
      <w:start w:val="0"/>
      <w:numFmt w:val="bullet"/>
      <w:lvlText w:val="•"/>
      <w:lvlJc w:val="left"/>
      <w:pPr>
        <w:ind w:left="2740" w:hanging="360"/>
      </w:pPr>
      <w:rPr>
        <w:rFonts w:hint="default"/>
        <w:lang w:val="pt-PT" w:eastAsia="en-US" w:bidi="ar-SA"/>
      </w:rPr>
    </w:lvl>
    <w:lvl w:ilvl="3">
      <w:start w:val="0"/>
      <w:numFmt w:val="bullet"/>
      <w:lvlText w:val="•"/>
      <w:lvlJc w:val="left"/>
      <w:pPr>
        <w:ind w:left="3660" w:hanging="360"/>
      </w:pPr>
      <w:rPr>
        <w:rFonts w:hint="default"/>
        <w:lang w:val="pt-PT" w:eastAsia="en-US" w:bidi="ar-SA"/>
      </w:rPr>
    </w:lvl>
    <w:lvl w:ilvl="4">
      <w:start w:val="0"/>
      <w:numFmt w:val="bullet"/>
      <w:lvlText w:val="•"/>
      <w:lvlJc w:val="left"/>
      <w:pPr>
        <w:ind w:left="4580" w:hanging="360"/>
      </w:pPr>
      <w:rPr>
        <w:rFonts w:hint="default"/>
        <w:lang w:val="pt-PT" w:eastAsia="en-US" w:bidi="ar-SA"/>
      </w:rPr>
    </w:lvl>
    <w:lvl w:ilvl="5">
      <w:start w:val="0"/>
      <w:numFmt w:val="bullet"/>
      <w:lvlText w:val="•"/>
      <w:lvlJc w:val="left"/>
      <w:pPr>
        <w:ind w:left="5500" w:hanging="360"/>
      </w:pPr>
      <w:rPr>
        <w:rFonts w:hint="default"/>
        <w:lang w:val="pt-PT" w:eastAsia="en-US" w:bidi="ar-SA"/>
      </w:rPr>
    </w:lvl>
    <w:lvl w:ilvl="6">
      <w:start w:val="0"/>
      <w:numFmt w:val="bullet"/>
      <w:lvlText w:val="•"/>
      <w:lvlJc w:val="left"/>
      <w:pPr>
        <w:ind w:left="6420" w:hanging="360"/>
      </w:pPr>
      <w:rPr>
        <w:rFonts w:hint="default"/>
        <w:lang w:val="pt-PT" w:eastAsia="en-US" w:bidi="ar-SA"/>
      </w:rPr>
    </w:lvl>
    <w:lvl w:ilvl="7">
      <w:start w:val="0"/>
      <w:numFmt w:val="bullet"/>
      <w:lvlText w:val="•"/>
      <w:lvlJc w:val="left"/>
      <w:pPr>
        <w:ind w:left="7340" w:hanging="360"/>
      </w:pPr>
      <w:rPr>
        <w:rFonts w:hint="default"/>
        <w:lang w:val="pt-PT" w:eastAsia="en-US" w:bidi="ar-SA"/>
      </w:rPr>
    </w:lvl>
    <w:lvl w:ilvl="8">
      <w:start w:val="0"/>
      <w:numFmt w:val="bullet"/>
      <w:lvlText w:val="•"/>
      <w:lvlJc w:val="left"/>
      <w:pPr>
        <w:ind w:left="8260" w:hanging="360"/>
      </w:pPr>
      <w:rPr>
        <w:rFonts w:hint="default"/>
        <w:lang w:val="pt-PT" w:eastAsia="en-US" w:bidi="ar-SA"/>
      </w:rPr>
    </w:lvl>
  </w:abstractNum>
  <w:abstractNum w:abstractNumId="2">
    <w:nsid w:val="537E65E8"/>
    <w:multiLevelType w:val="hybridMultilevel"/>
    <w:tmpl w:val="00000000"/>
    <w:lvl w:ilvl="0">
      <w:start w:val="1"/>
      <w:numFmt w:val="decimal"/>
      <w:lvlText w:val="%1."/>
      <w:lvlJc w:val="left"/>
      <w:pPr>
        <w:ind w:left="905" w:hanging="360"/>
        <w:jc w:val="left"/>
      </w:pPr>
      <w:rPr>
        <w:rFonts w:ascii="Arial" w:eastAsia="Arial" w:hAnsi="Arial" w:cs="Arial" w:hint="default"/>
        <w:b w:val="0"/>
        <w:bCs w:val="0"/>
        <w:i w:val="0"/>
        <w:iCs w:val="0"/>
        <w:spacing w:val="0"/>
        <w:w w:val="100"/>
        <w:sz w:val="24"/>
        <w:szCs w:val="24"/>
        <w:lang w:val="pt-PT" w:eastAsia="en-US" w:bidi="ar-SA"/>
      </w:rPr>
    </w:lvl>
    <w:lvl w:ilvl="1">
      <w:start w:val="0"/>
      <w:numFmt w:val="bullet"/>
      <w:lvlText w:val="•"/>
      <w:lvlJc w:val="left"/>
      <w:pPr>
        <w:ind w:left="1820" w:hanging="360"/>
      </w:pPr>
      <w:rPr>
        <w:rFonts w:hint="default"/>
        <w:lang w:val="pt-PT" w:eastAsia="en-US" w:bidi="ar-SA"/>
      </w:rPr>
    </w:lvl>
    <w:lvl w:ilvl="2">
      <w:start w:val="0"/>
      <w:numFmt w:val="bullet"/>
      <w:lvlText w:val="•"/>
      <w:lvlJc w:val="left"/>
      <w:pPr>
        <w:ind w:left="2740" w:hanging="360"/>
      </w:pPr>
      <w:rPr>
        <w:rFonts w:hint="default"/>
        <w:lang w:val="pt-PT" w:eastAsia="en-US" w:bidi="ar-SA"/>
      </w:rPr>
    </w:lvl>
    <w:lvl w:ilvl="3">
      <w:start w:val="0"/>
      <w:numFmt w:val="bullet"/>
      <w:lvlText w:val="•"/>
      <w:lvlJc w:val="left"/>
      <w:pPr>
        <w:ind w:left="3660" w:hanging="360"/>
      </w:pPr>
      <w:rPr>
        <w:rFonts w:hint="default"/>
        <w:lang w:val="pt-PT" w:eastAsia="en-US" w:bidi="ar-SA"/>
      </w:rPr>
    </w:lvl>
    <w:lvl w:ilvl="4">
      <w:start w:val="0"/>
      <w:numFmt w:val="bullet"/>
      <w:lvlText w:val="•"/>
      <w:lvlJc w:val="left"/>
      <w:pPr>
        <w:ind w:left="4580" w:hanging="360"/>
      </w:pPr>
      <w:rPr>
        <w:rFonts w:hint="default"/>
        <w:lang w:val="pt-PT" w:eastAsia="en-US" w:bidi="ar-SA"/>
      </w:rPr>
    </w:lvl>
    <w:lvl w:ilvl="5">
      <w:start w:val="0"/>
      <w:numFmt w:val="bullet"/>
      <w:lvlText w:val="•"/>
      <w:lvlJc w:val="left"/>
      <w:pPr>
        <w:ind w:left="5500" w:hanging="360"/>
      </w:pPr>
      <w:rPr>
        <w:rFonts w:hint="default"/>
        <w:lang w:val="pt-PT" w:eastAsia="en-US" w:bidi="ar-SA"/>
      </w:rPr>
    </w:lvl>
    <w:lvl w:ilvl="6">
      <w:start w:val="0"/>
      <w:numFmt w:val="bullet"/>
      <w:lvlText w:val="•"/>
      <w:lvlJc w:val="left"/>
      <w:pPr>
        <w:ind w:left="6420" w:hanging="360"/>
      </w:pPr>
      <w:rPr>
        <w:rFonts w:hint="default"/>
        <w:lang w:val="pt-PT" w:eastAsia="en-US" w:bidi="ar-SA"/>
      </w:rPr>
    </w:lvl>
    <w:lvl w:ilvl="7">
      <w:start w:val="0"/>
      <w:numFmt w:val="bullet"/>
      <w:lvlText w:val="•"/>
      <w:lvlJc w:val="left"/>
      <w:pPr>
        <w:ind w:left="7340" w:hanging="360"/>
      </w:pPr>
      <w:rPr>
        <w:rFonts w:hint="default"/>
        <w:lang w:val="pt-PT" w:eastAsia="en-US" w:bidi="ar-SA"/>
      </w:rPr>
    </w:lvl>
    <w:lvl w:ilvl="8">
      <w:start w:val="0"/>
      <w:numFmt w:val="bullet"/>
      <w:lvlText w:val="•"/>
      <w:lvlJc w:val="left"/>
      <w:pPr>
        <w:ind w:left="8260" w:hanging="360"/>
      </w:pPr>
      <w:rPr>
        <w:rFonts w:hint="default"/>
        <w:lang w:val="pt-PT" w:eastAsia="en-US" w:bidi="ar-SA"/>
      </w:rPr>
    </w:lvl>
  </w:abstractNum>
  <w:abstractNum w:abstractNumId="3">
    <w:nsid w:val="5B9591DD"/>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723B1BB2"/>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343A24"/>
    <w:rsid w:val="00147326"/>
    <w:rsid w:val="00EF7C44"/>
    <w:rsid w:val="01DBFD79"/>
    <w:rsid w:val="0219618E"/>
    <w:rsid w:val="02472B83"/>
    <w:rsid w:val="0290D5E4"/>
    <w:rsid w:val="038F2B7A"/>
    <w:rsid w:val="04852197"/>
    <w:rsid w:val="04C947EA"/>
    <w:rsid w:val="04DB6439"/>
    <w:rsid w:val="052D0F7C"/>
    <w:rsid w:val="06458EB3"/>
    <w:rsid w:val="06FE7451"/>
    <w:rsid w:val="0724EF49"/>
    <w:rsid w:val="079894D3"/>
    <w:rsid w:val="07BBC1CA"/>
    <w:rsid w:val="089B2ADF"/>
    <w:rsid w:val="09343A24"/>
    <w:rsid w:val="0938DE64"/>
    <w:rsid w:val="09B8C804"/>
    <w:rsid w:val="0A0F060B"/>
    <w:rsid w:val="0AD56043"/>
    <w:rsid w:val="0BB9638D"/>
    <w:rsid w:val="0BDB00EE"/>
    <w:rsid w:val="0CB3E535"/>
    <w:rsid w:val="0DF471DE"/>
    <w:rsid w:val="0E2C7A1F"/>
    <w:rsid w:val="0ED42C34"/>
    <w:rsid w:val="102C1281"/>
    <w:rsid w:val="10DAFE4D"/>
    <w:rsid w:val="10F3D018"/>
    <w:rsid w:val="112601FB"/>
    <w:rsid w:val="11509677"/>
    <w:rsid w:val="122DE4BF"/>
    <w:rsid w:val="13A8083C"/>
    <w:rsid w:val="13ECEFC2"/>
    <w:rsid w:val="141B7BDE"/>
    <w:rsid w:val="147794AB"/>
    <w:rsid w:val="14A375B7"/>
    <w:rsid w:val="14E9B290"/>
    <w:rsid w:val="14F8BE7E"/>
    <w:rsid w:val="151A6483"/>
    <w:rsid w:val="15525811"/>
    <w:rsid w:val="15CB1862"/>
    <w:rsid w:val="16B198AD"/>
    <w:rsid w:val="16B5274C"/>
    <w:rsid w:val="174EB9D4"/>
    <w:rsid w:val="1772A633"/>
    <w:rsid w:val="18B2728D"/>
    <w:rsid w:val="19B668CB"/>
    <w:rsid w:val="19CEB08A"/>
    <w:rsid w:val="1A041996"/>
    <w:rsid w:val="1A35F2C4"/>
    <w:rsid w:val="1AA9F732"/>
    <w:rsid w:val="1ABE4D60"/>
    <w:rsid w:val="1BEF003D"/>
    <w:rsid w:val="1C0E3459"/>
    <w:rsid w:val="1C2E9DD6"/>
    <w:rsid w:val="1E1715CD"/>
    <w:rsid w:val="1E537D8E"/>
    <w:rsid w:val="201A1606"/>
    <w:rsid w:val="20828728"/>
    <w:rsid w:val="20C086EF"/>
    <w:rsid w:val="2135409E"/>
    <w:rsid w:val="21541CFD"/>
    <w:rsid w:val="2176F217"/>
    <w:rsid w:val="225F364E"/>
    <w:rsid w:val="22B7CA34"/>
    <w:rsid w:val="23B484C2"/>
    <w:rsid w:val="23B9F986"/>
    <w:rsid w:val="24ADA1CD"/>
    <w:rsid w:val="25288F3D"/>
    <w:rsid w:val="259C1D6C"/>
    <w:rsid w:val="25A546B9"/>
    <w:rsid w:val="25DC2006"/>
    <w:rsid w:val="2635F46E"/>
    <w:rsid w:val="281564D7"/>
    <w:rsid w:val="2836E5C0"/>
    <w:rsid w:val="28CD8AC3"/>
    <w:rsid w:val="2931D769"/>
    <w:rsid w:val="29502D82"/>
    <w:rsid w:val="296CA393"/>
    <w:rsid w:val="2B3F05AD"/>
    <w:rsid w:val="2BBB234D"/>
    <w:rsid w:val="2C7803B6"/>
    <w:rsid w:val="2D09255E"/>
    <w:rsid w:val="2DA1EAEA"/>
    <w:rsid w:val="2DCFB4DB"/>
    <w:rsid w:val="2DDB9D22"/>
    <w:rsid w:val="2E553DB2"/>
    <w:rsid w:val="2E7CA416"/>
    <w:rsid w:val="2E948485"/>
    <w:rsid w:val="2EC048F7"/>
    <w:rsid w:val="2F9C95CF"/>
    <w:rsid w:val="2FD6FFDC"/>
    <w:rsid w:val="30930420"/>
    <w:rsid w:val="30EDFFC9"/>
    <w:rsid w:val="31C30BA4"/>
    <w:rsid w:val="323CAF8E"/>
    <w:rsid w:val="32B95AA9"/>
    <w:rsid w:val="339F1461"/>
    <w:rsid w:val="344CFC63"/>
    <w:rsid w:val="3476855F"/>
    <w:rsid w:val="34D0F2EA"/>
    <w:rsid w:val="34DC71AE"/>
    <w:rsid w:val="34EF33D9"/>
    <w:rsid w:val="35A43273"/>
    <w:rsid w:val="373E99E3"/>
    <w:rsid w:val="37DF8B6E"/>
    <w:rsid w:val="37ECBDC7"/>
    <w:rsid w:val="381BC80D"/>
    <w:rsid w:val="388D0682"/>
    <w:rsid w:val="3A5A9FA4"/>
    <w:rsid w:val="3A9BDA72"/>
    <w:rsid w:val="3BF944DE"/>
    <w:rsid w:val="3C40A207"/>
    <w:rsid w:val="3C695E0C"/>
    <w:rsid w:val="3D10920D"/>
    <w:rsid w:val="3D6C3F19"/>
    <w:rsid w:val="3DB56510"/>
    <w:rsid w:val="3E4A2B6D"/>
    <w:rsid w:val="3E7B5B07"/>
    <w:rsid w:val="3F42F4EB"/>
    <w:rsid w:val="3F7290E1"/>
    <w:rsid w:val="415D0E33"/>
    <w:rsid w:val="417F4667"/>
    <w:rsid w:val="419675F5"/>
    <w:rsid w:val="41AD2869"/>
    <w:rsid w:val="42AD0952"/>
    <w:rsid w:val="42C0ACDB"/>
    <w:rsid w:val="431A61BC"/>
    <w:rsid w:val="431DC68F"/>
    <w:rsid w:val="43388864"/>
    <w:rsid w:val="43A4B2E0"/>
    <w:rsid w:val="43BC763C"/>
    <w:rsid w:val="43BDA812"/>
    <w:rsid w:val="440CDD99"/>
    <w:rsid w:val="457A4F1E"/>
    <w:rsid w:val="45D299A1"/>
    <w:rsid w:val="45D3AAC9"/>
    <w:rsid w:val="46A39EB5"/>
    <w:rsid w:val="46CE317F"/>
    <w:rsid w:val="46CF56D0"/>
    <w:rsid w:val="47879F9B"/>
    <w:rsid w:val="494A679A"/>
    <w:rsid w:val="499FCBAF"/>
    <w:rsid w:val="4A24E6B6"/>
    <w:rsid w:val="4A6A63B9"/>
    <w:rsid w:val="4BFB61FA"/>
    <w:rsid w:val="4C98B040"/>
    <w:rsid w:val="4D4B30A0"/>
    <w:rsid w:val="4D681424"/>
    <w:rsid w:val="4E21D1FB"/>
    <w:rsid w:val="4EA77212"/>
    <w:rsid w:val="4F3D9A51"/>
    <w:rsid w:val="4F6B8DCD"/>
    <w:rsid w:val="4F7ACBC5"/>
    <w:rsid w:val="4F9A5FB6"/>
    <w:rsid w:val="5034F954"/>
    <w:rsid w:val="5116291F"/>
    <w:rsid w:val="525DC28F"/>
    <w:rsid w:val="5290EC7D"/>
    <w:rsid w:val="55307EB4"/>
    <w:rsid w:val="55D506A8"/>
    <w:rsid w:val="569E6D30"/>
    <w:rsid w:val="56AA546E"/>
    <w:rsid w:val="56DC0CCF"/>
    <w:rsid w:val="57594A61"/>
    <w:rsid w:val="594EB6FD"/>
    <w:rsid w:val="5A1848C3"/>
    <w:rsid w:val="5AF5F931"/>
    <w:rsid w:val="5AFCC1DF"/>
    <w:rsid w:val="5B8351AB"/>
    <w:rsid w:val="5C0BB45E"/>
    <w:rsid w:val="5D7B6603"/>
    <w:rsid w:val="5DAD09BB"/>
    <w:rsid w:val="5DC622B7"/>
    <w:rsid w:val="5E2BDD32"/>
    <w:rsid w:val="5F5965FF"/>
    <w:rsid w:val="603CC6F8"/>
    <w:rsid w:val="604613E8"/>
    <w:rsid w:val="6063F2F3"/>
    <w:rsid w:val="6110FE73"/>
    <w:rsid w:val="61153C96"/>
    <w:rsid w:val="61432FD6"/>
    <w:rsid w:val="6174232A"/>
    <w:rsid w:val="617E5B0F"/>
    <w:rsid w:val="61E3F253"/>
    <w:rsid w:val="62FFBE0B"/>
    <w:rsid w:val="63B82908"/>
    <w:rsid w:val="63DFE534"/>
    <w:rsid w:val="6422A27D"/>
    <w:rsid w:val="6432AE45"/>
    <w:rsid w:val="648881A4"/>
    <w:rsid w:val="6580AA66"/>
    <w:rsid w:val="65EEECE3"/>
    <w:rsid w:val="6603F32B"/>
    <w:rsid w:val="66535297"/>
    <w:rsid w:val="6653AB80"/>
    <w:rsid w:val="66A9B713"/>
    <w:rsid w:val="66B4BFFC"/>
    <w:rsid w:val="66C34AA6"/>
    <w:rsid w:val="67FC5241"/>
    <w:rsid w:val="6829B76D"/>
    <w:rsid w:val="68A18C23"/>
    <w:rsid w:val="68E9AA1F"/>
    <w:rsid w:val="693A8609"/>
    <w:rsid w:val="694A8C33"/>
    <w:rsid w:val="696642F2"/>
    <w:rsid w:val="6AE19D64"/>
    <w:rsid w:val="6BF51AFC"/>
    <w:rsid w:val="6C5EAA13"/>
    <w:rsid w:val="6CAD6AF2"/>
    <w:rsid w:val="6CC5D645"/>
    <w:rsid w:val="6D178501"/>
    <w:rsid w:val="6F818EFB"/>
    <w:rsid w:val="6FD81382"/>
    <w:rsid w:val="6FFF638B"/>
    <w:rsid w:val="7001A025"/>
    <w:rsid w:val="70C287B6"/>
    <w:rsid w:val="70DDC271"/>
    <w:rsid w:val="70E3090F"/>
    <w:rsid w:val="72180AB1"/>
    <w:rsid w:val="72572BE8"/>
    <w:rsid w:val="739DFE1C"/>
    <w:rsid w:val="73D04773"/>
    <w:rsid w:val="73D431FF"/>
    <w:rsid w:val="73D7B7BC"/>
    <w:rsid w:val="73E780C4"/>
    <w:rsid w:val="7411822C"/>
    <w:rsid w:val="74282199"/>
    <w:rsid w:val="74438B4C"/>
    <w:rsid w:val="74BB3FCD"/>
    <w:rsid w:val="74E5DF6E"/>
    <w:rsid w:val="75472AF3"/>
    <w:rsid w:val="758851F9"/>
    <w:rsid w:val="758C1B69"/>
    <w:rsid w:val="7628BA0B"/>
    <w:rsid w:val="762901F7"/>
    <w:rsid w:val="763CE856"/>
    <w:rsid w:val="771D77BE"/>
    <w:rsid w:val="77E140D2"/>
    <w:rsid w:val="77FF30FC"/>
    <w:rsid w:val="7937D617"/>
    <w:rsid w:val="79CE364E"/>
    <w:rsid w:val="79F0F311"/>
    <w:rsid w:val="7A216D1D"/>
    <w:rsid w:val="7AA64EB0"/>
    <w:rsid w:val="7AC978C4"/>
    <w:rsid w:val="7B763F53"/>
    <w:rsid w:val="7BD3B2EB"/>
    <w:rsid w:val="7CAFFB1D"/>
    <w:rsid w:val="7CC511E2"/>
    <w:rsid w:val="7CF7EA81"/>
    <w:rsid w:val="7D3A44CB"/>
    <w:rsid w:val="7E364163"/>
    <w:rsid w:val="7E952FFE"/>
    <w:rsid w:val="7ECD852B"/>
    <w:rsid w:val="7ECE0517"/>
    <w:rsid w:val="7EF1AFC7"/>
    <w:rsid w:val="7EF5AA25"/>
    <w:rsid w:val="7F18A760"/>
    <w:rsid w:val="7F322DB4"/>
    <w:rsid w:val="7F430C9E"/>
    <w:rsid w:val="7F4C4D20"/>
    <w:rsid w:val="7F58DD72"/>
    <w:rsid w:val="7FEABCEC"/>
    <w:rsid w:val="7FF524FF"/>
  </w:rsids>
  <w:clrSchemeMapping w:bg1="light1" w:t1="dark1" w:bg2="light2" w:t2="dark2" w:accent1="accent1" w:accent2="accent2" w:accent3="accent3" w:accent4="accent4" w:accent5="accent5" w:accent6="accent6" w:hyperlink="hyperlink" w:followedHyperlink="followedHyperlink"/>
  <w14:docId w14:val="3A82E922"/>
  <w15:docId w15:val="{9CD5D286-110B-487D-BC66-1DC27F01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pt-PT" w:eastAsia="en-US" w:bidi="ar-SA"/>
    </w:rPr>
  </w:style>
  <w:style w:type="paragraph" w:styleId="Heading1">
    <w:name w:val="heading 1"/>
    <w:basedOn w:val="Normal"/>
    <w:uiPriority w:val="1"/>
    <w:qFormat/>
    <w:pPr>
      <w:ind w:right="707"/>
      <w:jc w:val="center"/>
      <w:outlineLvl w:val="0"/>
    </w:pPr>
    <w:rPr>
      <w:rFonts w:ascii="Arial" w:eastAsia="Arial" w:hAnsi="Arial" w:cs="Arial"/>
      <w:b/>
      <w:bCs/>
      <w:sz w:val="28"/>
      <w:szCs w:val="28"/>
      <w:lang w:val="pt-PT" w:eastAsia="en-US" w:bidi="ar-SA"/>
    </w:rPr>
  </w:style>
  <w:style w:type="paragraph" w:styleId="Heading2">
    <w:name w:val="heading 2"/>
    <w:basedOn w:val="Normal"/>
    <w:uiPriority w:val="1"/>
    <w:qFormat/>
    <w:pPr>
      <w:ind w:left="971" w:hanging="426"/>
      <w:outlineLvl w:val="1"/>
    </w:pPr>
    <w:rPr>
      <w:rFonts w:ascii="Arial" w:eastAsia="Arial" w:hAnsi="Arial" w:cs="Arial"/>
      <w:b/>
      <w:bCs/>
      <w:sz w:val="24"/>
      <w:szCs w:val="24"/>
      <w:lang w:val="pt-PT" w:eastAsia="en-US" w:bidi="ar-SA"/>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4"/>
      <w:szCs w:val="24"/>
      <w:lang w:val="pt-PT" w:eastAsia="en-US" w:bidi="ar-SA"/>
    </w:rPr>
  </w:style>
  <w:style w:type="paragraph" w:styleId="ListParagraph">
    <w:name w:val="List Paragraph"/>
    <w:basedOn w:val="Normal"/>
    <w:uiPriority w:val="1"/>
    <w:qFormat/>
    <w:pPr>
      <w:ind w:left="904" w:hanging="359"/>
    </w:pPr>
    <w:rPr>
      <w:rFonts w:ascii="Arial" w:eastAsia="Arial" w:hAnsi="Arial" w:cs="Arial"/>
      <w:lang w:val="pt-PT" w:eastAsia="en-US" w:bidi="ar-SA"/>
    </w:rPr>
  </w:style>
  <w:style w:type="paragraph" w:customStyle="1" w:styleId="TableParagraph">
    <w:name w:val="Table Paragraph"/>
    <w:basedOn w:val="Normal"/>
    <w:uiPriority w:val="1"/>
    <w:qFormat/>
    <w:rPr>
      <w:lang w:val="pt-P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jpeg"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338B187987AD41840238C63651800B" ma:contentTypeVersion="10" ma:contentTypeDescription="Crie um novo documento." ma:contentTypeScope="" ma:versionID="d8e326f59ddc69fd81bcc89a51678b0b">
  <xsd:schema xmlns:xsd="http://www.w3.org/2001/XMLSchema" xmlns:xs="http://www.w3.org/2001/XMLSchema" xmlns:p="http://schemas.microsoft.com/office/2006/metadata/properties" xmlns:ns2="1c0ef0b6-d846-4be3-b802-6cc6eb6a074c" xmlns:ns3="c32764ab-33c5-4178-bce6-94c7d0fc0909" targetNamespace="http://schemas.microsoft.com/office/2006/metadata/properties" ma:root="true" ma:fieldsID="16fdf6087be2e99061e71549f06fffd7" ns2:_="" ns3:_="">
    <xsd:import namespace="1c0ef0b6-d846-4be3-b802-6cc6eb6a074c"/>
    <xsd:import namespace="c32764ab-33c5-4178-bce6-94c7d0fc09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ef0b6-d846-4be3-b802-6cc6eb6a0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66a8e9f6-207e-4cbc-81e9-5eb35c0639e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2764ab-33c5-4178-bce6-94c7d0fc09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287d1a-5638-46a8-94b6-9fcd75b35189}" ma:internalName="TaxCatchAll" ma:showField="CatchAllData" ma:web="c32764ab-33c5-4178-bce6-94c7d0fc09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0ef0b6-d846-4be3-b802-6cc6eb6a074c">
      <Terms xmlns="http://schemas.microsoft.com/office/infopath/2007/PartnerControls"/>
    </lcf76f155ced4ddcb4097134ff3c332f>
    <TaxCatchAll xmlns="c32764ab-33c5-4178-bce6-94c7d0fc0909" xsi:nil="true"/>
  </documentManagement>
</p:properties>
</file>

<file path=customXml/itemProps1.xml><?xml version="1.0" encoding="utf-8"?>
<ds:datastoreItem xmlns:ds="http://schemas.openxmlformats.org/officeDocument/2006/customXml" ds:itemID="{80C433ED-4F63-465F-9572-8F4A5AEB651F}"/>
</file>

<file path=customXml/itemProps2.xml><?xml version="1.0" encoding="utf-8"?>
<ds:datastoreItem xmlns:ds="http://schemas.openxmlformats.org/officeDocument/2006/customXml" ds:itemID="{23B631A9-3F35-43C2-86FB-E012A3321312}">
  <ds:schemaRefs/>
</ds:datastoreItem>
</file>

<file path=customXml/itemProps3.xml><?xml version="1.0" encoding="utf-8"?>
<ds:datastoreItem xmlns:ds="http://schemas.openxmlformats.org/officeDocument/2006/customXml" ds:itemID="{A1AFF2B9-5DDD-4AAA-9E8B-55ED6440A2C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Relatorio_mensal_do_monitor_maio_29 maio de 2024.docx</dc:title>
  <cp:lastModifiedBy>LUIZ CARLOS DOS SANTOS FERREIRA SACRAMENTO</cp:lastModifiedBy>
  <cp:revision>0</cp:revision>
  <dcterms:created xsi:type="dcterms:W3CDTF">2024-06-17T04:35:23Z</dcterms:created>
  <dcterms:modified xsi:type="dcterms:W3CDTF">2024-06-20T00:22:22Z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0x010100AE9B2F3C4C804349B8BBC052085D08DF</vt:lpwstr>
  </property>
  <property fmtid="{D5CDD505-2E9C-101B-9397-08002B2CF9AE}" pid="3" name="LastSaved">
    <vt:filetime>2024-06-17T00:00:00Z</vt:filetime>
  </property>
  <property fmtid="{D5CDD505-2E9C-101B-9397-08002B2CF9AE}" pid="4" name="MediaServiceImageTags">
    <vt:lpwstr/>
  </property>
  <property fmtid="{D5CDD505-2E9C-101B-9397-08002B2CF9AE}" pid="5" name="Producer">
    <vt:lpwstr>3-Heights(TM) PDF Security Shell 4.8.25.2 (http://www.pdf-tools.com)</vt:lpwstr>
  </property>
</Properties>
</file>