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b5394"/>
          <w:rtl w:val="0"/>
        </w:rPr>
        <w:t xml:space="preserve">Social entrepreneurs, activists, and volunteers all over the world are dedicating their lives to make the society more connected to ourselves, to others and to the nature.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video “the society must be” is a global call to action which gives a motivational boost to the ones that already give themselves to the social welfare cause, to the ones that have this will and to all that need to listen what our society must become.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We invite you to participate because we’re quite sure that your heart has something very strong to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format is very simple: record a video in your own cell phone, in a scenario of your choice saying, in a few words, what our society must be. Then send it to: </w:t>
      </w:r>
      <w:hyperlink r:id="rId6">
        <w:r w:rsidDel="00000000" w:rsidR="00000000" w:rsidRPr="00000000">
          <w:rPr>
            <w:color w:val="0b5394"/>
            <w:u w:val="single"/>
            <w:rtl w:val="0"/>
          </w:rPr>
          <w:t xml:space="preserve">ola@precisaser.com.br</w:t>
        </w:r>
      </w:hyperlink>
      <w:r w:rsidDel="00000000" w:rsidR="00000000" w:rsidRPr="00000000">
        <w:rPr>
          <w:color w:val="0b5394"/>
          <w:rtl w:val="0"/>
        </w:rPr>
        <w:t xml:space="preserve"> or via WhatsApp +55 21 96850-2828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“Hi, I’m Igor and for me the society must be more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“Hello, I am Aline. And the society must be more conscious about the environment.”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final video will be an compilation of approximately 2 minutes with these small testimonies of people from every part of the world, showing what we wish to our society to become.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license of the video will be creative-commons so it can be downloaded and shared at will, but without derivations or commercial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We hope to see you video soon!!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A warm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Must Be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www.mustbe.org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Chamada a ação Precisa 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Empreendedores sociais, ativistas e voluntários ao redor do mundo estão dedicando suas vidas a tornar a sociedade mais conectada a nós mesmos, aos outros e a natureza.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vídeo “a sociedade precisa ser” é uma chamada a ação global que dará uma injeção de ânimo aos que já se doam para o bem estar social, aos que tem essa vontade e a todos aqueles que precisam ouvir o que nossa sociedade precisa se tornar.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Convidamos você a participar porque temos a certeza que seu coração tem algo muito genuíno a dizer.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formato é simples: grave um vídeo de seu próprio celular dizendo o que nossa sociedade precisa ser e, envie para: ola@precisaser.com.br ou para o WhatsApp 55 21 96850-2828.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Exemplo: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o Igor e para mim a sociedade precisa ser mais humana.”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a Júlia. E a sociedade precisa ser mais consciente com o meio ambiente.”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vídeo final será uma edição desses pequenos depoimentos de pessoas de diferentes partes do mundo, mostrando o que desejamos que a sociedade se torne.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licença do vídeo será creative-commons e ele poderá ser baixado e compartilhado à vontade, mas sem derivações ou uso comercial.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Ansiosos pelos vídeos de vocês!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 abraço,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Equipe Precisa 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"http://www.precisaser.com.br/" </w:instrText>
        <w:fldChar w:fldCharType="separate"/>
      </w:r>
      <w:r w:rsidDel="00000000" w:rsidR="00000000" w:rsidRPr="00000000">
        <w:rPr>
          <w:color w:val="1155cc"/>
          <w:u w:val="single"/>
          <w:rtl w:val="0"/>
        </w:rPr>
        <w:t xml:space="preserve">www.precisaser.com.br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We will help the social initiatives to become more relevant and sustainable. The MustBe (in portuguese PrecisaSer) is a platform for raising awareness, dialog and collective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Social entrepreneurs, activists, and volunteers all over the world are dedicating their lives to make the society more connected to ourselves, to others and to the nature. So important as making these efforts visible is to make part of this and show the power of 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video “the society must be” is a global call to action which gives a motivational boost to the ones that already give themselves to the social welfare cause, to the ones that have this will and to all that need to listen what our society must become.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We invite you to participate because we’re quite sure that your heart has something very strong to say. The format is very simple: record a video in your own cell phone, in a scenario of your choice saying, in a few words, what our society must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Then send 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hyperlink r:id="rId7">
        <w:r w:rsidDel="00000000" w:rsidR="00000000" w:rsidRPr="00000000">
          <w:rPr>
            <w:color w:val="0b5394"/>
            <w:u w:val="single"/>
            <w:rtl w:val="0"/>
          </w:rPr>
          <w:t xml:space="preserve">ola@precisaser.com.br</w:t>
        </w:r>
      </w:hyperlink>
      <w:r w:rsidDel="00000000" w:rsidR="00000000" w:rsidRPr="00000000">
        <w:rPr>
          <w:color w:val="0b5394"/>
          <w:rtl w:val="0"/>
        </w:rPr>
        <w:t xml:space="preserve"> or via WhatsApp +55 21 96850-2828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“Hi, I’m Igor and for me the society must be more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“Hey, I’m Arthur and the society must be more inclusive to the physically impaired.”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“Hi, I’m Pedro and I believe that the society must be fairer to the animal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“Hello, I am Aline. And the society must be more conscious about the environment.”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final video will be an compilation of approximately 2 minutes with these small testimonies of people from every part of the world, showing what we wish to our society to become.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The license of the video will be creative-commons, that is, it can be downloaded and shared at will, but will use the attribution without derivations or commercial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Many thanks for the collaboration.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We hope to see you video soon!!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A warm hug,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Must Be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color w:val="0b5394"/>
          <w:rtl w:val="0"/>
        </w:rPr>
        <w:t xml:space="preserve">www.mustbe.org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Nós vamos ajudar as iniciativas sociais a se tornarem mais relevantes e sustentáveis.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Precisa Ser é uma plataforma de conscientização, dialogo e ação coletiva.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Empreendedores sociais, ativistas e voluntários ao redor do mundo estão dedicando suas vidas a tornar a sociedade mais conectada a nós mesmos, aos outros e a natureza. Tão importante quanto tornarmos esses esforços visíveis é fazermos parte disso e mostrarmos o poder que a nossa voz coletiva 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vídeo “a sociedade precisa ser” é uma chamada a ação global que dá uma injeção de ânimo aos que já se doam para o bem estar social, aos que tem essa vontade e a todos que precisam ouvir o que nossa sociedade precisa se tornar.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Convidamos você a participar porque temos a certeza que seu coração tem algo muito forte e precioso a dizer. O formato é bem simples: grave um vídeo de seu próprio celular, em um cenário de sua escolha dizendo, em poucas palavras, o que nossa sociedade precisa ser. E, envie para: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ola@precisaser.com.br ou para o WhatsApp 55 21 96850-2828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Exemplo: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o Igor e para mim a sociedade precisa ser mais humana.”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o Arthur e a sociedade precisa ser mais inclusiva com os deficientes físicos.”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o Pedro e eu acho que a sociedade precisa ser mais justa com a causa animal.”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“Olá, eu sou a Aline. E a sociedade precisa ser mais consciente com o meio ambiente.”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b539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vídeo final será uma edição de aproximadamente 2 minutos com esses pequenos depoimentos de pessoas de todas as partes do mundo, mostrando o que nós desejamos que a sociedade se torne.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licença será do vídeo será creative-commons, ou seja, pode ser baixada e compartilhada à vontade, mas utilizará a atribuição sem derivações e sem uso comercial.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Muito obrigada pela sua colaboração.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envie seu video!! :simple_smile: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 abraço,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Equipe Precisa 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"http://www.precisaser.com.br/" </w:instrText>
        <w:fldChar w:fldCharType="separate"/>
      </w:r>
      <w:r w:rsidDel="00000000" w:rsidR="00000000" w:rsidRPr="00000000">
        <w:rPr>
          <w:color w:val="1155cc"/>
          <w:u w:val="single"/>
          <w:rtl w:val="0"/>
        </w:rPr>
        <w:t xml:space="preserve">www.precisaser.com.br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la@precisaser.com.br" TargetMode="External"/><Relationship Id="rId7" Type="http://schemas.openxmlformats.org/officeDocument/2006/relationships/hyperlink" Target="mailto:ola@precisase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