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705B" w:rsidRDefault="00ED6E8C">
      <w:pPr>
        <w:pStyle w:val="Heading1"/>
      </w:pPr>
      <w:bookmarkStart w:id="0" w:name="_GoBack"/>
      <w:bookmarkEnd w:id="0"/>
      <w:r>
        <w:t xml:space="preserve">UNIVERSIDADE POSITIVO BACHARELADO EM CIÊNCIA DA COMPUTAÇÃO </w:t>
      </w:r>
    </w:p>
    <w:p w:rsidR="00CD705B" w:rsidRDefault="00ED6E8C">
      <w:pPr>
        <w:spacing w:after="112" w:line="259" w:lineRule="auto"/>
        <w:ind w:left="62" w:right="0" w:firstLine="0"/>
        <w:jc w:val="center"/>
      </w:pPr>
      <w:r>
        <w:t xml:space="preserve"> </w:t>
      </w:r>
    </w:p>
    <w:p w:rsidR="00CD705B" w:rsidRDefault="00ED6E8C">
      <w:pPr>
        <w:spacing w:after="115" w:line="259" w:lineRule="auto"/>
        <w:ind w:left="62" w:right="0" w:firstLine="0"/>
        <w:jc w:val="center"/>
      </w:pPr>
      <w:r>
        <w:t xml:space="preserve"> </w:t>
      </w:r>
    </w:p>
    <w:p w:rsidR="00CD705B" w:rsidRDefault="00ED6E8C">
      <w:pPr>
        <w:spacing w:after="2" w:line="356" w:lineRule="auto"/>
        <w:jc w:val="center"/>
      </w:pPr>
      <w:r>
        <w:t xml:space="preserve">EDUARDO FREITAS GRUNITZKY GABRIEL BALAN </w:t>
      </w:r>
    </w:p>
    <w:p w:rsidR="00CD705B" w:rsidRDefault="00ED6E8C">
      <w:pPr>
        <w:spacing w:after="2" w:line="356" w:lineRule="auto"/>
        <w:jc w:val="center"/>
      </w:pPr>
      <w:r>
        <w:t xml:space="preserve">LUCAS FONTANELLI REINALDIM LUCIANO RAMOS MOLIANI </w:t>
      </w:r>
    </w:p>
    <w:p w:rsidR="00CD705B" w:rsidRDefault="00ED6E8C">
      <w:pPr>
        <w:spacing w:after="114" w:line="259" w:lineRule="auto"/>
        <w:ind w:right="2155"/>
        <w:jc w:val="center"/>
      </w:pPr>
      <w:r>
        <w:t xml:space="preserve">LUIZ FELIPE HOFFMANN KUKLIK </w:t>
      </w:r>
    </w:p>
    <w:p w:rsidR="00CD705B" w:rsidRDefault="00ED6E8C">
      <w:pPr>
        <w:spacing w:after="114" w:line="259" w:lineRule="auto"/>
        <w:ind w:right="2155"/>
        <w:jc w:val="center"/>
      </w:pPr>
      <w:r>
        <w:t xml:space="preserve">VINICIUS GUSTAVO SOUZA ALVES </w:t>
      </w:r>
    </w:p>
    <w:p w:rsidR="00CD705B" w:rsidRDefault="00ED6E8C">
      <w:pPr>
        <w:spacing w:after="0" w:line="357" w:lineRule="auto"/>
        <w:ind w:left="4536" w:right="4474" w:firstLine="0"/>
        <w:jc w:val="center"/>
      </w:pPr>
      <w:r>
        <w:t xml:space="preserve">   </w:t>
      </w:r>
    </w:p>
    <w:p w:rsidR="00CD705B" w:rsidRDefault="00ED6E8C">
      <w:pPr>
        <w:spacing w:after="115" w:line="259" w:lineRule="auto"/>
        <w:ind w:left="62" w:right="0" w:firstLine="0"/>
        <w:jc w:val="center"/>
      </w:pPr>
      <w:r>
        <w:t xml:space="preserve"> </w:t>
      </w:r>
    </w:p>
    <w:p w:rsidR="00CD705B" w:rsidRDefault="00ED6E8C">
      <w:pPr>
        <w:pStyle w:val="Heading1"/>
        <w:spacing w:after="106"/>
        <w:ind w:left="591" w:right="0"/>
        <w:jc w:val="left"/>
      </w:pPr>
      <w:r>
        <w:t xml:space="preserve">MECANIX: SISTEMA WEB PARA GESTÃO DE OFICINAS MECÂNICAS </w:t>
      </w:r>
    </w:p>
    <w:p w:rsidR="00CD705B" w:rsidRDefault="00ED6E8C">
      <w:pPr>
        <w:spacing w:after="115" w:line="259" w:lineRule="auto"/>
        <w:ind w:left="62" w:right="0" w:firstLine="0"/>
        <w:jc w:val="center"/>
      </w:pPr>
      <w:r>
        <w:t xml:space="preserve"> </w:t>
      </w:r>
    </w:p>
    <w:p w:rsidR="00CD705B" w:rsidRDefault="00ED6E8C">
      <w:pPr>
        <w:spacing w:after="0" w:line="356" w:lineRule="auto"/>
        <w:ind w:left="4536" w:right="4474" w:firstLine="0"/>
        <w:jc w:val="center"/>
      </w:pPr>
      <w:r>
        <w:t xml:space="preserve">  </w:t>
      </w:r>
    </w:p>
    <w:p w:rsidR="00CD705B" w:rsidRDefault="00ED6E8C">
      <w:pPr>
        <w:spacing w:after="0" w:line="358" w:lineRule="auto"/>
        <w:ind w:left="4536" w:right="4474" w:firstLine="0"/>
        <w:jc w:val="center"/>
      </w:pPr>
      <w:r>
        <w:t xml:space="preserve">  </w:t>
      </w:r>
    </w:p>
    <w:p w:rsidR="00CD705B" w:rsidRDefault="00ED6E8C">
      <w:pPr>
        <w:spacing w:after="0" w:line="358" w:lineRule="auto"/>
        <w:ind w:left="4536" w:right="4474" w:firstLine="0"/>
        <w:jc w:val="center"/>
      </w:pPr>
      <w:r>
        <w:t xml:space="preserve">  </w:t>
      </w:r>
    </w:p>
    <w:p w:rsidR="00CD705B" w:rsidRDefault="00ED6E8C">
      <w:pPr>
        <w:spacing w:after="114" w:line="259" w:lineRule="auto"/>
        <w:ind w:right="2158"/>
        <w:jc w:val="center"/>
      </w:pPr>
      <w:r>
        <w:t xml:space="preserve">CURITIBA </w:t>
      </w:r>
    </w:p>
    <w:p w:rsidR="00CD705B" w:rsidRDefault="00ED6E8C">
      <w:pPr>
        <w:spacing w:after="114" w:line="259" w:lineRule="auto"/>
        <w:ind w:right="2152"/>
        <w:jc w:val="center"/>
      </w:pPr>
      <w:r>
        <w:t xml:space="preserve">2026 </w:t>
      </w:r>
    </w:p>
    <w:p w:rsidR="00CD705B" w:rsidRDefault="00ED6E8C">
      <w:pPr>
        <w:spacing w:after="0" w:line="259" w:lineRule="auto"/>
        <w:ind w:left="4536" w:right="0" w:firstLine="0"/>
        <w:jc w:val="left"/>
      </w:pPr>
      <w:r>
        <w:t xml:space="preserve"> </w:t>
        <w:tab/>
        <w:t xml:space="preserve"> </w:t>
      </w:r>
    </w:p>
    <w:p w:rsidR="00CD705B" w:rsidRDefault="00ED6E8C">
      <w:pPr>
        <w:spacing w:after="2" w:line="356" w:lineRule="auto"/>
        <w:jc w:val="center"/>
      </w:pPr>
      <w:r>
        <w:t xml:space="preserve">EDUARDO FREITAS GRUNITZKY GABRIEL BALAN </w:t>
      </w:r>
    </w:p>
    <w:p w:rsidR="00CD705B" w:rsidRDefault="00ED6E8C">
      <w:pPr>
        <w:spacing w:after="2" w:line="356" w:lineRule="auto"/>
        <w:jc w:val="center"/>
      </w:pPr>
      <w:r>
        <w:t xml:space="preserve">LUCAS FONTANELLI REINALDIM LUCIANO RAMOS MOLIANI </w:t>
      </w:r>
    </w:p>
    <w:p w:rsidR="00CD705B" w:rsidRDefault="00ED6E8C">
      <w:pPr>
        <w:spacing w:after="114" w:line="259" w:lineRule="auto"/>
        <w:ind w:right="2155"/>
        <w:jc w:val="center"/>
      </w:pPr>
      <w:r>
        <w:t xml:space="preserve">LUIZ FELIPE HOFFMANN KUKLIK </w:t>
      </w:r>
    </w:p>
    <w:p w:rsidR="00CD705B" w:rsidRDefault="00ED6E8C">
      <w:pPr>
        <w:spacing w:after="114" w:line="259" w:lineRule="auto"/>
        <w:ind w:right="2155"/>
        <w:jc w:val="center"/>
      </w:pPr>
      <w:r>
        <w:t xml:space="preserve">VINICIUS GUSTAVO SOUZA ALVES </w:t>
      </w:r>
    </w:p>
    <w:p w:rsidR="00CD705B" w:rsidRDefault="00ED6E8C">
      <w:pPr>
        <w:spacing w:after="112" w:line="259" w:lineRule="auto"/>
        <w:ind w:left="0" w:right="0" w:firstLine="0"/>
        <w:jc w:val="left"/>
      </w:pPr>
      <w:r>
        <w:t xml:space="preserve"> </w:t>
      </w:r>
    </w:p>
    <w:p w:rsidR="00CD705B" w:rsidRDefault="00ED6E8C">
      <w:pPr>
        <w:spacing w:after="0" w:line="358" w:lineRule="auto"/>
        <w:ind w:left="4536" w:right="4474" w:firstLine="0"/>
        <w:jc w:val="center"/>
      </w:pPr>
      <w:r>
        <w:t xml:space="preserve">  </w:t>
      </w:r>
    </w:p>
    <w:p w:rsidR="00CD705B" w:rsidRDefault="00ED6E8C">
      <w:pPr>
        <w:spacing w:after="115" w:line="259" w:lineRule="auto"/>
        <w:ind w:left="62" w:right="0" w:firstLine="0"/>
        <w:jc w:val="center"/>
      </w:pPr>
      <w:r>
        <w:t xml:space="preserve"> </w:t>
      </w:r>
    </w:p>
    <w:p w:rsidR="00CD705B" w:rsidRDefault="00ED6E8C">
      <w:pPr>
        <w:pStyle w:val="Heading1"/>
      </w:pPr>
      <w:r>
        <w:t xml:space="preserve">MECANIX: SISTEMA WEB PARA GESTÃO DE OFICINAS MECÂNICAS </w:t>
      </w:r>
    </w:p>
    <w:p w:rsidR="00CD705B" w:rsidRDefault="00ED6E8C">
      <w:pPr>
        <w:spacing w:after="0" w:line="358" w:lineRule="auto"/>
        <w:ind w:left="4536" w:right="4474" w:firstLine="0"/>
        <w:jc w:val="center"/>
      </w:pPr>
      <w:r>
        <w:t xml:space="preserve">  </w:t>
      </w:r>
    </w:p>
    <w:p w:rsidR="00CD705B" w:rsidRDefault="00ED6E8C">
      <w:pPr>
        <w:spacing w:after="115" w:line="259" w:lineRule="auto"/>
        <w:ind w:left="62" w:right="0" w:firstLine="0"/>
        <w:jc w:val="center"/>
      </w:pPr>
      <w:r>
        <w:t xml:space="preserve"> </w:t>
      </w:r>
    </w:p>
    <w:p w:rsidR="00CD705B" w:rsidRDefault="00ED6E8C">
      <w:pPr>
        <w:ind w:left="3980" w:right="0"/>
      </w:pPr>
      <w:r>
        <w:t xml:space="preserve">Trabalho apresentado como requisito parcial na disciplina de Trabalho de Conclusão de Curso da </w:t>
        <w:lastRenderedPageBreak/>
        <w:t xml:space="preserve">Universidade Positivo para obtenção do grau de Bacharel em Ciência da Computação. </w:t>
      </w:r>
    </w:p>
    <w:p w:rsidR="00CD705B" w:rsidRDefault="00ED6E8C">
      <w:pPr>
        <w:spacing w:after="115" w:line="259" w:lineRule="auto"/>
        <w:ind w:left="62" w:right="0" w:firstLine="0"/>
        <w:jc w:val="center"/>
      </w:pPr>
      <w:r>
        <w:t xml:space="preserve"> </w:t>
      </w:r>
    </w:p>
    <w:p w:rsidR="00CD705B" w:rsidRDefault="00ED6E8C">
      <w:pPr>
        <w:spacing w:after="112" w:line="259" w:lineRule="auto"/>
        <w:ind w:left="0" w:right="381" w:firstLine="0"/>
        <w:jc w:val="right"/>
      </w:pPr>
      <w:r>
        <w:t xml:space="preserve">Orientador: Prof. João Paulo Nunes da Silva </w:t>
      </w:r>
    </w:p>
    <w:p w:rsidR="00CD705B" w:rsidRDefault="00ED6E8C">
      <w:pPr>
        <w:spacing w:after="1" w:line="357" w:lineRule="auto"/>
        <w:ind w:left="4536" w:right="4474" w:firstLine="0"/>
        <w:jc w:val="center"/>
      </w:pPr>
      <w:r>
        <w:t xml:space="preserve">   </w:t>
      </w:r>
    </w:p>
    <w:p w:rsidR="00CD705B" w:rsidRDefault="00ED6E8C">
      <w:pPr>
        <w:spacing w:after="112" w:line="259" w:lineRule="auto"/>
        <w:ind w:left="62" w:right="0" w:firstLine="0"/>
        <w:jc w:val="center"/>
      </w:pPr>
      <w:r>
        <w:t xml:space="preserve"> </w:t>
      </w:r>
    </w:p>
    <w:p w:rsidR="00CD705B" w:rsidRDefault="00ED6E8C">
      <w:pPr>
        <w:spacing w:after="115" w:line="259" w:lineRule="auto"/>
        <w:ind w:left="62" w:right="0" w:firstLine="0"/>
        <w:jc w:val="center"/>
      </w:pPr>
      <w:r>
        <w:t xml:space="preserve"> </w:t>
      </w:r>
    </w:p>
    <w:p w:rsidR="00CD705B" w:rsidRDefault="00ED6E8C">
      <w:pPr>
        <w:spacing w:after="114" w:line="259" w:lineRule="auto"/>
        <w:ind w:right="2158"/>
        <w:jc w:val="center"/>
      </w:pPr>
      <w:r>
        <w:t xml:space="preserve">CURITIBA </w:t>
      </w:r>
    </w:p>
    <w:p w:rsidR="00CD705B" w:rsidRDefault="00ED6E8C">
      <w:pPr>
        <w:spacing w:after="114" w:line="259" w:lineRule="auto"/>
        <w:ind w:right="2152"/>
        <w:jc w:val="center"/>
      </w:pPr>
      <w:r>
        <w:t xml:space="preserve">2026 </w:t>
      </w:r>
    </w:p>
    <w:p w:rsidR="00CD705B" w:rsidRDefault="00ED6E8C">
      <w:pPr>
        <w:spacing w:after="0" w:line="259" w:lineRule="auto"/>
        <w:ind w:left="4536" w:right="0" w:firstLine="0"/>
        <w:jc w:val="left"/>
      </w:pPr>
      <w:r>
        <w:t xml:space="preserve"> </w:t>
        <w:tab/>
        <w:t xml:space="preserve"> </w:t>
      </w:r>
    </w:p>
    <w:p w:rsidR="00CD705B" w:rsidRDefault="00ED6E8C">
      <w:pPr>
        <w:pStyle w:val="Heading1"/>
        <w:spacing w:after="486"/>
        <w:ind w:right="8"/>
      </w:pPr>
      <w:r>
        <w:t xml:space="preserve">RESUMO </w:t>
      </w:r>
    </w:p>
    <w:p w:rsidR="00CD705B" w:rsidRDefault="00ED6E8C">
      <w:pPr>
        <w:ind w:left="-15" w:right="0" w:firstLine="708"/>
      </w:pPr>
      <w:r>
        <w:t xml:space="preserve">Este projeto foi motivado pela necessidade de uma solução digital voltada à gestão de pequenas e médias oficinas mecânicas, com o objetivo de centralizar e automatizar os principais processos administrativos e operacionais deste segmento. Com base nesse cenário, desenvolveu-se o MECANIX, um sistema web para gestão de oficinas mecânicas, buscando oferecer uma alternativa eficaz e acessível ao controle manual ainda amplamente utilizado por esse tipo de estabelecimento. A plataforma permite que o usuário cadastre e gerencie clientes, veículos, ordens de serviço, estoque de peças e gere relatórios gerenciais, promovendo uma administração mais eficiente do negócio. Para a execução do projeto, foram utilizadas tecnologias modernas de desenvolvimento. O sistema conta com autenticação de usuários com controle de perfis de acesso, cadastro de clientes com validação de CPF, cadastro de veículos com autocompletar de marcas e modelos brasileiros, gerenciamento de ordens de serviço com baixa automática de estoque, alertas de reposição de peças, relatórios de faturamento e envio automático da ordem de serviço por e-mail ao cliente. O trabalho apresenta a descrição detalhada das tecnologias empregadas, os requisitos funcionais e não-funcionais identificados, o modelo de dados e os resultados obtidos com o desenvolvimento. Espera-se que a solução proposta contribua significativamente para a melhoria da gestão de oficinas mecânicas, otimizando seus processos e a experiência dos clientes. </w:t>
      </w:r>
    </w:p>
    <w:p w:rsidR="00CD705B" w:rsidRDefault="00ED6E8C">
      <w:pPr>
        <w:spacing w:after="112" w:line="259" w:lineRule="auto"/>
        <w:ind w:left="708" w:right="0" w:firstLine="0"/>
        <w:jc w:val="left"/>
      </w:pPr>
      <w:r>
        <w:t xml:space="preserve"> </w:t>
      </w:r>
    </w:p>
    <w:p w:rsidR="00CD705B" w:rsidRDefault="00ED6E8C">
      <w:pPr>
        <w:ind w:left="-15" w:right="0" w:firstLine="708"/>
      </w:pPr>
      <w:r>
        <w:t xml:space="preserve">Palavras-chave: Gestão de oficinas; Sistema web; Spring Boot; Ordem de serviço; Controle de estoque; API REST; PostgreSQL. </w:t>
      </w:r>
    </w:p>
    <w:p w:rsidR="00CD705B" w:rsidRDefault="00ED6E8C">
      <w:pPr>
        <w:spacing w:after="0" w:line="259" w:lineRule="auto"/>
        <w:ind w:left="4536" w:right="0" w:firstLine="0"/>
        <w:jc w:val="left"/>
      </w:pPr>
      <w:r>
        <w:t xml:space="preserve"> </w:t>
        <w:tab/>
        <w:t xml:space="preserve"> </w:t>
      </w:r>
    </w:p>
    <w:p w:rsidR="00CD705B" w:rsidRDefault="00ED6E8C">
      <w:pPr>
        <w:pStyle w:val="Heading1"/>
        <w:spacing w:after="486"/>
        <w:ind w:right="6"/>
      </w:pPr>
      <w:r>
        <w:t xml:space="preserve">ABSTRACT </w:t>
      </w:r>
    </w:p>
    <w:p w:rsidR="00CD705B" w:rsidRDefault="00ED6E8C">
      <w:pPr>
        <w:spacing w:after="248"/>
        <w:ind w:left="-15" w:right="0" w:firstLine="708"/>
      </w:pPr>
      <w:r>
        <w:t xml:space="preserve">This project was motivated by the need for a digital solution aimed at managing small and medium-sized automotive repair shops, with the objective of centralizing and automating the main administrative and operational processes of this sector. Based on this scenario, MECANIX was developed, a web-based management system for automotive repair shops, designed to provide an effective and accessible alternative to the manual control methods still widely used in this type of business. The platform allows users to register and manage customers, vehicles, work orders, parts inventory, and managerial reports, promoting more efficient business administration. For the development of the project, modern technologies were employed. The system includes user authentication with role-based access control, customer registration with CPF validation, vehicle registration with auto-completion of Brazilian vehicle brands and models, work order management with automatic inventory updates, inventory replenishment alerts, revenue reports, and automatic e-mail delivery of completed work orders to customers. This work presents a detailed description of the technologies employed, the identified functional and non-functional requirements, the data model, and the results obtained during development. It is expected that the proposed solution will contribute significantly to improving the management of automotive repair shops, optimizing their processes and enhancing customer experience. </w:t>
      </w:r>
    </w:p>
    <w:p w:rsidR="00CD705B" w:rsidRDefault="00ED6E8C">
      <w:pPr>
        <w:spacing w:after="355" w:line="259" w:lineRule="auto"/>
        <w:ind w:left="708" w:right="0" w:firstLine="0"/>
        <w:jc w:val="left"/>
      </w:pPr>
      <w:r>
        <w:t xml:space="preserve"> </w:t>
      </w:r>
    </w:p>
    <w:p w:rsidR="00CD705B" w:rsidRDefault="00ED6E8C">
      <w:pPr>
        <w:spacing w:after="251"/>
        <w:ind w:left="-15" w:right="0" w:firstLine="708"/>
      </w:pPr>
      <w:r>
        <w:t xml:space="preserve">Keywords: Automotive repair shop management; Web system; Spring Boot; Work order; Inventory control; REST API; PostgreSQL. </w:t>
      </w:r>
    </w:p>
    <w:p w:rsidR="00CD705B" w:rsidRDefault="00ED6E8C">
      <w:pPr>
        <w:spacing w:after="112" w:line="259" w:lineRule="auto"/>
        <w:ind w:left="0" w:right="0" w:firstLine="0"/>
        <w:jc w:val="left"/>
      </w:pPr>
      <w:r>
        <w:t xml:space="preserve"> </w:t>
      </w:r>
    </w:p>
    <w:p w:rsidR="00CD705B" w:rsidRDefault="00ED6E8C">
      <w:pPr>
        <w:spacing w:after="1" w:line="357" w:lineRule="auto"/>
        <w:ind w:left="0" w:right="9010" w:firstLine="0"/>
        <w:jc w:val="left"/>
      </w:pPr>
      <w:r>
        <w:t xml:space="preserve">   </w:t>
      </w:r>
    </w:p>
    <w:p w:rsidR="00CD705B" w:rsidRDefault="00ED6E8C">
      <w:pPr>
        <w:spacing w:after="112" w:line="259" w:lineRule="auto"/>
        <w:ind w:left="0" w:right="0" w:firstLine="0"/>
        <w:jc w:val="left"/>
      </w:pPr>
      <w:r>
        <w:t xml:space="preserve"> </w:t>
      </w:r>
    </w:p>
    <w:p w:rsidR="00CD705B" w:rsidRDefault="00ED6E8C">
      <w:pPr>
        <w:spacing w:after="355" w:line="259" w:lineRule="auto"/>
        <w:ind w:left="0" w:right="0" w:firstLine="0"/>
        <w:jc w:val="left"/>
      </w:pPr>
      <w:r>
        <w:t xml:space="preserve"> </w:t>
      </w:r>
    </w:p>
    <w:p w:rsidR="00CD705B" w:rsidRDefault="00ED6E8C">
      <w:pPr>
        <w:spacing w:after="352" w:line="259" w:lineRule="auto"/>
        <w:ind w:left="0" w:right="0" w:firstLine="0"/>
        <w:jc w:val="left"/>
      </w:pPr>
      <w:r>
        <w:t xml:space="preserve"> </w:t>
      </w:r>
    </w:p>
    <w:p w:rsidR="00CD705B" w:rsidRDefault="00ED6E8C">
      <w:pPr>
        <w:spacing w:after="0" w:line="259" w:lineRule="auto"/>
        <w:ind w:left="62" w:right="0" w:firstLine="0"/>
        <w:jc w:val="center"/>
      </w:pPr>
      <w:r>
        <w:t xml:space="preserve"> </w:t>
      </w:r>
    </w:p>
    <w:p w:rsidR="00CD705B" w:rsidRDefault="00ED6E8C">
      <w:pPr>
        <w:spacing w:after="0" w:line="259" w:lineRule="auto"/>
        <w:ind w:left="0" w:right="7" w:firstLine="0"/>
        <w:jc w:val="center"/>
      </w:pPr>
      <w:r>
        <w:rPr>
          <w:sz w:val="32"/>
        </w:rPr>
        <w:t>SUMÁRIO</w:t>
      </w:r>
      <w:r>
        <w:rPr>
          <w:color w:val="366091"/>
          <w:sz w:val="32"/>
        </w:rPr>
        <w:t xml:space="preserve"> </w:t>
      </w:r>
    </w:p>
    <w:p w:rsidR="00CD705B" w:rsidRDefault="00ED6E8C">
      <w:pPr>
        <w:spacing w:after="470" w:line="259" w:lineRule="auto"/>
        <w:ind w:left="341" w:right="0" w:firstLine="0"/>
        <w:jc w:val="left"/>
      </w:pPr>
      <w:r>
        <w:t xml:space="preserve"> </w:t>
      </w:r>
    </w:p>
    <w:p w:rsidR="00CD705B" w:rsidRDefault="00ED6E8C">
      <w:pPr>
        <w:pStyle w:val="Heading1"/>
        <w:spacing w:after="224"/>
        <w:ind w:left="-5" w:right="0"/>
        <w:jc w:val="left"/>
      </w:pPr>
      <w:r>
        <w:t xml:space="preserve">1 INTRODUÇÃO ................................................................................................... 6</w:t>
      </w:r>
    </w:p>
    <w:p w:rsidR="00CD705B" w:rsidRDefault="00ED6E8C">
      <w:pPr>
        <w:spacing w:after="88" w:line="259" w:lineRule="auto"/>
        <w:ind w:left="351" w:right="0"/>
        <w:jc w:val="left"/>
      </w:pPr>
      <w:r>
        <w:t xml:space="preserve">1.1 JUSTIFICATIVA ........................................................................................... 6 </w:t>
      </w:r>
    </w:p>
    <w:p w:rsidR="00CD705B" w:rsidRDefault="00ED6E8C">
      <w:pPr>
        <w:spacing w:after="88" w:line="259" w:lineRule="auto"/>
        <w:ind w:left="351" w:right="0"/>
        <w:jc w:val="left"/>
      </w:pPr>
      <w:r>
        <w:t xml:space="preserve">1.2 OBJETIVOS ............................................................................................... 7 </w:t>
      </w:r>
    </w:p>
    <w:p w:rsidR="00CD705B" w:rsidRDefault="00ED6E8C">
      <w:pPr>
        <w:spacing w:after="88" w:line="259" w:lineRule="auto"/>
        <w:ind w:left="576" w:right="0"/>
        <w:jc w:val="left"/>
      </w:pPr>
      <w:r>
        <w:t xml:space="preserve">1.2.1 Objetivo Geral ............................................................................................. 7 </w:t>
      </w:r>
    </w:p>
    <w:p w:rsidR="00CD705B" w:rsidRDefault="00ED6E8C">
      <w:pPr>
        <w:spacing w:after="88" w:line="259" w:lineRule="auto"/>
        <w:ind w:left="576" w:right="0"/>
        <w:jc w:val="left"/>
      </w:pPr>
      <w:r>
        <w:t xml:space="preserve">1.2.2 Objetivos Específicos ...................................................................................... 8</w:t>
      </w:r>
    </w:p>
    <w:p w:rsidR="00CD705B" w:rsidRDefault="00ED6E8C">
      <w:pPr>
        <w:pStyle w:val="Heading1"/>
        <w:spacing w:after="224"/>
        <w:ind w:left="-5" w:right="0"/>
        <w:jc w:val="left"/>
      </w:pPr>
      <w:r>
        <w:t xml:space="preserve">2 ESPECIFICAÇÃO TÉCNICA ........................................................................................ 8 </w:t>
      </w:r>
    </w:p>
    <w:p w:rsidR="00CD705B" w:rsidRDefault="00ED6E8C">
      <w:pPr>
        <w:spacing w:after="88" w:line="259" w:lineRule="auto"/>
        <w:ind w:left="351" w:right="0"/>
        <w:jc w:val="left"/>
      </w:pPr>
      <w:r>
        <w:t xml:space="preserve">2.1 TECNOLOGIAS ............................................................................................. 8 </w:t>
      </w:r>
    </w:p>
    <w:p w:rsidR="00CD705B" w:rsidRDefault="00ED6E8C">
      <w:pPr>
        <w:spacing w:after="88" w:line="259" w:lineRule="auto"/>
        <w:ind w:left="351" w:right="0"/>
        <w:jc w:val="left"/>
      </w:pPr>
      <w:r>
        <w:t xml:space="preserve">2.1.1 Java .................................................................................................. 8 </w:t>
      </w:r>
    </w:p>
    <w:p w:rsidR="00CD705B" w:rsidRDefault="00ED6E8C">
      <w:pPr>
        <w:spacing w:after="88" w:line="259" w:lineRule="auto"/>
        <w:ind w:left="351" w:right="0"/>
        <w:jc w:val="left"/>
      </w:pPr>
      <w:r>
        <w:t xml:space="preserve">2.1.2 Spring Boot ........................................................................................... 9 </w:t>
      </w:r>
    </w:p>
    <w:p w:rsidR="00CD705B" w:rsidRDefault="00ED6E8C">
      <w:pPr>
        <w:spacing w:after="88" w:line="259" w:lineRule="auto"/>
        <w:ind w:left="351" w:right="0"/>
        <w:jc w:val="left"/>
      </w:pPr>
      <w:r>
        <w:t xml:space="preserve">2.1.3 PostgreSQL ............................................................................................ 9 </w:t>
      </w:r>
    </w:p>
    <w:p w:rsidR="00CD705B" w:rsidRDefault="00ED6E8C">
      <w:pPr>
        <w:spacing w:after="88" w:line="259" w:lineRule="auto"/>
        <w:ind w:left="351" w:right="0"/>
        <w:jc w:val="left"/>
      </w:pPr>
      <w:r>
        <w:t xml:space="preserve">2.1.4 HTML5 ................................................................................................. 9 </w:t>
      </w:r>
    </w:p>
    <w:p w:rsidR="00CD705B" w:rsidRDefault="00ED6E8C">
      <w:pPr>
        <w:spacing w:after="88" w:line="259" w:lineRule="auto"/>
        <w:ind w:left="351" w:right="0"/>
        <w:jc w:val="left"/>
      </w:pPr>
      <w:r>
        <w:t xml:space="preserve">2.1.5 CSS3 .................................................................................................. 9 </w:t>
      </w:r>
    </w:p>
    <w:p w:rsidR="00CD705B" w:rsidRDefault="00ED6E8C">
      <w:pPr>
        <w:spacing w:after="88" w:line="259" w:lineRule="auto"/>
        <w:ind w:left="351" w:right="0"/>
        <w:jc w:val="left"/>
      </w:pPr>
      <w:r>
        <w:t xml:space="preserve">2.1.6 JavaScript ............................................................................................ 9 </w:t>
      </w:r>
    </w:p>
    <w:p w:rsidR="00CD705B" w:rsidRDefault="00ED6E8C">
      <w:pPr>
        <w:spacing w:after="88" w:line="259" w:lineRule="auto"/>
        <w:ind w:left="351" w:right="0"/>
        <w:jc w:val="left"/>
      </w:pPr>
      <w:r>
        <w:t xml:space="preserve">2.1.7 API REST .............................................................................................. 10</w:t>
      </w:r>
    </w:p>
    <w:p w:rsidR="00CD705B" w:rsidRDefault="00ED6E8C">
      <w:pPr>
        <w:spacing w:after="88" w:line="259" w:lineRule="auto"/>
        <w:ind w:left="351" w:right="0"/>
        <w:jc w:val="left"/>
      </w:pPr>
      <w:r>
        <w:t xml:space="preserve">2.1.8 BCrypt ............................................................................................... 10 </w:t>
      </w:r>
    </w:p>
    <w:p w:rsidR="00CD705B" w:rsidRDefault="00ED6E8C">
      <w:pPr>
        <w:spacing w:after="88" w:line="259" w:lineRule="auto"/>
        <w:ind w:left="351" w:right="0"/>
        <w:jc w:val="left"/>
      </w:pPr>
      <w:r>
        <w:t xml:space="preserve">2.1.9 JavaMail / Spring Mail ............................................................................... 10 </w:t>
      </w:r>
    </w:p>
    <w:p w:rsidR="00CD705B" w:rsidRDefault="00ED6E8C">
      <w:pPr>
        <w:spacing w:after="88" w:line="259" w:lineRule="auto"/>
        <w:ind w:left="351" w:right="0"/>
        <w:jc w:val="left"/>
      </w:pPr>
      <w:r>
        <w:t xml:space="preserve">2.1.10 GitHub .............................................................................................. 10 </w:t>
      </w:r>
    </w:p>
    <w:p w:rsidR="00CD705B" w:rsidRDefault="00ED6E8C">
      <w:pPr>
        <w:spacing w:after="88" w:line="259" w:lineRule="auto"/>
        <w:ind w:left="351" w:right="0"/>
        <w:jc w:val="left"/>
      </w:pPr>
      <w:r>
        <w:t xml:space="preserve">2.1.11 Visual Studio Code .................................................................................. 10 </w:t>
      </w:r>
    </w:p>
    <w:p w:rsidR="00CD705B" w:rsidRDefault="00ED6E8C">
      <w:pPr>
        <w:spacing w:after="88" w:line="259" w:lineRule="auto"/>
        <w:ind w:left="351" w:right="0"/>
        <w:jc w:val="left"/>
      </w:pPr>
      <w:r>
        <w:t xml:space="preserve">2.1.12 Hibernate / JPA ..................................................................................... 10 </w:t>
      </w:r>
    </w:p>
    <w:p w:rsidR="00CD705B" w:rsidRDefault="00ED6E8C">
      <w:pPr>
        <w:spacing w:after="88" w:line="259" w:lineRule="auto"/>
        <w:ind w:left="351" w:right="0"/>
        <w:jc w:val="left"/>
      </w:pPr>
      <w:r>
        <w:t xml:space="preserve">2.2 ESPECIFICAÇÃO E MODELAGEM .............................................................................. 11 </w:t>
      </w:r>
    </w:p>
    <w:p w:rsidR="00CD705B" w:rsidRDefault="00ED6E8C">
      <w:pPr>
        <w:spacing w:after="88" w:line="259" w:lineRule="auto"/>
        <w:ind w:left="576" w:right="0"/>
        <w:jc w:val="left"/>
      </w:pPr>
      <w:r>
        <w:t xml:space="preserve">2.2.1 Requisitos Funcionais ..................................................................................... 11 </w:t>
      </w:r>
    </w:p>
    <w:p w:rsidR="00CD705B" w:rsidRDefault="00ED6E8C">
      <w:pPr>
        <w:spacing w:after="88" w:line="259" w:lineRule="auto"/>
        <w:ind w:left="576" w:right="0"/>
        <w:jc w:val="left"/>
      </w:pPr>
      <w:r>
        <w:t xml:space="preserve">2.2.2 Requisitos Não-Funcionais ................................................................................. 13 </w:t>
      </w:r>
    </w:p>
    <w:p w:rsidR="00CD705B" w:rsidRDefault="00ED6E8C">
      <w:pPr>
        <w:spacing w:after="88" w:line="259" w:lineRule="auto"/>
        <w:ind w:left="576" w:right="0"/>
        <w:jc w:val="left"/>
      </w:pPr>
      <w:r>
        <w:t xml:space="preserve">2.2.3 Diagrama de Entidade e Relacionamento ..................................................................... 14 </w:t>
      </w:r>
    </w:p>
    <w:p w:rsidR="00CD705B" w:rsidRDefault="00ED6E8C">
      <w:pPr>
        <w:spacing w:after="88" w:line="259" w:lineRule="auto"/>
        <w:ind w:left="351" w:right="0"/>
        <w:jc w:val="left"/>
      </w:pPr>
      <w:r>
        <w:t xml:space="preserve">2.2.4 Casos de Uso ......................................................................................... 17 </w:t>
      </w:r>
    </w:p>
    <w:p w:rsidR="00CD705B" w:rsidRDefault="00ED6E8C">
      <w:pPr>
        <w:spacing w:after="88" w:line="259" w:lineRule="auto"/>
        <w:ind w:left="576" w:right="0"/>
        <w:jc w:val="left"/>
      </w:pPr>
      <w:r>
        <w:t xml:space="preserve">2.2.5 Conformidade com a LGPD ................................................................................... 20 </w:t>
      </w:r>
    </w:p>
    <w:p w:rsidR="00CD705B" w:rsidRDefault="00ED6E8C">
      <w:pPr>
        <w:pStyle w:val="Heading1"/>
        <w:spacing w:after="224"/>
        <w:ind w:left="-5" w:right="0"/>
        <w:jc w:val="left"/>
      </w:pPr>
      <w:r>
        <w:t xml:space="preserve">3 RESULTADOS PARCIAIS ......................................................................................... 20 </w:t>
      </w:r>
    </w:p>
    <w:p w:rsidR="00CD705B" w:rsidRDefault="00ED6E8C">
      <w:pPr>
        <w:spacing w:after="88" w:line="259" w:lineRule="auto"/>
        <w:ind w:left="351" w:right="0"/>
        <w:jc w:val="left"/>
      </w:pPr>
      <w:r>
        <w:t xml:space="preserve">3.1 LOGIN .................................................................................................. 21 </w:t>
      </w:r>
    </w:p>
    <w:p w:rsidR="00CD705B" w:rsidRDefault="00ED6E8C">
      <w:pPr>
        <w:spacing w:after="88" w:line="259" w:lineRule="auto"/>
        <w:ind w:left="351" w:right="0"/>
        <w:jc w:val="left"/>
      </w:pPr>
      <w:r>
        <w:t xml:space="preserve">3.2 DASHBOARD .............................................................................................. 22 </w:t>
      </w:r>
    </w:p>
    <w:p w:rsidR="00CD705B" w:rsidRDefault="00ED6E8C">
      <w:pPr>
        <w:spacing w:after="88" w:line="259" w:lineRule="auto"/>
        <w:ind w:left="351" w:right="0"/>
        <w:jc w:val="left"/>
      </w:pPr>
      <w:r>
        <w:t xml:space="preserve">3.3 CLIENTES ............................................................................................... 22</w:t>
      </w:r>
    </w:p>
    <w:p w:rsidR="00CD705B" w:rsidRDefault="00ED6E8C">
      <w:pPr>
        <w:spacing w:after="88" w:line="259" w:lineRule="auto"/>
        <w:ind w:left="351" w:right="0"/>
        <w:jc w:val="left"/>
      </w:pPr>
      <w:r>
        <w:t xml:space="preserve">3.4 VEÍCULOS ............................................................................................... 23 </w:t>
      </w:r>
    </w:p>
    <w:p w:rsidR="00CD705B" w:rsidRDefault="00ED6E8C">
      <w:pPr>
        <w:spacing w:after="88" w:line="259" w:lineRule="auto"/>
        <w:ind w:left="351" w:right="0"/>
        <w:jc w:val="left"/>
      </w:pPr>
      <w:r>
        <w:t xml:space="preserve">3.5 ORDENS DE SERVIÇO ...................................................................................... 24 </w:t>
      </w:r>
    </w:p>
    <w:p w:rsidR="00CD705B" w:rsidRDefault="00ED6E8C">
      <w:pPr>
        <w:spacing w:after="88" w:line="259" w:lineRule="auto"/>
        <w:ind w:left="351" w:right="0"/>
        <w:jc w:val="left"/>
      </w:pPr>
      <w:r>
        <w:t xml:space="preserve">3.6 ESTOQUE ................................................................................................ 25 </w:t>
      </w:r>
    </w:p>
    <w:p w:rsidR="00CD705B" w:rsidRDefault="00ED6E8C">
      <w:pPr>
        <w:spacing w:after="88" w:line="259" w:lineRule="auto"/>
        <w:ind w:left="351" w:right="0"/>
        <w:jc w:val="left"/>
      </w:pPr>
      <w:r>
        <w:t xml:space="preserve">3.7 RELATÓRIOS ............................................................................................. 26 </w:t>
      </w:r>
    </w:p>
    <w:p w:rsidR="00CD705B" w:rsidRDefault="00ED6E8C">
      <w:pPr>
        <w:spacing w:after="88" w:line="259" w:lineRule="auto"/>
        <w:ind w:left="351" w:right="0"/>
        <w:jc w:val="left"/>
      </w:pPr>
      <w:r>
        <w:t xml:space="preserve">3.8 ENVIO DE E-MAIL ........................................................................................ 28 </w:t>
      </w:r>
    </w:p>
    <w:p w:rsidR="00CD705B" w:rsidRDefault="00ED6E8C">
      <w:pPr>
        <w:spacing w:after="88" w:line="259" w:lineRule="auto"/>
        <w:ind w:left="351" w:right="0"/>
        <w:jc w:val="left"/>
      </w:pPr>
      <w:r>
        <w:t xml:space="preserve">3.9 DIFERENCIAIS EM RELAÇÃO A SISTEMAS EXISTENTES .......................................................... 29 </w:t>
      </w:r>
    </w:p>
    <w:p w:rsidR="00CD705B" w:rsidRDefault="00ED6E8C">
      <w:pPr>
        <w:spacing w:after="88" w:line="259" w:lineRule="auto"/>
        <w:ind w:left="351" w:right="0"/>
        <w:jc w:val="left"/>
      </w:pPr>
      <w:r>
        <w:t xml:space="preserve">3.10 CONSIDERAÇÕES FINAIS .................................................................................. 30 </w:t>
      </w:r>
    </w:p>
    <w:p w:rsidR="00CD705B" w:rsidRDefault="00ED6E8C">
      <w:pPr>
        <w:spacing w:after="88" w:line="259" w:lineRule="auto"/>
        <w:ind w:left="351" w:right="0"/>
        <w:jc w:val="left"/>
      </w:pPr>
      <w:r>
        <w:t xml:space="preserve">3.11 TRABALHOS FUTUROS ..................................................................................... 31 </w:t>
      </w:r>
    </w:p>
    <w:p w:rsidR="00CD705B" w:rsidRDefault="00ED6E8C">
      <w:pPr>
        <w:spacing w:after="458" w:line="259" w:lineRule="auto"/>
        <w:ind w:left="341" w:right="0" w:firstLine="0"/>
        <w:jc w:val="left"/>
      </w:pPr>
      <w:r>
        <w:t xml:space="preserve"> </w:t>
      </w:r>
    </w:p>
    <w:p w:rsidR="00CD705B" w:rsidRDefault="00ED6E8C">
      <w:pPr>
        <w:spacing w:after="218" w:line="259" w:lineRule="auto"/>
        <w:ind w:left="0" w:right="0" w:firstLine="0"/>
        <w:jc w:val="left"/>
      </w:pPr>
      <w:r>
        <w:t xml:space="preserve"> </w:t>
      </w:r>
    </w:p>
    <w:p w:rsidR="00CD705B" w:rsidRDefault="00ED6E8C">
      <w:pPr>
        <w:spacing w:after="482" w:line="356" w:lineRule="auto"/>
        <w:ind w:left="0" w:right="9010" w:firstLine="0"/>
      </w:pPr>
      <w:r>
        <w:t xml:space="preserve">  </w:t>
      </w:r>
    </w:p>
    <w:p w:rsidR="00CD705B" w:rsidRDefault="00ED6E8C">
      <w:pPr>
        <w:spacing w:after="112" w:line="259" w:lineRule="auto"/>
        <w:ind w:left="0" w:right="0" w:firstLine="0"/>
        <w:jc w:val="left"/>
      </w:pPr>
      <w:r>
        <w:t xml:space="preserve"> </w:t>
      </w:r>
    </w:p>
    <w:p w:rsidR="00CD705B" w:rsidRDefault="00ED6E8C">
      <w:pPr>
        <w:spacing w:after="238" w:line="358" w:lineRule="auto"/>
        <w:ind w:left="0" w:right="9010" w:firstLine="0"/>
      </w:pPr>
      <w:r>
        <w:t xml:space="preserve">  </w:t>
      </w:r>
    </w:p>
    <w:p w:rsidR="00CD705B" w:rsidRDefault="00ED6E8C">
      <w:pPr>
        <w:spacing w:after="456" w:line="259" w:lineRule="auto"/>
        <w:ind w:left="0" w:right="0" w:firstLine="0"/>
        <w:jc w:val="left"/>
      </w:pPr>
      <w:r>
        <w:t xml:space="preserve"> </w:t>
      </w:r>
    </w:p>
    <w:p w:rsidR="00CD705B" w:rsidRDefault="00ED6E8C">
      <w:pPr>
        <w:spacing w:after="479" w:line="357" w:lineRule="auto"/>
        <w:ind w:left="0" w:right="9010" w:firstLine="0"/>
      </w:pPr>
      <w:r>
        <w:t xml:space="preserve">   </w:t>
      </w:r>
    </w:p>
    <w:p w:rsidR="00CD705B" w:rsidRDefault="00ED6E8C">
      <w:pPr>
        <w:spacing w:after="595" w:line="259" w:lineRule="auto"/>
        <w:ind w:left="0" w:right="0" w:firstLine="0"/>
        <w:jc w:val="left"/>
      </w:pPr>
      <w:r>
        <w:t xml:space="preserve"> </w:t>
      </w:r>
    </w:p>
    <w:p w:rsidR="00CD705B" w:rsidRDefault="00ED6E8C">
      <w:pPr>
        <w:spacing w:after="592" w:line="259" w:lineRule="auto"/>
        <w:ind w:left="0" w:right="0" w:firstLine="0"/>
        <w:jc w:val="left"/>
      </w:pPr>
      <w:r>
        <w:t xml:space="preserve"> </w:t>
      </w:r>
    </w:p>
    <w:p w:rsidR="00CD705B" w:rsidRDefault="00ED6E8C">
      <w:pPr>
        <w:spacing w:after="595" w:line="259" w:lineRule="auto"/>
        <w:ind w:left="0" w:right="0" w:firstLine="0"/>
        <w:jc w:val="left"/>
      </w:pPr>
      <w:r>
        <w:t xml:space="preserve"> </w:t>
      </w:r>
    </w:p>
    <w:p w:rsidR="00CD705B" w:rsidRDefault="00ED6E8C">
      <w:pPr>
        <w:spacing w:after="592" w:line="259" w:lineRule="auto"/>
        <w:ind w:left="0" w:right="0" w:firstLine="0"/>
        <w:jc w:val="left"/>
      </w:pPr>
      <w:r>
        <w:t xml:space="preserve"> </w:t>
      </w:r>
    </w:p>
    <w:p w:rsidR="00CD705B" w:rsidRDefault="00ED6E8C">
      <w:pPr>
        <w:spacing w:after="595" w:line="259" w:lineRule="auto"/>
        <w:ind w:left="0" w:right="0" w:firstLine="0"/>
        <w:jc w:val="left"/>
      </w:pPr>
      <w:r>
        <w:t xml:space="preserve"> </w:t>
      </w:r>
    </w:p>
    <w:p w:rsidR="00CD705B" w:rsidRDefault="00ED6E8C">
      <w:pPr>
        <w:spacing w:after="592" w:line="259" w:lineRule="auto"/>
        <w:ind w:left="0" w:right="0" w:firstLine="0"/>
        <w:jc w:val="left"/>
      </w:pPr>
      <w:r>
        <w:t xml:space="preserve"> </w:t>
      </w:r>
    </w:p>
    <w:p w:rsidR="00CD705B" w:rsidRDefault="00ED6E8C">
      <w:pPr>
        <w:spacing w:after="0" w:line="259" w:lineRule="auto"/>
        <w:ind w:left="0" w:right="0" w:firstLine="0"/>
        <w:jc w:val="left"/>
      </w:pPr>
      <w:r>
        <w:t xml:space="preserve"> </w:t>
      </w:r>
    </w:p>
    <w:p w:rsidR="00CD705B" w:rsidRDefault="00ED6E8C">
      <w:pPr>
        <w:pStyle w:val="Heading1"/>
        <w:spacing w:after="351"/>
        <w:ind w:left="-5" w:right="0"/>
        <w:jc w:val="left"/>
      </w:pPr>
      <w:r>
        <w:t xml:space="preserve">1 INTRODUÇÃO </w:t>
      </w:r>
    </w:p>
    <w:p w:rsidR="00CD705B" w:rsidRDefault="00ED6E8C">
      <w:pPr>
        <w:ind w:left="-15" w:right="0" w:firstLine="708"/>
      </w:pPr>
      <w:r>
        <w:t xml:space="preserve">O setor automotivo tem grande importância no Brasil, principalmente quando se trata das oficinas mecânicas, que fazem parte do segmento de manutenção e reparação de veículos. Segundo dados do Serviço Brasileiro de Apoio às Micro e Pequenas Empresas (SEBRAE, 2023), os pequenos negócios possuem uma participação importante na economia brasileira, contribuindo para a geração de empregos, renda e desenvolvimento local. Nesse cenário, muitas oficinas mecânicas de pequeno e médio porte ainda enfrentam dificuldades para organizar seus processos internos, como o cadastro de clientes, o controle de estoque, o registro de serviços realizados e o acompanhamento das ordens de serviço, o que impacta diretamente a eficiência operacional e a qualidade do atendimento prestado (NASCIMENTO, 2025).</w:t>
      </w:r>
    </w:p>
    <w:p w:rsidR="00CD705B" w:rsidRDefault="00ED6E8C">
      <w:pPr>
        <w:spacing w:after="115" w:line="259" w:lineRule="auto"/>
        <w:ind w:left="708" w:right="0" w:firstLine="0"/>
        <w:jc w:val="left"/>
      </w:pPr>
      <w:r>
        <w:t xml:space="preserve"> </w:t>
      </w:r>
    </w:p>
    <w:p w:rsidR="00CD705B" w:rsidRDefault="00ED6E8C">
      <w:pPr>
        <w:ind w:left="-15" w:right="0" w:firstLine="708"/>
      </w:pPr>
      <w:r>
        <w:t xml:space="preserve">Além disso, boa parte dessas oficinas ainda utiliza métodos manuais, como anotações em papel, planilhas ou aplicativos simples, o que pode causar perda de informações, erros no controle de peças, dificuldade na consulta do histórico dos clientes e problemas na comunicação sobre o andamento dos serviços. O uso de sistemas de informação contribui para melhorar a organização, o controle e a eficiência dos processos (PRESSMAN; MAXIM, 2016). Dessa forma, a utilização de uma ferramenta digital pode auxiliar as oficinas mecânicas a trabalharem de maneira mais organizada e profissional. </w:t>
      </w:r>
    </w:p>
    <w:p w:rsidR="00CD705B" w:rsidRDefault="00ED6E8C">
      <w:pPr>
        <w:spacing w:after="115" w:line="259" w:lineRule="auto"/>
        <w:ind w:left="0" w:right="0" w:firstLine="0"/>
        <w:jc w:val="left"/>
      </w:pPr>
      <w:r>
        <w:t xml:space="preserve"> </w:t>
      </w:r>
    </w:p>
    <w:p w:rsidR="00CD705B" w:rsidRDefault="00ED6E8C">
      <w:pPr>
        <w:ind w:left="-15" w:right="0" w:firstLine="708"/>
      </w:pPr>
      <w:r>
        <w:t xml:space="preserve">Nesse contexto, o presente trabalho propõe o desenvolvimento do MECANIX, um sistema de gestão de oficinas mecânicas composto por uma plataforma web, capaz de centralizar as principais operações do negócio em um ambiente digital integrado. A solução busca auxiliar no gerenciamento de clientes, veículos, serviços, ordens de serviço e estoque, promovendo maior organização e controle das informações. Além disso, o sistema visa reduzir a dependência de processos manuais, minimizar erros operacionais e facilitar o acompanhamento das atividades realizadas pela oficina. Dessa forma, espera-se contribuir para a melhoria da eficiência dos processos internos, da qualidade do atendimento aos clientes e da tomada de decisões pelos gestores. </w:t>
      </w:r>
    </w:p>
    <w:p w:rsidR="00CD705B" w:rsidRDefault="00ED6E8C">
      <w:pPr>
        <w:pStyle w:val="Heading2"/>
        <w:ind w:left="-5" w:right="0"/>
      </w:pPr>
      <w:r>
        <w:t xml:space="preserve">1.1 JUSTIFICATIVA </w:t>
      </w:r>
    </w:p>
    <w:p w:rsidR="00CD705B" w:rsidRDefault="00ED6E8C">
      <w:pPr>
        <w:ind w:left="-15" w:right="0" w:firstLine="708"/>
      </w:pPr>
      <w:r>
        <w:t xml:space="preserve">A relevância deste projeto está no desenvolvimento de um sistema de gestão voltado principalmente para oficinas mecânicas que ainda utilizam processos manuais ou possuem dificuldades na adoção de sistemas mais complexos. Muitas oficinas de pequeno e médio porte ainda realizam controles por meio de anotações em papel, planilhas ou aplicativos genéricos, o que pode gerar perda de informações, falhas no controle de estoque, dificuldade no acompanhamento das ordens de serviço e atrasos na comunicação com os clientes (SEBRAE, 2014). Sistemas de informação bem estruturados contribuem diretamente para a melhoria da eficiência operacional e da organização empresarial (SOMMERVILLE, 2019). </w:t>
      </w:r>
    </w:p>
    <w:p w:rsidR="00CD705B" w:rsidRDefault="00ED6E8C">
      <w:pPr>
        <w:spacing w:after="112" w:line="259" w:lineRule="auto"/>
        <w:ind w:left="708" w:right="0" w:firstLine="0"/>
        <w:jc w:val="left"/>
      </w:pPr>
      <w:r>
        <w:t xml:space="preserve"> </w:t>
      </w:r>
    </w:p>
    <w:p w:rsidR="00CD705B" w:rsidRDefault="00ED6E8C">
      <w:pPr>
        <w:ind w:left="-15" w:right="0" w:firstLine="708"/>
      </w:pPr>
      <w:r>
        <w:t xml:space="preserve">Diante desse cenário, o MECANIX foi desenvolvido com foco em simplicidade, acessibilidade e facilidade de utilização, permitindo que qualquer usuário da oficina consiga aprender rapidamente suas funcionalidades, mesmo sem conhecimento técnico avançado. O sistema oferece uma interface amigável, intuitiva e responsiva, reunindo em uma única plataforma funções essenciais para o funcionamento da oficina, como cadastro de clientes e veículos, controle de estoque, gerenciamento de ordens de serviço, envio de informações ao cliente e acompanhamento dos atendimentos em tempo real. </w:t>
      </w:r>
    </w:p>
    <w:p w:rsidR="00CD705B" w:rsidRDefault="00ED6E8C">
      <w:pPr>
        <w:spacing w:after="112" w:line="259" w:lineRule="auto"/>
        <w:ind w:left="708" w:right="0" w:firstLine="0"/>
        <w:jc w:val="left"/>
      </w:pPr>
      <w:r>
        <w:t xml:space="preserve"> </w:t>
      </w:r>
    </w:p>
    <w:p w:rsidR="00CD705B" w:rsidRDefault="00ED6E8C">
      <w:pPr>
        <w:spacing w:after="371"/>
        <w:ind w:left="-15" w:right="0" w:firstLine="708"/>
      </w:pPr>
      <w:r>
        <w:t xml:space="preserve">Além de reduzir erros e aumentar a organização operacional, o sistema busca auxiliar na profissionalização das oficinas mecânicas, oferecendo uma solução acessível e prática para o dia a dia do setor automotivo. Dessa forma, o projeto se justifica pela necessidade de modernização e digitalização de processos em oficinas que ainda não possuem ferramentas de gestão adequadas. </w:t>
      </w:r>
    </w:p>
    <w:p w:rsidR="00CD705B" w:rsidRDefault="00ED6E8C">
      <w:pPr>
        <w:spacing w:after="472" w:line="259" w:lineRule="auto"/>
        <w:ind w:left="0" w:right="0" w:firstLine="0"/>
        <w:jc w:val="left"/>
      </w:pPr>
      <w:r>
        <w:t xml:space="preserve"> </w:t>
      </w:r>
    </w:p>
    <w:p w:rsidR="00CD705B" w:rsidRDefault="00ED6E8C">
      <w:pPr>
        <w:spacing w:after="475" w:line="259" w:lineRule="auto"/>
        <w:ind w:left="0" w:right="0" w:firstLine="0"/>
        <w:jc w:val="left"/>
      </w:pPr>
      <w:r>
        <w:t xml:space="preserve"> </w:t>
      </w:r>
    </w:p>
    <w:p w:rsidR="00CD705B" w:rsidRDefault="00ED6E8C">
      <w:pPr>
        <w:spacing w:after="472" w:line="259" w:lineRule="auto"/>
        <w:ind w:left="0" w:right="0" w:firstLine="0"/>
        <w:jc w:val="left"/>
      </w:pPr>
      <w:r>
        <w:t xml:space="preserve"> </w:t>
      </w:r>
    </w:p>
    <w:p w:rsidR="00CD705B" w:rsidRDefault="00ED6E8C">
      <w:pPr>
        <w:spacing w:after="0" w:line="259" w:lineRule="auto"/>
        <w:ind w:left="0" w:right="0" w:firstLine="0"/>
        <w:jc w:val="left"/>
      </w:pPr>
      <w:r>
        <w:t xml:space="preserve"> </w:t>
      </w:r>
    </w:p>
    <w:p w:rsidR="00CD705B" w:rsidRDefault="00ED6E8C">
      <w:pPr>
        <w:pStyle w:val="Heading2"/>
        <w:spacing w:after="387"/>
        <w:ind w:left="-5" w:right="0"/>
      </w:pPr>
      <w:r>
        <w:t xml:space="preserve">1.2 OBJETIVOS </w:t>
      </w:r>
    </w:p>
    <w:p w:rsidR="00CD705B" w:rsidRDefault="00ED6E8C">
      <w:pPr>
        <w:pStyle w:val="Heading3"/>
        <w:spacing w:after="308"/>
        <w:ind w:left="-5" w:right="0"/>
      </w:pPr>
      <w:r>
        <w:t xml:space="preserve">1.2.1 Objetivo Geral </w:t>
      </w:r>
    </w:p>
    <w:p w:rsidR="00CD705B" w:rsidRDefault="00ED6E8C">
      <w:pPr>
        <w:ind w:left="-15" w:right="0" w:firstLine="708"/>
      </w:pPr>
      <w:r>
        <w:t xml:space="preserve">Desenvolver um sistema web de gestão de oficinas mecânicas para centralizar e automatizar os processos administrativos e operacionais do negócio, melhorando a eficiência operacional e a experiência dos clientes. </w:t>
      </w:r>
    </w:p>
    <w:p w:rsidR="00CD705B" w:rsidRDefault="00ED6E8C">
      <w:pPr>
        <w:spacing w:after="396" w:line="259" w:lineRule="auto"/>
        <w:ind w:left="708" w:right="0" w:firstLine="0"/>
        <w:jc w:val="left"/>
      </w:pPr>
      <w:r>
        <w:t xml:space="preserve"> </w:t>
      </w:r>
    </w:p>
    <w:p w:rsidR="00CD705B" w:rsidRDefault="00ED6E8C">
      <w:pPr>
        <w:pStyle w:val="Heading3"/>
        <w:spacing w:after="445"/>
        <w:ind w:left="-5" w:right="0"/>
      </w:pPr>
      <w:r>
        <w:t xml:space="preserve">1.2.2 Objetivos Específicos </w:t>
      </w:r>
    </w:p>
    <w:p w:rsidR="00CD705B" w:rsidRDefault="00ED6E8C">
      <w:pPr>
        <w:spacing w:after="112" w:line="259" w:lineRule="auto"/>
        <w:ind w:left="708" w:right="0" w:firstLine="0"/>
        <w:jc w:val="left"/>
      </w:pPr>
      <w:r>
        <w:t xml:space="preserve"> </w:t>
      </w:r>
    </w:p>
    <w:p w:rsidR="00CD705B" w:rsidRDefault="00ED6E8C">
      <w:pPr>
        <w:numPr>
          <w:ilvl w:val="0"/>
          <w:numId w:val="1"/>
        </w:numPr>
        <w:ind w:right="0" w:hanging="360"/>
      </w:pPr>
      <w:r>
        <w:t xml:space="preserve">Implementar um módulo de autenticação com controle de perfis de acesso diferenciados (Administrador, Atendimento e Estoque); </w:t>
      </w:r>
    </w:p>
    <w:p w:rsidR="00CD705B" w:rsidRDefault="00ED6E8C">
      <w:pPr>
        <w:numPr>
          <w:ilvl w:val="0"/>
          <w:numId w:val="1"/>
        </w:numPr>
        <w:ind w:right="0" w:hanging="360"/>
      </w:pPr>
      <w:r>
        <w:t xml:space="preserve">Disponibilizar um módulo de cadastro e gerenciamento de clientes com validação de CPF único; </w:t>
      </w:r>
    </w:p>
    <w:p w:rsidR="00CD705B" w:rsidRDefault="00ED6E8C">
      <w:pPr>
        <w:numPr>
          <w:ilvl w:val="0"/>
          <w:numId w:val="1"/>
        </w:numPr>
        <w:ind w:right="0" w:hanging="360"/>
      </w:pPr>
      <w:r>
        <w:t xml:space="preserve">Criar um módulo de cadastro de veículos com autocompletar de marcas e modelos de veículos brasileiros; </w:t>
      </w:r>
    </w:p>
    <w:p w:rsidR="00CD705B" w:rsidRDefault="00ED6E8C">
      <w:pPr>
        <w:numPr>
          <w:ilvl w:val="0"/>
          <w:numId w:val="1"/>
        </w:numPr>
        <w:ind w:right="0" w:hanging="360"/>
      </w:pPr>
      <w:r>
        <w:t xml:space="preserve">Desenvolver um módulo de ordens de serviço com inclusão de serviços, peças e baixa automática de estoque ao registrar o uso de materiais; </w:t>
      </w:r>
    </w:p>
    <w:p w:rsidR="00CD705B" w:rsidRDefault="00ED6E8C">
      <w:pPr>
        <w:numPr>
          <w:ilvl w:val="0"/>
          <w:numId w:val="1"/>
        </w:numPr>
        <w:ind w:right="0" w:hanging="360"/>
      </w:pPr>
      <w:r>
        <w:t xml:space="preserve">Implantar um módulo de controle de estoque com alertas de reposição e compatibilidade por tipo de veículo; </w:t>
      </w:r>
    </w:p>
    <w:p w:rsidR="00CD705B" w:rsidRDefault="00ED6E8C">
      <w:pPr>
        <w:numPr>
          <w:ilvl w:val="0"/>
          <w:numId w:val="1"/>
        </w:numPr>
        <w:ind w:right="0" w:hanging="360"/>
      </w:pPr>
      <w:r>
        <w:t xml:space="preserve">Desenvolver um módulo de relatórios gerenciais com indicadores de faturamento, serviços mais realizados e principais clientes; </w:t>
      </w:r>
    </w:p>
    <w:p w:rsidR="00CD705B" w:rsidRDefault="00ED6E8C">
      <w:pPr>
        <w:numPr>
          <w:ilvl w:val="0"/>
          <w:numId w:val="1"/>
        </w:numPr>
        <w:ind w:right="0" w:hanging="360"/>
      </w:pPr>
      <w:r>
        <w:t xml:space="preserve">Implementar o envio automático da ordem de serviço completa por e-mail ao cliente ao concluir o atendimento;  </w:t>
      </w:r>
    </w:p>
    <w:p w:rsidR="00CD705B" w:rsidRDefault="00ED6E8C">
      <w:pPr>
        <w:pStyle w:val="Heading1"/>
        <w:spacing w:after="351"/>
        <w:ind w:left="-5" w:right="0"/>
        <w:jc w:val="left"/>
      </w:pPr>
      <w:r>
        <w:t xml:space="preserve">2 ESPECIFICAÇÃO TÉCNICA </w:t>
      </w:r>
    </w:p>
    <w:p w:rsidR="00CD705B" w:rsidRDefault="00ED6E8C">
      <w:pPr>
        <w:spacing w:after="368"/>
        <w:ind w:left="-15" w:right="0" w:firstLine="708"/>
      </w:pPr>
      <w:r>
        <w:t xml:space="preserve">Neste capítulo, serão analisados os recursos e as tecnologias utilizadas para o desenvolvimento do MECANIX, um sistema web voltado à gestão de oficinas mecânicas. O sistema possui como funcionalidades principais o cadastro e gerenciamento de clientes e veículos, o controle de ordens de serviço com baixa automática de estoque, o gerenciamento de peças e materiais com alertas de reposição, a geração de relatórios gerenciais e o envio automático de notificações por e-mail aos clientes. A arquitetura adotada segue o padrão cliente-servidor, com separação entre frontend e backend comunicando-se por meio de uma API REST. </w:t>
      </w:r>
    </w:p>
    <w:p w:rsidR="00CD705B" w:rsidRDefault="00ED6E8C">
      <w:pPr>
        <w:pStyle w:val="Heading2"/>
        <w:ind w:left="-5" w:right="0"/>
      </w:pPr>
      <w:r>
        <w:t xml:space="preserve">2.1 TECNOLOGIAS </w:t>
      </w:r>
    </w:p>
    <w:p w:rsidR="00CD705B" w:rsidRDefault="00ED6E8C">
      <w:pPr>
        <w:spacing w:after="371"/>
        <w:ind w:left="-15" w:right="0" w:firstLine="708"/>
      </w:pPr>
      <w:r>
        <w:t xml:space="preserve">A seguir, são apresentadas as descrições das tecnologias utilizadas no desenvolvimento do MECANIX. </w:t>
      </w:r>
    </w:p>
    <w:p w:rsidR="00CD705B" w:rsidRDefault="00ED6E8C">
      <w:pPr>
        <w:pStyle w:val="Heading3"/>
        <w:ind w:left="-5" w:right="0"/>
      </w:pPr>
      <w:r>
        <w:t xml:space="preserve">2.1.1 Java </w:t>
      </w:r>
    </w:p>
    <w:p w:rsidR="00CD705B" w:rsidRDefault="00ED6E8C">
      <w:pPr>
        <w:spacing w:after="368"/>
        <w:ind w:left="-15" w:right="0" w:firstLine="708"/>
      </w:pPr>
      <w:r>
        <w:t xml:space="preserve">Java é uma linguagem de programação orientada a objetos amplamente utilizada no desenvolvimento de aplicações corporativas devido à sua robustez, segurança e portabilidade (DEITEL; DEITEL, 2017). No MECANIX, foi utilizada a versão Java 21 para o desenvolvimento completo do backend do sistema. </w:t>
      </w:r>
    </w:p>
    <w:p w:rsidR="00CD705B" w:rsidRDefault="00ED6E8C">
      <w:pPr>
        <w:pStyle w:val="Heading3"/>
        <w:ind w:left="-5" w:right="0"/>
      </w:pPr>
      <w:r>
        <w:t xml:space="preserve">2.1.2 Spring Boot </w:t>
      </w:r>
    </w:p>
    <w:p w:rsidR="00CD705B" w:rsidRDefault="00ED6E8C">
      <w:pPr>
        <w:spacing w:after="368"/>
        <w:ind w:left="-15" w:right="0" w:firstLine="708"/>
      </w:pPr>
      <w:r>
        <w:t xml:space="preserve">Spring Boot é um framework baseado em Java que simplifica o desenvolvimento de aplicações web e APIs (SPRING, 2024). No MECANIX, foi utilizado para estruturar o backend, implementar a API REST, gerenciar as regras de negócio e realizar a comunicação com o banco de dados. </w:t>
      </w:r>
    </w:p>
    <w:p w:rsidR="00CD705B" w:rsidRDefault="00ED6E8C">
      <w:pPr>
        <w:pStyle w:val="Heading3"/>
        <w:ind w:left="-5" w:right="0"/>
      </w:pPr>
      <w:r>
        <w:t xml:space="preserve">2.1.3 PostgreSQL </w:t>
      </w:r>
    </w:p>
    <w:p w:rsidR="00CD705B" w:rsidRDefault="00ED6E8C">
      <w:pPr>
        <w:spacing w:after="372"/>
        <w:ind w:left="-15" w:right="0" w:firstLine="708"/>
      </w:pPr>
      <w:r>
        <w:t xml:space="preserve">PostgreSQL é um sistema gerenciador de banco de dados relacional de código aberto, conhecido pela estabilidade, desempenho e confiabilidade (POSTGRESQL GLOBAL DEVELOPMENT GROUP, 2024). No MECANIX, foi utilizado para armazenar os dados do sistema, como usuários, clientes, veículos, estoque e ordens de serviço. </w:t>
      </w:r>
    </w:p>
    <w:p w:rsidR="00CD705B" w:rsidRDefault="00ED6E8C">
      <w:pPr>
        <w:pStyle w:val="Heading3"/>
        <w:ind w:left="-5" w:right="0"/>
      </w:pPr>
      <w:r>
        <w:t xml:space="preserve">2.1.4 HTML5 </w:t>
      </w:r>
    </w:p>
    <w:p w:rsidR="00CD705B" w:rsidRDefault="00ED6E8C">
      <w:pPr>
        <w:spacing w:after="371"/>
        <w:ind w:left="-15" w:right="0" w:firstLine="708"/>
      </w:pPr>
      <w:r>
        <w:t xml:space="preserve">HTML5 é a linguagem de marcação utilizada para estruturar páginas web (MDN WEB DOCS, 2025). No MECANIX, foi utilizado para desenvolver as telas do sistema, como login, dashboard, cadastros e relatórios. </w:t>
      </w:r>
    </w:p>
    <w:p w:rsidR="00CD705B" w:rsidRDefault="00ED6E8C">
      <w:pPr>
        <w:pStyle w:val="Heading3"/>
        <w:ind w:left="-5" w:right="0"/>
      </w:pPr>
      <w:r>
        <w:t xml:space="preserve">2.1.5 CSS3 </w:t>
      </w:r>
    </w:p>
    <w:p w:rsidR="00CD705B" w:rsidRDefault="00ED6E8C">
      <w:pPr>
        <w:spacing w:after="368"/>
        <w:ind w:left="-15" w:right="0" w:firstLine="708"/>
      </w:pPr>
      <w:r>
        <w:t xml:space="preserve">CSS3 é uma linguagem de estilização utilizada para definir a aparência visual de páginas web (MDN WEB DOCS, 2025). No MECANIX, foi utilizado para criar uma interface responsiva, organizada e compatível com computadores e dispositivos móveis. </w:t>
      </w:r>
    </w:p>
    <w:p w:rsidR="00CD705B" w:rsidRDefault="00ED6E8C">
      <w:pPr>
        <w:pStyle w:val="Heading3"/>
        <w:ind w:left="-5" w:right="0"/>
      </w:pPr>
      <w:r>
        <w:t xml:space="preserve">2.1.6 JavaScript </w:t>
      </w:r>
    </w:p>
    <w:p w:rsidR="00CD705B" w:rsidRDefault="00ED6E8C">
      <w:pPr>
        <w:spacing w:after="371"/>
        <w:ind w:left="-15" w:right="0" w:firstLine="708"/>
      </w:pPr>
      <w:r>
        <w:t xml:space="preserve">JavaScript é uma linguagem de programação utilizada para criar interatividade em aplicações web (MDN WEB DOCS, 2025). No MECANIX, foi utilizado para implementar a comunicação com a API REST, validações, renderização dinâmica da interface e funcionalidades interativas do frontend. </w:t>
      </w:r>
    </w:p>
    <w:p w:rsidR="00CD705B" w:rsidRDefault="00ED6E8C">
      <w:pPr>
        <w:pStyle w:val="Heading3"/>
        <w:ind w:left="-5" w:right="0"/>
      </w:pPr>
      <w:r>
        <w:t xml:space="preserve">2.1.7 API REST </w:t>
      </w:r>
    </w:p>
    <w:p w:rsidR="00CD705B" w:rsidRDefault="00ED6E8C">
      <w:pPr>
        <w:spacing w:after="368"/>
        <w:ind w:left="-15" w:right="0" w:firstLine="708"/>
      </w:pPr>
      <w:r>
        <w:t xml:space="preserve">API REST é um padrão arquitetural utilizado para comunicação entre sistemas por meio do protocolo HTTP (FIELDING, 2000). No MECANIX, foi utilizada para realizar a comunicação entre o frontend, o aplicativo mobile e o backend do sistema. </w:t>
      </w:r>
    </w:p>
    <w:p w:rsidR="00CD705B" w:rsidRDefault="00ED6E8C">
      <w:pPr>
        <w:pStyle w:val="Heading3"/>
        <w:ind w:left="-5" w:right="0"/>
      </w:pPr>
      <w:r>
        <w:t xml:space="preserve">2.1.8 BCrypt </w:t>
      </w:r>
    </w:p>
    <w:p w:rsidR="00CD705B" w:rsidRDefault="00ED6E8C">
      <w:pPr>
        <w:spacing w:after="368"/>
        <w:ind w:left="-15" w:right="0" w:firstLine="708"/>
      </w:pPr>
      <w:r>
        <w:t xml:space="preserve">BCrypt é um algoritmo de hash utilizado para proteção de senhas (OWASP, 2024). No MECANIX, foi utilizado para criptografar as senhas dos usuários antes do armazenamento no banco de dados, aumentando a segurança do sistema. </w:t>
      </w:r>
    </w:p>
    <w:p w:rsidR="00CD705B" w:rsidRDefault="00ED6E8C">
      <w:pPr>
        <w:spacing w:after="0" w:line="259" w:lineRule="auto"/>
        <w:ind w:left="0" w:right="0" w:firstLine="0"/>
        <w:jc w:val="left"/>
      </w:pPr>
      <w:r>
        <w:t xml:space="preserve"> </w:t>
      </w:r>
    </w:p>
    <w:p w:rsidR="00CD705B" w:rsidRDefault="00ED6E8C">
      <w:pPr>
        <w:pStyle w:val="Heading3"/>
        <w:ind w:left="-5" w:right="0"/>
      </w:pPr>
      <w:r>
        <w:t xml:space="preserve">2.1.9 JavaMail / Spring Mail </w:t>
      </w:r>
    </w:p>
    <w:p w:rsidR="00CD705B" w:rsidRDefault="00ED6E8C">
      <w:pPr>
        <w:spacing w:after="371"/>
        <w:ind w:left="-15" w:right="0" w:firstLine="708"/>
      </w:pPr>
      <w:r>
        <w:t xml:space="preserve">JavaMail é uma API Java utilizada para envio de e-mails, integrada ao Spring Boot por meio do Spring Mail (SPRING, 2024). No MECANIX, foi utilizada para enviar ordens de serviço e informações aos clientes por e-mail. </w:t>
      </w:r>
    </w:p>
    <w:p w:rsidR="00CD705B" w:rsidRDefault="00ED6E8C">
      <w:pPr>
        <w:pStyle w:val="Heading3"/>
        <w:ind w:left="-5" w:right="0"/>
      </w:pPr>
      <w:r>
        <w:t xml:space="preserve">2.1.10 GitHub </w:t>
      </w:r>
    </w:p>
    <w:p w:rsidR="00CD705B" w:rsidRDefault="00ED6E8C">
      <w:pPr>
        <w:spacing w:after="371"/>
        <w:ind w:left="-15" w:right="0" w:firstLine="708"/>
      </w:pPr>
      <w:r>
        <w:t xml:space="preserve">GitHub é uma plataforma de hospedagem e controle de versão baseada em Git (GITHUB DOCS, 2025). No MECANIX, foi utilizado para armazenar e gerenciar o código-fonte do projeto. </w:t>
      </w:r>
    </w:p>
    <w:p w:rsidR="00CD705B" w:rsidRDefault="00ED6E8C">
      <w:pPr>
        <w:pStyle w:val="Heading3"/>
        <w:ind w:left="-5" w:right="0"/>
      </w:pPr>
      <w:r>
        <w:t xml:space="preserve">2.1.11 Visual Studio Code </w:t>
      </w:r>
    </w:p>
    <w:p w:rsidR="00CD705B" w:rsidRDefault="00ED6E8C">
      <w:pPr>
        <w:spacing w:after="371"/>
        <w:ind w:left="-15" w:right="0" w:firstLine="708"/>
      </w:pPr>
      <w:r>
        <w:t xml:space="preserve">Visual Studio Code é um editor de código-fonte desenvolvido pela Microsoft (VISUAL STUDIO CODE, 2025). No MECANIX, foi utilizado para o desenvolvimento do backend, frontend e aplicação mobile do sistema. </w:t>
      </w:r>
    </w:p>
    <w:p w:rsidR="00CD705B" w:rsidRDefault="00ED6E8C">
      <w:pPr>
        <w:pStyle w:val="Heading3"/>
        <w:ind w:left="-5" w:right="0"/>
      </w:pPr>
      <w:r>
        <w:t xml:space="preserve">2.1.12 Hibernate / JPA  </w:t>
      </w:r>
    </w:p>
    <w:p w:rsidR="00CD705B" w:rsidRDefault="00ED6E8C">
      <w:pPr>
        <w:spacing w:after="368"/>
        <w:ind w:left="-15" w:right="0" w:firstLine="850"/>
      </w:pPr>
      <w:r>
        <w:t xml:space="preserve">Hibernate é um framework ORM (Object-Relational Mapping) utilizado para mapear objetos Java para tabelas de bancos de dados relacionais, simplificando as operações de persistência de dados (HIBERNATE, 2024). No MECANIX, foi utilizado em conjunto com o Spring Data JPA para gerenciar entidades, relacionamentos e operações de acesso ao banco de dados PostgreSQL. </w:t>
      </w:r>
    </w:p>
    <w:p w:rsidR="00CD705B" w:rsidRDefault="00ED6E8C">
      <w:pPr>
        <w:pStyle w:val="Heading2"/>
        <w:ind w:left="-5" w:right="0"/>
      </w:pPr>
      <w:r>
        <w:t xml:space="preserve">2.2 ESPECIFICAÇÃO E MODELAGEM </w:t>
      </w:r>
    </w:p>
    <w:p w:rsidR="00CD705B" w:rsidRDefault="00ED6E8C">
      <w:pPr>
        <w:ind w:left="-15" w:right="0" w:firstLine="708"/>
      </w:pPr>
      <w:r>
        <w:t xml:space="preserve">O sistema MECANIX apresenta uma interface voltada para a gestão dos processos centrais de uma oficina mecânica, com foco no gerenciamento de clientes, veículos, ordens de serviço e estoque de peças. Não se trata de um sistema de gestão empresarial completo — módulos como o financeiro, o fiscal e o de recursos humanos não fazem parte do escopo do projeto — mas de uma ferramenta enxuta, voltada especificamente para o fluxo operacional do atendimento da oficina. Entre suas funcionalidades, destaca-se o fluxo completo de atendimento: desde o cadastro do cliente e do veículo, passando pela abertura da ordem de serviço com inclusão de serviços e peças, acompanhamento do status do atendimento, até a conclusão com envio automático da ordem de serviço (OS) por email ao cliente.</w:t>
      </w:r>
    </w:p>
    <w:p w:rsidR="00CD705B" w:rsidRDefault="00ED6E8C">
      <w:pPr>
        <w:spacing w:after="0" w:line="259" w:lineRule="auto"/>
        <w:ind w:left="0" w:right="0" w:firstLine="0"/>
        <w:jc w:val="left"/>
      </w:pPr>
      <w:r>
        <w:t xml:space="preserve"> </w:t>
      </w:r>
    </w:p>
    <w:p w:rsidR="00CD705B" w:rsidRDefault="00ED6E8C">
      <w:pPr>
        <w:ind w:left="-15" w:right="0" w:firstLine="708"/>
      </w:pPr>
      <w:r>
        <w:t xml:space="preserve">A interface foi projetada com foco na experiência do usuário, buscando ser intuitiva, acessível e de fácil navegação. O sistema conta com três perfis de acesso distintos: o perfil Administrador tem acesso irrestrito a todos os módulos; o perfil Serviços tem acesso ao cadastro de clientes, veículos e ordens de serviço; e o perfil Estoque tem acesso exclusivo ao módulo de estoque de peças. Essa separação de responsabilidades garante que cada colaborador tenha acesso apenas às funcionalidades pertinentes a sua função. </w:t>
      </w:r>
    </w:p>
    <w:p w:rsidR="00CD705B" w:rsidRDefault="00ED6E8C">
      <w:pPr>
        <w:spacing w:after="396" w:line="259" w:lineRule="auto"/>
        <w:ind w:left="708" w:right="0" w:firstLine="0"/>
        <w:jc w:val="left"/>
      </w:pPr>
      <w:r>
        <w:t xml:space="preserve"> </w:t>
      </w:r>
    </w:p>
    <w:p w:rsidR="00CD705B" w:rsidRDefault="00ED6E8C">
      <w:pPr>
        <w:pStyle w:val="Heading3"/>
        <w:spacing w:after="306"/>
        <w:ind w:left="-5" w:right="0"/>
      </w:pPr>
      <w:r>
        <w:t xml:space="preserve">2.2.1 Requisitos Funcionais </w:t>
      </w:r>
    </w:p>
    <w:p w:rsidR="00CD705B" w:rsidRDefault="00ED6E8C">
      <w:pPr>
        <w:ind w:left="-15" w:right="0" w:firstLine="708"/>
      </w:pPr>
      <w:r>
        <w:t xml:space="preserve">Os requisitos funcionais descrevem as funcionalidades que o sistema deve oferecer ao usuário. A Tabela 1 apresenta os requisitos funcionais identificados para o MECANIX: </w:t>
      </w:r>
    </w:p>
    <w:p w:rsidR="00CD705B" w:rsidRDefault="00ED6E8C">
      <w:pPr>
        <w:spacing w:after="295" w:line="259" w:lineRule="auto"/>
        <w:ind w:left="0" w:right="0" w:firstLine="0"/>
        <w:jc w:val="left"/>
      </w:pPr>
      <w:r>
        <w:t xml:space="preserve"> </w:t>
      </w:r>
    </w:p>
    <w:p w:rsidR="00CD705B" w:rsidRDefault="00ED6E8C">
      <w:pPr>
        <w:spacing w:after="34" w:line="265" w:lineRule="auto"/>
        <w:ind w:left="143" w:right="140"/>
        <w:jc w:val="center"/>
      </w:pPr>
      <w:r>
        <w:rPr>
          <w:sz w:val="18"/>
        </w:rPr>
        <w:t xml:space="preserve">Tabela 1 - Requisitos Funcionais do MECANIX </w:t>
      </w:r>
    </w:p>
    <w:tbl>
      <w:tblPr>
        <w:tblStyle w:val="TableGrid"/>
        <w:tblW w:w="9358" w:type="dxa"/>
        <w:tblInd w:w="6" w:type="dxa"/>
        <w:tblCellMar>
          <w:top w:w="88" w:type="dxa"/>
          <w:left w:w="119" w:type="dxa"/>
          <w:bottom w:w="0" w:type="dxa"/>
          <w:right w:w="64" w:type="dxa"/>
        </w:tblCellMar>
        <w:tblLook w:val="04A0" w:firstRow="1" w:lastRow="0" w:firstColumn="1" w:lastColumn="0" w:noHBand="0" w:noVBand="1"/>
      </w:tblPr>
      <w:tblGrid>
        <w:gridCol w:w="1199"/>
        <w:gridCol w:w="2054"/>
        <w:gridCol w:w="6104"/>
      </w:tblGrid>
      <w:tr w:rsidR="00CD705B">
        <w:trPr>
          <w:trHeight w:val="513"/>
        </w:trPr>
        <w:tc>
          <w:tcPr>
            <w:tcW w:w="1199" w:type="dxa"/>
            <w:tcBorders>
              <w:top w:val="single" w:sz="36" w:space="0" w:color="000000"/>
              <w:left w:val="single" w:sz="4" w:space="0" w:color="000000"/>
              <w:bottom w:val="double" w:sz="34" w:space="0" w:color="000000"/>
              <w:right w:val="single" w:sz="4" w:space="0" w:color="000000"/>
            </w:tcBorders>
            <w:shd w:val="clear" w:color="auto" w:fill="000000"/>
          </w:tcPr>
          <w:p w:rsidR="00CD705B" w:rsidRDefault="00ED6E8C">
            <w:pPr>
              <w:spacing w:after="0" w:line="259" w:lineRule="auto"/>
              <w:ind w:left="0" w:right="0" w:firstLine="0"/>
              <w:jc w:val="left"/>
            </w:pPr>
            <w:r>
              <w:rPr>
                <w:color w:val="FFFFFF"/>
                <w:sz w:val="22"/>
              </w:rPr>
              <w:t>Código</w:t>
            </w:r>
            <w:r>
              <w:rPr>
                <w:color w:val="FFFFFF"/>
              </w:rPr>
              <w:t xml:space="preserve"> </w:t>
            </w:r>
          </w:p>
        </w:tc>
        <w:tc>
          <w:tcPr>
            <w:tcW w:w="2054" w:type="dxa"/>
            <w:tcBorders>
              <w:top w:val="single" w:sz="36" w:space="0" w:color="000000"/>
              <w:left w:val="single" w:sz="4" w:space="0" w:color="000000"/>
              <w:bottom w:val="double" w:sz="34" w:space="0" w:color="000000"/>
              <w:right w:val="single" w:sz="4" w:space="0" w:color="000000"/>
            </w:tcBorders>
            <w:shd w:val="clear" w:color="auto" w:fill="000000"/>
          </w:tcPr>
          <w:p w:rsidR="00CD705B" w:rsidRDefault="00ED6E8C">
            <w:pPr>
              <w:spacing w:after="0" w:line="259" w:lineRule="auto"/>
              <w:ind w:left="1" w:right="0" w:firstLine="0"/>
              <w:jc w:val="left"/>
            </w:pPr>
            <w:r>
              <w:rPr>
                <w:color w:val="FFFFFF"/>
                <w:sz w:val="22"/>
              </w:rPr>
              <w:t>Nome</w:t>
            </w:r>
            <w:r>
              <w:rPr>
                <w:color w:val="FFFFFF"/>
              </w:rPr>
              <w:t xml:space="preserve"> </w:t>
            </w:r>
          </w:p>
        </w:tc>
        <w:tc>
          <w:tcPr>
            <w:tcW w:w="6104" w:type="dxa"/>
            <w:tcBorders>
              <w:top w:val="single" w:sz="36" w:space="0" w:color="000000"/>
              <w:left w:val="single" w:sz="4" w:space="0" w:color="000000"/>
              <w:bottom w:val="double" w:sz="34" w:space="0" w:color="000000"/>
              <w:right w:val="single" w:sz="4" w:space="0" w:color="000000"/>
            </w:tcBorders>
            <w:shd w:val="clear" w:color="auto" w:fill="000000"/>
          </w:tcPr>
          <w:p w:rsidR="00CD705B" w:rsidRDefault="00ED6E8C">
            <w:pPr>
              <w:spacing w:after="0" w:line="259" w:lineRule="auto"/>
              <w:ind w:left="1" w:right="0" w:firstLine="0"/>
              <w:jc w:val="left"/>
            </w:pPr>
            <w:r>
              <w:rPr>
                <w:color w:val="FFFFFF"/>
                <w:sz w:val="22"/>
              </w:rPr>
              <w:t>Descrição</w:t>
            </w:r>
            <w:r>
              <w:rPr>
                <w:color w:val="FFFFFF"/>
              </w:rPr>
              <w:t xml:space="preserve"> </w:t>
            </w:r>
          </w:p>
        </w:tc>
      </w:tr>
      <w:tr w:rsidR="00CD705B">
        <w:trPr>
          <w:trHeight w:val="971"/>
        </w:trPr>
        <w:tc>
          <w:tcPr>
            <w:tcW w:w="1199" w:type="dxa"/>
            <w:tcBorders>
              <w:top w:val="double" w:sz="34" w:space="0" w:color="000000"/>
              <w:left w:val="single" w:sz="4" w:space="0" w:color="000000"/>
              <w:bottom w:val="single" w:sz="36" w:space="0" w:color="000000"/>
              <w:right w:val="single" w:sz="4" w:space="0" w:color="000000"/>
            </w:tcBorders>
          </w:tcPr>
          <w:p w:rsidR="00CD705B" w:rsidRDefault="00ED6E8C">
            <w:pPr>
              <w:spacing w:after="0" w:line="259" w:lineRule="auto"/>
              <w:ind w:left="0" w:right="0" w:firstLine="0"/>
              <w:jc w:val="left"/>
            </w:pPr>
            <w:r>
              <w:rPr>
                <w:sz w:val="22"/>
              </w:rPr>
              <w:t>RF001</w:t>
            </w:r>
            <w:r>
              <w:t xml:space="preserve"> </w:t>
            </w:r>
          </w:p>
        </w:tc>
        <w:tc>
          <w:tcPr>
            <w:tcW w:w="2054" w:type="dxa"/>
            <w:tcBorders>
              <w:top w:val="double" w:sz="34" w:space="0" w:color="000000"/>
              <w:left w:val="single" w:sz="4" w:space="0" w:color="000000"/>
              <w:bottom w:val="single" w:sz="36" w:space="0" w:color="000000"/>
              <w:right w:val="single" w:sz="4" w:space="0" w:color="000000"/>
            </w:tcBorders>
          </w:tcPr>
          <w:p w:rsidR="00CD705B" w:rsidRDefault="00ED6E8C">
            <w:pPr>
              <w:spacing w:after="0" w:line="259" w:lineRule="auto"/>
              <w:ind w:left="1" w:right="0" w:firstLine="0"/>
              <w:jc w:val="left"/>
            </w:pPr>
            <w:r>
              <w:rPr>
                <w:sz w:val="22"/>
              </w:rPr>
              <w:t>Autenticação de usuários</w:t>
            </w:r>
            <w:r>
              <w:t xml:space="preserve"> </w:t>
            </w:r>
          </w:p>
        </w:tc>
        <w:tc>
          <w:tcPr>
            <w:tcW w:w="6104" w:type="dxa"/>
            <w:tcBorders>
              <w:top w:val="double" w:sz="34" w:space="0" w:color="000000"/>
              <w:left w:val="single" w:sz="4" w:space="0" w:color="000000"/>
              <w:bottom w:val="single" w:sz="36" w:space="0" w:color="000000"/>
              <w:right w:val="single" w:sz="4" w:space="0" w:color="000000"/>
            </w:tcBorders>
          </w:tcPr>
          <w:p w:rsidR="00CD705B" w:rsidRDefault="00ED6E8C">
            <w:pPr>
              <w:spacing w:after="0" w:line="259" w:lineRule="auto"/>
              <w:ind w:left="1" w:right="0" w:firstLine="0"/>
              <w:jc w:val="left"/>
            </w:pPr>
            <w:r>
              <w:rPr>
                <w:sz w:val="22"/>
              </w:rPr>
              <w:t>O sistema deve permitir que o usuário realize login informando “e-mail” e “senha”.</w:t>
            </w:r>
            <w:r>
              <w:t xml:space="preserve"> </w:t>
            </w:r>
          </w:p>
        </w:tc>
      </w:tr>
      <w:tr w:rsidR="00CD705B">
        <w:trPr>
          <w:trHeight w:val="1690"/>
        </w:trPr>
        <w:tc>
          <w:tcPr>
            <w:tcW w:w="1199" w:type="dxa"/>
            <w:tcBorders>
              <w:top w:val="single" w:sz="36" w:space="0" w:color="000000"/>
              <w:left w:val="single" w:sz="4" w:space="0" w:color="000000"/>
              <w:bottom w:val="single" w:sz="36" w:space="0" w:color="000000"/>
              <w:right w:val="single" w:sz="4" w:space="0" w:color="000000"/>
            </w:tcBorders>
          </w:tcPr>
          <w:p w:rsidR="00CD705B" w:rsidRDefault="00ED6E8C">
            <w:pPr>
              <w:spacing w:after="0" w:line="259" w:lineRule="auto"/>
              <w:ind w:left="0" w:right="0" w:firstLine="0"/>
              <w:jc w:val="left"/>
            </w:pPr>
            <w:r>
              <w:rPr>
                <w:sz w:val="22"/>
              </w:rPr>
              <w:t>RF002</w:t>
            </w:r>
            <w:r>
              <w:t xml:space="preserve"> </w:t>
            </w:r>
          </w:p>
        </w:tc>
        <w:tc>
          <w:tcPr>
            <w:tcW w:w="2054" w:type="dxa"/>
            <w:tcBorders>
              <w:top w:val="single" w:sz="36" w:space="0" w:color="000000"/>
              <w:left w:val="single" w:sz="4" w:space="0" w:color="000000"/>
              <w:bottom w:val="single" w:sz="36" w:space="0" w:color="000000"/>
              <w:right w:val="single" w:sz="4" w:space="0" w:color="000000"/>
            </w:tcBorders>
          </w:tcPr>
          <w:p w:rsidR="00CD705B" w:rsidRDefault="00ED6E8C">
            <w:pPr>
              <w:spacing w:after="0" w:line="259" w:lineRule="auto"/>
              <w:ind w:left="1" w:right="0" w:firstLine="0"/>
              <w:jc w:val="left"/>
            </w:pPr>
            <w:r>
              <w:rPr>
                <w:sz w:val="22"/>
              </w:rPr>
              <w:t>Controle de perfis de acesso</w:t>
            </w:r>
            <w:r>
              <w:t xml:space="preserve"> </w:t>
            </w:r>
          </w:p>
        </w:tc>
        <w:tc>
          <w:tcPr>
            <w:tcW w:w="6104" w:type="dxa"/>
            <w:tcBorders>
              <w:top w:val="single" w:sz="36" w:space="0" w:color="000000"/>
              <w:left w:val="single" w:sz="4" w:space="0" w:color="000000"/>
              <w:bottom w:val="single" w:sz="36" w:space="0" w:color="000000"/>
              <w:right w:val="single" w:sz="4" w:space="0" w:color="000000"/>
            </w:tcBorders>
          </w:tcPr>
          <w:p w:rsidR="00CD705B" w:rsidRDefault="00ED6E8C">
            <w:pPr>
              <w:spacing w:after="103" w:line="259" w:lineRule="auto"/>
              <w:ind w:left="1" w:right="0" w:firstLine="0"/>
              <w:jc w:val="left"/>
            </w:pPr>
            <w:r>
              <w:rPr>
                <w:sz w:val="22"/>
              </w:rPr>
              <w:t xml:space="preserve">O sistema deve possuir três perfis distintos: “Administrador” </w:t>
            </w:r>
          </w:p>
          <w:p w:rsidR="00CD705B" w:rsidRDefault="00ED6E8C">
            <w:pPr>
              <w:spacing w:after="0" w:line="259" w:lineRule="auto"/>
              <w:ind w:left="1" w:right="24" w:firstLine="0"/>
              <w:jc w:val="left"/>
            </w:pPr>
            <w:r>
              <w:rPr>
                <w:sz w:val="22"/>
              </w:rPr>
              <w:t>(acesso total), “Serviços” (clientes, veículos e OS) e “Estoque” (controle de peças), com restrições de navegação por perfil.</w:t>
            </w:r>
            <w:r>
              <w:t xml:space="preserve"> </w:t>
            </w:r>
          </w:p>
        </w:tc>
      </w:tr>
      <w:tr w:rsidR="00CD705B">
        <w:trPr>
          <w:trHeight w:val="929"/>
        </w:trPr>
        <w:tc>
          <w:tcPr>
            <w:tcW w:w="1199" w:type="dxa"/>
            <w:tcBorders>
              <w:top w:val="single" w:sz="36" w:space="0" w:color="000000"/>
              <w:left w:val="single" w:sz="4" w:space="0" w:color="000000"/>
              <w:bottom w:val="single" w:sz="36" w:space="0" w:color="000000"/>
              <w:right w:val="single" w:sz="4" w:space="0" w:color="000000"/>
            </w:tcBorders>
          </w:tcPr>
          <w:p w:rsidR="00CD705B" w:rsidRDefault="00ED6E8C">
            <w:pPr>
              <w:spacing w:after="0" w:line="259" w:lineRule="auto"/>
              <w:ind w:left="0" w:right="0" w:firstLine="0"/>
              <w:jc w:val="left"/>
            </w:pPr>
            <w:r>
              <w:rPr>
                <w:sz w:val="22"/>
              </w:rPr>
              <w:t>RF003</w:t>
            </w:r>
            <w:r>
              <w:t xml:space="preserve"> </w:t>
            </w:r>
          </w:p>
        </w:tc>
        <w:tc>
          <w:tcPr>
            <w:tcW w:w="2054" w:type="dxa"/>
            <w:tcBorders>
              <w:top w:val="single" w:sz="36" w:space="0" w:color="000000"/>
              <w:left w:val="single" w:sz="4" w:space="0" w:color="000000"/>
              <w:bottom w:val="single" w:sz="36" w:space="0" w:color="000000"/>
              <w:right w:val="single" w:sz="4" w:space="0" w:color="000000"/>
            </w:tcBorders>
          </w:tcPr>
          <w:p w:rsidR="00CD705B" w:rsidRDefault="00ED6E8C">
            <w:pPr>
              <w:spacing w:after="0" w:line="259" w:lineRule="auto"/>
              <w:ind w:left="1" w:right="0" w:firstLine="0"/>
              <w:jc w:val="left"/>
            </w:pPr>
            <w:r>
              <w:rPr>
                <w:sz w:val="22"/>
              </w:rPr>
              <w:t>Logout seguro</w:t>
            </w:r>
            <w:r>
              <w:t xml:space="preserve"> </w:t>
            </w:r>
          </w:p>
        </w:tc>
        <w:tc>
          <w:tcPr>
            <w:tcW w:w="6104" w:type="dxa"/>
            <w:tcBorders>
              <w:top w:val="single" w:sz="36" w:space="0" w:color="000000"/>
              <w:left w:val="single" w:sz="4" w:space="0" w:color="000000"/>
              <w:bottom w:val="single" w:sz="36" w:space="0" w:color="000000"/>
              <w:right w:val="single" w:sz="4" w:space="0" w:color="000000"/>
            </w:tcBorders>
          </w:tcPr>
          <w:p w:rsidR="00CD705B" w:rsidRDefault="00ED6E8C">
            <w:pPr>
              <w:spacing w:after="0" w:line="259" w:lineRule="auto"/>
              <w:ind w:left="1" w:right="0" w:firstLine="0"/>
              <w:jc w:val="left"/>
            </w:pPr>
            <w:r>
              <w:rPr>
                <w:sz w:val="22"/>
              </w:rPr>
              <w:t>O sistema deve encerrar a sessão do usuário de forma segura ao acionar o botão de “logout”.</w:t>
            </w:r>
            <w:r>
              <w:t xml:space="preserve"> </w:t>
            </w:r>
          </w:p>
        </w:tc>
      </w:tr>
      <w:tr w:rsidR="00CD705B">
        <w:trPr>
          <w:trHeight w:val="929"/>
        </w:trPr>
        <w:tc>
          <w:tcPr>
            <w:tcW w:w="1199" w:type="dxa"/>
            <w:tcBorders>
              <w:top w:val="single" w:sz="36" w:space="0" w:color="000000"/>
              <w:left w:val="single" w:sz="4" w:space="0" w:color="000000"/>
              <w:bottom w:val="single" w:sz="36" w:space="0" w:color="000000"/>
              <w:right w:val="single" w:sz="4" w:space="0" w:color="000000"/>
            </w:tcBorders>
          </w:tcPr>
          <w:p w:rsidR="00CD705B" w:rsidRDefault="00ED6E8C">
            <w:pPr>
              <w:spacing w:after="0" w:line="259" w:lineRule="auto"/>
              <w:ind w:left="0" w:right="0" w:firstLine="0"/>
              <w:jc w:val="left"/>
            </w:pPr>
            <w:r>
              <w:rPr>
                <w:sz w:val="22"/>
              </w:rPr>
              <w:t>RF004</w:t>
            </w:r>
            <w:r>
              <w:t xml:space="preserve"> </w:t>
            </w:r>
          </w:p>
        </w:tc>
        <w:tc>
          <w:tcPr>
            <w:tcW w:w="2054" w:type="dxa"/>
            <w:tcBorders>
              <w:top w:val="single" w:sz="36" w:space="0" w:color="000000"/>
              <w:left w:val="single" w:sz="4" w:space="0" w:color="000000"/>
              <w:bottom w:val="single" w:sz="36" w:space="0" w:color="000000"/>
              <w:right w:val="single" w:sz="4" w:space="0" w:color="000000"/>
            </w:tcBorders>
          </w:tcPr>
          <w:p w:rsidR="00CD705B" w:rsidRDefault="00ED6E8C">
            <w:pPr>
              <w:spacing w:after="0" w:line="259" w:lineRule="auto"/>
              <w:ind w:left="1" w:right="48" w:firstLine="0"/>
              <w:jc w:val="left"/>
            </w:pPr>
            <w:r>
              <w:rPr>
                <w:sz w:val="22"/>
              </w:rPr>
              <w:t xml:space="preserve">Gestão de clientes</w:t>
            </w:r>
            <w:r>
              <w:t xml:space="preserve"> </w:t>
            </w:r>
          </w:p>
        </w:tc>
        <w:tc>
          <w:tcPr>
            <w:tcW w:w="6104" w:type="dxa"/>
            <w:tcBorders>
              <w:top w:val="single" w:sz="36" w:space="0" w:color="000000"/>
              <w:left w:val="single" w:sz="4" w:space="0" w:color="000000"/>
              <w:bottom w:val="single" w:sz="36" w:space="0" w:color="000000"/>
              <w:right w:val="single" w:sz="4" w:space="0" w:color="000000"/>
            </w:tcBorders>
          </w:tcPr>
          <w:p w:rsidR="00CD705B" w:rsidRDefault="00ED6E8C">
            <w:pPr>
              <w:spacing w:after="0" w:line="259" w:lineRule="auto"/>
              <w:ind w:left="1" w:right="0" w:firstLine="0"/>
              <w:jc w:val="left"/>
            </w:pPr>
            <w:r>
              <w:rPr>
                <w:sz w:val="22"/>
              </w:rPr>
              <w:t>O sistema deve permitir cadastrar, editar, consultar clientes, com validação de CPF único no banco de dados.</w:t>
            </w:r>
            <w:r>
              <w:t xml:space="preserve"> </w:t>
            </w:r>
          </w:p>
        </w:tc>
      </w:tr>
      <w:tr w:rsidR="00CD705B">
        <w:trPr>
          <w:trHeight w:val="1308"/>
        </w:trPr>
        <w:tc>
          <w:tcPr>
            <w:tcW w:w="1199" w:type="dxa"/>
            <w:tcBorders>
              <w:top w:val="single" w:sz="36" w:space="0" w:color="000000"/>
              <w:left w:val="single" w:sz="4" w:space="0" w:color="000000"/>
              <w:bottom w:val="single" w:sz="36" w:space="0" w:color="000000"/>
              <w:right w:val="single" w:sz="4" w:space="0" w:color="000000"/>
            </w:tcBorders>
          </w:tcPr>
          <w:p w:rsidR="00CD705B" w:rsidRDefault="00ED6E8C">
            <w:pPr>
              <w:spacing w:after="0" w:line="259" w:lineRule="auto"/>
              <w:ind w:left="0" w:right="0" w:firstLine="0"/>
              <w:jc w:val="left"/>
            </w:pPr>
            <w:r>
              <w:rPr>
                <w:sz w:val="22"/>
              </w:rPr>
              <w:t>RF005</w:t>
            </w:r>
            <w:r>
              <w:t xml:space="preserve"> </w:t>
            </w:r>
          </w:p>
        </w:tc>
        <w:tc>
          <w:tcPr>
            <w:tcW w:w="2054" w:type="dxa"/>
            <w:tcBorders>
              <w:top w:val="single" w:sz="36" w:space="0" w:color="000000"/>
              <w:left w:val="single" w:sz="4" w:space="0" w:color="000000"/>
              <w:bottom w:val="single" w:sz="36" w:space="0" w:color="000000"/>
              <w:right w:val="single" w:sz="4" w:space="0" w:color="000000"/>
            </w:tcBorders>
          </w:tcPr>
          <w:p w:rsidR="00CD705B" w:rsidRDefault="00ED6E8C">
            <w:pPr>
              <w:spacing w:after="0" w:line="259" w:lineRule="auto"/>
              <w:ind w:left="1" w:right="0" w:firstLine="0"/>
              <w:jc w:val="left"/>
            </w:pPr>
            <w:r>
              <w:rPr>
                <w:sz w:val="22"/>
              </w:rPr>
              <w:t xml:space="preserve">Gestão de veículos</w:t>
            </w:r>
            <w:r>
              <w:t xml:space="preserve"> </w:t>
            </w:r>
          </w:p>
        </w:tc>
        <w:tc>
          <w:tcPr>
            <w:tcW w:w="6104" w:type="dxa"/>
            <w:tcBorders>
              <w:top w:val="single" w:sz="36" w:space="0" w:color="000000"/>
              <w:left w:val="single" w:sz="4" w:space="0" w:color="000000"/>
              <w:bottom w:val="single" w:sz="36" w:space="0" w:color="000000"/>
              <w:right w:val="single" w:sz="4" w:space="0" w:color="000000"/>
            </w:tcBorders>
          </w:tcPr>
          <w:p w:rsidR="00CD705B" w:rsidRDefault="00ED6E8C">
            <w:pPr>
              <w:spacing w:after="0" w:line="259" w:lineRule="auto"/>
              <w:ind w:left="1" w:right="0" w:firstLine="0"/>
              <w:jc w:val="left"/>
            </w:pPr>
            <w:r>
              <w:rPr>
                <w:sz w:val="22"/>
              </w:rPr>
              <w:t>O sistema deve permitir cadastrar, editar, consultar veículos vinculados a clientes, com autocompletar de marcas e modelos.</w:t>
            </w:r>
            <w:r>
              <w:t xml:space="preserve"> </w:t>
            </w:r>
          </w:p>
        </w:tc>
      </w:tr>
      <w:tr w:rsidR="00CD705B">
        <w:trPr>
          <w:trHeight w:val="888"/>
        </w:trPr>
        <w:tc>
          <w:tcPr>
            <w:tcW w:w="1199" w:type="dxa"/>
            <w:tcBorders>
              <w:top w:val="single" w:sz="36" w:space="0" w:color="000000"/>
              <w:left w:val="single" w:sz="4" w:space="0" w:color="000000"/>
              <w:bottom w:val="single" w:sz="4" w:space="0" w:color="000000"/>
              <w:right w:val="single" w:sz="4" w:space="0" w:color="000000"/>
            </w:tcBorders>
          </w:tcPr>
          <w:p w:rsidR="00CD705B" w:rsidRDefault="00ED6E8C">
            <w:pPr>
              <w:spacing w:after="0" w:line="259" w:lineRule="auto"/>
              <w:ind w:left="0" w:right="0" w:firstLine="0"/>
              <w:jc w:val="left"/>
            </w:pPr>
            <w:r>
              <w:rPr>
                <w:sz w:val="22"/>
              </w:rPr>
              <w:t>RF006</w:t>
            </w:r>
            <w:r>
              <w:t xml:space="preserve"> </w:t>
            </w:r>
          </w:p>
        </w:tc>
        <w:tc>
          <w:tcPr>
            <w:tcW w:w="2054" w:type="dxa"/>
            <w:tcBorders>
              <w:top w:val="single" w:sz="36" w:space="0" w:color="000000"/>
              <w:left w:val="single" w:sz="4" w:space="0" w:color="000000"/>
              <w:bottom w:val="single" w:sz="4" w:space="0" w:color="000000"/>
              <w:right w:val="single" w:sz="4" w:space="0" w:color="000000"/>
            </w:tcBorders>
          </w:tcPr>
          <w:p w:rsidR="00CD705B" w:rsidRDefault="00ED6E8C">
            <w:pPr>
              <w:spacing w:after="0" w:line="259" w:lineRule="auto"/>
              <w:ind w:left="1" w:right="0" w:firstLine="0"/>
            </w:pPr>
            <w:r>
              <w:rPr>
                <w:sz w:val="22"/>
              </w:rPr>
              <w:t>Gestão de ordens de serviço</w:t>
            </w:r>
            <w:r>
              <w:t xml:space="preserve"> </w:t>
            </w:r>
          </w:p>
        </w:tc>
        <w:tc>
          <w:tcPr>
            <w:tcW w:w="6104" w:type="dxa"/>
            <w:tcBorders>
              <w:top w:val="single" w:sz="36" w:space="0" w:color="000000"/>
              <w:left w:val="single" w:sz="4" w:space="0" w:color="000000"/>
              <w:bottom w:val="single" w:sz="4" w:space="0" w:color="000000"/>
              <w:right w:val="single" w:sz="4" w:space="0" w:color="000000"/>
            </w:tcBorders>
          </w:tcPr>
          <w:p w:rsidR="00CD705B" w:rsidRDefault="00ED6E8C">
            <w:pPr>
              <w:spacing w:after="0" w:line="259" w:lineRule="auto"/>
              <w:ind w:left="1" w:right="0" w:firstLine="0"/>
              <w:jc w:val="left"/>
            </w:pPr>
            <w:r>
              <w:rPr>
                <w:sz w:val="22"/>
              </w:rPr>
              <w:t>O sistema deve permitir criar, editar, consultar ordens de serviço, com inclusão de itens de serviço e peças.</w:t>
            </w:r>
            <w:r>
              <w:t xml:space="preserve"> </w:t>
            </w:r>
          </w:p>
        </w:tc>
      </w:tr>
      <w:tr w:rsidR="00CD705B">
        <w:trPr>
          <w:trHeight w:val="514"/>
        </w:trPr>
        <w:tc>
          <w:tcPr>
            <w:tcW w:w="1199" w:type="dxa"/>
            <w:tcBorders>
              <w:top w:val="single" w:sz="36" w:space="0" w:color="000000"/>
              <w:left w:val="single" w:sz="4" w:space="0" w:color="000000"/>
              <w:bottom w:val="double" w:sz="34" w:space="0" w:color="000000"/>
              <w:right w:val="single" w:sz="4" w:space="0" w:color="000000"/>
            </w:tcBorders>
            <w:shd w:val="clear" w:color="auto" w:fill="000000"/>
          </w:tcPr>
          <w:p w:rsidR="00CD705B" w:rsidRDefault="00ED6E8C">
            <w:pPr>
              <w:spacing w:after="0" w:line="259" w:lineRule="auto"/>
              <w:ind w:left="0" w:right="0" w:firstLine="0"/>
              <w:jc w:val="left"/>
            </w:pPr>
            <w:r>
              <w:rPr>
                <w:color w:val="FFFFFF"/>
                <w:sz w:val="22"/>
              </w:rPr>
              <w:t>Código</w:t>
            </w:r>
            <w:r>
              <w:rPr>
                <w:color w:val="FFFFFF"/>
              </w:rPr>
              <w:t xml:space="preserve"> </w:t>
            </w:r>
          </w:p>
        </w:tc>
        <w:tc>
          <w:tcPr>
            <w:tcW w:w="2054" w:type="dxa"/>
            <w:tcBorders>
              <w:top w:val="single" w:sz="36" w:space="0" w:color="000000"/>
              <w:left w:val="single" w:sz="4" w:space="0" w:color="000000"/>
              <w:bottom w:val="double" w:sz="34" w:space="0" w:color="000000"/>
              <w:right w:val="single" w:sz="4" w:space="0" w:color="000000"/>
            </w:tcBorders>
            <w:shd w:val="clear" w:color="auto" w:fill="000000"/>
          </w:tcPr>
          <w:p w:rsidR="00CD705B" w:rsidRDefault="00ED6E8C">
            <w:pPr>
              <w:spacing w:after="0" w:line="259" w:lineRule="auto"/>
              <w:ind w:left="1" w:right="0" w:firstLine="0"/>
              <w:jc w:val="left"/>
            </w:pPr>
            <w:r>
              <w:rPr>
                <w:color w:val="FFFFFF"/>
                <w:sz w:val="22"/>
              </w:rPr>
              <w:t>Nome</w:t>
            </w:r>
            <w:r>
              <w:rPr>
                <w:color w:val="FFFFFF"/>
              </w:rPr>
              <w:t xml:space="preserve"> </w:t>
            </w:r>
          </w:p>
        </w:tc>
        <w:tc>
          <w:tcPr>
            <w:tcW w:w="6104" w:type="dxa"/>
            <w:tcBorders>
              <w:top w:val="single" w:sz="36" w:space="0" w:color="000000"/>
              <w:left w:val="single" w:sz="4" w:space="0" w:color="000000"/>
              <w:bottom w:val="double" w:sz="34" w:space="0" w:color="000000"/>
              <w:right w:val="single" w:sz="4" w:space="0" w:color="000000"/>
            </w:tcBorders>
            <w:shd w:val="clear" w:color="auto" w:fill="000000"/>
          </w:tcPr>
          <w:p w:rsidR="00CD705B" w:rsidRDefault="00ED6E8C">
            <w:pPr>
              <w:spacing w:after="0" w:line="259" w:lineRule="auto"/>
              <w:ind w:left="1" w:right="0" w:firstLine="0"/>
              <w:jc w:val="left"/>
            </w:pPr>
            <w:r>
              <w:rPr>
                <w:color w:val="FFFFFF"/>
                <w:sz w:val="22"/>
              </w:rPr>
              <w:t>Descrição</w:t>
            </w:r>
            <w:r>
              <w:rPr>
                <w:color w:val="FFFFFF"/>
              </w:rPr>
              <w:t xml:space="preserve"> </w:t>
            </w:r>
          </w:p>
        </w:tc>
      </w:tr>
      <w:tr w:rsidR="00CD705B">
        <w:trPr>
          <w:trHeight w:val="1730"/>
        </w:trPr>
        <w:tc>
          <w:tcPr>
            <w:tcW w:w="9358" w:type="dxa"/>
            <w:gridSpan w:val="3"/>
            <w:tcBorders>
              <w:top w:val="double" w:sz="34" w:space="0" w:color="000000"/>
              <w:left w:val="single" w:sz="4" w:space="0" w:color="000000"/>
              <w:bottom w:val="single" w:sz="36" w:space="0" w:color="000000"/>
              <w:right w:val="single" w:sz="4" w:space="0" w:color="000000"/>
            </w:tcBorders>
          </w:tcPr>
          <w:p w:rsidR="00CD705B" w:rsidRDefault="00ED6E8C">
            <w:pPr>
              <w:spacing w:after="97"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column">
                        <wp:posOffset>758190</wp:posOffset>
                      </wp:positionH>
                      <wp:positionV relativeFrom="paragraph">
                        <wp:posOffset>-27383</wp:posOffset>
                      </wp:positionV>
                      <wp:extent cx="6096" cy="1013460"/>
                      <wp:effectExtent l="0" t="0" r="0" b="0"/>
                      <wp:wrapSquare wrapText="bothSides"/>
                      <wp:docPr id="21332" name="Group 21332"/>
                      <wp:cNvGraphicFramePr/>
                      <a:graphic xmlns:a="http://schemas.openxmlformats.org/drawingml/2006/main">
                        <a:graphicData uri="http://schemas.microsoft.com/office/word/2010/wordprocessingGroup">
                          <wpg:wgp>
                            <wpg:cNvGrpSpPr/>
                            <wpg:grpSpPr>
                              <a:xfrm>
                                <a:off x="0" y="0"/>
                                <a:ext cx="6096" cy="1013460"/>
                                <a:chOff x="0" y="0"/>
                                <a:chExt cx="6096" cy="1013460"/>
                              </a:xfrm>
                            </wpg:grpSpPr>
                            <wps:wsp>
                              <wps:cNvPr id="25365" name="Shape 25365"/>
                              <wps:cNvSpPr/>
                              <wps:spPr>
                                <a:xfrm>
                                  <a:off x="0" y="0"/>
                                  <a:ext cx="9144" cy="1013460"/>
                                </a:xfrm>
                                <a:custGeom>
                                  <a:avLst/>
                                  <a:gdLst/>
                                  <a:ahLst/>
                                  <a:cxnLst/>
                                  <a:rect l="0" t="0" r="0" b="0"/>
                                  <a:pathLst>
                                    <a:path w="9144" h="1013460">
                                      <a:moveTo>
                                        <a:pt x="0" y="0"/>
                                      </a:moveTo>
                                      <a:lnTo>
                                        <a:pt x="9144" y="0"/>
                                      </a:lnTo>
                                      <a:lnTo>
                                        <a:pt x="9144" y="1013460"/>
                                      </a:lnTo>
                                      <a:lnTo>
                                        <a:pt x="0" y="1013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332" style="width:0.479996pt;height:79.8pt;position:absolute;mso-position-horizontal-relative:text;mso-position-horizontal:absolute;margin-left:59.7pt;mso-position-vertical-relative:text;margin-top:-2.15624pt;" coordsize="60,10134">
                      <v:shape id="Shape 25366" style="position:absolute;width:91;height:10134;left:0;top:0;" coordsize="9144,1013460" path="m0,0l9144,0l9144,1013460l0,1013460l0,0">
                        <v:stroke weight="0pt" endcap="flat" joinstyle="miter" miterlimit="10" on="false" color="#000000" opacity="0"/>
                        <v:fill on="true" color="#000000"/>
                      </v:shape>
                      <w10:wrap type="square"/>
                    </v:group>
                  </w:pict>
                </mc:Fallback>
              </mc:AlternateContent>
              <mc:AlternateContent>
                <mc:Choice Requires="wpg">
                  <w:drawing>
                    <wp:anchor distT="0" distB="0" distL="114300" distR="114300" simplePos="0" relativeHeight="251659264" behindDoc="0" locked="0" layoutInCell="1" allowOverlap="1">
                      <wp:simplePos x="0" y="0"/>
                      <wp:positionH relativeFrom="column">
                        <wp:posOffset>2062734</wp:posOffset>
                      </wp:positionH>
                      <wp:positionV relativeFrom="paragraph">
                        <wp:posOffset>-27383</wp:posOffset>
                      </wp:positionV>
                      <wp:extent cx="6096" cy="1013460"/>
                      <wp:effectExtent l="0" t="0" r="0" b="0"/>
                      <wp:wrapSquare wrapText="bothSides"/>
                      <wp:docPr id="21333" name="Group 21333"/>
                      <wp:cNvGraphicFramePr/>
                      <a:graphic xmlns:a="http://schemas.openxmlformats.org/drawingml/2006/main">
                        <a:graphicData uri="http://schemas.microsoft.com/office/word/2010/wordprocessingGroup">
                          <wpg:wgp>
                            <wpg:cNvGrpSpPr/>
                            <wpg:grpSpPr>
                              <a:xfrm>
                                <a:off x="0" y="0"/>
                                <a:ext cx="6096" cy="1013460"/>
                                <a:chOff x="0" y="0"/>
                                <a:chExt cx="6096" cy="1013460"/>
                              </a:xfrm>
                            </wpg:grpSpPr>
                            <wps:wsp>
                              <wps:cNvPr id="25367" name="Shape 25367"/>
                              <wps:cNvSpPr/>
                              <wps:spPr>
                                <a:xfrm>
                                  <a:off x="0" y="0"/>
                                  <a:ext cx="9144" cy="1013460"/>
                                </a:xfrm>
                                <a:custGeom>
                                  <a:avLst/>
                                  <a:gdLst/>
                                  <a:ahLst/>
                                  <a:cxnLst/>
                                  <a:rect l="0" t="0" r="0" b="0"/>
                                  <a:pathLst>
                                    <a:path w="9144" h="1013460">
                                      <a:moveTo>
                                        <a:pt x="0" y="0"/>
                                      </a:moveTo>
                                      <a:lnTo>
                                        <a:pt x="9144" y="0"/>
                                      </a:lnTo>
                                      <a:lnTo>
                                        <a:pt x="9144" y="1013460"/>
                                      </a:lnTo>
                                      <a:lnTo>
                                        <a:pt x="0" y="1013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333" style="width:0.480011pt;height:79.8pt;position:absolute;mso-position-horizontal-relative:text;mso-position-horizontal:absolute;margin-left:162.42pt;mso-position-vertical-relative:text;margin-top:-2.15624pt;" coordsize="60,10134">
                      <v:shape id="Shape 25368" style="position:absolute;width:91;height:10134;left:0;top:0;" coordsize="9144,1013460" path="m0,0l9144,0l9144,1013460l0,1013460l0,0">
                        <v:stroke weight="0pt" endcap="flat" joinstyle="miter" miterlimit="10" on="false" color="#000000" opacity="0"/>
                        <v:fill on="true" color="#000000"/>
                      </v:shape>
                      <w10:wrap type="square"/>
                    </v:group>
                  </w:pict>
                </mc:Fallback>
              </mc:AlternateContent>
            </w:r>
            <w:r>
              <w:rPr>
                <w:sz w:val="22"/>
              </w:rPr>
              <w:t>RF007</w:t>
            </w:r>
            <w:r>
              <w:t xml:space="preserve"> </w:t>
            </w:r>
            <w:r>
              <w:rPr>
                <w:sz w:val="22"/>
              </w:rPr>
              <w:t xml:space="preserve">Baixa automática Ao incluir peças em uma OS, o sistema deve baixar </w:t>
            </w:r>
          </w:p>
          <w:p w:rsidR="00CD705B" w:rsidRDefault="00ED6E8C">
            <w:pPr>
              <w:spacing w:after="83" w:line="259" w:lineRule="auto"/>
              <w:ind w:left="1075" w:right="120" w:firstLine="0"/>
              <w:jc w:val="right"/>
            </w:pPr>
            <w:r>
              <w:rPr>
                <w:sz w:val="22"/>
              </w:rPr>
              <w:t>de estoque</w:t>
            </w:r>
            <w:r>
              <w:t xml:space="preserve"> </w:t>
            </w:r>
            <w:r>
              <w:rPr>
                <w:sz w:val="22"/>
              </w:rPr>
              <w:t xml:space="preserve">temporariamente a quantidade correspondente do estoque, </w:t>
            </w:r>
          </w:p>
          <w:p w:rsidR="00CD705B" w:rsidRDefault="00ED6E8C">
            <w:pPr>
              <w:spacing w:after="0" w:line="259" w:lineRule="auto"/>
              <w:ind w:left="3130" w:right="0" w:firstLine="0"/>
              <w:jc w:val="left"/>
            </w:pPr>
            <w:r>
              <w:rPr>
                <w:sz w:val="22"/>
              </w:rPr>
              <w:t>realizando a baixa definitiva somente após a finalização da ordem de serviço.</w:t>
            </w:r>
            <w:r>
              <w:t xml:space="preserve"> </w:t>
            </w:r>
          </w:p>
        </w:tc>
      </w:tr>
      <w:tr w:rsidR="00CD705B">
        <w:trPr>
          <w:trHeight w:val="1687"/>
        </w:trPr>
        <w:tc>
          <w:tcPr>
            <w:tcW w:w="1199" w:type="dxa"/>
            <w:tcBorders>
              <w:top w:val="single" w:sz="36" w:space="0" w:color="000000"/>
              <w:left w:val="single" w:sz="4" w:space="0" w:color="000000"/>
              <w:bottom w:val="single" w:sz="36" w:space="0" w:color="000000"/>
              <w:right w:val="single" w:sz="4" w:space="0" w:color="000000"/>
            </w:tcBorders>
          </w:tcPr>
          <w:p w:rsidR="00CD705B" w:rsidRDefault="00ED6E8C">
            <w:pPr>
              <w:spacing w:after="0" w:line="259" w:lineRule="auto"/>
              <w:ind w:left="0" w:right="0" w:firstLine="0"/>
              <w:jc w:val="left"/>
            </w:pPr>
            <w:r>
              <w:rPr>
                <w:sz w:val="22"/>
              </w:rPr>
              <w:t>RF008</w:t>
            </w:r>
            <w:r>
              <w:t xml:space="preserve"> </w:t>
            </w:r>
          </w:p>
        </w:tc>
        <w:tc>
          <w:tcPr>
            <w:tcW w:w="2054" w:type="dxa"/>
            <w:tcBorders>
              <w:top w:val="single" w:sz="36" w:space="0" w:color="000000"/>
              <w:left w:val="single" w:sz="4" w:space="0" w:color="000000"/>
              <w:bottom w:val="single" w:sz="36" w:space="0" w:color="000000"/>
              <w:right w:val="single" w:sz="4" w:space="0" w:color="000000"/>
            </w:tcBorders>
          </w:tcPr>
          <w:p w:rsidR="00CD705B" w:rsidRDefault="00ED6E8C">
            <w:pPr>
              <w:spacing w:after="0" w:line="259" w:lineRule="auto"/>
              <w:ind w:left="1" w:right="5" w:firstLine="0"/>
              <w:jc w:val="left"/>
            </w:pPr>
            <w:r>
              <w:rPr>
                <w:sz w:val="22"/>
              </w:rPr>
              <w:t>Mudança de status da OS</w:t>
            </w:r>
            <w:r>
              <w:t xml:space="preserve"> </w:t>
            </w:r>
          </w:p>
        </w:tc>
        <w:tc>
          <w:tcPr>
            <w:tcW w:w="6104" w:type="dxa"/>
            <w:tcBorders>
              <w:top w:val="single" w:sz="36" w:space="0" w:color="000000"/>
              <w:left w:val="single" w:sz="4" w:space="0" w:color="000000"/>
              <w:bottom w:val="single" w:sz="36" w:space="0" w:color="000000"/>
              <w:right w:val="single" w:sz="4" w:space="0" w:color="000000"/>
            </w:tcBorders>
          </w:tcPr>
          <w:p w:rsidR="00CD705B" w:rsidRDefault="00ED6E8C">
            <w:pPr>
              <w:spacing w:after="0" w:line="259" w:lineRule="auto"/>
              <w:ind w:left="1" w:right="0" w:firstLine="0"/>
              <w:jc w:val="left"/>
            </w:pPr>
            <w:r>
              <w:rPr>
                <w:sz w:val="22"/>
              </w:rPr>
              <w:t>O sistema deve permitir que usuários responsáveis pelo gerenciamento da oficina alterem o status da OS entre: “Em andamento”, “Aguardando peça”, “Agendado”, “Concluído” ou “Cancelado”, diretamente na tela de detalhes da OS.</w:t>
            </w:r>
            <w:r>
              <w:t xml:space="preserve"> </w:t>
            </w:r>
          </w:p>
        </w:tc>
      </w:tr>
      <w:tr w:rsidR="00CD705B">
        <w:trPr>
          <w:trHeight w:val="1308"/>
        </w:trPr>
        <w:tc>
          <w:tcPr>
            <w:tcW w:w="1199" w:type="dxa"/>
            <w:tcBorders>
              <w:top w:val="single" w:sz="36" w:space="0" w:color="000000"/>
              <w:left w:val="single" w:sz="4" w:space="0" w:color="000000"/>
              <w:bottom w:val="single" w:sz="36" w:space="0" w:color="000000"/>
              <w:right w:val="single" w:sz="4" w:space="0" w:color="000000"/>
            </w:tcBorders>
          </w:tcPr>
          <w:p w:rsidR="00CD705B" w:rsidRDefault="00ED6E8C">
            <w:pPr>
              <w:spacing w:after="0" w:line="259" w:lineRule="auto"/>
              <w:ind w:left="0" w:right="0" w:firstLine="0"/>
              <w:jc w:val="left"/>
            </w:pPr>
            <w:r>
              <w:rPr>
                <w:sz w:val="22"/>
              </w:rPr>
              <w:t>RF009</w:t>
            </w:r>
            <w:r>
              <w:t xml:space="preserve"> </w:t>
            </w:r>
          </w:p>
        </w:tc>
        <w:tc>
          <w:tcPr>
            <w:tcW w:w="2054" w:type="dxa"/>
            <w:tcBorders>
              <w:top w:val="single" w:sz="36" w:space="0" w:color="000000"/>
              <w:left w:val="single" w:sz="4" w:space="0" w:color="000000"/>
              <w:bottom w:val="single" w:sz="36" w:space="0" w:color="000000"/>
              <w:right w:val="single" w:sz="4" w:space="0" w:color="000000"/>
            </w:tcBorders>
          </w:tcPr>
          <w:p w:rsidR="00CD705B" w:rsidRDefault="00ED6E8C">
            <w:pPr>
              <w:spacing w:after="0" w:line="259" w:lineRule="auto"/>
              <w:ind w:left="1" w:right="0" w:firstLine="0"/>
              <w:jc w:val="left"/>
            </w:pPr>
            <w:r>
              <w:rPr>
                <w:sz w:val="22"/>
              </w:rPr>
              <w:t>Cadastro de itens de estoque</w:t>
            </w:r>
            <w:r>
              <w:t xml:space="preserve"> </w:t>
            </w:r>
          </w:p>
        </w:tc>
        <w:tc>
          <w:tcPr>
            <w:tcW w:w="6104" w:type="dxa"/>
            <w:tcBorders>
              <w:top w:val="single" w:sz="36" w:space="0" w:color="000000"/>
              <w:left w:val="single" w:sz="4" w:space="0" w:color="000000"/>
              <w:bottom w:val="single" w:sz="36" w:space="0" w:color="000000"/>
              <w:right w:val="single" w:sz="4" w:space="0" w:color="000000"/>
            </w:tcBorders>
          </w:tcPr>
          <w:p w:rsidR="00CD705B" w:rsidRDefault="00ED6E8C">
            <w:pPr>
              <w:spacing w:after="0" w:line="259" w:lineRule="auto"/>
              <w:ind w:left="1" w:right="51" w:firstLine="0"/>
              <w:jc w:val="left"/>
            </w:pPr>
            <w:r>
              <w:rPr>
                <w:sz w:val="22"/>
              </w:rPr>
              <w:t>O sistema deve permitir cadastrar, editar, consultar e excluir itens de estoque com “código”, “nome”, “categoria”, “quantidade”, “quantidade mínima” e “preço unitário”.</w:t>
            </w:r>
            <w:r>
              <w:t xml:space="preserve"> </w:t>
            </w:r>
          </w:p>
        </w:tc>
      </w:tr>
      <w:tr w:rsidR="00CD705B">
        <w:trPr>
          <w:trHeight w:val="1310"/>
        </w:trPr>
        <w:tc>
          <w:tcPr>
            <w:tcW w:w="1199" w:type="dxa"/>
            <w:tcBorders>
              <w:top w:val="single" w:sz="36" w:space="0" w:color="000000"/>
              <w:left w:val="single" w:sz="4" w:space="0" w:color="000000"/>
              <w:bottom w:val="single" w:sz="36" w:space="0" w:color="000000"/>
              <w:right w:val="single" w:sz="4" w:space="0" w:color="000000"/>
            </w:tcBorders>
          </w:tcPr>
          <w:p w:rsidR="00CD705B" w:rsidRDefault="00ED6E8C">
            <w:pPr>
              <w:spacing w:after="0" w:line="259" w:lineRule="auto"/>
              <w:ind w:left="0" w:right="0" w:firstLine="0"/>
              <w:jc w:val="left"/>
            </w:pPr>
            <w:r>
              <w:rPr>
                <w:sz w:val="22"/>
              </w:rPr>
              <w:t>RF010</w:t>
            </w:r>
            <w:r>
              <w:t xml:space="preserve"> </w:t>
            </w:r>
          </w:p>
        </w:tc>
        <w:tc>
          <w:tcPr>
            <w:tcW w:w="2054" w:type="dxa"/>
            <w:tcBorders>
              <w:top w:val="single" w:sz="36" w:space="0" w:color="000000"/>
              <w:left w:val="single" w:sz="4" w:space="0" w:color="000000"/>
              <w:bottom w:val="single" w:sz="36" w:space="0" w:color="000000"/>
              <w:right w:val="single" w:sz="4" w:space="0" w:color="000000"/>
            </w:tcBorders>
          </w:tcPr>
          <w:p w:rsidR="00CD705B" w:rsidRDefault="00ED6E8C">
            <w:pPr>
              <w:spacing w:after="0" w:line="259" w:lineRule="auto"/>
              <w:ind w:left="1" w:right="33" w:firstLine="0"/>
            </w:pPr>
            <w:r>
              <w:rPr>
                <w:sz w:val="22"/>
              </w:rPr>
              <w:t>Alertas de estoque baixo</w:t>
            </w:r>
            <w:r>
              <w:t xml:space="preserve"> </w:t>
            </w:r>
          </w:p>
        </w:tc>
        <w:tc>
          <w:tcPr>
            <w:tcW w:w="6104" w:type="dxa"/>
            <w:tcBorders>
              <w:top w:val="single" w:sz="36" w:space="0" w:color="000000"/>
              <w:left w:val="single" w:sz="4" w:space="0" w:color="000000"/>
              <w:bottom w:val="single" w:sz="36" w:space="0" w:color="000000"/>
              <w:right w:val="single" w:sz="4" w:space="0" w:color="000000"/>
            </w:tcBorders>
          </w:tcPr>
          <w:p w:rsidR="00CD705B" w:rsidRDefault="00ED6E8C">
            <w:pPr>
              <w:spacing w:after="0" w:line="259" w:lineRule="auto"/>
              <w:ind w:left="1" w:right="0" w:firstLine="0"/>
              <w:jc w:val="left"/>
            </w:pPr>
            <w:r>
              <w:rPr>
                <w:sz w:val="22"/>
              </w:rPr>
              <w:t>O sistema deve exibir alertas visuais para itens com quantidade abaixo do mínimo definido, tanto na lista de estoque quanto no dashboard.</w:t>
            </w:r>
            <w:r>
              <w:t xml:space="preserve"> </w:t>
            </w:r>
          </w:p>
        </w:tc>
      </w:tr>
      <w:tr w:rsidR="00CD705B">
        <w:trPr>
          <w:trHeight w:val="1687"/>
        </w:trPr>
        <w:tc>
          <w:tcPr>
            <w:tcW w:w="1199" w:type="dxa"/>
            <w:tcBorders>
              <w:top w:val="single" w:sz="36" w:space="0" w:color="000000"/>
              <w:left w:val="single" w:sz="4" w:space="0" w:color="000000"/>
              <w:bottom w:val="single" w:sz="36" w:space="0" w:color="000000"/>
              <w:right w:val="single" w:sz="4" w:space="0" w:color="000000"/>
            </w:tcBorders>
          </w:tcPr>
          <w:p w:rsidR="00CD705B" w:rsidRDefault="00ED6E8C">
            <w:pPr>
              <w:spacing w:after="0" w:line="259" w:lineRule="auto"/>
              <w:ind w:left="0" w:right="0" w:firstLine="0"/>
              <w:jc w:val="left"/>
            </w:pPr>
            <w:r>
              <w:rPr>
                <w:sz w:val="22"/>
              </w:rPr>
              <w:t>RF011</w:t>
            </w:r>
            <w:r>
              <w:t xml:space="preserve"> </w:t>
            </w:r>
          </w:p>
        </w:tc>
        <w:tc>
          <w:tcPr>
            <w:tcW w:w="2054" w:type="dxa"/>
            <w:tcBorders>
              <w:top w:val="single" w:sz="36" w:space="0" w:color="000000"/>
              <w:left w:val="single" w:sz="4" w:space="0" w:color="000000"/>
              <w:bottom w:val="single" w:sz="36" w:space="0" w:color="000000"/>
              <w:right w:val="single" w:sz="4" w:space="0" w:color="000000"/>
            </w:tcBorders>
          </w:tcPr>
          <w:p w:rsidR="00CD705B" w:rsidRDefault="00ED6E8C">
            <w:pPr>
              <w:spacing w:after="0" w:line="259" w:lineRule="auto"/>
              <w:ind w:left="1" w:right="0" w:firstLine="0"/>
              <w:jc w:val="left"/>
            </w:pPr>
            <w:r>
              <w:rPr>
                <w:sz w:val="22"/>
              </w:rPr>
              <w:t>Compatibilidade de peças</w:t>
            </w:r>
            <w:r>
              <w:t xml:space="preserve"> </w:t>
            </w:r>
          </w:p>
        </w:tc>
        <w:tc>
          <w:tcPr>
            <w:tcW w:w="6104" w:type="dxa"/>
            <w:tcBorders>
              <w:top w:val="single" w:sz="36" w:space="0" w:color="000000"/>
              <w:left w:val="single" w:sz="4" w:space="0" w:color="000000"/>
              <w:bottom w:val="single" w:sz="36" w:space="0" w:color="000000"/>
              <w:right w:val="single" w:sz="4" w:space="0" w:color="000000"/>
            </w:tcBorders>
          </w:tcPr>
          <w:p w:rsidR="00CD705B" w:rsidRDefault="00ED6E8C">
            <w:pPr>
              <w:spacing w:after="0" w:line="259" w:lineRule="auto"/>
              <w:ind w:left="1" w:right="0" w:firstLine="0"/>
              <w:jc w:val="left"/>
            </w:pPr>
            <w:r>
              <w:rPr>
                <w:sz w:val="22"/>
              </w:rPr>
              <w:t xml:space="preserve">O sistema deve permitir associar cada peça a uma ou mais fabricantes e modelos de veículos compatíveis, filtrando automaticamente as opções disponíveis ao adicionar peças em uma OS. </w:t>
            </w:r>
          </w:p>
        </w:tc>
      </w:tr>
      <w:tr w:rsidR="00CD705B">
        <w:trPr>
          <w:trHeight w:val="1308"/>
        </w:trPr>
        <w:tc>
          <w:tcPr>
            <w:tcW w:w="1199" w:type="dxa"/>
            <w:tcBorders>
              <w:top w:val="single" w:sz="36" w:space="0" w:color="000000"/>
              <w:left w:val="single" w:sz="4" w:space="0" w:color="000000"/>
              <w:bottom w:val="single" w:sz="36" w:space="0" w:color="000000"/>
              <w:right w:val="single" w:sz="4" w:space="0" w:color="000000"/>
            </w:tcBorders>
          </w:tcPr>
          <w:p w:rsidR="00CD705B" w:rsidRDefault="00ED6E8C">
            <w:pPr>
              <w:spacing w:after="0" w:line="259" w:lineRule="auto"/>
              <w:ind w:left="0" w:right="0" w:firstLine="0"/>
              <w:jc w:val="left"/>
            </w:pPr>
            <w:r>
              <w:rPr>
                <w:sz w:val="22"/>
              </w:rPr>
              <w:t>RF012</w:t>
            </w:r>
            <w:r>
              <w:t xml:space="preserve"> </w:t>
            </w:r>
          </w:p>
        </w:tc>
        <w:tc>
          <w:tcPr>
            <w:tcW w:w="2054" w:type="dxa"/>
            <w:tcBorders>
              <w:top w:val="single" w:sz="36" w:space="0" w:color="000000"/>
              <w:left w:val="single" w:sz="4" w:space="0" w:color="000000"/>
              <w:bottom w:val="single" w:sz="36" w:space="0" w:color="000000"/>
              <w:right w:val="single" w:sz="4" w:space="0" w:color="000000"/>
            </w:tcBorders>
          </w:tcPr>
          <w:p w:rsidR="00CD705B" w:rsidRDefault="00ED6E8C">
            <w:pPr>
              <w:spacing w:after="0" w:line="259" w:lineRule="auto"/>
              <w:ind w:left="1" w:right="0" w:firstLine="0"/>
              <w:jc w:val="left"/>
            </w:pPr>
            <w:r>
              <w:rPr>
                <w:sz w:val="22"/>
              </w:rPr>
              <w:t>Dashboard gerencial</w:t>
            </w:r>
            <w:r>
              <w:t xml:space="preserve"> </w:t>
            </w:r>
          </w:p>
        </w:tc>
        <w:tc>
          <w:tcPr>
            <w:tcW w:w="6104" w:type="dxa"/>
            <w:tcBorders>
              <w:top w:val="single" w:sz="36" w:space="0" w:color="000000"/>
              <w:left w:val="single" w:sz="4" w:space="0" w:color="000000"/>
              <w:bottom w:val="single" w:sz="36" w:space="0" w:color="000000"/>
              <w:right w:val="single" w:sz="4" w:space="0" w:color="000000"/>
            </w:tcBorders>
          </w:tcPr>
          <w:p w:rsidR="00CD705B" w:rsidRDefault="00ED6E8C">
            <w:pPr>
              <w:spacing w:after="0" w:line="259" w:lineRule="auto"/>
              <w:ind w:left="1" w:right="0" w:firstLine="0"/>
              <w:jc w:val="left"/>
            </w:pPr>
            <w:r>
              <w:rPr>
                <w:sz w:val="22"/>
              </w:rPr>
              <w:t>O sistema deve exibir um painel com métricas em tempo real: “OS abertas”, “OS concluídas”, “total de clientes” e “alertas de estoque”.</w:t>
            </w:r>
            <w:r>
              <w:t xml:space="preserve"> </w:t>
            </w:r>
          </w:p>
        </w:tc>
      </w:tr>
      <w:tr w:rsidR="00CD705B">
        <w:trPr>
          <w:trHeight w:val="1687"/>
        </w:trPr>
        <w:tc>
          <w:tcPr>
            <w:tcW w:w="1199" w:type="dxa"/>
            <w:tcBorders>
              <w:top w:val="single" w:sz="36" w:space="0" w:color="000000"/>
              <w:left w:val="single" w:sz="4" w:space="0" w:color="000000"/>
              <w:bottom w:val="single" w:sz="36" w:space="0" w:color="000000"/>
              <w:right w:val="single" w:sz="4" w:space="0" w:color="000000"/>
            </w:tcBorders>
          </w:tcPr>
          <w:p w:rsidR="00CD705B" w:rsidRDefault="00ED6E8C">
            <w:pPr>
              <w:spacing w:after="0" w:line="259" w:lineRule="auto"/>
              <w:ind w:left="0" w:right="0" w:firstLine="0"/>
              <w:jc w:val="left"/>
            </w:pPr>
            <w:r>
              <w:rPr>
                <w:sz w:val="22"/>
              </w:rPr>
              <w:t>RF013</w:t>
            </w:r>
            <w:r>
              <w:t xml:space="preserve"> </w:t>
            </w:r>
          </w:p>
        </w:tc>
        <w:tc>
          <w:tcPr>
            <w:tcW w:w="2054" w:type="dxa"/>
            <w:tcBorders>
              <w:top w:val="single" w:sz="36" w:space="0" w:color="000000"/>
              <w:left w:val="single" w:sz="4" w:space="0" w:color="000000"/>
              <w:bottom w:val="single" w:sz="36" w:space="0" w:color="000000"/>
              <w:right w:val="single" w:sz="4" w:space="0" w:color="000000"/>
            </w:tcBorders>
          </w:tcPr>
          <w:p w:rsidR="00CD705B" w:rsidRDefault="00ED6E8C">
            <w:pPr>
              <w:spacing w:after="0" w:line="259" w:lineRule="auto"/>
              <w:ind w:left="1" w:right="0" w:firstLine="0"/>
              <w:jc w:val="left"/>
            </w:pPr>
            <w:r>
              <w:rPr>
                <w:sz w:val="22"/>
              </w:rPr>
              <w:t>Relatórios gerenciais</w:t>
            </w:r>
            <w:r>
              <w:t xml:space="preserve"> </w:t>
            </w:r>
          </w:p>
        </w:tc>
        <w:tc>
          <w:tcPr>
            <w:tcW w:w="6104" w:type="dxa"/>
            <w:tcBorders>
              <w:top w:val="single" w:sz="36" w:space="0" w:color="000000"/>
              <w:left w:val="single" w:sz="4" w:space="0" w:color="000000"/>
              <w:bottom w:val="single" w:sz="36" w:space="0" w:color="000000"/>
              <w:right w:val="single" w:sz="4" w:space="0" w:color="000000"/>
            </w:tcBorders>
          </w:tcPr>
          <w:p w:rsidR="00CD705B" w:rsidRDefault="00ED6E8C">
            <w:pPr>
              <w:spacing w:after="0" w:line="259" w:lineRule="auto"/>
              <w:ind w:left="1" w:right="0" w:firstLine="0"/>
              <w:jc w:val="left"/>
            </w:pPr>
            <w:r>
              <w:rPr>
                <w:sz w:val="22"/>
              </w:rPr>
              <w:t>O sistema deve exibir relatórios com: “faturamento total”, “faturamento por mão de obra e peças”, “ticket médio”, “OS por status”, “serviços mais realizados” e “top clientes por receita”.</w:t>
            </w:r>
            <w:r>
              <w:t xml:space="preserve"> </w:t>
            </w:r>
          </w:p>
        </w:tc>
      </w:tr>
      <w:tr w:rsidR="00CD705B">
        <w:trPr>
          <w:trHeight w:val="1308"/>
        </w:trPr>
        <w:tc>
          <w:tcPr>
            <w:tcW w:w="1199" w:type="dxa"/>
            <w:tcBorders>
              <w:top w:val="single" w:sz="36" w:space="0" w:color="000000"/>
              <w:left w:val="single" w:sz="4" w:space="0" w:color="000000"/>
              <w:bottom w:val="single" w:sz="36" w:space="0" w:color="000000"/>
              <w:right w:val="single" w:sz="4" w:space="0" w:color="000000"/>
            </w:tcBorders>
          </w:tcPr>
          <w:p w:rsidR="00CD705B" w:rsidRDefault="00ED6E8C">
            <w:pPr>
              <w:spacing w:after="0" w:line="259" w:lineRule="auto"/>
              <w:ind w:left="0" w:right="0" w:firstLine="0"/>
              <w:jc w:val="left"/>
            </w:pPr>
            <w:r>
              <w:rPr>
                <w:sz w:val="22"/>
              </w:rPr>
              <w:t>RF014</w:t>
            </w:r>
            <w:r>
              <w:t xml:space="preserve"> </w:t>
            </w:r>
          </w:p>
        </w:tc>
        <w:tc>
          <w:tcPr>
            <w:tcW w:w="2054" w:type="dxa"/>
            <w:tcBorders>
              <w:top w:val="single" w:sz="36" w:space="0" w:color="000000"/>
              <w:left w:val="single" w:sz="4" w:space="0" w:color="000000"/>
              <w:bottom w:val="single" w:sz="36" w:space="0" w:color="000000"/>
              <w:right w:val="single" w:sz="4" w:space="0" w:color="000000"/>
            </w:tcBorders>
          </w:tcPr>
          <w:p w:rsidR="00CD705B" w:rsidRDefault="00ED6E8C">
            <w:pPr>
              <w:spacing w:after="0" w:line="259" w:lineRule="auto"/>
              <w:ind w:left="1" w:right="0" w:firstLine="0"/>
              <w:jc w:val="left"/>
            </w:pPr>
            <w:r>
              <w:rPr>
                <w:sz w:val="22"/>
              </w:rPr>
              <w:t>Envio de OS por e-mail</w:t>
            </w:r>
            <w:r>
              <w:t xml:space="preserve"> </w:t>
            </w:r>
          </w:p>
        </w:tc>
        <w:tc>
          <w:tcPr>
            <w:tcW w:w="6104" w:type="dxa"/>
            <w:tcBorders>
              <w:top w:val="single" w:sz="36" w:space="0" w:color="000000"/>
              <w:left w:val="single" w:sz="4" w:space="0" w:color="000000"/>
              <w:bottom w:val="single" w:sz="36" w:space="0" w:color="000000"/>
              <w:right w:val="single" w:sz="4" w:space="0" w:color="000000"/>
            </w:tcBorders>
          </w:tcPr>
          <w:p w:rsidR="00CD705B" w:rsidRDefault="00ED6E8C">
            <w:pPr>
              <w:spacing w:after="0" w:line="259" w:lineRule="auto"/>
              <w:ind w:left="1" w:right="25" w:firstLine="0"/>
              <w:jc w:val="left"/>
            </w:pPr>
            <w:r>
              <w:rPr>
                <w:sz w:val="22"/>
              </w:rPr>
              <w:t>O sistema deve “enviar” a OS completa por e-mail ao cliente ao acionar o botão de envio na tela de detalhes da OS.</w:t>
            </w:r>
            <w:r>
              <w:t xml:space="preserve"> </w:t>
            </w:r>
          </w:p>
        </w:tc>
      </w:tr>
      <w:tr w:rsidR="00CD705B">
        <w:trPr>
          <w:trHeight w:val="890"/>
        </w:trPr>
        <w:tc>
          <w:tcPr>
            <w:tcW w:w="1199" w:type="dxa"/>
            <w:tcBorders>
              <w:top w:val="single" w:sz="36" w:space="0" w:color="000000"/>
              <w:left w:val="single" w:sz="4" w:space="0" w:color="000000"/>
              <w:bottom w:val="single" w:sz="4" w:space="0" w:color="000000"/>
              <w:right w:val="single" w:sz="4" w:space="0" w:color="000000"/>
            </w:tcBorders>
          </w:tcPr>
          <w:p w:rsidR="00CD705B" w:rsidRDefault="00ED6E8C">
            <w:pPr>
              <w:spacing w:after="0" w:line="259" w:lineRule="auto"/>
              <w:ind w:left="0" w:right="0" w:firstLine="0"/>
              <w:jc w:val="left"/>
            </w:pPr>
            <w:r>
              <w:rPr>
                <w:sz w:val="22"/>
              </w:rPr>
              <w:t>RF015</w:t>
            </w:r>
            <w:r>
              <w:t xml:space="preserve"> </w:t>
            </w:r>
          </w:p>
        </w:tc>
        <w:tc>
          <w:tcPr>
            <w:tcW w:w="2054" w:type="dxa"/>
            <w:tcBorders>
              <w:top w:val="single" w:sz="36" w:space="0" w:color="000000"/>
              <w:left w:val="single" w:sz="4" w:space="0" w:color="000000"/>
              <w:bottom w:val="single" w:sz="4" w:space="0" w:color="000000"/>
              <w:right w:val="single" w:sz="4" w:space="0" w:color="000000"/>
            </w:tcBorders>
          </w:tcPr>
          <w:p w:rsidR="00CD705B" w:rsidRDefault="00ED6E8C">
            <w:pPr>
              <w:spacing w:after="0" w:line="259" w:lineRule="auto"/>
              <w:ind w:left="1" w:right="0" w:firstLine="0"/>
              <w:jc w:val="left"/>
            </w:pPr>
            <w:r>
              <w:rPr>
                <w:sz w:val="22"/>
              </w:rPr>
              <w:t>Impressão de OS</w:t>
            </w:r>
            <w:r>
              <w:t xml:space="preserve"> </w:t>
            </w:r>
          </w:p>
        </w:tc>
        <w:tc>
          <w:tcPr>
            <w:tcW w:w="6104" w:type="dxa"/>
            <w:tcBorders>
              <w:top w:val="single" w:sz="36" w:space="0" w:color="000000"/>
              <w:left w:val="single" w:sz="4" w:space="0" w:color="000000"/>
              <w:bottom w:val="single" w:sz="4" w:space="0" w:color="000000"/>
              <w:right w:val="single" w:sz="4" w:space="0" w:color="000000"/>
            </w:tcBorders>
          </w:tcPr>
          <w:p w:rsidR="00CD705B" w:rsidRDefault="00ED6E8C">
            <w:pPr>
              <w:spacing w:after="0" w:line="259" w:lineRule="auto"/>
              <w:ind w:left="1" w:right="0" w:firstLine="0"/>
              <w:jc w:val="left"/>
            </w:pPr>
            <w:r>
              <w:rPr>
                <w:sz w:val="22"/>
              </w:rPr>
              <w:t>O sistema deve permitir “imprimir” a OS diretamente pelo navegador por meio do botão Imprimir na tela de detalhes.</w:t>
            </w:r>
            <w:r>
              <w:t xml:space="preserve"> </w:t>
            </w:r>
          </w:p>
        </w:tc>
      </w:tr>
    </w:tbl>
    <w:p w:rsidR="00CD705B" w:rsidRDefault="00ED6E8C">
      <w:pPr>
        <w:spacing w:after="164" w:line="259" w:lineRule="auto"/>
        <w:ind w:left="3811" w:right="0"/>
        <w:jc w:val="left"/>
      </w:pPr>
      <w:r>
        <w:rPr>
          <w:sz w:val="18"/>
        </w:rPr>
        <w:t xml:space="preserve">Fonte: Os autores. </w:t>
      </w:r>
    </w:p>
    <w:p w:rsidR="00CD705B" w:rsidRDefault="00ED6E8C">
      <w:pPr>
        <w:pStyle w:val="Heading3"/>
        <w:spacing w:after="308"/>
        <w:ind w:left="-5" w:right="0"/>
      </w:pPr>
      <w:r>
        <w:t xml:space="preserve">2.2.2 Requisitos Não-Funcionais </w:t>
      </w:r>
    </w:p>
    <w:p w:rsidR="00CD705B" w:rsidRDefault="00ED6E8C">
      <w:pPr>
        <w:spacing w:after="191"/>
        <w:ind w:left="-15" w:right="0" w:firstLine="708"/>
      </w:pPr>
      <w:r>
        <w:t xml:space="preserve">Os requisitos não-funcionais descrevem as restrições e qualidades que o sistema deve possuir, independentemente das funcionalidades específicas. A Tabela 2 apresenta os requisitos não-funcionais identificados para o MECANIX: </w:t>
      </w:r>
    </w:p>
    <w:p w:rsidR="00CD705B" w:rsidRDefault="00ED6E8C">
      <w:pPr>
        <w:spacing w:after="34" w:line="265" w:lineRule="auto"/>
        <w:ind w:left="143" w:right="137"/>
        <w:jc w:val="center"/>
      </w:pPr>
      <w:r>
        <w:rPr>
          <w:sz w:val="18"/>
        </w:rPr>
        <w:t xml:space="preserve">Tabela 2 - Requisitos Não Funcionais do MECANIX</w:t>
      </w:r>
    </w:p>
    <w:tbl>
      <w:tblPr>
        <w:tblStyle w:val="TableGrid"/>
        <w:tblW w:w="9358" w:type="dxa"/>
        <w:tblInd w:w="-16" w:type="dxa"/>
        <w:tblCellMar>
          <w:top w:w="88" w:type="dxa"/>
          <w:left w:w="119" w:type="dxa"/>
          <w:bottom w:w="0" w:type="dxa"/>
          <w:right w:w="80" w:type="dxa"/>
        </w:tblCellMar>
        <w:tblLook w:val="04A0" w:firstRow="1" w:lastRow="0" w:firstColumn="1" w:lastColumn="0" w:noHBand="0" w:noVBand="1"/>
      </w:tblPr>
      <w:tblGrid>
        <w:gridCol w:w="1199"/>
        <w:gridCol w:w="1831"/>
        <w:gridCol w:w="6328"/>
      </w:tblGrid>
      <w:tr w:rsidR="00CD705B">
        <w:trPr>
          <w:trHeight w:val="513"/>
        </w:trPr>
        <w:tc>
          <w:tcPr>
            <w:tcW w:w="1199" w:type="dxa"/>
            <w:tcBorders>
              <w:top w:val="single" w:sz="36" w:space="0" w:color="000000"/>
              <w:left w:val="single" w:sz="4" w:space="0" w:color="000000"/>
              <w:bottom w:val="double" w:sz="34" w:space="0" w:color="000000"/>
              <w:right w:val="single" w:sz="4" w:space="0" w:color="000000"/>
            </w:tcBorders>
            <w:shd w:val="clear" w:color="auto" w:fill="000000"/>
          </w:tcPr>
          <w:p w:rsidR="00CD705B" w:rsidRDefault="00ED6E8C">
            <w:pPr>
              <w:spacing w:after="0" w:line="259" w:lineRule="auto"/>
              <w:ind w:left="0" w:right="0" w:firstLine="0"/>
              <w:jc w:val="left"/>
            </w:pPr>
            <w:r>
              <w:rPr>
                <w:color w:val="FFFFFF"/>
                <w:sz w:val="22"/>
              </w:rPr>
              <w:t>Código</w:t>
            </w:r>
            <w:r>
              <w:rPr>
                <w:color w:val="FFFFFF"/>
              </w:rPr>
              <w:t xml:space="preserve"> </w:t>
            </w:r>
          </w:p>
        </w:tc>
        <w:tc>
          <w:tcPr>
            <w:tcW w:w="1831" w:type="dxa"/>
            <w:tcBorders>
              <w:top w:val="single" w:sz="36" w:space="0" w:color="000000"/>
              <w:left w:val="single" w:sz="4" w:space="0" w:color="000000"/>
              <w:bottom w:val="double" w:sz="34" w:space="0" w:color="000000"/>
              <w:right w:val="single" w:sz="4" w:space="0" w:color="000000"/>
            </w:tcBorders>
            <w:shd w:val="clear" w:color="auto" w:fill="000000"/>
          </w:tcPr>
          <w:p w:rsidR="00CD705B" w:rsidRDefault="00ED6E8C">
            <w:pPr>
              <w:spacing w:after="0" w:line="259" w:lineRule="auto"/>
              <w:ind w:left="1" w:right="0" w:firstLine="0"/>
              <w:jc w:val="left"/>
            </w:pPr>
            <w:r>
              <w:rPr>
                <w:color w:val="FFFFFF"/>
                <w:sz w:val="22"/>
              </w:rPr>
              <w:t>Nome</w:t>
            </w:r>
            <w:r>
              <w:rPr>
                <w:color w:val="FFFFFF"/>
              </w:rPr>
              <w:t xml:space="preserve"> </w:t>
            </w:r>
          </w:p>
        </w:tc>
        <w:tc>
          <w:tcPr>
            <w:tcW w:w="6328" w:type="dxa"/>
            <w:tcBorders>
              <w:top w:val="single" w:sz="36" w:space="0" w:color="000000"/>
              <w:left w:val="single" w:sz="4" w:space="0" w:color="000000"/>
              <w:bottom w:val="double" w:sz="34" w:space="0" w:color="000000"/>
              <w:right w:val="single" w:sz="4" w:space="0" w:color="000000"/>
            </w:tcBorders>
            <w:shd w:val="clear" w:color="auto" w:fill="000000"/>
          </w:tcPr>
          <w:p w:rsidR="00CD705B" w:rsidRDefault="00ED6E8C">
            <w:pPr>
              <w:spacing w:after="0" w:line="259" w:lineRule="auto"/>
              <w:ind w:left="1" w:right="0" w:firstLine="0"/>
              <w:jc w:val="left"/>
            </w:pPr>
            <w:r>
              <w:rPr>
                <w:color w:val="FFFFFF"/>
                <w:sz w:val="22"/>
              </w:rPr>
              <w:t>Descrição</w:t>
            </w:r>
            <w:r>
              <w:rPr>
                <w:color w:val="FFFFFF"/>
              </w:rPr>
              <w:t xml:space="preserve"> </w:t>
            </w:r>
          </w:p>
        </w:tc>
      </w:tr>
      <w:tr w:rsidR="00CD705B">
        <w:trPr>
          <w:trHeight w:val="2111"/>
        </w:trPr>
        <w:tc>
          <w:tcPr>
            <w:tcW w:w="1199" w:type="dxa"/>
            <w:tcBorders>
              <w:top w:val="double" w:sz="34" w:space="0" w:color="000000"/>
              <w:left w:val="single" w:sz="4" w:space="0" w:color="000000"/>
              <w:bottom w:val="single" w:sz="36" w:space="0" w:color="000000"/>
              <w:right w:val="single" w:sz="4" w:space="0" w:color="000000"/>
            </w:tcBorders>
          </w:tcPr>
          <w:p w:rsidR="00CD705B" w:rsidRDefault="00ED6E8C">
            <w:pPr>
              <w:spacing w:after="0" w:line="259" w:lineRule="auto"/>
              <w:ind w:left="0" w:right="0" w:firstLine="0"/>
              <w:jc w:val="left"/>
            </w:pPr>
            <w:r>
              <w:rPr>
                <w:sz w:val="22"/>
              </w:rPr>
              <w:t>RNF001</w:t>
            </w:r>
            <w:r>
              <w:t xml:space="preserve"> </w:t>
            </w:r>
          </w:p>
        </w:tc>
        <w:tc>
          <w:tcPr>
            <w:tcW w:w="1831" w:type="dxa"/>
            <w:tcBorders>
              <w:top w:val="double" w:sz="34" w:space="0" w:color="000000"/>
              <w:left w:val="single" w:sz="4" w:space="0" w:color="000000"/>
              <w:bottom w:val="single" w:sz="36" w:space="0" w:color="000000"/>
              <w:right w:val="single" w:sz="4" w:space="0" w:color="000000"/>
            </w:tcBorders>
          </w:tcPr>
          <w:p w:rsidR="00CD705B" w:rsidRDefault="00ED6E8C">
            <w:pPr>
              <w:spacing w:after="0" w:line="259" w:lineRule="auto"/>
              <w:ind w:left="1" w:right="0" w:firstLine="0"/>
              <w:jc w:val="left"/>
            </w:pPr>
            <w:r>
              <w:rPr>
                <w:sz w:val="22"/>
              </w:rPr>
              <w:t>Segurança</w:t>
            </w:r>
            <w:r>
              <w:t xml:space="preserve"> </w:t>
            </w:r>
          </w:p>
        </w:tc>
        <w:tc>
          <w:tcPr>
            <w:tcW w:w="6328" w:type="dxa"/>
            <w:tcBorders>
              <w:top w:val="double" w:sz="34" w:space="0" w:color="000000"/>
              <w:left w:val="single" w:sz="4" w:space="0" w:color="000000"/>
              <w:bottom w:val="single" w:sz="36" w:space="0" w:color="000000"/>
              <w:right w:val="single" w:sz="4" w:space="0" w:color="000000"/>
            </w:tcBorders>
          </w:tcPr>
          <w:p w:rsidR="00CD705B" w:rsidRDefault="00ED6E8C">
            <w:pPr>
              <w:spacing w:after="0" w:line="259" w:lineRule="auto"/>
              <w:ind w:left="1" w:right="0" w:firstLine="0"/>
              <w:jc w:val="left"/>
            </w:pPr>
            <w:r>
              <w:rPr>
                <w:sz w:val="22"/>
              </w:rPr>
              <w:t xml:space="preserve">As senhas dos usuários devem ser armazenadas de forma segura, impedindo que sejam visualizadas diretamente no banco de dados. O acesso às funcionalidades do sistema deve ser permitido apenas para usuários autenticados, garantindo maior segurança das informações. </w:t>
            </w:r>
          </w:p>
        </w:tc>
      </w:tr>
      <w:tr w:rsidR="00CD705B">
        <w:trPr>
          <w:trHeight w:val="1308"/>
        </w:trPr>
        <w:tc>
          <w:tcPr>
            <w:tcW w:w="1199" w:type="dxa"/>
            <w:tcBorders>
              <w:top w:val="single" w:sz="36" w:space="0" w:color="000000"/>
              <w:left w:val="single" w:sz="4" w:space="0" w:color="000000"/>
              <w:bottom w:val="single" w:sz="36" w:space="0" w:color="000000"/>
              <w:right w:val="single" w:sz="4" w:space="0" w:color="000000"/>
            </w:tcBorders>
          </w:tcPr>
          <w:p w:rsidR="00CD705B" w:rsidRDefault="00ED6E8C">
            <w:pPr>
              <w:spacing w:after="0" w:line="259" w:lineRule="auto"/>
              <w:ind w:left="0" w:right="0" w:firstLine="0"/>
              <w:jc w:val="left"/>
            </w:pPr>
            <w:r>
              <w:rPr>
                <w:sz w:val="22"/>
              </w:rPr>
              <w:t>RNF002</w:t>
            </w:r>
            <w:r>
              <w:t xml:space="preserve"> </w:t>
            </w:r>
          </w:p>
        </w:tc>
        <w:tc>
          <w:tcPr>
            <w:tcW w:w="1831" w:type="dxa"/>
            <w:tcBorders>
              <w:top w:val="single" w:sz="36" w:space="0" w:color="000000"/>
              <w:left w:val="single" w:sz="4" w:space="0" w:color="000000"/>
              <w:bottom w:val="single" w:sz="36" w:space="0" w:color="000000"/>
              <w:right w:val="single" w:sz="4" w:space="0" w:color="000000"/>
            </w:tcBorders>
          </w:tcPr>
          <w:p w:rsidR="00CD705B" w:rsidRDefault="00ED6E8C">
            <w:pPr>
              <w:spacing w:after="0" w:line="259" w:lineRule="auto"/>
              <w:ind w:left="1" w:right="0" w:firstLine="0"/>
              <w:jc w:val="left"/>
            </w:pPr>
            <w:r>
              <w:rPr>
                <w:sz w:val="22"/>
              </w:rPr>
              <w:t>Desempenho</w:t>
            </w:r>
            <w:r>
              <w:t xml:space="preserve"> </w:t>
            </w:r>
          </w:p>
        </w:tc>
        <w:tc>
          <w:tcPr>
            <w:tcW w:w="6328" w:type="dxa"/>
            <w:tcBorders>
              <w:top w:val="single" w:sz="36" w:space="0" w:color="000000"/>
              <w:left w:val="single" w:sz="4" w:space="0" w:color="000000"/>
              <w:bottom w:val="single" w:sz="36" w:space="0" w:color="000000"/>
              <w:right w:val="single" w:sz="4" w:space="0" w:color="000000"/>
            </w:tcBorders>
          </w:tcPr>
          <w:p w:rsidR="00CD705B" w:rsidRDefault="00ED6E8C">
            <w:pPr>
              <w:spacing w:after="0" w:line="259" w:lineRule="auto"/>
              <w:ind w:left="1" w:right="0" w:firstLine="0"/>
              <w:jc w:val="left"/>
            </w:pPr>
            <w:r>
              <w:rPr>
                <w:sz w:val="22"/>
              </w:rPr>
              <w:t>O sistema deve responder rapidamente às ações realizadas pelos usuários, com tempo de resposta inferior a 2 segundos em condições normais de uso.</w:t>
            </w:r>
            <w:r>
              <w:t xml:space="preserve"> </w:t>
            </w:r>
          </w:p>
        </w:tc>
      </w:tr>
      <w:tr w:rsidR="00CD705B">
        <w:trPr>
          <w:trHeight w:val="1687"/>
        </w:trPr>
        <w:tc>
          <w:tcPr>
            <w:tcW w:w="1199" w:type="dxa"/>
            <w:tcBorders>
              <w:top w:val="single" w:sz="36" w:space="0" w:color="000000"/>
              <w:left w:val="single" w:sz="4" w:space="0" w:color="000000"/>
              <w:bottom w:val="single" w:sz="36" w:space="0" w:color="000000"/>
              <w:right w:val="single" w:sz="4" w:space="0" w:color="000000"/>
            </w:tcBorders>
          </w:tcPr>
          <w:p w:rsidR="00CD705B" w:rsidRDefault="00ED6E8C">
            <w:pPr>
              <w:spacing w:after="0" w:line="259" w:lineRule="auto"/>
              <w:ind w:left="0" w:right="0" w:firstLine="0"/>
              <w:jc w:val="left"/>
            </w:pPr>
            <w:r>
              <w:rPr>
                <w:sz w:val="22"/>
              </w:rPr>
              <w:t>RNF003</w:t>
            </w:r>
            <w:r>
              <w:t xml:space="preserve"> </w:t>
            </w:r>
          </w:p>
        </w:tc>
        <w:tc>
          <w:tcPr>
            <w:tcW w:w="1831" w:type="dxa"/>
            <w:tcBorders>
              <w:top w:val="single" w:sz="36" w:space="0" w:color="000000"/>
              <w:left w:val="single" w:sz="4" w:space="0" w:color="000000"/>
              <w:bottom w:val="single" w:sz="36" w:space="0" w:color="000000"/>
              <w:right w:val="single" w:sz="4" w:space="0" w:color="000000"/>
            </w:tcBorders>
          </w:tcPr>
          <w:p w:rsidR="00CD705B" w:rsidRDefault="00ED6E8C">
            <w:pPr>
              <w:spacing w:after="0" w:line="259" w:lineRule="auto"/>
              <w:ind w:left="1" w:right="0" w:firstLine="0"/>
              <w:jc w:val="left"/>
            </w:pPr>
            <w:r>
              <w:rPr>
                <w:sz w:val="22"/>
              </w:rPr>
              <w:t>Responsividade</w:t>
            </w:r>
            <w:r>
              <w:t xml:space="preserve"> </w:t>
            </w:r>
          </w:p>
        </w:tc>
        <w:tc>
          <w:tcPr>
            <w:tcW w:w="6328" w:type="dxa"/>
            <w:tcBorders>
              <w:top w:val="single" w:sz="36" w:space="0" w:color="000000"/>
              <w:left w:val="single" w:sz="4" w:space="0" w:color="000000"/>
              <w:bottom w:val="single" w:sz="36" w:space="0" w:color="000000"/>
              <w:right w:val="single" w:sz="4" w:space="0" w:color="000000"/>
            </w:tcBorders>
          </w:tcPr>
          <w:p w:rsidR="00CD705B" w:rsidRDefault="00ED6E8C">
            <w:pPr>
              <w:spacing w:after="0" w:line="259" w:lineRule="auto"/>
              <w:ind w:left="1" w:right="35" w:firstLine="0"/>
              <w:jc w:val="left"/>
            </w:pPr>
            <w:r>
              <w:rPr>
                <w:sz w:val="22"/>
              </w:rPr>
              <w:t>A interface deve funcionar corretamente tanto em computadores quanto em dispositivos móveis, adaptando-se a diferentes tamanhos de tela sem problemas de visualização.</w:t>
            </w:r>
            <w:r>
              <w:t xml:space="preserve"> </w:t>
            </w:r>
          </w:p>
        </w:tc>
      </w:tr>
      <w:tr w:rsidR="00CD705B">
        <w:trPr>
          <w:trHeight w:val="1687"/>
        </w:trPr>
        <w:tc>
          <w:tcPr>
            <w:tcW w:w="1199" w:type="dxa"/>
            <w:tcBorders>
              <w:top w:val="single" w:sz="36" w:space="0" w:color="000000"/>
              <w:left w:val="single" w:sz="4" w:space="0" w:color="000000"/>
              <w:bottom w:val="single" w:sz="36" w:space="0" w:color="000000"/>
              <w:right w:val="single" w:sz="4" w:space="0" w:color="000000"/>
            </w:tcBorders>
          </w:tcPr>
          <w:p w:rsidR="00CD705B" w:rsidRDefault="00ED6E8C">
            <w:pPr>
              <w:spacing w:after="0" w:line="259" w:lineRule="auto"/>
              <w:ind w:left="0" w:right="0" w:firstLine="0"/>
              <w:jc w:val="left"/>
            </w:pPr>
            <w:r>
              <w:rPr>
                <w:sz w:val="22"/>
              </w:rPr>
              <w:t>RNF004</w:t>
            </w:r>
            <w:r>
              <w:t xml:space="preserve"> </w:t>
            </w:r>
          </w:p>
        </w:tc>
        <w:tc>
          <w:tcPr>
            <w:tcW w:w="1831" w:type="dxa"/>
            <w:tcBorders>
              <w:top w:val="single" w:sz="36" w:space="0" w:color="000000"/>
              <w:left w:val="single" w:sz="4" w:space="0" w:color="000000"/>
              <w:bottom w:val="single" w:sz="36" w:space="0" w:color="000000"/>
              <w:right w:val="single" w:sz="4" w:space="0" w:color="000000"/>
            </w:tcBorders>
          </w:tcPr>
          <w:p w:rsidR="00CD705B" w:rsidRDefault="00ED6E8C">
            <w:pPr>
              <w:spacing w:after="0" w:line="259" w:lineRule="auto"/>
              <w:ind w:left="1" w:right="0" w:firstLine="0"/>
              <w:jc w:val="left"/>
            </w:pPr>
            <w:r>
              <w:rPr>
                <w:sz w:val="22"/>
              </w:rPr>
              <w:t>Usabilidade</w:t>
            </w:r>
            <w:r>
              <w:t xml:space="preserve"> </w:t>
            </w:r>
          </w:p>
        </w:tc>
        <w:tc>
          <w:tcPr>
            <w:tcW w:w="6328" w:type="dxa"/>
            <w:tcBorders>
              <w:top w:val="single" w:sz="36" w:space="0" w:color="000000"/>
              <w:left w:val="single" w:sz="4" w:space="0" w:color="000000"/>
              <w:bottom w:val="single" w:sz="36" w:space="0" w:color="000000"/>
              <w:right w:val="single" w:sz="4" w:space="0" w:color="000000"/>
            </w:tcBorders>
          </w:tcPr>
          <w:p w:rsidR="00CD705B" w:rsidRDefault="00ED6E8C">
            <w:pPr>
              <w:spacing w:after="0" w:line="259" w:lineRule="auto"/>
              <w:ind w:left="1" w:right="24" w:firstLine="0"/>
              <w:jc w:val="left"/>
            </w:pPr>
            <w:r>
              <w:rPr>
                <w:sz w:val="22"/>
              </w:rPr>
              <w:t>O sistema deve possuir uma interface intuitiva e de fácil utilização, com navegação lateral, mensagens visuais de sucesso e erro, indicadores coloridos de status e avisos claros para o usuário.</w:t>
            </w:r>
            <w:r>
              <w:t xml:space="preserve"> </w:t>
            </w:r>
          </w:p>
        </w:tc>
      </w:tr>
      <w:tr w:rsidR="00CD705B">
        <w:trPr>
          <w:trHeight w:val="931"/>
        </w:trPr>
        <w:tc>
          <w:tcPr>
            <w:tcW w:w="1199" w:type="dxa"/>
            <w:tcBorders>
              <w:top w:val="single" w:sz="36" w:space="0" w:color="000000"/>
              <w:left w:val="single" w:sz="4" w:space="0" w:color="000000"/>
              <w:bottom w:val="single" w:sz="36" w:space="0" w:color="000000"/>
              <w:right w:val="single" w:sz="4" w:space="0" w:color="000000"/>
            </w:tcBorders>
          </w:tcPr>
          <w:p w:rsidR="00CD705B" w:rsidRDefault="00ED6E8C">
            <w:pPr>
              <w:spacing w:after="0" w:line="259" w:lineRule="auto"/>
              <w:ind w:left="0" w:right="0" w:firstLine="0"/>
              <w:jc w:val="left"/>
            </w:pPr>
            <w:r>
              <w:rPr>
                <w:sz w:val="22"/>
              </w:rPr>
              <w:t>RNF005</w:t>
            </w:r>
            <w:r>
              <w:t xml:space="preserve"> </w:t>
            </w:r>
          </w:p>
        </w:tc>
        <w:tc>
          <w:tcPr>
            <w:tcW w:w="1831" w:type="dxa"/>
            <w:tcBorders>
              <w:top w:val="single" w:sz="36" w:space="0" w:color="000000"/>
              <w:left w:val="single" w:sz="4" w:space="0" w:color="000000"/>
              <w:bottom w:val="single" w:sz="36" w:space="0" w:color="000000"/>
              <w:right w:val="single" w:sz="4" w:space="0" w:color="000000"/>
            </w:tcBorders>
          </w:tcPr>
          <w:p w:rsidR="00CD705B" w:rsidRDefault="00ED6E8C">
            <w:pPr>
              <w:spacing w:after="0" w:line="259" w:lineRule="auto"/>
              <w:ind w:left="1" w:right="0" w:firstLine="0"/>
              <w:jc w:val="left"/>
            </w:pPr>
            <w:r>
              <w:rPr>
                <w:sz w:val="22"/>
              </w:rPr>
              <w:t>Manutenção</w:t>
            </w:r>
            <w:r>
              <w:t xml:space="preserve"> </w:t>
            </w:r>
          </w:p>
        </w:tc>
        <w:tc>
          <w:tcPr>
            <w:tcW w:w="6328" w:type="dxa"/>
            <w:tcBorders>
              <w:top w:val="single" w:sz="36" w:space="0" w:color="000000"/>
              <w:left w:val="single" w:sz="4" w:space="0" w:color="000000"/>
              <w:bottom w:val="single" w:sz="36" w:space="0" w:color="000000"/>
              <w:right w:val="single" w:sz="4" w:space="0" w:color="000000"/>
            </w:tcBorders>
          </w:tcPr>
          <w:p w:rsidR="00CD705B" w:rsidRDefault="00ED6E8C">
            <w:pPr>
              <w:spacing w:after="0" w:line="259" w:lineRule="auto"/>
              <w:ind w:left="1" w:right="0" w:firstLine="0"/>
              <w:jc w:val="left"/>
            </w:pPr>
            <w:r>
              <w:rPr>
                <w:sz w:val="22"/>
              </w:rPr>
              <w:t xml:space="preserve">O código do sistema deve ser organizado de forma estruturada, facilitando futuras manutenções e melhorias.</w:t>
            </w:r>
            <w:r>
              <w:t xml:space="preserve"> </w:t>
            </w:r>
          </w:p>
        </w:tc>
      </w:tr>
      <w:tr w:rsidR="00CD705B">
        <w:trPr>
          <w:trHeight w:val="929"/>
        </w:trPr>
        <w:tc>
          <w:tcPr>
            <w:tcW w:w="1199" w:type="dxa"/>
            <w:tcBorders>
              <w:top w:val="single" w:sz="36" w:space="0" w:color="000000"/>
              <w:left w:val="single" w:sz="4" w:space="0" w:color="000000"/>
              <w:bottom w:val="single" w:sz="36" w:space="0" w:color="000000"/>
              <w:right w:val="single" w:sz="4" w:space="0" w:color="000000"/>
            </w:tcBorders>
          </w:tcPr>
          <w:p w:rsidR="00CD705B" w:rsidRDefault="00ED6E8C">
            <w:pPr>
              <w:spacing w:after="0" w:line="259" w:lineRule="auto"/>
              <w:ind w:left="0" w:right="0" w:firstLine="0"/>
              <w:jc w:val="left"/>
            </w:pPr>
            <w:r>
              <w:rPr>
                <w:sz w:val="22"/>
              </w:rPr>
              <w:t>RNF006</w:t>
            </w:r>
            <w:r>
              <w:t xml:space="preserve"> </w:t>
            </w:r>
          </w:p>
        </w:tc>
        <w:tc>
          <w:tcPr>
            <w:tcW w:w="1831" w:type="dxa"/>
            <w:tcBorders>
              <w:top w:val="single" w:sz="36" w:space="0" w:color="000000"/>
              <w:left w:val="single" w:sz="4" w:space="0" w:color="000000"/>
              <w:bottom w:val="single" w:sz="36" w:space="0" w:color="000000"/>
              <w:right w:val="single" w:sz="4" w:space="0" w:color="000000"/>
            </w:tcBorders>
          </w:tcPr>
          <w:p w:rsidR="00CD705B" w:rsidRDefault="00ED6E8C">
            <w:pPr>
              <w:spacing w:after="0" w:line="259" w:lineRule="auto"/>
              <w:ind w:left="1" w:right="0" w:firstLine="0"/>
              <w:jc w:val="left"/>
            </w:pPr>
            <w:r>
              <w:rPr>
                <w:sz w:val="22"/>
              </w:rPr>
              <w:t>Portabilidade</w:t>
            </w:r>
            <w:r>
              <w:t xml:space="preserve"> </w:t>
            </w:r>
          </w:p>
        </w:tc>
        <w:tc>
          <w:tcPr>
            <w:tcW w:w="6328" w:type="dxa"/>
            <w:tcBorders>
              <w:top w:val="single" w:sz="36" w:space="0" w:color="000000"/>
              <w:left w:val="single" w:sz="4" w:space="0" w:color="000000"/>
              <w:bottom w:val="single" w:sz="36" w:space="0" w:color="000000"/>
              <w:right w:val="single" w:sz="4" w:space="0" w:color="000000"/>
            </w:tcBorders>
          </w:tcPr>
          <w:p w:rsidR="00CD705B" w:rsidRDefault="00ED6E8C">
            <w:pPr>
              <w:spacing w:after="0" w:line="259" w:lineRule="auto"/>
              <w:ind w:left="1" w:right="0" w:firstLine="0"/>
              <w:jc w:val="left"/>
            </w:pPr>
            <w:r>
              <w:rPr>
                <w:sz w:val="22"/>
              </w:rPr>
              <w:t>O sistema deve ser executável em qualquer sistema operacional.</w:t>
            </w:r>
            <w:r>
              <w:t xml:space="preserve"> </w:t>
            </w:r>
          </w:p>
        </w:tc>
      </w:tr>
      <w:tr w:rsidR="00CD705B">
        <w:trPr>
          <w:trHeight w:val="1267"/>
        </w:trPr>
        <w:tc>
          <w:tcPr>
            <w:tcW w:w="1199" w:type="dxa"/>
            <w:tcBorders>
              <w:top w:val="single" w:sz="36" w:space="0" w:color="000000"/>
              <w:left w:val="single" w:sz="4" w:space="0" w:color="000000"/>
              <w:bottom w:val="single" w:sz="4" w:space="0" w:color="000000"/>
              <w:right w:val="single" w:sz="4" w:space="0" w:color="000000"/>
            </w:tcBorders>
          </w:tcPr>
          <w:p w:rsidR="00CD705B" w:rsidRDefault="00ED6E8C">
            <w:pPr>
              <w:spacing w:after="0" w:line="259" w:lineRule="auto"/>
              <w:ind w:left="0" w:right="0" w:firstLine="0"/>
              <w:jc w:val="left"/>
            </w:pPr>
            <w:r>
              <w:rPr>
                <w:sz w:val="22"/>
              </w:rPr>
              <w:t>RNF007</w:t>
            </w:r>
            <w:r>
              <w:t xml:space="preserve"> </w:t>
            </w:r>
          </w:p>
        </w:tc>
        <w:tc>
          <w:tcPr>
            <w:tcW w:w="1831" w:type="dxa"/>
            <w:tcBorders>
              <w:top w:val="single" w:sz="36" w:space="0" w:color="000000"/>
              <w:left w:val="single" w:sz="4" w:space="0" w:color="000000"/>
              <w:bottom w:val="single" w:sz="4" w:space="0" w:color="000000"/>
              <w:right w:val="single" w:sz="4" w:space="0" w:color="000000"/>
            </w:tcBorders>
          </w:tcPr>
          <w:p w:rsidR="00CD705B" w:rsidRDefault="00ED6E8C">
            <w:pPr>
              <w:spacing w:after="0" w:line="259" w:lineRule="auto"/>
              <w:ind w:left="1" w:right="0" w:firstLine="0"/>
              <w:jc w:val="left"/>
            </w:pPr>
            <w:r>
              <w:rPr>
                <w:sz w:val="22"/>
              </w:rPr>
              <w:t>Disponibilidade</w:t>
            </w:r>
            <w:r>
              <w:t xml:space="preserve"> </w:t>
            </w:r>
          </w:p>
        </w:tc>
        <w:tc>
          <w:tcPr>
            <w:tcW w:w="6328" w:type="dxa"/>
            <w:tcBorders>
              <w:top w:val="single" w:sz="36" w:space="0" w:color="000000"/>
              <w:left w:val="single" w:sz="4" w:space="0" w:color="000000"/>
              <w:bottom w:val="single" w:sz="4" w:space="0" w:color="000000"/>
              <w:right w:val="single" w:sz="4" w:space="0" w:color="000000"/>
            </w:tcBorders>
          </w:tcPr>
          <w:p w:rsidR="00CD705B" w:rsidRDefault="00ED6E8C">
            <w:pPr>
              <w:spacing w:after="0" w:line="259" w:lineRule="auto"/>
              <w:ind w:left="1" w:right="0" w:firstLine="0"/>
              <w:jc w:val="left"/>
            </w:pPr>
            <w:r>
              <w:rPr>
                <w:sz w:val="22"/>
              </w:rPr>
              <w:t>O sistema deve estar disponível durante todo o horário de funcionamento da oficina, suportando mais de 12 horas diárias de operação contínua sem interrupções planejadas.</w:t>
            </w:r>
            <w:r>
              <w:t xml:space="preserve"> </w:t>
            </w:r>
          </w:p>
        </w:tc>
      </w:tr>
    </w:tbl>
    <w:p w:rsidR="00CD705B" w:rsidRDefault="00ED6E8C">
      <w:pPr>
        <w:spacing w:after="3" w:line="265" w:lineRule="auto"/>
        <w:ind w:left="143" w:right="137"/>
        <w:jc w:val="center"/>
      </w:pPr>
      <w:r>
        <w:rPr>
          <w:sz w:val="18"/>
        </w:rPr>
        <w:t xml:space="preserve">Fonte: Os autores </w:t>
      </w:r>
    </w:p>
    <w:p w:rsidR="00CD705B" w:rsidRDefault="00ED6E8C">
      <w:pPr>
        <w:pStyle w:val="Heading3"/>
        <w:spacing w:after="277"/>
        <w:ind w:left="-5" w:right="0"/>
      </w:pPr>
      <w:r>
        <w:t xml:space="preserve">2.2.3 Diagrama de Entidade e Relacionamento </w:t>
      </w:r>
    </w:p>
    <w:p w:rsidR="00CD705B" w:rsidRDefault="00ED6E8C">
      <w:pPr>
        <w:spacing w:after="49" w:line="265" w:lineRule="auto"/>
        <w:ind w:left="10" w:right="2394"/>
        <w:jc w:val="right"/>
      </w:pPr>
      <w:r>
        <w:rPr>
          <w:sz w:val="18"/>
        </w:rPr>
        <w:t xml:space="preserve">Imagem 1 – Diagrama de Entidade e Relacionamento </w:t>
      </w:r>
    </w:p>
    <w:p w:rsidR="00CD705B" w:rsidRDefault="00ED6E8C">
      <w:pPr>
        <w:spacing w:after="130" w:line="259" w:lineRule="auto"/>
        <w:ind w:left="-106" w:right="-101" w:firstLine="0"/>
        <w:jc w:val="left"/>
      </w:pPr>
      <w:r>
        <w:rPr>
          <w:rFonts w:ascii="Calibri" w:eastAsia="Calibri" w:hAnsi="Calibri" w:cs="Calibri"/>
          <w:noProof/>
          <w:sz w:val="22"/>
        </w:rPr>
        <mc:AlternateContent>
          <mc:Choice Requires="wpg">
            <w:drawing>
              <wp:inline distT="0" distB="0" distL="0" distR="0">
                <wp:extent cx="5894833" cy="6382512"/>
                <wp:effectExtent l="0" t="0" r="0" b="0"/>
                <wp:docPr id="19750" name="Group 19750"/>
                <wp:cNvGraphicFramePr/>
                <a:graphic xmlns:a="http://schemas.openxmlformats.org/drawingml/2006/main">
                  <a:graphicData uri="http://schemas.microsoft.com/office/word/2010/wordprocessingGroup">
                    <wpg:wgp>
                      <wpg:cNvGrpSpPr/>
                      <wpg:grpSpPr>
                        <a:xfrm>
                          <a:off x="0" y="0"/>
                          <a:ext cx="5894833" cy="6382512"/>
                          <a:chOff x="0" y="0"/>
                          <a:chExt cx="5894833" cy="6382512"/>
                        </a:xfrm>
                      </wpg:grpSpPr>
                      <pic:pic xmlns:pic="http://schemas.openxmlformats.org/drawingml/2006/picture">
                        <pic:nvPicPr>
                          <pic:cNvPr id="1383" name="Picture 1383"/>
                          <pic:cNvPicPr/>
                        </pic:nvPicPr>
                        <pic:blipFill>
                          <a:blip r:embed="rId5"/>
                          <a:stretch>
                            <a:fillRect/>
                          </a:stretch>
                        </pic:blipFill>
                        <pic:spPr>
                          <a:xfrm>
                            <a:off x="0" y="0"/>
                            <a:ext cx="5894833" cy="2127504"/>
                          </a:xfrm>
                          <a:prstGeom prst="rect">
                            <a:avLst/>
                          </a:prstGeom>
                        </pic:spPr>
                      </pic:pic>
                      <pic:pic xmlns:pic="http://schemas.openxmlformats.org/drawingml/2006/picture">
                        <pic:nvPicPr>
                          <pic:cNvPr id="1385" name="Picture 1385"/>
                          <pic:cNvPicPr/>
                        </pic:nvPicPr>
                        <pic:blipFill>
                          <a:blip r:embed="rId6"/>
                          <a:stretch>
                            <a:fillRect/>
                          </a:stretch>
                        </pic:blipFill>
                        <pic:spPr>
                          <a:xfrm>
                            <a:off x="0" y="2127503"/>
                            <a:ext cx="5894833" cy="2127504"/>
                          </a:xfrm>
                          <a:prstGeom prst="rect">
                            <a:avLst/>
                          </a:prstGeom>
                        </pic:spPr>
                      </pic:pic>
                      <pic:pic xmlns:pic="http://schemas.openxmlformats.org/drawingml/2006/picture">
                        <pic:nvPicPr>
                          <pic:cNvPr id="1387" name="Picture 1387"/>
                          <pic:cNvPicPr/>
                        </pic:nvPicPr>
                        <pic:blipFill>
                          <a:blip r:embed="rId7"/>
                          <a:stretch>
                            <a:fillRect/>
                          </a:stretch>
                        </pic:blipFill>
                        <pic:spPr>
                          <a:xfrm>
                            <a:off x="0" y="4255008"/>
                            <a:ext cx="5894833" cy="2127504"/>
                          </a:xfrm>
                          <a:prstGeom prst="rect">
                            <a:avLst/>
                          </a:prstGeom>
                        </pic:spPr>
                      </pic:pic>
                      <wps:wsp>
                        <wps:cNvPr id="1389" name="Rectangle 1389"/>
                        <wps:cNvSpPr/>
                        <wps:spPr>
                          <a:xfrm>
                            <a:off x="2473452" y="5493099"/>
                            <a:ext cx="1260386" cy="142895"/>
                          </a:xfrm>
                          <a:prstGeom prst="rect">
                            <a:avLst/>
                          </a:prstGeom>
                          <a:ln>
                            <a:noFill/>
                          </a:ln>
                        </wps:spPr>
                        <wps:txbx>
                          <w:txbxContent>
                            <w:p w:rsidR="00CD705B" w:rsidRDefault="00ED6E8C">
                              <w:pPr>
                                <w:spacing w:after="160" w:line="259" w:lineRule="auto"/>
                                <w:ind w:left="0" w:right="0" w:firstLine="0"/>
                                <w:jc w:val="left"/>
                              </w:pPr>
                              <w:r>
                                <w:rPr>
                                  <w:w w:val="113"/>
                                  <w:sz w:val="18"/>
                                </w:rPr>
                                <w:t>Fonte:</w:t>
                              </w:r>
                              <w:r>
                                <w:rPr>
                                  <w:spacing w:val="4"/>
                                  <w:w w:val="113"/>
                                  <w:sz w:val="18"/>
                                </w:rPr>
                                <w:t xml:space="preserve"> </w:t>
                              </w:r>
                              <w:r>
                                <w:rPr>
                                  <w:w w:val="113"/>
                                  <w:sz w:val="18"/>
                                </w:rPr>
                                <w:t>Os</w:t>
                              </w:r>
                              <w:r>
                                <w:rPr>
                                  <w:spacing w:val="7"/>
                                  <w:w w:val="113"/>
                                  <w:sz w:val="18"/>
                                </w:rPr>
                                <w:t xml:space="preserve"> </w:t>
                              </w:r>
                              <w:r>
                                <w:rPr>
                                  <w:w w:val="113"/>
                                  <w:sz w:val="18"/>
                                </w:rPr>
                                <w:t>autores.</w:t>
                              </w:r>
                            </w:p>
                          </w:txbxContent>
                        </wps:txbx>
                        <wps:bodyPr horzOverflow="overflow" vert="horz" lIns="0" tIns="0" rIns="0" bIns="0" rtlCol="0">
                          <a:noAutofit/>
                        </wps:bodyPr>
                      </wps:wsp>
                      <wps:wsp>
                        <wps:cNvPr id="1390" name="Rectangle 1390"/>
                        <wps:cNvSpPr/>
                        <wps:spPr>
                          <a:xfrm>
                            <a:off x="3419856" y="5465361"/>
                            <a:ext cx="56148" cy="190525"/>
                          </a:xfrm>
                          <a:prstGeom prst="rect">
                            <a:avLst/>
                          </a:prstGeom>
                          <a:ln>
                            <a:noFill/>
                          </a:ln>
                        </wps:spPr>
                        <wps:txbx>
                          <w:txbxContent>
                            <w:p w:rsidR="00CD705B" w:rsidRDefault="00ED6E8C">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9750" style="width:464.16pt;height:502.56pt;mso-position-horizontal-relative:char;mso-position-vertical-relative:line" coordsize="58948,63825">
                <v:shape id="Picture 1383" style="position:absolute;width:58948;height:21275;left:0;top:0;" filled="f">
                  <v:imagedata r:id="rId8"/>
                </v:shape>
                <v:shape id="Picture 1385" style="position:absolute;width:58948;height:21275;left:0;top:21275;" filled="f">
                  <v:imagedata r:id="rId9"/>
                </v:shape>
                <v:shape id="Picture 1387" style="position:absolute;width:58948;height:21275;left:0;top:42550;" filled="f">
                  <v:imagedata r:id="rId10"/>
                </v:shape>
                <v:rect id="Rectangle 1389" style="position:absolute;width:12603;height:1428;left:24734;top:54930;" filled="f" stroked="f">
                  <v:textbox inset="0,0,0,0">
                    <w:txbxContent>
                      <w:p>
                        <w:pPr>
                          <w:spacing w:before="0" w:after="160" w:line="259" w:lineRule="auto"/>
                          <w:ind w:left="0" w:right="0" w:firstLine="0"/>
                          <w:jc w:val="left"/>
                        </w:pPr>
                        <w:r>
                          <w:rPr>
                            <w:rFonts w:cs="Times New Roman" w:hAnsi="Times New Roman" w:eastAsia="Times New Roman" w:ascii="Times New Roman"/>
                            <w:w w:val="113"/>
                            <w:sz w:val="18"/>
                          </w:rPr>
                          <w:t xml:space="preserve">Fonte:</w:t>
                        </w:r>
                        <w:r>
                          <w:rPr>
                            <w:rFonts w:cs="Times New Roman" w:hAnsi="Times New Roman" w:eastAsia="Times New Roman" w:ascii="Times New Roman"/>
                            <w:spacing w:val="4"/>
                            <w:w w:val="113"/>
                            <w:sz w:val="18"/>
                          </w:rPr>
                          <w:t xml:space="preserve"> </w:t>
                        </w:r>
                        <w:r>
                          <w:rPr>
                            <w:rFonts w:cs="Times New Roman" w:hAnsi="Times New Roman" w:eastAsia="Times New Roman" w:ascii="Times New Roman"/>
                            <w:w w:val="113"/>
                            <w:sz w:val="18"/>
                          </w:rPr>
                          <w:t xml:space="preserve">Os</w:t>
                        </w:r>
                        <w:r>
                          <w:rPr>
                            <w:rFonts w:cs="Times New Roman" w:hAnsi="Times New Roman" w:eastAsia="Times New Roman" w:ascii="Times New Roman"/>
                            <w:spacing w:val="7"/>
                            <w:w w:val="113"/>
                            <w:sz w:val="18"/>
                          </w:rPr>
                          <w:t xml:space="preserve"> </w:t>
                        </w:r>
                        <w:r>
                          <w:rPr>
                            <w:rFonts w:cs="Times New Roman" w:hAnsi="Times New Roman" w:eastAsia="Times New Roman" w:ascii="Times New Roman"/>
                            <w:w w:val="113"/>
                            <w:sz w:val="18"/>
                          </w:rPr>
                          <w:t xml:space="preserve">autores.</w:t>
                        </w:r>
                      </w:p>
                    </w:txbxContent>
                  </v:textbox>
                </v:rect>
                <v:rect id="Rectangle 1390" style="position:absolute;width:561;height:1905;left:34198;top:54653;"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group>
            </w:pict>
          </mc:Fallback>
        </mc:AlternateContent>
      </w:r>
    </w:p>
    <w:p w:rsidR="00CD705B" w:rsidRDefault="00ED6E8C">
      <w:pPr>
        <w:spacing w:after="314" w:line="259" w:lineRule="auto"/>
        <w:ind w:left="0" w:right="0" w:firstLine="0"/>
        <w:jc w:val="left"/>
      </w:pPr>
      <w:r>
        <w:t xml:space="preserve"> </w:t>
      </w:r>
    </w:p>
    <w:p w:rsidR="00CD705B" w:rsidRDefault="00ED6E8C">
      <w:pPr>
        <w:spacing w:after="0" w:line="259" w:lineRule="auto"/>
        <w:ind w:left="0" w:right="0" w:firstLine="0"/>
        <w:jc w:val="left"/>
      </w:pPr>
      <w:r>
        <w:t xml:space="preserve"> </w:t>
      </w:r>
    </w:p>
    <w:p w:rsidR="00CD705B" w:rsidRDefault="00ED6E8C">
      <w:pPr>
        <w:spacing w:after="0" w:line="357" w:lineRule="auto"/>
        <w:ind w:left="850" w:right="8161" w:firstLine="0"/>
        <w:jc w:val="left"/>
      </w:pPr>
      <w:r>
        <w:t xml:space="preserve">    </w:t>
      </w:r>
    </w:p>
    <w:p w:rsidR="00CD705B" w:rsidRDefault="00ED6E8C">
      <w:pPr>
        <w:spacing w:after="112" w:line="259" w:lineRule="auto"/>
        <w:ind w:left="850" w:right="0" w:firstLine="0"/>
        <w:jc w:val="left"/>
      </w:pPr>
      <w:r>
        <w:t xml:space="preserve"> </w:t>
      </w:r>
    </w:p>
    <w:p w:rsidR="00CD705B" w:rsidRDefault="00ED6E8C">
      <w:pPr>
        <w:ind w:left="-15" w:right="0" w:firstLine="850"/>
      </w:pPr>
      <w:r>
        <w:t xml:space="preserve">O modelo de dados do MECANIX é composto por oito entidades principais, organizadas de forma a representar fielmente os processos de uma oficina mecânica. </w:t>
      </w:r>
    </w:p>
    <w:p w:rsidR="00CD705B" w:rsidRDefault="00ED6E8C">
      <w:pPr>
        <w:spacing w:after="115" w:line="259" w:lineRule="auto"/>
        <w:ind w:left="-5" w:right="0"/>
      </w:pPr>
      <w:r>
        <w:t xml:space="preserve">As entidades e seus principais atributos são descritos a seguir: </w:t>
      </w:r>
    </w:p>
    <w:p w:rsidR="00CD705B" w:rsidRDefault="00ED6E8C">
      <w:pPr>
        <w:spacing w:after="112" w:line="259" w:lineRule="auto"/>
        <w:ind w:left="850" w:right="0" w:firstLine="0"/>
        <w:jc w:val="left"/>
      </w:pPr>
      <w:r>
        <w:t xml:space="preserve"> </w:t>
      </w:r>
    </w:p>
    <w:p w:rsidR="00CD705B" w:rsidRDefault="00ED6E8C">
      <w:pPr>
        <w:ind w:left="-15" w:right="0" w:firstLine="850"/>
      </w:pPr>
      <w:r>
        <w:t xml:space="preserve">A entidade usuarios armazena os dados de acesso dos colaboradores da oficina: nome, e-mail único, senha armazenada em formato hash BCrypt, cargo e perfil de acesso. Esta entidade não possui relacionamento direto com os demais módulos, servindo exclusivamente para controle de autenticação e autorização. </w:t>
      </w:r>
    </w:p>
    <w:p w:rsidR="00CD705B" w:rsidRDefault="00ED6E8C">
      <w:pPr>
        <w:spacing w:after="115" w:line="259" w:lineRule="auto"/>
        <w:ind w:left="850" w:right="0" w:firstLine="0"/>
        <w:jc w:val="left"/>
      </w:pPr>
      <w:r>
        <w:t xml:space="preserve"> </w:t>
      </w:r>
    </w:p>
    <w:p w:rsidR="00CD705B" w:rsidRDefault="00ED6E8C">
      <w:pPr>
        <w:ind w:left="-15" w:right="0" w:firstLine="850"/>
      </w:pPr>
      <w:r>
        <w:t xml:space="preserve">A entidade clientes armazena os dados dos clientes da oficina: nome completo, CPF único, validado na interface do sistema, e-mail, telefone e endereço. Um cliente pode possuir zero ou mais veículos e zero ou mais ordens de serviço associadas. </w:t>
      </w:r>
    </w:p>
    <w:p w:rsidR="00CD705B" w:rsidRDefault="00ED6E8C">
      <w:pPr>
        <w:spacing w:after="112" w:line="259" w:lineRule="auto"/>
        <w:ind w:left="850" w:right="0" w:firstLine="0"/>
        <w:jc w:val="left"/>
      </w:pPr>
      <w:r>
        <w:t xml:space="preserve"> </w:t>
      </w:r>
    </w:p>
    <w:p w:rsidR="00CD705B" w:rsidRDefault="00ED6E8C">
      <w:pPr>
        <w:ind w:left="-15" w:right="0" w:firstLine="850"/>
      </w:pPr>
      <w:r>
        <w:t xml:space="preserve">A entidade veículos armazena os veículos vinculados aos clientes: marca, modelo, ano, cor, placa única, quilometragem, tipo do veículo e observações. Um veículo pertence obrigatoriamente a um cliente e pode ter zero ou mais ordens de serviço. </w:t>
      </w:r>
    </w:p>
    <w:p w:rsidR="00CD705B" w:rsidRDefault="00ED6E8C">
      <w:pPr>
        <w:spacing w:after="112" w:line="259" w:lineRule="auto"/>
        <w:ind w:left="850" w:right="0" w:firstLine="0"/>
        <w:jc w:val="left"/>
      </w:pPr>
      <w:r>
        <w:t xml:space="preserve"> </w:t>
      </w:r>
    </w:p>
    <w:p w:rsidR="00CD705B" w:rsidRDefault="00ED6E8C">
      <w:pPr>
        <w:ind w:left="-15" w:right="0" w:firstLine="850"/>
      </w:pPr>
      <w:r>
        <w:t xml:space="preserve">A entidade ordens_servico registra as ordens de atendimento, vinculadas obrigatoriamente a um cliente e a um veículo, contendo informações como status, data, observações, serviços realizados, peças utilizadas e valores do atendimento. </w:t>
      </w:r>
    </w:p>
    <w:p w:rsidR="00CD705B" w:rsidRDefault="00ED6E8C">
      <w:pPr>
        <w:spacing w:after="112" w:line="259" w:lineRule="auto"/>
        <w:ind w:left="850" w:right="0" w:firstLine="0"/>
        <w:jc w:val="left"/>
      </w:pPr>
      <w:r>
        <w:t xml:space="preserve"> </w:t>
      </w:r>
    </w:p>
    <w:p w:rsidR="00CD705B" w:rsidRDefault="00ED6E8C">
      <w:pPr>
        <w:spacing w:after="115" w:line="259" w:lineRule="auto"/>
        <w:ind w:left="860" w:right="0"/>
      </w:pPr>
      <w:r>
        <w:t xml:space="preserve">A entidade itens_servico armazena os serviços realizados em cada OS: </w:t>
      </w:r>
    </w:p>
    <w:p w:rsidR="00CD705B" w:rsidRDefault="00ED6E8C">
      <w:pPr>
        <w:spacing w:after="112" w:line="259" w:lineRule="auto"/>
        <w:ind w:left="-5" w:right="0"/>
      </w:pPr>
      <w:r>
        <w:t xml:space="preserve">descrição e valor. É uma entidade dependente de ordens_servico. </w:t>
      </w:r>
    </w:p>
    <w:p w:rsidR="00CD705B" w:rsidRDefault="00ED6E8C">
      <w:pPr>
        <w:spacing w:after="115" w:line="259" w:lineRule="auto"/>
        <w:ind w:left="850" w:right="0" w:firstLine="0"/>
        <w:jc w:val="left"/>
      </w:pPr>
      <w:r>
        <w:t xml:space="preserve"> </w:t>
      </w:r>
    </w:p>
    <w:p w:rsidR="00CD705B" w:rsidRDefault="00ED6E8C">
      <w:pPr>
        <w:ind w:left="-15" w:right="0" w:firstLine="850"/>
      </w:pPr>
      <w:r>
        <w:t xml:space="preserve">A entidade itens_peca armazena as peças utilizadas em cada OS: referência ao item de estoque, nome da peça, quantidade utilizada e preço unitário. É uma entidade dependente de ordens_servico e possui referência opcional ao estoque. </w:t>
      </w:r>
    </w:p>
    <w:p w:rsidR="00CD705B" w:rsidRDefault="00ED6E8C">
      <w:pPr>
        <w:spacing w:after="115" w:line="259" w:lineRule="auto"/>
        <w:ind w:left="850" w:right="0" w:firstLine="0"/>
        <w:jc w:val="left"/>
      </w:pPr>
      <w:r>
        <w:t xml:space="preserve"> </w:t>
      </w:r>
    </w:p>
    <w:p w:rsidR="00CD705B" w:rsidRDefault="00ED6E8C">
      <w:pPr>
        <w:ind w:left="-15" w:right="0" w:firstLine="850"/>
      </w:pPr>
      <w:r>
        <w:t xml:space="preserve">A entidade estoque cadastra os itens de estoque da oficina: código (único), nome, categoria, quantidade disponível, quantidade mínima para alerta e preço unitário. Cada item de estoque pode ser compatível com um ou mais tipos de veículos. </w:t>
      </w:r>
    </w:p>
    <w:p w:rsidR="00CD705B" w:rsidRDefault="00ED6E8C">
      <w:pPr>
        <w:ind w:left="-15" w:right="0" w:firstLine="850"/>
      </w:pPr>
      <w:r>
        <w:t xml:space="preserve">A entidade estoque_tipos consiste em uma tabela associativa responsável por armazenar a compatibilidade entre os itens cadastrados no estoque e os tipos de veículos suportados. Para garantir a integridade dos dados e evitar registros duplicados, foi definida uma restrição de unicidade composta pelos campos estoque_id e tipo_veiculo_id, assegurando que cada compatibilidade seja cadastrada apenas uma vez no sistema. </w:t>
      </w:r>
    </w:p>
    <w:p w:rsidR="00CD705B" w:rsidRDefault="00ED6E8C">
      <w:pPr>
        <w:spacing w:after="472" w:line="259" w:lineRule="auto"/>
        <w:ind w:left="850" w:right="0" w:firstLine="0"/>
        <w:jc w:val="left"/>
      </w:pPr>
      <w:r>
        <w:t xml:space="preserve"> </w:t>
      </w:r>
    </w:p>
    <w:p w:rsidR="00CD705B" w:rsidRDefault="00ED6E8C">
      <w:pPr>
        <w:pStyle w:val="Heading3"/>
        <w:spacing w:after="267"/>
        <w:ind w:left="-5" w:right="0"/>
      </w:pPr>
      <w:r>
        <w:t xml:space="preserve">2.2.4 Casos de Uso </w:t>
      </w:r>
    </w:p>
    <w:p w:rsidR="00CD705B" w:rsidRDefault="00ED6E8C">
      <w:pPr>
        <w:spacing w:after="126" w:line="259" w:lineRule="auto"/>
        <w:ind w:left="-15" w:right="0" w:firstLine="850"/>
      </w:pPr>
      <w:r>
        <w:t xml:space="preserve">Esta seção apresenta os principais casos de uso do sistema MECANIX, descrevendo as interações entre os atores e o sistema para os fluxos mais relevantes da aplicação. </w:t>
      </w:r>
    </w:p>
    <w:tbl>
      <w:tblPr>
        <w:tblStyle w:val="TableGrid"/>
        <w:tblW w:w="9026" w:type="dxa"/>
        <w:tblInd w:w="8" w:type="dxa"/>
        <w:tblCellMar>
          <w:top w:w="114" w:type="dxa"/>
          <w:left w:w="139" w:type="dxa"/>
          <w:bottom w:w="0" w:type="dxa"/>
          <w:right w:w="138" w:type="dxa"/>
        </w:tblCellMar>
        <w:tblLook w:val="04A0" w:firstRow="1" w:lastRow="0" w:firstColumn="1" w:lastColumn="0" w:noHBand="0" w:noVBand="1"/>
      </w:tblPr>
      <w:tblGrid>
        <w:gridCol w:w="4677"/>
        <w:gridCol w:w="4349"/>
      </w:tblGrid>
      <w:tr w:rsidR="00CD705B">
        <w:trPr>
          <w:trHeight w:val="603"/>
        </w:trPr>
        <w:tc>
          <w:tcPr>
            <w:tcW w:w="4677" w:type="dxa"/>
            <w:tcBorders>
              <w:top w:val="single" w:sz="45" w:space="0" w:color="AAAAAA"/>
              <w:left w:val="single" w:sz="5" w:space="0" w:color="AAAAAA"/>
              <w:bottom w:val="single" w:sz="40" w:space="0" w:color="AAAAAA"/>
              <w:right w:val="nil"/>
            </w:tcBorders>
            <w:shd w:val="clear" w:color="auto" w:fill="1F3864"/>
          </w:tcPr>
          <w:p w:rsidR="00CD705B" w:rsidRDefault="00ED6E8C">
            <w:pPr>
              <w:spacing w:after="0" w:line="259" w:lineRule="auto"/>
              <w:ind w:left="0" w:right="0" w:firstLine="0"/>
              <w:jc w:val="left"/>
            </w:pPr>
            <w:r>
              <w:rPr>
                <w:color w:val="FFFFFF"/>
              </w:rPr>
              <w:t xml:space="preserve">UC01 – Cadastrar cliente </w:t>
            </w:r>
          </w:p>
        </w:tc>
        <w:tc>
          <w:tcPr>
            <w:tcW w:w="4349" w:type="dxa"/>
            <w:tcBorders>
              <w:top w:val="single" w:sz="45" w:space="0" w:color="AAAAAA"/>
              <w:left w:val="nil"/>
              <w:bottom w:val="single" w:sz="5" w:space="0" w:color="AAAAAA"/>
              <w:right w:val="single" w:sz="5" w:space="0" w:color="AAAAAA"/>
            </w:tcBorders>
            <w:shd w:val="clear" w:color="auto" w:fill="1F3864"/>
          </w:tcPr>
          <w:p w:rsidR="00CD705B" w:rsidRDefault="00CD705B">
            <w:pPr>
              <w:spacing w:after="160" w:line="259" w:lineRule="auto"/>
              <w:ind w:left="0" w:right="0" w:firstLine="0"/>
              <w:jc w:val="left"/>
            </w:pPr>
          </w:p>
        </w:tc>
      </w:tr>
      <w:tr w:rsidR="00CD705B">
        <w:trPr>
          <w:trHeight w:val="754"/>
        </w:trPr>
        <w:tc>
          <w:tcPr>
            <w:tcW w:w="4677" w:type="dxa"/>
            <w:tcBorders>
              <w:top w:val="single" w:sz="40" w:space="0" w:color="AAAAAA"/>
              <w:left w:val="single" w:sz="5" w:space="0" w:color="AAAAAA"/>
              <w:bottom w:val="single" w:sz="40" w:space="0" w:color="AAAAAA"/>
              <w:right w:val="single" w:sz="5" w:space="0" w:color="AAAAAA"/>
            </w:tcBorders>
            <w:shd w:val="clear" w:color="auto" w:fill="D9E1F2"/>
          </w:tcPr>
          <w:p w:rsidR="00CD705B" w:rsidRDefault="00ED6E8C">
            <w:pPr>
              <w:spacing w:after="0" w:line="259" w:lineRule="auto"/>
              <w:ind w:left="0" w:right="0" w:firstLine="0"/>
              <w:jc w:val="left"/>
            </w:pPr>
            <w:r>
              <w:rPr>
                <w:sz w:val="22"/>
              </w:rPr>
              <w:t xml:space="preserve">Ator principal </w:t>
            </w:r>
          </w:p>
        </w:tc>
        <w:tc>
          <w:tcPr>
            <w:tcW w:w="4349" w:type="dxa"/>
            <w:tcBorders>
              <w:top w:val="single" w:sz="5" w:space="0" w:color="AAAAAA"/>
              <w:left w:val="single" w:sz="5" w:space="0" w:color="AAAAAA"/>
              <w:bottom w:val="single" w:sz="5" w:space="0" w:color="AAAAAA"/>
              <w:right w:val="single" w:sz="5" w:space="0" w:color="AAAAAA"/>
            </w:tcBorders>
            <w:vAlign w:val="center"/>
          </w:tcPr>
          <w:p w:rsidR="00CD705B" w:rsidRDefault="00ED6E8C">
            <w:pPr>
              <w:spacing w:after="0" w:line="259" w:lineRule="auto"/>
              <w:ind w:left="3" w:right="0" w:firstLine="0"/>
              <w:jc w:val="left"/>
            </w:pPr>
            <w:r>
              <w:t xml:space="preserve">Usuário (perfil: "Administrador" ou "Serviços") </w:t>
            </w:r>
          </w:p>
        </w:tc>
      </w:tr>
      <w:tr w:rsidR="00CD705B">
        <w:trPr>
          <w:trHeight w:val="475"/>
        </w:trPr>
        <w:tc>
          <w:tcPr>
            <w:tcW w:w="4677" w:type="dxa"/>
            <w:tcBorders>
              <w:top w:val="single" w:sz="40" w:space="0" w:color="AAAAAA"/>
              <w:left w:val="single" w:sz="5" w:space="0" w:color="AAAAAA"/>
              <w:bottom w:val="single" w:sz="40" w:space="0" w:color="AAAAAA"/>
              <w:right w:val="single" w:sz="5" w:space="0" w:color="AAAAAA"/>
            </w:tcBorders>
            <w:shd w:val="clear" w:color="auto" w:fill="D9E1F2"/>
            <w:vAlign w:val="center"/>
          </w:tcPr>
          <w:p w:rsidR="00CD705B" w:rsidRDefault="00ED6E8C">
            <w:pPr>
              <w:spacing w:after="0" w:line="259" w:lineRule="auto"/>
              <w:ind w:left="0" w:right="0" w:firstLine="0"/>
              <w:jc w:val="left"/>
            </w:pPr>
            <w:r>
              <w:rPr>
                <w:sz w:val="22"/>
              </w:rPr>
              <w:t xml:space="preserve">Pré-condição </w:t>
            </w:r>
          </w:p>
        </w:tc>
        <w:tc>
          <w:tcPr>
            <w:tcW w:w="4349" w:type="dxa"/>
            <w:tcBorders>
              <w:top w:val="single" w:sz="5" w:space="0" w:color="AAAAAA"/>
              <w:left w:val="single" w:sz="5" w:space="0" w:color="AAAAAA"/>
              <w:bottom w:val="single" w:sz="5" w:space="0" w:color="AAAAAA"/>
              <w:right w:val="single" w:sz="5" w:space="0" w:color="AAAAAA"/>
            </w:tcBorders>
            <w:vAlign w:val="center"/>
          </w:tcPr>
          <w:p w:rsidR="00CD705B" w:rsidRDefault="00ED6E8C">
            <w:pPr>
              <w:spacing w:after="0" w:line="259" w:lineRule="auto"/>
              <w:ind w:left="3" w:right="0" w:firstLine="0"/>
              <w:jc w:val="left"/>
            </w:pPr>
            <w:r>
              <w:t xml:space="preserve">Usuário autenticado no sistema </w:t>
            </w:r>
          </w:p>
        </w:tc>
      </w:tr>
      <w:tr w:rsidR="00CD705B">
        <w:trPr>
          <w:trHeight w:val="3062"/>
        </w:trPr>
        <w:tc>
          <w:tcPr>
            <w:tcW w:w="4677" w:type="dxa"/>
            <w:tcBorders>
              <w:top w:val="single" w:sz="40" w:space="0" w:color="AAAAAA"/>
              <w:left w:val="single" w:sz="5" w:space="0" w:color="AAAAAA"/>
              <w:bottom w:val="single" w:sz="40" w:space="0" w:color="AAAAAA"/>
              <w:right w:val="single" w:sz="5" w:space="0" w:color="AAAAAA"/>
            </w:tcBorders>
            <w:shd w:val="clear" w:color="auto" w:fill="D9E1F2"/>
          </w:tcPr>
          <w:p w:rsidR="00CD705B" w:rsidRDefault="00ED6E8C">
            <w:pPr>
              <w:spacing w:after="0" w:line="259" w:lineRule="auto"/>
              <w:ind w:left="0" w:right="0" w:firstLine="0"/>
              <w:jc w:val="left"/>
            </w:pPr>
            <w:r>
              <w:rPr>
                <w:sz w:val="22"/>
              </w:rPr>
              <w:t xml:space="preserve">Fluxo principal </w:t>
            </w:r>
          </w:p>
        </w:tc>
        <w:tc>
          <w:tcPr>
            <w:tcW w:w="4349" w:type="dxa"/>
            <w:tcBorders>
              <w:top w:val="single" w:sz="5" w:space="0" w:color="AAAAAA"/>
              <w:left w:val="single" w:sz="5" w:space="0" w:color="AAAAAA"/>
              <w:bottom w:val="single" w:sz="5" w:space="0" w:color="AAAAAA"/>
              <w:right w:val="single" w:sz="5" w:space="0" w:color="AAAAAA"/>
            </w:tcBorders>
          </w:tcPr>
          <w:p w:rsidR="00CD705B" w:rsidRDefault="00ED6E8C">
            <w:pPr>
              <w:numPr>
                <w:ilvl w:val="0"/>
                <w:numId w:val="2"/>
              </w:numPr>
              <w:spacing w:after="38" w:line="238" w:lineRule="auto"/>
              <w:ind w:right="0" w:firstLine="0"/>
              <w:jc w:val="left"/>
            </w:pPr>
            <w:r>
              <w:t xml:space="preserve">Usuário acessa o módulo de clientes. </w:t>
            </w:r>
          </w:p>
          <w:p w:rsidR="00CD705B" w:rsidRDefault="00ED6E8C">
            <w:pPr>
              <w:numPr>
                <w:ilvl w:val="0"/>
                <w:numId w:val="2"/>
              </w:numPr>
              <w:spacing w:after="16" w:line="259" w:lineRule="auto"/>
              <w:ind w:right="0" w:firstLine="0"/>
              <w:jc w:val="left"/>
            </w:pPr>
            <w:r>
              <w:t xml:space="preserve">Clica em "Novo cliente". </w:t>
            </w:r>
          </w:p>
          <w:p w:rsidR="00CD705B" w:rsidRDefault="00ED6E8C">
            <w:pPr>
              <w:numPr>
                <w:ilvl w:val="0"/>
                <w:numId w:val="2"/>
              </w:numPr>
              <w:spacing w:after="41" w:line="238" w:lineRule="auto"/>
              <w:ind w:right="0" w:firstLine="0"/>
              <w:jc w:val="left"/>
            </w:pPr>
            <w:r>
              <w:t xml:space="preserve">Preenche nome, CPF, e-mail, telefone e endereço. </w:t>
            </w:r>
          </w:p>
          <w:p w:rsidR="00CD705B" w:rsidRDefault="00ED6E8C">
            <w:pPr>
              <w:numPr>
                <w:ilvl w:val="0"/>
                <w:numId w:val="2"/>
              </w:numPr>
              <w:spacing w:after="38" w:line="238" w:lineRule="auto"/>
              <w:ind w:right="0" w:firstLine="0"/>
              <w:jc w:val="left"/>
            </w:pPr>
            <w:r>
              <w:t xml:space="preserve">O sistema valida o CPF (formato e unicidade). </w:t>
            </w:r>
          </w:p>
          <w:p w:rsidR="00CD705B" w:rsidRDefault="00ED6E8C">
            <w:pPr>
              <w:numPr>
                <w:ilvl w:val="0"/>
                <w:numId w:val="2"/>
              </w:numPr>
              <w:spacing w:after="0" w:line="259" w:lineRule="auto"/>
              <w:ind w:right="0" w:firstLine="0"/>
              <w:jc w:val="left"/>
            </w:pPr>
            <w:r>
              <w:t xml:space="preserve">Confirma o cadastro; o sistema salva e exibe a ficha do cliente. </w:t>
            </w:r>
          </w:p>
        </w:tc>
      </w:tr>
      <w:tr w:rsidR="00CD705B">
        <w:trPr>
          <w:trHeight w:val="1030"/>
        </w:trPr>
        <w:tc>
          <w:tcPr>
            <w:tcW w:w="4677" w:type="dxa"/>
            <w:tcBorders>
              <w:top w:val="single" w:sz="40" w:space="0" w:color="AAAAAA"/>
              <w:left w:val="single" w:sz="5" w:space="0" w:color="AAAAAA"/>
              <w:bottom w:val="single" w:sz="40" w:space="0" w:color="AAAAAA"/>
              <w:right w:val="single" w:sz="5" w:space="0" w:color="AAAAAA"/>
            </w:tcBorders>
            <w:shd w:val="clear" w:color="auto" w:fill="D9E1F2"/>
          </w:tcPr>
          <w:p w:rsidR="00CD705B" w:rsidRDefault="00ED6E8C">
            <w:pPr>
              <w:spacing w:after="0" w:line="259" w:lineRule="auto"/>
              <w:ind w:left="0" w:right="0" w:firstLine="0"/>
              <w:jc w:val="left"/>
            </w:pPr>
            <w:r>
              <w:rPr>
                <w:sz w:val="22"/>
              </w:rPr>
              <w:t xml:space="preserve">Fluxo alternativo </w:t>
            </w:r>
          </w:p>
        </w:tc>
        <w:tc>
          <w:tcPr>
            <w:tcW w:w="4349" w:type="dxa"/>
            <w:tcBorders>
              <w:top w:val="single" w:sz="5" w:space="0" w:color="AAAAAA"/>
              <w:left w:val="single" w:sz="5" w:space="0" w:color="AAAAAA"/>
              <w:bottom w:val="single" w:sz="5" w:space="0" w:color="AAAAAA"/>
              <w:right w:val="single" w:sz="5" w:space="0" w:color="AAAAAA"/>
            </w:tcBorders>
            <w:vAlign w:val="center"/>
          </w:tcPr>
          <w:p w:rsidR="00CD705B" w:rsidRDefault="00ED6E8C">
            <w:pPr>
              <w:spacing w:after="0" w:line="259" w:lineRule="auto"/>
              <w:ind w:left="3" w:right="0" w:firstLine="0"/>
              <w:jc w:val="left"/>
            </w:pPr>
            <w:r>
              <w:t xml:space="preserve">CPF já cadastrado: o sistema exibe mensagem de erro e impede o cadastro duplicado. </w:t>
            </w:r>
          </w:p>
        </w:tc>
      </w:tr>
      <w:tr w:rsidR="00CD705B">
        <w:trPr>
          <w:trHeight w:val="994"/>
        </w:trPr>
        <w:tc>
          <w:tcPr>
            <w:tcW w:w="4677" w:type="dxa"/>
            <w:tcBorders>
              <w:top w:val="single" w:sz="40" w:space="0" w:color="AAAAAA"/>
              <w:left w:val="single" w:sz="5" w:space="0" w:color="AAAAAA"/>
              <w:bottom w:val="single" w:sz="5" w:space="0" w:color="AAAAAA"/>
              <w:right w:val="single" w:sz="5" w:space="0" w:color="AAAAAA"/>
            </w:tcBorders>
            <w:shd w:val="clear" w:color="auto" w:fill="D9E1F2"/>
          </w:tcPr>
          <w:p w:rsidR="00CD705B" w:rsidRDefault="00ED6E8C">
            <w:pPr>
              <w:spacing w:after="0" w:line="259" w:lineRule="auto"/>
              <w:ind w:left="0" w:right="0" w:firstLine="0"/>
              <w:jc w:val="left"/>
            </w:pPr>
            <w:r>
              <w:rPr>
                <w:sz w:val="22"/>
              </w:rPr>
              <w:t xml:space="preserve">Pós-condição </w:t>
            </w:r>
          </w:p>
        </w:tc>
        <w:tc>
          <w:tcPr>
            <w:tcW w:w="4349" w:type="dxa"/>
            <w:tcBorders>
              <w:top w:val="single" w:sz="5" w:space="0" w:color="AAAAAA"/>
              <w:left w:val="single" w:sz="5" w:space="0" w:color="AAAAAA"/>
              <w:bottom w:val="single" w:sz="5" w:space="0" w:color="AAAAAA"/>
              <w:right w:val="single" w:sz="5" w:space="0" w:color="AAAAAA"/>
            </w:tcBorders>
          </w:tcPr>
          <w:p w:rsidR="00CD705B" w:rsidRDefault="00ED6E8C">
            <w:pPr>
              <w:spacing w:after="0" w:line="259" w:lineRule="auto"/>
              <w:ind w:left="3" w:right="0" w:firstLine="0"/>
              <w:jc w:val="left"/>
            </w:pPr>
            <w:r>
              <w:t xml:space="preserve">Novo cliente disponível para associação com veículos e ordens de serviço. </w:t>
            </w:r>
          </w:p>
        </w:tc>
      </w:tr>
    </w:tbl>
    <w:p w:rsidR="00CD705B" w:rsidRDefault="00ED6E8C">
      <w:pPr>
        <w:spacing w:after="320" w:line="265" w:lineRule="auto"/>
        <w:ind w:left="143" w:right="137"/>
        <w:jc w:val="center"/>
      </w:pPr>
      <w:r>
        <w:rPr>
          <w:sz w:val="18"/>
        </w:rPr>
        <w:t xml:space="preserve">Fonte: Os autores </w:t>
      </w:r>
    </w:p>
    <w:p w:rsidR="00CD705B" w:rsidRDefault="00ED6E8C">
      <w:pPr>
        <w:spacing w:after="0" w:line="259" w:lineRule="auto"/>
        <w:ind w:left="45" w:right="0" w:firstLine="0"/>
        <w:jc w:val="center"/>
      </w:pPr>
      <w:r>
        <w:rPr>
          <w:sz w:val="18"/>
        </w:rPr>
        <w:t xml:space="preserve"> </w:t>
      </w:r>
    </w:p>
    <w:tbl>
      <w:tblPr>
        <w:tblStyle w:val="TableGrid"/>
        <w:tblW w:w="9388" w:type="dxa"/>
        <w:tblInd w:w="-144" w:type="dxa"/>
        <w:tblCellMar>
          <w:top w:w="114" w:type="dxa"/>
          <w:left w:w="139" w:type="dxa"/>
          <w:bottom w:w="0" w:type="dxa"/>
          <w:right w:w="78" w:type="dxa"/>
        </w:tblCellMar>
        <w:tblLook w:val="04A0" w:firstRow="1" w:lastRow="0" w:firstColumn="1" w:lastColumn="0" w:noHBand="0" w:noVBand="1"/>
      </w:tblPr>
      <w:tblGrid>
        <w:gridCol w:w="1737"/>
        <w:gridCol w:w="7651"/>
      </w:tblGrid>
      <w:tr w:rsidR="00CD705B">
        <w:trPr>
          <w:trHeight w:val="659"/>
        </w:trPr>
        <w:tc>
          <w:tcPr>
            <w:tcW w:w="9388" w:type="dxa"/>
            <w:gridSpan w:val="2"/>
            <w:tcBorders>
              <w:top w:val="single" w:sz="45" w:space="0" w:color="AAAAAA"/>
              <w:left w:val="single" w:sz="5" w:space="0" w:color="AAAAAA"/>
              <w:bottom w:val="single" w:sz="40" w:space="0" w:color="AAAAAA"/>
              <w:right w:val="single" w:sz="5" w:space="0" w:color="AAAAAA"/>
            </w:tcBorders>
            <w:shd w:val="clear" w:color="auto" w:fill="1F3864"/>
          </w:tcPr>
          <w:p w:rsidR="00CD705B" w:rsidRDefault="00ED6E8C">
            <w:pPr>
              <w:spacing w:after="0" w:line="259" w:lineRule="auto"/>
              <w:ind w:left="0" w:right="0" w:firstLine="0"/>
              <w:jc w:val="left"/>
            </w:pPr>
            <w:r>
              <w:rPr>
                <w:color w:val="FFFFFF"/>
              </w:rPr>
              <w:t xml:space="preserve">UC02 – Abrir ordem de serviço </w:t>
            </w:r>
          </w:p>
        </w:tc>
      </w:tr>
      <w:tr w:rsidR="00CD705B">
        <w:trPr>
          <w:trHeight w:val="682"/>
        </w:trPr>
        <w:tc>
          <w:tcPr>
            <w:tcW w:w="1737" w:type="dxa"/>
            <w:tcBorders>
              <w:top w:val="single" w:sz="40" w:space="0" w:color="AAAAAA"/>
              <w:left w:val="single" w:sz="5" w:space="0" w:color="AAAAAA"/>
              <w:bottom w:val="single" w:sz="40" w:space="0" w:color="AAAAAA"/>
              <w:right w:val="single" w:sz="5" w:space="0" w:color="AAAAAA"/>
            </w:tcBorders>
            <w:shd w:val="clear" w:color="auto" w:fill="D9E1F2"/>
          </w:tcPr>
          <w:p w:rsidR="00CD705B" w:rsidRDefault="00ED6E8C">
            <w:pPr>
              <w:spacing w:after="0" w:line="259" w:lineRule="auto"/>
              <w:ind w:left="0" w:right="0" w:firstLine="0"/>
              <w:jc w:val="left"/>
            </w:pPr>
            <w:r>
              <w:rPr>
                <w:sz w:val="22"/>
              </w:rPr>
              <w:t xml:space="preserve">Ator principal </w:t>
            </w:r>
          </w:p>
        </w:tc>
        <w:tc>
          <w:tcPr>
            <w:tcW w:w="7651" w:type="dxa"/>
            <w:tcBorders>
              <w:top w:val="single" w:sz="5" w:space="0" w:color="AAAAAA"/>
              <w:left w:val="single" w:sz="5" w:space="0" w:color="AAAAAA"/>
              <w:bottom w:val="single" w:sz="5" w:space="0" w:color="AAAAAA"/>
              <w:right w:val="single" w:sz="5" w:space="0" w:color="AAAAAA"/>
            </w:tcBorders>
          </w:tcPr>
          <w:p w:rsidR="00CD705B" w:rsidRDefault="00ED6E8C">
            <w:pPr>
              <w:spacing w:after="0" w:line="259" w:lineRule="auto"/>
              <w:ind w:left="3" w:right="0" w:firstLine="0"/>
              <w:jc w:val="left"/>
            </w:pPr>
            <w:r>
              <w:rPr>
                <w:sz w:val="22"/>
              </w:rPr>
              <w:t xml:space="preserve">Usuário (perfil: "Administrador" ou "Serviços") </w:t>
            </w:r>
          </w:p>
        </w:tc>
      </w:tr>
      <w:tr w:rsidR="00CD705B">
        <w:trPr>
          <w:trHeight w:val="679"/>
        </w:trPr>
        <w:tc>
          <w:tcPr>
            <w:tcW w:w="1737" w:type="dxa"/>
            <w:tcBorders>
              <w:top w:val="single" w:sz="40" w:space="0" w:color="AAAAAA"/>
              <w:left w:val="single" w:sz="5" w:space="0" w:color="AAAAAA"/>
              <w:bottom w:val="single" w:sz="40" w:space="0" w:color="AAAAAA"/>
              <w:right w:val="single" w:sz="5" w:space="0" w:color="AAAAAA"/>
            </w:tcBorders>
            <w:shd w:val="clear" w:color="auto" w:fill="D9E1F2"/>
          </w:tcPr>
          <w:p w:rsidR="00CD705B" w:rsidRDefault="00ED6E8C">
            <w:pPr>
              <w:spacing w:after="0" w:line="259" w:lineRule="auto"/>
              <w:ind w:left="0" w:right="0" w:firstLine="0"/>
              <w:jc w:val="left"/>
            </w:pPr>
            <w:r>
              <w:rPr>
                <w:sz w:val="22"/>
              </w:rPr>
              <w:t xml:space="preserve">Pré-condição </w:t>
            </w:r>
          </w:p>
        </w:tc>
        <w:tc>
          <w:tcPr>
            <w:tcW w:w="7651" w:type="dxa"/>
            <w:tcBorders>
              <w:top w:val="single" w:sz="5" w:space="0" w:color="AAAAAA"/>
              <w:left w:val="single" w:sz="5" w:space="0" w:color="AAAAAA"/>
              <w:bottom w:val="single" w:sz="5" w:space="0" w:color="AAAAAA"/>
              <w:right w:val="single" w:sz="5" w:space="0" w:color="AAAAAA"/>
            </w:tcBorders>
          </w:tcPr>
          <w:p w:rsidR="00CD705B" w:rsidRDefault="00ED6E8C">
            <w:pPr>
              <w:spacing w:after="0" w:line="259" w:lineRule="auto"/>
              <w:ind w:left="3" w:right="0" w:firstLine="0"/>
              <w:jc w:val="left"/>
            </w:pPr>
            <w:r>
              <w:rPr>
                <w:sz w:val="22"/>
              </w:rPr>
              <w:t xml:space="preserve">Cliente e veículo já cadastrados no sistema </w:t>
            </w:r>
          </w:p>
        </w:tc>
      </w:tr>
      <w:tr w:rsidR="00CD705B">
        <w:trPr>
          <w:trHeight w:val="2402"/>
        </w:trPr>
        <w:tc>
          <w:tcPr>
            <w:tcW w:w="1737" w:type="dxa"/>
            <w:tcBorders>
              <w:top w:val="single" w:sz="40" w:space="0" w:color="AAAAAA"/>
              <w:left w:val="single" w:sz="5" w:space="0" w:color="AAAAAA"/>
              <w:bottom w:val="single" w:sz="40" w:space="0" w:color="AAAAAA"/>
              <w:right w:val="single" w:sz="5" w:space="0" w:color="AAAAAA"/>
            </w:tcBorders>
            <w:shd w:val="clear" w:color="auto" w:fill="D9E1F2"/>
          </w:tcPr>
          <w:p w:rsidR="00CD705B" w:rsidRDefault="00ED6E8C">
            <w:pPr>
              <w:spacing w:after="0" w:line="259" w:lineRule="auto"/>
              <w:ind w:left="0" w:right="0" w:firstLine="0"/>
              <w:jc w:val="left"/>
            </w:pPr>
            <w:r>
              <w:rPr>
                <w:sz w:val="22"/>
              </w:rPr>
              <w:t xml:space="preserve">Fluxo principal </w:t>
            </w:r>
          </w:p>
        </w:tc>
        <w:tc>
          <w:tcPr>
            <w:tcW w:w="7651" w:type="dxa"/>
            <w:tcBorders>
              <w:top w:val="single" w:sz="5" w:space="0" w:color="AAAAAA"/>
              <w:left w:val="single" w:sz="5" w:space="0" w:color="AAAAAA"/>
              <w:bottom w:val="single" w:sz="5" w:space="0" w:color="AAAAAA"/>
              <w:right w:val="single" w:sz="5" w:space="0" w:color="AAAAAA"/>
            </w:tcBorders>
          </w:tcPr>
          <w:p w:rsidR="00CD705B" w:rsidRDefault="00ED6E8C">
            <w:pPr>
              <w:numPr>
                <w:ilvl w:val="0"/>
                <w:numId w:val="3"/>
              </w:numPr>
              <w:spacing w:after="141" w:line="259" w:lineRule="auto"/>
              <w:ind w:right="0" w:hanging="247"/>
              <w:jc w:val="left"/>
            </w:pPr>
            <w:r>
              <w:rPr>
                <w:sz w:val="22"/>
              </w:rPr>
              <w:t xml:space="preserve">Usuário acessa o módulo de ordens de serviço. </w:t>
            </w:r>
          </w:p>
          <w:p w:rsidR="00CD705B" w:rsidRDefault="00ED6E8C">
            <w:pPr>
              <w:numPr>
                <w:ilvl w:val="0"/>
                <w:numId w:val="3"/>
              </w:numPr>
              <w:spacing w:after="144" w:line="259" w:lineRule="auto"/>
              <w:ind w:right="0" w:hanging="247"/>
              <w:jc w:val="left"/>
            </w:pPr>
            <w:r>
              <w:rPr>
                <w:sz w:val="22"/>
              </w:rPr>
              <w:t xml:space="preserve">Clica em "Nova OS". </w:t>
            </w:r>
          </w:p>
          <w:p w:rsidR="00CD705B" w:rsidRDefault="00ED6E8C">
            <w:pPr>
              <w:numPr>
                <w:ilvl w:val="0"/>
                <w:numId w:val="3"/>
              </w:numPr>
              <w:spacing w:after="144" w:line="259" w:lineRule="auto"/>
              <w:ind w:right="0" w:hanging="247"/>
              <w:jc w:val="left"/>
            </w:pPr>
            <w:r>
              <w:rPr>
                <w:sz w:val="22"/>
              </w:rPr>
              <w:t xml:space="preserve">Seleciona o cliente e o veículo associado. </w:t>
            </w:r>
          </w:p>
          <w:p w:rsidR="00CD705B" w:rsidRDefault="00ED6E8C">
            <w:pPr>
              <w:numPr>
                <w:ilvl w:val="0"/>
                <w:numId w:val="3"/>
              </w:numPr>
              <w:spacing w:after="144" w:line="259" w:lineRule="auto"/>
              <w:ind w:right="0" w:hanging="247"/>
              <w:jc w:val="left"/>
            </w:pPr>
            <w:r>
              <w:rPr>
                <w:sz w:val="22"/>
              </w:rPr>
              <w:t xml:space="preserve">Informa o mecânico responsável e observações. </w:t>
            </w:r>
          </w:p>
          <w:p w:rsidR="00CD705B" w:rsidRDefault="00ED6E8C">
            <w:pPr>
              <w:numPr>
                <w:ilvl w:val="0"/>
                <w:numId w:val="3"/>
              </w:numPr>
              <w:spacing w:after="0" w:line="259" w:lineRule="auto"/>
              <w:ind w:right="0" w:hanging="247"/>
              <w:jc w:val="left"/>
            </w:pPr>
            <w:r>
              <w:rPr>
                <w:sz w:val="22"/>
              </w:rPr>
              <w:t xml:space="preserve">O sistema cria a OS com status "AGENDADO" e registra a data. </w:t>
            </w:r>
          </w:p>
        </w:tc>
      </w:tr>
      <w:tr w:rsidR="00CD705B">
        <w:trPr>
          <w:trHeight w:val="960"/>
        </w:trPr>
        <w:tc>
          <w:tcPr>
            <w:tcW w:w="1737" w:type="dxa"/>
            <w:tcBorders>
              <w:top w:val="single" w:sz="40" w:space="0" w:color="AAAAAA"/>
              <w:left w:val="single" w:sz="5" w:space="0" w:color="AAAAAA"/>
              <w:bottom w:val="single" w:sz="40" w:space="0" w:color="AAAAAA"/>
              <w:right w:val="single" w:sz="5" w:space="0" w:color="AAAAAA"/>
            </w:tcBorders>
            <w:shd w:val="clear" w:color="auto" w:fill="D9E1F2"/>
            <w:vAlign w:val="center"/>
          </w:tcPr>
          <w:p w:rsidR="00CD705B" w:rsidRDefault="00ED6E8C">
            <w:pPr>
              <w:spacing w:after="0" w:line="259" w:lineRule="auto"/>
              <w:ind w:left="0" w:right="0" w:firstLine="0"/>
              <w:jc w:val="left"/>
            </w:pPr>
            <w:r>
              <w:rPr>
                <w:sz w:val="22"/>
              </w:rPr>
              <w:t xml:space="preserve">Fluxo alternativo </w:t>
            </w:r>
          </w:p>
        </w:tc>
        <w:tc>
          <w:tcPr>
            <w:tcW w:w="7651" w:type="dxa"/>
            <w:tcBorders>
              <w:top w:val="single" w:sz="5" w:space="0" w:color="AAAAAA"/>
              <w:left w:val="single" w:sz="5" w:space="0" w:color="AAAAAA"/>
              <w:bottom w:val="single" w:sz="5" w:space="0" w:color="AAAAAA"/>
              <w:right w:val="single" w:sz="5" w:space="0" w:color="AAAAAA"/>
            </w:tcBorders>
            <w:vAlign w:val="center"/>
          </w:tcPr>
          <w:p w:rsidR="00CD705B" w:rsidRDefault="00ED6E8C">
            <w:pPr>
              <w:spacing w:after="0" w:line="259" w:lineRule="auto"/>
              <w:ind w:left="3" w:right="0" w:firstLine="0"/>
            </w:pPr>
            <w:r>
              <w:rPr>
                <w:sz w:val="22"/>
              </w:rPr>
              <w:t xml:space="preserve">Cliente sem veículo cadastrado: o sistema solicita o cadastro do veículo antes de prosseguir. </w:t>
            </w:r>
          </w:p>
        </w:tc>
      </w:tr>
      <w:tr w:rsidR="00CD705B">
        <w:trPr>
          <w:trHeight w:val="903"/>
        </w:trPr>
        <w:tc>
          <w:tcPr>
            <w:tcW w:w="1737" w:type="dxa"/>
            <w:tcBorders>
              <w:top w:val="single" w:sz="40" w:space="0" w:color="AAAAAA"/>
              <w:left w:val="single" w:sz="5" w:space="0" w:color="AAAAAA"/>
              <w:bottom w:val="single" w:sz="5" w:space="0" w:color="AAAAAA"/>
              <w:right w:val="single" w:sz="5" w:space="0" w:color="AAAAAA"/>
            </w:tcBorders>
            <w:shd w:val="clear" w:color="auto" w:fill="D9E1F2"/>
          </w:tcPr>
          <w:p w:rsidR="00CD705B" w:rsidRDefault="00ED6E8C">
            <w:pPr>
              <w:spacing w:after="0" w:line="259" w:lineRule="auto"/>
              <w:ind w:left="0" w:right="0" w:firstLine="0"/>
              <w:jc w:val="left"/>
            </w:pPr>
            <w:r>
              <w:rPr>
                <w:sz w:val="22"/>
              </w:rPr>
              <w:t xml:space="preserve">Pós-condição </w:t>
            </w:r>
          </w:p>
        </w:tc>
        <w:tc>
          <w:tcPr>
            <w:tcW w:w="7651" w:type="dxa"/>
            <w:tcBorders>
              <w:top w:val="single" w:sz="5" w:space="0" w:color="AAAAAA"/>
              <w:left w:val="single" w:sz="5" w:space="0" w:color="AAAAAA"/>
              <w:bottom w:val="single" w:sz="5" w:space="0" w:color="AAAAAA"/>
              <w:right w:val="single" w:sz="5" w:space="0" w:color="AAAAAA"/>
            </w:tcBorders>
          </w:tcPr>
          <w:p w:rsidR="00CD705B" w:rsidRDefault="00ED6E8C">
            <w:pPr>
              <w:spacing w:after="0" w:line="259" w:lineRule="auto"/>
              <w:ind w:left="3" w:right="0" w:firstLine="0"/>
              <w:jc w:val="left"/>
            </w:pPr>
            <w:r>
              <w:rPr>
                <w:sz w:val="22"/>
              </w:rPr>
              <w:t xml:space="preserve">OS criada com status inicial, disponível para adição de serviços e peças. </w:t>
            </w:r>
          </w:p>
        </w:tc>
      </w:tr>
    </w:tbl>
    <w:p w:rsidR="00CD705B" w:rsidRDefault="00ED6E8C">
      <w:pPr>
        <w:spacing w:after="164" w:line="259" w:lineRule="auto"/>
        <w:ind w:left="3811" w:right="0"/>
        <w:jc w:val="left"/>
      </w:pPr>
      <w:r>
        <w:rPr>
          <w:sz w:val="18"/>
        </w:rPr>
        <w:t xml:space="preserve">Fonte: Os autores </w:t>
      </w:r>
    </w:p>
    <w:tbl>
      <w:tblPr>
        <w:tblStyle w:val="TableGrid"/>
        <w:tblW w:w="9403" w:type="dxa"/>
        <w:tblInd w:w="-158" w:type="dxa"/>
        <w:tblCellMar>
          <w:top w:w="115" w:type="dxa"/>
          <w:left w:w="139" w:type="dxa"/>
          <w:bottom w:w="0" w:type="dxa"/>
          <w:right w:w="77" w:type="dxa"/>
        </w:tblCellMar>
        <w:tblLook w:val="04A0" w:firstRow="1" w:lastRow="0" w:firstColumn="1" w:lastColumn="0" w:noHBand="0" w:noVBand="1"/>
      </w:tblPr>
      <w:tblGrid>
        <w:gridCol w:w="1723"/>
        <w:gridCol w:w="7680"/>
      </w:tblGrid>
      <w:tr w:rsidR="00CD705B">
        <w:trPr>
          <w:trHeight w:val="660"/>
        </w:trPr>
        <w:tc>
          <w:tcPr>
            <w:tcW w:w="9403" w:type="dxa"/>
            <w:gridSpan w:val="2"/>
            <w:tcBorders>
              <w:top w:val="single" w:sz="45" w:space="0" w:color="AAAAAA"/>
              <w:left w:val="single" w:sz="5" w:space="0" w:color="AAAAAA"/>
              <w:bottom w:val="single" w:sz="40" w:space="0" w:color="AAAAAA"/>
              <w:right w:val="single" w:sz="5" w:space="0" w:color="AAAAAA"/>
            </w:tcBorders>
            <w:shd w:val="clear" w:color="auto" w:fill="1F3864"/>
          </w:tcPr>
          <w:p w:rsidR="00CD705B" w:rsidRDefault="00ED6E8C">
            <w:pPr>
              <w:spacing w:after="0" w:line="259" w:lineRule="auto"/>
              <w:ind w:left="0" w:right="0" w:firstLine="0"/>
              <w:jc w:val="left"/>
            </w:pPr>
            <w:r>
              <w:rPr>
                <w:color w:val="FFFFFF"/>
              </w:rPr>
              <w:t xml:space="preserve">UC03 – Adicionar itens à ordem de serviço </w:t>
            </w:r>
          </w:p>
        </w:tc>
      </w:tr>
      <w:tr w:rsidR="00CD705B">
        <w:trPr>
          <w:trHeight w:val="679"/>
        </w:trPr>
        <w:tc>
          <w:tcPr>
            <w:tcW w:w="1723" w:type="dxa"/>
            <w:tcBorders>
              <w:top w:val="single" w:sz="40" w:space="0" w:color="AAAAAA"/>
              <w:left w:val="single" w:sz="5" w:space="0" w:color="AAAAAA"/>
              <w:bottom w:val="single" w:sz="40" w:space="0" w:color="AAAAAA"/>
              <w:right w:val="single" w:sz="5" w:space="0" w:color="AAAAAA"/>
            </w:tcBorders>
            <w:shd w:val="clear" w:color="auto" w:fill="D9E1F2"/>
          </w:tcPr>
          <w:p w:rsidR="00CD705B" w:rsidRDefault="00ED6E8C">
            <w:pPr>
              <w:spacing w:after="0" w:line="259" w:lineRule="auto"/>
              <w:ind w:left="0" w:right="0" w:firstLine="0"/>
              <w:jc w:val="left"/>
            </w:pPr>
            <w:r>
              <w:rPr>
                <w:sz w:val="22"/>
              </w:rPr>
              <w:t xml:space="preserve">Ator principal </w:t>
            </w:r>
          </w:p>
        </w:tc>
        <w:tc>
          <w:tcPr>
            <w:tcW w:w="7680" w:type="dxa"/>
            <w:tcBorders>
              <w:top w:val="single" w:sz="5" w:space="0" w:color="AAAAAA"/>
              <w:left w:val="single" w:sz="5" w:space="0" w:color="AAAAAA"/>
              <w:bottom w:val="single" w:sz="5" w:space="0" w:color="AAAAAA"/>
              <w:right w:val="single" w:sz="5" w:space="0" w:color="AAAAAA"/>
            </w:tcBorders>
          </w:tcPr>
          <w:p w:rsidR="00CD705B" w:rsidRDefault="00ED6E8C">
            <w:pPr>
              <w:spacing w:after="0" w:line="259" w:lineRule="auto"/>
              <w:ind w:left="3" w:right="0" w:firstLine="0"/>
              <w:jc w:val="left"/>
            </w:pPr>
            <w:r>
              <w:rPr>
                <w:sz w:val="22"/>
              </w:rPr>
              <w:t xml:space="preserve">Usuário (perfil: "Administrador" ou "Serviços") </w:t>
            </w:r>
          </w:p>
        </w:tc>
      </w:tr>
      <w:tr w:rsidR="00CD705B">
        <w:trPr>
          <w:trHeight w:val="953"/>
        </w:trPr>
        <w:tc>
          <w:tcPr>
            <w:tcW w:w="1723" w:type="dxa"/>
            <w:tcBorders>
              <w:top w:val="single" w:sz="40" w:space="0" w:color="AAAAAA"/>
              <w:left w:val="single" w:sz="5" w:space="0" w:color="AAAAAA"/>
              <w:bottom w:val="single" w:sz="40" w:space="0" w:color="AAAAAA"/>
              <w:right w:val="single" w:sz="5" w:space="0" w:color="AAAAAA"/>
            </w:tcBorders>
            <w:shd w:val="clear" w:color="auto" w:fill="D9E1F2"/>
          </w:tcPr>
          <w:p w:rsidR="00CD705B" w:rsidRDefault="00ED6E8C">
            <w:pPr>
              <w:spacing w:after="0" w:line="259" w:lineRule="auto"/>
              <w:ind w:left="0" w:right="0" w:firstLine="0"/>
              <w:jc w:val="left"/>
            </w:pPr>
            <w:r>
              <w:rPr>
                <w:sz w:val="22"/>
              </w:rPr>
              <w:t xml:space="preserve">Pré-condição </w:t>
            </w:r>
          </w:p>
        </w:tc>
        <w:tc>
          <w:tcPr>
            <w:tcW w:w="7680" w:type="dxa"/>
            <w:tcBorders>
              <w:top w:val="single" w:sz="5" w:space="0" w:color="AAAAAA"/>
              <w:left w:val="single" w:sz="5" w:space="0" w:color="AAAAAA"/>
              <w:bottom w:val="single" w:sz="5" w:space="0" w:color="AAAAAA"/>
              <w:right w:val="single" w:sz="5" w:space="0" w:color="AAAAAA"/>
            </w:tcBorders>
          </w:tcPr>
          <w:p w:rsidR="00CD705B" w:rsidRDefault="00ED6E8C">
            <w:pPr>
              <w:spacing w:after="0" w:line="259" w:lineRule="auto"/>
              <w:ind w:left="3" w:right="0" w:firstLine="0"/>
              <w:jc w:val="left"/>
            </w:pPr>
            <w:r>
              <w:rPr>
                <w:sz w:val="22"/>
              </w:rPr>
              <w:t xml:space="preserve">OS aberta com status diferente de "CONCLUIDO" ou "CANCELADO" </w:t>
            </w:r>
          </w:p>
        </w:tc>
      </w:tr>
      <w:tr w:rsidR="00CD705B">
        <w:trPr>
          <w:trHeight w:val="2503"/>
        </w:trPr>
        <w:tc>
          <w:tcPr>
            <w:tcW w:w="1723" w:type="dxa"/>
            <w:tcBorders>
              <w:top w:val="single" w:sz="40" w:space="0" w:color="AAAAAA"/>
              <w:left w:val="single" w:sz="5" w:space="0" w:color="AAAAAA"/>
              <w:bottom w:val="single" w:sz="40" w:space="0" w:color="AAAAAA"/>
              <w:right w:val="single" w:sz="5" w:space="0" w:color="AAAAAA"/>
            </w:tcBorders>
            <w:shd w:val="clear" w:color="auto" w:fill="D9E1F2"/>
          </w:tcPr>
          <w:p w:rsidR="00CD705B" w:rsidRDefault="00ED6E8C">
            <w:pPr>
              <w:spacing w:after="0" w:line="259" w:lineRule="auto"/>
              <w:ind w:left="0" w:right="0" w:firstLine="0"/>
              <w:jc w:val="left"/>
            </w:pPr>
            <w:r>
              <w:rPr>
                <w:sz w:val="22"/>
              </w:rPr>
              <w:t xml:space="preserve">Fluxo principal </w:t>
            </w:r>
          </w:p>
        </w:tc>
        <w:tc>
          <w:tcPr>
            <w:tcW w:w="7680" w:type="dxa"/>
            <w:tcBorders>
              <w:top w:val="single" w:sz="5" w:space="0" w:color="AAAAAA"/>
              <w:left w:val="single" w:sz="5" w:space="0" w:color="AAAAAA"/>
              <w:bottom w:val="single" w:sz="5" w:space="0" w:color="AAAAAA"/>
              <w:right w:val="single" w:sz="5" w:space="0" w:color="AAAAAA"/>
            </w:tcBorders>
          </w:tcPr>
          <w:p w:rsidR="00CD705B" w:rsidRDefault="00ED6E8C">
            <w:pPr>
              <w:numPr>
                <w:ilvl w:val="0"/>
                <w:numId w:val="4"/>
              </w:numPr>
              <w:spacing w:after="141" w:line="259" w:lineRule="auto"/>
              <w:ind w:right="0" w:firstLine="0"/>
              <w:jc w:val="left"/>
            </w:pPr>
            <w:r>
              <w:rPr>
                <w:sz w:val="22"/>
              </w:rPr>
              <w:t xml:space="preserve">Usuário acessa a OS desejada. </w:t>
            </w:r>
          </w:p>
          <w:p w:rsidR="00CD705B" w:rsidRDefault="00ED6E8C">
            <w:pPr>
              <w:numPr>
                <w:ilvl w:val="0"/>
                <w:numId w:val="4"/>
              </w:numPr>
              <w:spacing w:after="38" w:line="358" w:lineRule="auto"/>
              <w:ind w:right="0" w:firstLine="0"/>
              <w:jc w:val="left"/>
            </w:pPr>
            <w:r>
              <w:rPr>
                <w:sz w:val="22"/>
              </w:rPr>
              <w:t xml:space="preserve">Adiciona serviços (descrição e valor) e/ou peças (nome, quantidade, preço unitário). </w:t>
            </w:r>
          </w:p>
          <w:p w:rsidR="00CD705B" w:rsidRDefault="00ED6E8C">
            <w:pPr>
              <w:numPr>
                <w:ilvl w:val="0"/>
                <w:numId w:val="4"/>
              </w:numPr>
              <w:spacing w:after="144" w:line="259" w:lineRule="auto"/>
              <w:ind w:right="0" w:firstLine="0"/>
              <w:jc w:val="left"/>
            </w:pPr>
            <w:r>
              <w:rPr>
                <w:sz w:val="22"/>
              </w:rPr>
              <w:t xml:space="preserve">O sistema recalcula automaticamente o total da OS. </w:t>
            </w:r>
          </w:p>
          <w:p w:rsidR="00CD705B" w:rsidRDefault="00ED6E8C">
            <w:pPr>
              <w:numPr>
                <w:ilvl w:val="0"/>
                <w:numId w:val="4"/>
              </w:numPr>
              <w:spacing w:after="0" w:line="259" w:lineRule="auto"/>
              <w:ind w:right="0" w:firstLine="0"/>
              <w:jc w:val="left"/>
            </w:pPr>
            <w:r>
              <w:rPr>
                <w:sz w:val="22"/>
              </w:rPr>
              <w:t xml:space="preserve">Usuário confirma; o sistema salva os itens. </w:t>
            </w:r>
          </w:p>
        </w:tc>
      </w:tr>
      <w:tr w:rsidR="00CD705B">
        <w:trPr>
          <w:trHeight w:val="958"/>
        </w:trPr>
        <w:tc>
          <w:tcPr>
            <w:tcW w:w="1723" w:type="dxa"/>
            <w:tcBorders>
              <w:top w:val="single" w:sz="40" w:space="0" w:color="AAAAAA"/>
              <w:left w:val="single" w:sz="5" w:space="0" w:color="AAAAAA"/>
              <w:bottom w:val="single" w:sz="40" w:space="0" w:color="AAAAAA"/>
              <w:right w:val="single" w:sz="5" w:space="0" w:color="AAAAAA"/>
            </w:tcBorders>
            <w:shd w:val="clear" w:color="auto" w:fill="D9E1F2"/>
            <w:vAlign w:val="center"/>
          </w:tcPr>
          <w:p w:rsidR="00CD705B" w:rsidRDefault="00ED6E8C">
            <w:pPr>
              <w:spacing w:after="0" w:line="259" w:lineRule="auto"/>
              <w:ind w:left="0" w:right="0" w:firstLine="0"/>
              <w:jc w:val="left"/>
            </w:pPr>
            <w:r>
              <w:rPr>
                <w:sz w:val="22"/>
              </w:rPr>
              <w:t xml:space="preserve">Fluxo alternativo </w:t>
            </w:r>
          </w:p>
        </w:tc>
        <w:tc>
          <w:tcPr>
            <w:tcW w:w="7680" w:type="dxa"/>
            <w:tcBorders>
              <w:top w:val="single" w:sz="5" w:space="0" w:color="AAAAAA"/>
              <w:left w:val="single" w:sz="5" w:space="0" w:color="AAAAAA"/>
              <w:bottom w:val="single" w:sz="5" w:space="0" w:color="AAAAAA"/>
              <w:right w:val="single" w:sz="5" w:space="0" w:color="AAAAAA"/>
            </w:tcBorders>
            <w:vAlign w:val="center"/>
          </w:tcPr>
          <w:p w:rsidR="00CD705B" w:rsidRDefault="00ED6E8C">
            <w:pPr>
              <w:spacing w:after="0" w:line="259" w:lineRule="auto"/>
              <w:ind w:left="3" w:right="0" w:firstLine="0"/>
            </w:pPr>
            <w:r>
              <w:rPr>
                <w:sz w:val="22"/>
              </w:rPr>
              <w:t xml:space="preserve">Peça com estoque abaixo do mínimo: o sistema exibe alerta ao usuário, mas permite continuar. </w:t>
            </w:r>
          </w:p>
        </w:tc>
      </w:tr>
      <w:tr w:rsidR="00CD705B">
        <w:trPr>
          <w:trHeight w:val="648"/>
        </w:trPr>
        <w:tc>
          <w:tcPr>
            <w:tcW w:w="1723" w:type="dxa"/>
            <w:tcBorders>
              <w:top w:val="single" w:sz="40" w:space="0" w:color="AAAAAA"/>
              <w:left w:val="single" w:sz="5" w:space="0" w:color="AAAAAA"/>
              <w:bottom w:val="single" w:sz="5" w:space="0" w:color="AAAAAA"/>
              <w:right w:val="single" w:sz="5" w:space="0" w:color="AAAAAA"/>
            </w:tcBorders>
            <w:shd w:val="clear" w:color="auto" w:fill="D9E1F2"/>
          </w:tcPr>
          <w:p w:rsidR="00CD705B" w:rsidRDefault="00ED6E8C">
            <w:pPr>
              <w:spacing w:after="0" w:line="259" w:lineRule="auto"/>
              <w:ind w:left="0" w:right="0" w:firstLine="0"/>
              <w:jc w:val="left"/>
            </w:pPr>
            <w:r>
              <w:rPr>
                <w:sz w:val="22"/>
              </w:rPr>
              <w:t xml:space="preserve">Pós-condição </w:t>
            </w:r>
          </w:p>
        </w:tc>
        <w:tc>
          <w:tcPr>
            <w:tcW w:w="7680" w:type="dxa"/>
            <w:tcBorders>
              <w:top w:val="single" w:sz="5" w:space="0" w:color="AAAAAA"/>
              <w:left w:val="single" w:sz="5" w:space="0" w:color="AAAAAA"/>
              <w:bottom w:val="single" w:sz="5" w:space="0" w:color="AAAAAA"/>
              <w:right w:val="single" w:sz="5" w:space="0" w:color="AAAAAA"/>
            </w:tcBorders>
          </w:tcPr>
          <w:p w:rsidR="00CD705B" w:rsidRDefault="00ED6E8C">
            <w:pPr>
              <w:spacing w:after="0" w:line="259" w:lineRule="auto"/>
              <w:ind w:left="3" w:right="0" w:firstLine="0"/>
              <w:jc w:val="left"/>
            </w:pPr>
            <w:r>
              <w:rPr>
                <w:sz w:val="22"/>
              </w:rPr>
              <w:t xml:space="preserve">Itens registrados na OS; totais de serviços e peças atualizados. </w:t>
            </w:r>
          </w:p>
        </w:tc>
      </w:tr>
    </w:tbl>
    <w:p w:rsidR="00CD705B" w:rsidRDefault="00ED6E8C">
      <w:pPr>
        <w:spacing w:after="164" w:line="259" w:lineRule="auto"/>
        <w:ind w:left="3811" w:right="0"/>
        <w:jc w:val="left"/>
      </w:pPr>
      <w:r>
        <w:rPr>
          <w:sz w:val="18"/>
        </w:rPr>
        <w:t xml:space="preserve">Fonte: Os autores </w:t>
      </w:r>
    </w:p>
    <w:tbl>
      <w:tblPr>
        <w:tblStyle w:val="TableGrid"/>
        <w:tblW w:w="9057" w:type="dxa"/>
        <w:tblInd w:w="8" w:type="dxa"/>
        <w:tblCellMar>
          <w:top w:w="114" w:type="dxa"/>
          <w:left w:w="139" w:type="dxa"/>
          <w:bottom w:w="0" w:type="dxa"/>
          <w:right w:w="78" w:type="dxa"/>
        </w:tblCellMar>
        <w:tblLook w:val="04A0" w:firstRow="1" w:lastRow="0" w:firstColumn="1" w:lastColumn="0" w:noHBand="0" w:noVBand="1"/>
      </w:tblPr>
      <w:tblGrid>
        <w:gridCol w:w="1961"/>
        <w:gridCol w:w="7096"/>
      </w:tblGrid>
      <w:tr w:rsidR="00CD705B">
        <w:trPr>
          <w:trHeight w:val="659"/>
        </w:trPr>
        <w:tc>
          <w:tcPr>
            <w:tcW w:w="9057" w:type="dxa"/>
            <w:gridSpan w:val="2"/>
            <w:tcBorders>
              <w:top w:val="single" w:sz="45" w:space="0" w:color="AAAAAA"/>
              <w:left w:val="single" w:sz="5" w:space="0" w:color="AAAAAA"/>
              <w:bottom w:val="single" w:sz="40" w:space="0" w:color="AAAAAA"/>
              <w:right w:val="single" w:sz="5" w:space="0" w:color="AAAAAA"/>
            </w:tcBorders>
            <w:shd w:val="clear" w:color="auto" w:fill="1F3864"/>
          </w:tcPr>
          <w:p w:rsidR="00CD705B" w:rsidRDefault="00ED6E8C">
            <w:pPr>
              <w:spacing w:after="0" w:line="259" w:lineRule="auto"/>
              <w:ind w:left="0" w:right="0" w:firstLine="0"/>
              <w:jc w:val="left"/>
            </w:pPr>
            <w:r>
              <w:rPr>
                <w:color w:val="FFFFFF"/>
              </w:rPr>
              <w:t xml:space="preserve">UC04 – Atualizar status da ordem de serviço </w:t>
            </w:r>
          </w:p>
        </w:tc>
      </w:tr>
      <w:tr w:rsidR="00CD705B">
        <w:trPr>
          <w:trHeight w:val="682"/>
        </w:trPr>
        <w:tc>
          <w:tcPr>
            <w:tcW w:w="1961" w:type="dxa"/>
            <w:tcBorders>
              <w:top w:val="single" w:sz="40" w:space="0" w:color="AAAAAA"/>
              <w:left w:val="single" w:sz="5" w:space="0" w:color="AAAAAA"/>
              <w:bottom w:val="single" w:sz="40" w:space="0" w:color="AAAAAA"/>
              <w:right w:val="single" w:sz="5" w:space="0" w:color="AAAAAA"/>
            </w:tcBorders>
            <w:shd w:val="clear" w:color="auto" w:fill="D9E1F2"/>
          </w:tcPr>
          <w:p w:rsidR="00CD705B" w:rsidRDefault="00ED6E8C">
            <w:pPr>
              <w:spacing w:after="0" w:line="259" w:lineRule="auto"/>
              <w:ind w:left="0" w:right="0" w:firstLine="0"/>
              <w:jc w:val="left"/>
            </w:pPr>
            <w:r>
              <w:rPr>
                <w:sz w:val="22"/>
              </w:rPr>
              <w:t xml:space="preserve">Ator principal </w:t>
            </w:r>
          </w:p>
        </w:tc>
        <w:tc>
          <w:tcPr>
            <w:tcW w:w="7096" w:type="dxa"/>
            <w:tcBorders>
              <w:top w:val="single" w:sz="5" w:space="0" w:color="AAAAAA"/>
              <w:left w:val="single" w:sz="5" w:space="0" w:color="AAAAAA"/>
              <w:bottom w:val="single" w:sz="5" w:space="0" w:color="AAAAAA"/>
              <w:right w:val="single" w:sz="5" w:space="0" w:color="AAAAAA"/>
            </w:tcBorders>
          </w:tcPr>
          <w:p w:rsidR="00CD705B" w:rsidRDefault="00ED6E8C">
            <w:pPr>
              <w:spacing w:after="0" w:line="259" w:lineRule="auto"/>
              <w:ind w:left="2" w:right="0" w:firstLine="0"/>
              <w:jc w:val="left"/>
            </w:pPr>
            <w:r>
              <w:rPr>
                <w:sz w:val="22"/>
              </w:rPr>
              <w:t xml:space="preserve">Usuário (perfil: "Administrador" ou "Serviços") </w:t>
            </w:r>
          </w:p>
        </w:tc>
      </w:tr>
      <w:tr w:rsidR="00CD705B">
        <w:trPr>
          <w:trHeight w:val="679"/>
        </w:trPr>
        <w:tc>
          <w:tcPr>
            <w:tcW w:w="1961" w:type="dxa"/>
            <w:tcBorders>
              <w:top w:val="single" w:sz="40" w:space="0" w:color="AAAAAA"/>
              <w:left w:val="single" w:sz="5" w:space="0" w:color="AAAAAA"/>
              <w:bottom w:val="single" w:sz="40" w:space="0" w:color="AAAAAA"/>
              <w:right w:val="single" w:sz="5" w:space="0" w:color="AAAAAA"/>
            </w:tcBorders>
            <w:shd w:val="clear" w:color="auto" w:fill="D9E1F2"/>
          </w:tcPr>
          <w:p w:rsidR="00CD705B" w:rsidRDefault="00ED6E8C">
            <w:pPr>
              <w:spacing w:after="0" w:line="259" w:lineRule="auto"/>
              <w:ind w:left="0" w:right="0" w:firstLine="0"/>
              <w:jc w:val="left"/>
            </w:pPr>
            <w:r>
              <w:rPr>
                <w:sz w:val="22"/>
              </w:rPr>
              <w:t xml:space="preserve">Pré-condição </w:t>
            </w:r>
          </w:p>
        </w:tc>
        <w:tc>
          <w:tcPr>
            <w:tcW w:w="7096" w:type="dxa"/>
            <w:tcBorders>
              <w:top w:val="single" w:sz="5" w:space="0" w:color="AAAAAA"/>
              <w:left w:val="single" w:sz="5" w:space="0" w:color="AAAAAA"/>
              <w:bottom w:val="single" w:sz="5" w:space="0" w:color="AAAAAA"/>
              <w:right w:val="single" w:sz="5" w:space="0" w:color="AAAAAA"/>
            </w:tcBorders>
          </w:tcPr>
          <w:p w:rsidR="00CD705B" w:rsidRDefault="00ED6E8C">
            <w:pPr>
              <w:spacing w:after="0" w:line="259" w:lineRule="auto"/>
              <w:ind w:left="2" w:right="0" w:firstLine="0"/>
              <w:jc w:val="left"/>
            </w:pPr>
            <w:r>
              <w:rPr>
                <w:sz w:val="22"/>
              </w:rPr>
              <w:t xml:space="preserve">OS existente no sistema </w:t>
            </w:r>
          </w:p>
        </w:tc>
      </w:tr>
      <w:tr w:rsidR="00CD705B">
        <w:trPr>
          <w:trHeight w:val="2258"/>
        </w:trPr>
        <w:tc>
          <w:tcPr>
            <w:tcW w:w="1961" w:type="dxa"/>
            <w:tcBorders>
              <w:top w:val="single" w:sz="40" w:space="0" w:color="AAAAAA"/>
              <w:left w:val="single" w:sz="5" w:space="0" w:color="AAAAAA"/>
              <w:bottom w:val="single" w:sz="40" w:space="0" w:color="AAAAAA"/>
              <w:right w:val="single" w:sz="5" w:space="0" w:color="AAAAAA"/>
            </w:tcBorders>
            <w:shd w:val="clear" w:color="auto" w:fill="D9E1F2"/>
          </w:tcPr>
          <w:p w:rsidR="00CD705B" w:rsidRDefault="00ED6E8C">
            <w:pPr>
              <w:spacing w:after="0" w:line="259" w:lineRule="auto"/>
              <w:ind w:left="0" w:right="0" w:firstLine="0"/>
              <w:jc w:val="left"/>
            </w:pPr>
            <w:r>
              <w:rPr>
                <w:sz w:val="22"/>
              </w:rPr>
              <w:t xml:space="preserve">Fluxo principal </w:t>
            </w:r>
          </w:p>
        </w:tc>
        <w:tc>
          <w:tcPr>
            <w:tcW w:w="7096" w:type="dxa"/>
            <w:tcBorders>
              <w:top w:val="single" w:sz="5" w:space="0" w:color="AAAAAA"/>
              <w:left w:val="single" w:sz="5" w:space="0" w:color="AAAAAA"/>
              <w:bottom w:val="single" w:sz="5" w:space="0" w:color="AAAAAA"/>
              <w:right w:val="single" w:sz="5" w:space="0" w:color="AAAAAA"/>
            </w:tcBorders>
          </w:tcPr>
          <w:p w:rsidR="00CD705B" w:rsidRDefault="00ED6E8C">
            <w:pPr>
              <w:numPr>
                <w:ilvl w:val="0"/>
                <w:numId w:val="5"/>
              </w:numPr>
              <w:spacing w:after="139" w:line="259" w:lineRule="auto"/>
              <w:ind w:right="0" w:firstLine="0"/>
              <w:jc w:val="left"/>
            </w:pPr>
            <w:r>
              <w:rPr>
                <w:sz w:val="22"/>
              </w:rPr>
              <w:t xml:space="preserve">Usuário localiza a OS. </w:t>
            </w:r>
          </w:p>
          <w:p w:rsidR="00CD705B" w:rsidRDefault="00ED6E8C">
            <w:pPr>
              <w:numPr>
                <w:ilvl w:val="0"/>
                <w:numId w:val="5"/>
              </w:numPr>
              <w:spacing w:after="34" w:line="360" w:lineRule="auto"/>
              <w:ind w:right="0" w:firstLine="0"/>
              <w:jc w:val="left"/>
            </w:pPr>
            <w:r>
              <w:rPr>
                <w:sz w:val="22"/>
              </w:rPr>
              <w:t xml:space="preserve">Seleciona o novo status: "Em andamento", "Aguardando peça", "Agendado", "Concluído" ou "Cancelado". </w:t>
            </w:r>
          </w:p>
          <w:p w:rsidR="00CD705B" w:rsidRDefault="00ED6E8C">
            <w:pPr>
              <w:numPr>
                <w:ilvl w:val="0"/>
                <w:numId w:val="5"/>
              </w:numPr>
              <w:spacing w:after="144" w:line="259" w:lineRule="auto"/>
              <w:ind w:right="0" w:firstLine="0"/>
              <w:jc w:val="left"/>
            </w:pPr>
            <w:r>
              <w:rPr>
                <w:sz w:val="22"/>
              </w:rPr>
              <w:t xml:space="preserve">Confirma a alteração. </w:t>
            </w:r>
          </w:p>
          <w:p w:rsidR="00CD705B" w:rsidRDefault="00ED6E8C">
            <w:pPr>
              <w:numPr>
                <w:ilvl w:val="0"/>
                <w:numId w:val="5"/>
              </w:numPr>
              <w:spacing w:after="0" w:line="259" w:lineRule="auto"/>
              <w:ind w:right="0" w:firstLine="0"/>
              <w:jc w:val="left"/>
            </w:pPr>
            <w:r>
              <w:rPr>
                <w:sz w:val="22"/>
              </w:rPr>
              <w:t xml:space="preserve">O sistema registra o novo status e a data da atualização. </w:t>
            </w:r>
          </w:p>
        </w:tc>
      </w:tr>
      <w:tr w:rsidR="00CD705B">
        <w:trPr>
          <w:trHeight w:val="958"/>
        </w:trPr>
        <w:tc>
          <w:tcPr>
            <w:tcW w:w="1961" w:type="dxa"/>
            <w:tcBorders>
              <w:top w:val="single" w:sz="40" w:space="0" w:color="AAAAAA"/>
              <w:left w:val="single" w:sz="5" w:space="0" w:color="AAAAAA"/>
              <w:bottom w:val="single" w:sz="40" w:space="0" w:color="AAAAAA"/>
              <w:right w:val="single" w:sz="5" w:space="0" w:color="AAAAAA"/>
            </w:tcBorders>
            <w:shd w:val="clear" w:color="auto" w:fill="D9E1F2"/>
            <w:vAlign w:val="center"/>
          </w:tcPr>
          <w:p w:rsidR="00CD705B" w:rsidRDefault="00ED6E8C">
            <w:pPr>
              <w:spacing w:after="0" w:line="259" w:lineRule="auto"/>
              <w:ind w:left="0" w:right="0" w:firstLine="0"/>
              <w:jc w:val="left"/>
            </w:pPr>
            <w:r>
              <w:rPr>
                <w:sz w:val="22"/>
              </w:rPr>
              <w:t xml:space="preserve">Fluxo alternativo </w:t>
            </w:r>
          </w:p>
        </w:tc>
        <w:tc>
          <w:tcPr>
            <w:tcW w:w="7096" w:type="dxa"/>
            <w:tcBorders>
              <w:top w:val="single" w:sz="5" w:space="0" w:color="AAAAAA"/>
              <w:left w:val="single" w:sz="5" w:space="0" w:color="AAAAAA"/>
              <w:bottom w:val="single" w:sz="5" w:space="0" w:color="AAAAAA"/>
              <w:right w:val="single" w:sz="5" w:space="0" w:color="AAAAAA"/>
            </w:tcBorders>
            <w:vAlign w:val="center"/>
          </w:tcPr>
          <w:p w:rsidR="00CD705B" w:rsidRDefault="00ED6E8C">
            <w:pPr>
              <w:spacing w:after="0" w:line="259" w:lineRule="auto"/>
              <w:ind w:left="2" w:right="0" w:firstLine="0"/>
            </w:pPr>
            <w:r>
              <w:rPr>
                <w:sz w:val="22"/>
              </w:rPr>
              <w:t xml:space="preserve">Tentativa de reabrir OS "CANCELADA": o sistema bloqueia a transição e exibe mensagem de erro. </w:t>
            </w:r>
          </w:p>
        </w:tc>
      </w:tr>
      <w:tr w:rsidR="00CD705B">
        <w:trPr>
          <w:trHeight w:val="646"/>
        </w:trPr>
        <w:tc>
          <w:tcPr>
            <w:tcW w:w="1961" w:type="dxa"/>
            <w:tcBorders>
              <w:top w:val="single" w:sz="40" w:space="0" w:color="AAAAAA"/>
              <w:left w:val="single" w:sz="5" w:space="0" w:color="AAAAAA"/>
              <w:bottom w:val="single" w:sz="5" w:space="0" w:color="AAAAAA"/>
              <w:right w:val="single" w:sz="5" w:space="0" w:color="AAAAAA"/>
            </w:tcBorders>
            <w:shd w:val="clear" w:color="auto" w:fill="D9E1F2"/>
          </w:tcPr>
          <w:p w:rsidR="00CD705B" w:rsidRDefault="00ED6E8C">
            <w:pPr>
              <w:spacing w:after="0" w:line="259" w:lineRule="auto"/>
              <w:ind w:left="0" w:right="0" w:firstLine="0"/>
              <w:jc w:val="left"/>
            </w:pPr>
            <w:r>
              <w:rPr>
                <w:sz w:val="22"/>
              </w:rPr>
              <w:t xml:space="preserve">Pós-condição </w:t>
            </w:r>
          </w:p>
        </w:tc>
        <w:tc>
          <w:tcPr>
            <w:tcW w:w="7096" w:type="dxa"/>
            <w:tcBorders>
              <w:top w:val="single" w:sz="5" w:space="0" w:color="AAAAAA"/>
              <w:left w:val="single" w:sz="5" w:space="0" w:color="AAAAAA"/>
              <w:bottom w:val="single" w:sz="5" w:space="0" w:color="AAAAAA"/>
              <w:right w:val="single" w:sz="5" w:space="0" w:color="AAAAAA"/>
            </w:tcBorders>
          </w:tcPr>
          <w:p w:rsidR="00CD705B" w:rsidRDefault="00ED6E8C">
            <w:pPr>
              <w:spacing w:after="0" w:line="259" w:lineRule="auto"/>
              <w:ind w:left="2" w:right="0" w:firstLine="0"/>
              <w:jc w:val="left"/>
            </w:pPr>
            <w:r>
              <w:rPr>
                <w:sz w:val="22"/>
              </w:rPr>
              <w:t xml:space="preserve">Status da OS atualizado e visível no histórico. </w:t>
            </w:r>
          </w:p>
        </w:tc>
      </w:tr>
    </w:tbl>
    <w:p w:rsidR="00CD705B" w:rsidRDefault="00ED6E8C">
      <w:pPr>
        <w:spacing w:after="377" w:line="265" w:lineRule="auto"/>
        <w:ind w:left="10" w:right="3805"/>
        <w:jc w:val="right"/>
      </w:pPr>
      <w:r>
        <w:rPr>
          <w:sz w:val="18"/>
        </w:rPr>
        <w:t xml:space="preserve">Fonte: Os autores </w:t>
      </w:r>
    </w:p>
    <w:p w:rsidR="00CD705B" w:rsidRDefault="00ED6E8C">
      <w:pPr>
        <w:spacing w:after="0" w:line="259" w:lineRule="auto"/>
        <w:ind w:left="0" w:right="0" w:firstLine="0"/>
        <w:jc w:val="left"/>
      </w:pPr>
      <w:r>
        <w:t xml:space="preserve"> </w:t>
      </w:r>
    </w:p>
    <w:tbl>
      <w:tblPr>
        <w:tblStyle w:val="TableGrid"/>
        <w:tblW w:w="9057" w:type="dxa"/>
        <w:tblInd w:w="8" w:type="dxa"/>
        <w:tblCellMar>
          <w:top w:w="114" w:type="dxa"/>
          <w:left w:w="139" w:type="dxa"/>
          <w:bottom w:w="0" w:type="dxa"/>
          <w:right w:w="78" w:type="dxa"/>
        </w:tblCellMar>
        <w:tblLook w:val="04A0" w:firstRow="1" w:lastRow="0" w:firstColumn="1" w:lastColumn="0" w:noHBand="0" w:noVBand="1"/>
      </w:tblPr>
      <w:tblGrid>
        <w:gridCol w:w="1961"/>
        <w:gridCol w:w="7096"/>
      </w:tblGrid>
      <w:tr w:rsidR="00CD705B">
        <w:trPr>
          <w:trHeight w:val="659"/>
        </w:trPr>
        <w:tc>
          <w:tcPr>
            <w:tcW w:w="9057" w:type="dxa"/>
            <w:gridSpan w:val="2"/>
            <w:tcBorders>
              <w:top w:val="single" w:sz="45" w:space="0" w:color="AAAAAA"/>
              <w:left w:val="single" w:sz="5" w:space="0" w:color="AAAAAA"/>
              <w:bottom w:val="single" w:sz="40" w:space="0" w:color="AAAAAA"/>
              <w:right w:val="single" w:sz="5" w:space="0" w:color="AAAAAA"/>
            </w:tcBorders>
            <w:shd w:val="clear" w:color="auto" w:fill="1F3864"/>
          </w:tcPr>
          <w:p w:rsidR="00CD705B" w:rsidRDefault="00ED6E8C">
            <w:pPr>
              <w:spacing w:after="0" w:line="259" w:lineRule="auto"/>
              <w:ind w:left="0" w:right="0" w:firstLine="0"/>
              <w:jc w:val="left"/>
            </w:pPr>
            <w:r>
              <w:rPr>
                <w:color w:val="FFFFFF"/>
              </w:rPr>
              <w:t xml:space="preserve">UC05 – Consultar histórico do veículo </w:t>
            </w:r>
          </w:p>
        </w:tc>
      </w:tr>
      <w:tr w:rsidR="00CD705B">
        <w:trPr>
          <w:trHeight w:val="682"/>
        </w:trPr>
        <w:tc>
          <w:tcPr>
            <w:tcW w:w="1961" w:type="dxa"/>
            <w:tcBorders>
              <w:top w:val="single" w:sz="40" w:space="0" w:color="AAAAAA"/>
              <w:left w:val="single" w:sz="5" w:space="0" w:color="AAAAAA"/>
              <w:bottom w:val="single" w:sz="40" w:space="0" w:color="AAAAAA"/>
              <w:right w:val="single" w:sz="5" w:space="0" w:color="AAAAAA"/>
            </w:tcBorders>
            <w:shd w:val="clear" w:color="auto" w:fill="D9E1F2"/>
          </w:tcPr>
          <w:p w:rsidR="00CD705B" w:rsidRDefault="00ED6E8C">
            <w:pPr>
              <w:spacing w:after="0" w:line="259" w:lineRule="auto"/>
              <w:ind w:left="0" w:right="0" w:firstLine="0"/>
              <w:jc w:val="left"/>
            </w:pPr>
            <w:r>
              <w:rPr>
                <w:sz w:val="22"/>
              </w:rPr>
              <w:t xml:space="preserve">Ator principal </w:t>
            </w:r>
          </w:p>
        </w:tc>
        <w:tc>
          <w:tcPr>
            <w:tcW w:w="7096" w:type="dxa"/>
            <w:tcBorders>
              <w:top w:val="single" w:sz="5" w:space="0" w:color="AAAAAA"/>
              <w:left w:val="single" w:sz="5" w:space="0" w:color="AAAAAA"/>
              <w:bottom w:val="single" w:sz="5" w:space="0" w:color="AAAAAA"/>
              <w:right w:val="single" w:sz="5" w:space="0" w:color="AAAAAA"/>
            </w:tcBorders>
          </w:tcPr>
          <w:p w:rsidR="00CD705B" w:rsidRDefault="00ED6E8C">
            <w:pPr>
              <w:spacing w:after="0" w:line="259" w:lineRule="auto"/>
              <w:ind w:left="2" w:right="0" w:firstLine="0"/>
              <w:jc w:val="left"/>
            </w:pPr>
            <w:r>
              <w:rPr>
                <w:sz w:val="22"/>
              </w:rPr>
              <w:t xml:space="preserve">Usuário (qualquer perfil) </w:t>
            </w:r>
          </w:p>
        </w:tc>
      </w:tr>
      <w:tr w:rsidR="00CD705B">
        <w:trPr>
          <w:trHeight w:val="679"/>
        </w:trPr>
        <w:tc>
          <w:tcPr>
            <w:tcW w:w="1961" w:type="dxa"/>
            <w:tcBorders>
              <w:top w:val="single" w:sz="40" w:space="0" w:color="AAAAAA"/>
              <w:left w:val="single" w:sz="5" w:space="0" w:color="AAAAAA"/>
              <w:bottom w:val="single" w:sz="40" w:space="0" w:color="AAAAAA"/>
              <w:right w:val="single" w:sz="5" w:space="0" w:color="AAAAAA"/>
            </w:tcBorders>
            <w:shd w:val="clear" w:color="auto" w:fill="D9E1F2"/>
          </w:tcPr>
          <w:p w:rsidR="00CD705B" w:rsidRDefault="00ED6E8C">
            <w:pPr>
              <w:spacing w:after="0" w:line="259" w:lineRule="auto"/>
              <w:ind w:left="0" w:right="0" w:firstLine="0"/>
              <w:jc w:val="left"/>
            </w:pPr>
            <w:r>
              <w:rPr>
                <w:sz w:val="22"/>
              </w:rPr>
              <w:t xml:space="preserve">Pré-condição </w:t>
            </w:r>
          </w:p>
        </w:tc>
        <w:tc>
          <w:tcPr>
            <w:tcW w:w="7096" w:type="dxa"/>
            <w:tcBorders>
              <w:top w:val="single" w:sz="5" w:space="0" w:color="AAAAAA"/>
              <w:left w:val="single" w:sz="5" w:space="0" w:color="AAAAAA"/>
              <w:bottom w:val="single" w:sz="5" w:space="0" w:color="AAAAAA"/>
              <w:right w:val="single" w:sz="5" w:space="0" w:color="AAAAAA"/>
            </w:tcBorders>
          </w:tcPr>
          <w:p w:rsidR="00CD705B" w:rsidRDefault="00ED6E8C">
            <w:pPr>
              <w:spacing w:after="0" w:line="259" w:lineRule="auto"/>
              <w:ind w:left="2" w:right="0" w:firstLine="0"/>
              <w:jc w:val="left"/>
            </w:pPr>
            <w:r>
              <w:rPr>
                <w:sz w:val="22"/>
              </w:rPr>
              <w:t xml:space="preserve">Veículo cadastrado com ao menos uma OS associada </w:t>
            </w:r>
          </w:p>
        </w:tc>
      </w:tr>
      <w:tr w:rsidR="00CD705B">
        <w:trPr>
          <w:trHeight w:val="1838"/>
        </w:trPr>
        <w:tc>
          <w:tcPr>
            <w:tcW w:w="1961" w:type="dxa"/>
            <w:tcBorders>
              <w:top w:val="single" w:sz="40" w:space="0" w:color="AAAAAA"/>
              <w:left w:val="single" w:sz="5" w:space="0" w:color="AAAAAA"/>
              <w:bottom w:val="single" w:sz="40" w:space="0" w:color="AAAAAA"/>
              <w:right w:val="single" w:sz="5" w:space="0" w:color="AAAAAA"/>
            </w:tcBorders>
            <w:shd w:val="clear" w:color="auto" w:fill="D9E1F2"/>
          </w:tcPr>
          <w:p w:rsidR="00CD705B" w:rsidRDefault="00ED6E8C">
            <w:pPr>
              <w:spacing w:after="0" w:line="259" w:lineRule="auto"/>
              <w:ind w:left="0" w:right="0" w:firstLine="0"/>
              <w:jc w:val="left"/>
            </w:pPr>
            <w:r>
              <w:rPr>
                <w:sz w:val="22"/>
              </w:rPr>
              <w:t xml:space="preserve">Fluxo principal </w:t>
            </w:r>
          </w:p>
        </w:tc>
        <w:tc>
          <w:tcPr>
            <w:tcW w:w="7096" w:type="dxa"/>
            <w:tcBorders>
              <w:top w:val="single" w:sz="5" w:space="0" w:color="AAAAAA"/>
              <w:left w:val="single" w:sz="5" w:space="0" w:color="AAAAAA"/>
              <w:bottom w:val="single" w:sz="5" w:space="0" w:color="AAAAAA"/>
              <w:right w:val="single" w:sz="5" w:space="0" w:color="AAAAAA"/>
            </w:tcBorders>
          </w:tcPr>
          <w:p w:rsidR="00CD705B" w:rsidRDefault="00ED6E8C">
            <w:pPr>
              <w:numPr>
                <w:ilvl w:val="0"/>
                <w:numId w:val="6"/>
              </w:numPr>
              <w:spacing w:after="139" w:line="259" w:lineRule="auto"/>
              <w:ind w:right="0" w:firstLine="0"/>
              <w:jc w:val="left"/>
            </w:pPr>
            <w:r>
              <w:rPr>
                <w:sz w:val="22"/>
              </w:rPr>
              <w:t xml:space="preserve">Usuário acessa a ficha do veículo (por placa ou cliente). </w:t>
            </w:r>
          </w:p>
          <w:p w:rsidR="00CD705B" w:rsidRDefault="00ED6E8C">
            <w:pPr>
              <w:numPr>
                <w:ilvl w:val="0"/>
                <w:numId w:val="6"/>
              </w:numPr>
              <w:spacing w:after="38" w:line="358" w:lineRule="auto"/>
              <w:ind w:right="0" w:firstLine="0"/>
              <w:jc w:val="left"/>
            </w:pPr>
            <w:r>
              <w:rPr>
                <w:sz w:val="22"/>
              </w:rPr>
              <w:t xml:space="preserve">O sistema exibe a lista de ordens de serviço associadas com status e data. </w:t>
            </w:r>
          </w:p>
          <w:p w:rsidR="00CD705B" w:rsidRDefault="00ED6E8C">
            <w:pPr>
              <w:numPr>
                <w:ilvl w:val="0"/>
                <w:numId w:val="6"/>
              </w:numPr>
              <w:spacing w:after="0" w:line="259" w:lineRule="auto"/>
              <w:ind w:right="0" w:firstLine="0"/>
              <w:jc w:val="left"/>
            </w:pPr>
            <w:r>
              <w:rPr>
                <w:sz w:val="22"/>
              </w:rPr>
              <w:t xml:space="preserve">Usuário seleciona uma OS para ver os detalhes completos. </w:t>
            </w:r>
          </w:p>
        </w:tc>
      </w:tr>
      <w:tr w:rsidR="00CD705B">
        <w:trPr>
          <w:trHeight w:val="958"/>
        </w:trPr>
        <w:tc>
          <w:tcPr>
            <w:tcW w:w="1961" w:type="dxa"/>
            <w:tcBorders>
              <w:top w:val="single" w:sz="40" w:space="0" w:color="AAAAAA"/>
              <w:left w:val="single" w:sz="5" w:space="0" w:color="AAAAAA"/>
              <w:bottom w:val="single" w:sz="40" w:space="0" w:color="AAAAAA"/>
              <w:right w:val="single" w:sz="5" w:space="0" w:color="AAAAAA"/>
            </w:tcBorders>
            <w:shd w:val="clear" w:color="auto" w:fill="D9E1F2"/>
            <w:vAlign w:val="center"/>
          </w:tcPr>
          <w:p w:rsidR="00CD705B" w:rsidRDefault="00ED6E8C">
            <w:pPr>
              <w:spacing w:after="0" w:line="259" w:lineRule="auto"/>
              <w:ind w:left="0" w:right="0" w:firstLine="0"/>
              <w:jc w:val="left"/>
            </w:pPr>
            <w:r>
              <w:rPr>
                <w:sz w:val="22"/>
              </w:rPr>
              <w:t xml:space="preserve">Fluxo alternativo </w:t>
            </w:r>
          </w:p>
        </w:tc>
        <w:tc>
          <w:tcPr>
            <w:tcW w:w="7096" w:type="dxa"/>
            <w:tcBorders>
              <w:top w:val="single" w:sz="5" w:space="0" w:color="AAAAAA"/>
              <w:left w:val="single" w:sz="5" w:space="0" w:color="AAAAAA"/>
              <w:bottom w:val="single" w:sz="5" w:space="0" w:color="AAAAAA"/>
              <w:right w:val="single" w:sz="5" w:space="0" w:color="AAAAAA"/>
            </w:tcBorders>
            <w:vAlign w:val="center"/>
          </w:tcPr>
          <w:p w:rsidR="00CD705B" w:rsidRDefault="00ED6E8C">
            <w:pPr>
              <w:spacing w:after="0" w:line="259" w:lineRule="auto"/>
              <w:ind w:left="2" w:right="0" w:firstLine="0"/>
            </w:pPr>
            <w:r>
              <w:rPr>
                <w:sz w:val="22"/>
              </w:rPr>
              <w:t xml:space="preserve">Nenhuma OS encontrada: o sistema exibe mensagem "Nenhum histórico registrado para este veículo". </w:t>
            </w:r>
          </w:p>
        </w:tc>
      </w:tr>
      <w:tr w:rsidR="00CD705B">
        <w:trPr>
          <w:trHeight w:val="648"/>
        </w:trPr>
        <w:tc>
          <w:tcPr>
            <w:tcW w:w="1961" w:type="dxa"/>
            <w:tcBorders>
              <w:top w:val="single" w:sz="40" w:space="0" w:color="AAAAAA"/>
              <w:left w:val="single" w:sz="5" w:space="0" w:color="AAAAAA"/>
              <w:bottom w:val="single" w:sz="5" w:space="0" w:color="AAAAAA"/>
              <w:right w:val="single" w:sz="5" w:space="0" w:color="AAAAAA"/>
            </w:tcBorders>
            <w:shd w:val="clear" w:color="auto" w:fill="D9E1F2"/>
          </w:tcPr>
          <w:p w:rsidR="00CD705B" w:rsidRDefault="00ED6E8C">
            <w:pPr>
              <w:spacing w:after="0" w:line="259" w:lineRule="auto"/>
              <w:ind w:left="0" w:right="0" w:firstLine="0"/>
              <w:jc w:val="left"/>
            </w:pPr>
            <w:r>
              <w:rPr>
                <w:sz w:val="22"/>
              </w:rPr>
              <w:t xml:space="preserve">Pós-condição </w:t>
            </w:r>
          </w:p>
        </w:tc>
        <w:tc>
          <w:tcPr>
            <w:tcW w:w="7096" w:type="dxa"/>
            <w:tcBorders>
              <w:top w:val="single" w:sz="5" w:space="0" w:color="AAAAAA"/>
              <w:left w:val="single" w:sz="5" w:space="0" w:color="AAAAAA"/>
              <w:bottom w:val="single" w:sz="5" w:space="0" w:color="AAAAAA"/>
              <w:right w:val="single" w:sz="5" w:space="0" w:color="AAAAAA"/>
            </w:tcBorders>
          </w:tcPr>
          <w:p w:rsidR="00CD705B" w:rsidRDefault="00ED6E8C">
            <w:pPr>
              <w:spacing w:after="0" w:line="259" w:lineRule="auto"/>
              <w:ind w:left="2" w:right="0" w:firstLine="0"/>
              <w:jc w:val="left"/>
            </w:pPr>
            <w:r>
              <w:rPr>
                <w:sz w:val="22"/>
              </w:rPr>
              <w:t xml:space="preserve">Nenhuma alteração no sistema; consulta apenas leitura. </w:t>
            </w:r>
          </w:p>
        </w:tc>
      </w:tr>
    </w:tbl>
    <w:p w:rsidR="00CD705B" w:rsidRDefault="00ED6E8C">
      <w:pPr>
        <w:spacing w:after="317" w:line="265" w:lineRule="auto"/>
        <w:ind w:left="10" w:right="3805"/>
        <w:jc w:val="right"/>
      </w:pPr>
      <w:r>
        <w:rPr>
          <w:sz w:val="18"/>
        </w:rPr>
        <w:t xml:space="preserve">Fonte: Os autores </w:t>
      </w:r>
    </w:p>
    <w:p w:rsidR="00CD705B" w:rsidRDefault="00ED6E8C">
      <w:pPr>
        <w:spacing w:after="0" w:line="259" w:lineRule="auto"/>
        <w:ind w:left="0" w:right="4491" w:firstLine="0"/>
        <w:jc w:val="right"/>
      </w:pPr>
      <w:r>
        <w:rPr>
          <w:sz w:val="18"/>
        </w:rPr>
        <w:t xml:space="preserve"> </w:t>
      </w:r>
    </w:p>
    <w:tbl>
      <w:tblPr>
        <w:tblStyle w:val="TableGrid"/>
        <w:tblW w:w="9057" w:type="dxa"/>
        <w:tblInd w:w="8" w:type="dxa"/>
        <w:tblCellMar>
          <w:top w:w="114" w:type="dxa"/>
          <w:left w:w="139" w:type="dxa"/>
          <w:bottom w:w="0" w:type="dxa"/>
          <w:right w:w="78" w:type="dxa"/>
        </w:tblCellMar>
        <w:tblLook w:val="04A0" w:firstRow="1" w:lastRow="0" w:firstColumn="1" w:lastColumn="0" w:noHBand="0" w:noVBand="1"/>
      </w:tblPr>
      <w:tblGrid>
        <w:gridCol w:w="1961"/>
        <w:gridCol w:w="7096"/>
      </w:tblGrid>
      <w:tr w:rsidR="00CD705B">
        <w:trPr>
          <w:trHeight w:val="659"/>
        </w:trPr>
        <w:tc>
          <w:tcPr>
            <w:tcW w:w="9057" w:type="dxa"/>
            <w:gridSpan w:val="2"/>
            <w:tcBorders>
              <w:top w:val="single" w:sz="45" w:space="0" w:color="AAAAAA"/>
              <w:left w:val="single" w:sz="5" w:space="0" w:color="AAAAAA"/>
              <w:bottom w:val="single" w:sz="40" w:space="0" w:color="AAAAAA"/>
              <w:right w:val="single" w:sz="5" w:space="0" w:color="AAAAAA"/>
            </w:tcBorders>
            <w:shd w:val="clear" w:color="auto" w:fill="1F3864"/>
          </w:tcPr>
          <w:p w:rsidR="00CD705B" w:rsidRDefault="00ED6E8C">
            <w:pPr>
              <w:spacing w:after="0" w:line="259" w:lineRule="auto"/>
              <w:ind w:left="0" w:right="0" w:firstLine="0"/>
              <w:jc w:val="left"/>
            </w:pPr>
            <w:r>
              <w:rPr>
                <w:color w:val="FFFFFF"/>
              </w:rPr>
              <w:t xml:space="preserve">UC06 – Gerenciar estoque de peças </w:t>
            </w:r>
          </w:p>
        </w:tc>
      </w:tr>
      <w:tr w:rsidR="00CD705B">
        <w:trPr>
          <w:trHeight w:val="682"/>
        </w:trPr>
        <w:tc>
          <w:tcPr>
            <w:tcW w:w="1961" w:type="dxa"/>
            <w:tcBorders>
              <w:top w:val="single" w:sz="40" w:space="0" w:color="AAAAAA"/>
              <w:left w:val="single" w:sz="5" w:space="0" w:color="AAAAAA"/>
              <w:bottom w:val="single" w:sz="40" w:space="0" w:color="AAAAAA"/>
              <w:right w:val="single" w:sz="5" w:space="0" w:color="AAAAAA"/>
            </w:tcBorders>
            <w:shd w:val="clear" w:color="auto" w:fill="D9E1F2"/>
          </w:tcPr>
          <w:p w:rsidR="00CD705B" w:rsidRDefault="00ED6E8C">
            <w:pPr>
              <w:spacing w:after="0" w:line="259" w:lineRule="auto"/>
              <w:ind w:left="0" w:right="0" w:firstLine="0"/>
              <w:jc w:val="left"/>
            </w:pPr>
            <w:r>
              <w:rPr>
                <w:sz w:val="22"/>
              </w:rPr>
              <w:t xml:space="preserve">Ator principal </w:t>
            </w:r>
          </w:p>
        </w:tc>
        <w:tc>
          <w:tcPr>
            <w:tcW w:w="7096" w:type="dxa"/>
            <w:tcBorders>
              <w:top w:val="single" w:sz="5" w:space="0" w:color="AAAAAA"/>
              <w:left w:val="single" w:sz="5" w:space="0" w:color="AAAAAA"/>
              <w:bottom w:val="single" w:sz="5" w:space="0" w:color="AAAAAA"/>
              <w:right w:val="single" w:sz="5" w:space="0" w:color="AAAAAA"/>
            </w:tcBorders>
          </w:tcPr>
          <w:p w:rsidR="00CD705B" w:rsidRDefault="00ED6E8C">
            <w:pPr>
              <w:spacing w:after="0" w:line="259" w:lineRule="auto"/>
              <w:ind w:left="2" w:right="0" w:firstLine="0"/>
              <w:jc w:val="left"/>
            </w:pPr>
            <w:r>
              <w:rPr>
                <w:sz w:val="22"/>
              </w:rPr>
              <w:t xml:space="preserve">Usuário (perfil: "Administrador" ou "Serviços") </w:t>
            </w:r>
          </w:p>
        </w:tc>
      </w:tr>
      <w:tr w:rsidR="00CD705B">
        <w:trPr>
          <w:trHeight w:val="679"/>
        </w:trPr>
        <w:tc>
          <w:tcPr>
            <w:tcW w:w="1961" w:type="dxa"/>
            <w:tcBorders>
              <w:top w:val="single" w:sz="40" w:space="0" w:color="AAAAAA"/>
              <w:left w:val="single" w:sz="5" w:space="0" w:color="AAAAAA"/>
              <w:bottom w:val="single" w:sz="40" w:space="0" w:color="AAAAAA"/>
              <w:right w:val="single" w:sz="5" w:space="0" w:color="AAAAAA"/>
            </w:tcBorders>
            <w:shd w:val="clear" w:color="auto" w:fill="D9E1F2"/>
          </w:tcPr>
          <w:p w:rsidR="00CD705B" w:rsidRDefault="00ED6E8C">
            <w:pPr>
              <w:spacing w:after="0" w:line="259" w:lineRule="auto"/>
              <w:ind w:left="0" w:right="0" w:firstLine="0"/>
              <w:jc w:val="left"/>
            </w:pPr>
            <w:r>
              <w:rPr>
                <w:sz w:val="22"/>
              </w:rPr>
              <w:t xml:space="preserve">Pré-condição </w:t>
            </w:r>
          </w:p>
        </w:tc>
        <w:tc>
          <w:tcPr>
            <w:tcW w:w="7096" w:type="dxa"/>
            <w:tcBorders>
              <w:top w:val="single" w:sz="5" w:space="0" w:color="AAAAAA"/>
              <w:left w:val="single" w:sz="5" w:space="0" w:color="AAAAAA"/>
              <w:bottom w:val="single" w:sz="5" w:space="0" w:color="AAAAAA"/>
              <w:right w:val="single" w:sz="5" w:space="0" w:color="AAAAAA"/>
            </w:tcBorders>
          </w:tcPr>
          <w:p w:rsidR="00CD705B" w:rsidRDefault="00ED6E8C">
            <w:pPr>
              <w:spacing w:after="0" w:line="259" w:lineRule="auto"/>
              <w:ind w:left="2" w:right="0" w:firstLine="0"/>
              <w:jc w:val="left"/>
            </w:pPr>
            <w:r>
              <w:rPr>
                <w:sz w:val="22"/>
              </w:rPr>
              <w:t xml:space="preserve">Usuário autenticado com perfil de acesso ao módulo de estoque </w:t>
            </w:r>
          </w:p>
        </w:tc>
      </w:tr>
      <w:tr w:rsidR="00CD705B">
        <w:trPr>
          <w:trHeight w:val="2676"/>
        </w:trPr>
        <w:tc>
          <w:tcPr>
            <w:tcW w:w="1961" w:type="dxa"/>
            <w:tcBorders>
              <w:top w:val="single" w:sz="40" w:space="0" w:color="AAAAAA"/>
              <w:left w:val="single" w:sz="5" w:space="0" w:color="AAAAAA"/>
              <w:bottom w:val="single" w:sz="40" w:space="0" w:color="AAAAAA"/>
              <w:right w:val="single" w:sz="5" w:space="0" w:color="AAAAAA"/>
            </w:tcBorders>
            <w:shd w:val="clear" w:color="auto" w:fill="D9E1F2"/>
          </w:tcPr>
          <w:p w:rsidR="00CD705B" w:rsidRDefault="00ED6E8C">
            <w:pPr>
              <w:spacing w:after="0" w:line="259" w:lineRule="auto"/>
              <w:ind w:left="0" w:right="0" w:firstLine="0"/>
              <w:jc w:val="left"/>
            </w:pPr>
            <w:r>
              <w:rPr>
                <w:sz w:val="22"/>
              </w:rPr>
              <w:t xml:space="preserve">Fluxo principal </w:t>
            </w:r>
          </w:p>
        </w:tc>
        <w:tc>
          <w:tcPr>
            <w:tcW w:w="7096" w:type="dxa"/>
            <w:tcBorders>
              <w:top w:val="single" w:sz="5" w:space="0" w:color="AAAAAA"/>
              <w:left w:val="single" w:sz="5" w:space="0" w:color="AAAAAA"/>
              <w:bottom w:val="single" w:sz="5" w:space="0" w:color="AAAAAA"/>
              <w:right w:val="single" w:sz="5" w:space="0" w:color="AAAAAA"/>
            </w:tcBorders>
          </w:tcPr>
          <w:p w:rsidR="00CD705B" w:rsidRDefault="00ED6E8C">
            <w:pPr>
              <w:numPr>
                <w:ilvl w:val="0"/>
                <w:numId w:val="7"/>
              </w:numPr>
              <w:spacing w:after="139" w:line="259" w:lineRule="auto"/>
              <w:ind w:right="0" w:firstLine="0"/>
              <w:jc w:val="left"/>
            </w:pPr>
            <w:r>
              <w:rPr>
                <w:sz w:val="22"/>
              </w:rPr>
              <w:t xml:space="preserve">Usuário acessa o módulo de estoque. </w:t>
            </w:r>
          </w:p>
          <w:p w:rsidR="00CD705B" w:rsidRDefault="00ED6E8C">
            <w:pPr>
              <w:numPr>
                <w:ilvl w:val="0"/>
                <w:numId w:val="7"/>
              </w:numPr>
              <w:spacing w:after="34" w:line="360" w:lineRule="auto"/>
              <w:ind w:right="0" w:firstLine="0"/>
              <w:jc w:val="left"/>
            </w:pPr>
            <w:r>
              <w:rPr>
                <w:sz w:val="22"/>
              </w:rPr>
              <w:t xml:space="preserve">Cadastra ou atualiza um item (código, nome, categoria, quantidade, preço unitário e quantidade mínima). </w:t>
            </w:r>
          </w:p>
          <w:p w:rsidR="00CD705B" w:rsidRDefault="00ED6E8C">
            <w:pPr>
              <w:numPr>
                <w:ilvl w:val="0"/>
                <w:numId w:val="7"/>
              </w:numPr>
              <w:spacing w:after="144" w:line="259" w:lineRule="auto"/>
              <w:ind w:right="0" w:firstLine="0"/>
              <w:jc w:val="left"/>
            </w:pPr>
            <w:r>
              <w:rPr>
                <w:sz w:val="22"/>
              </w:rPr>
              <w:t xml:space="preserve">O sistema verifica se o estoque está abaixo do mínimo. </w:t>
            </w:r>
          </w:p>
          <w:p w:rsidR="00CD705B" w:rsidRDefault="00ED6E8C">
            <w:pPr>
              <w:numPr>
                <w:ilvl w:val="0"/>
                <w:numId w:val="7"/>
              </w:numPr>
              <w:spacing w:after="144" w:line="259" w:lineRule="auto"/>
              <w:ind w:right="0" w:firstLine="0"/>
              <w:jc w:val="left"/>
            </w:pPr>
            <w:r>
              <w:rPr>
                <w:sz w:val="22"/>
              </w:rPr>
              <w:t xml:space="preserve">Exibe alerta visual para itens críticos. </w:t>
            </w:r>
          </w:p>
          <w:p w:rsidR="00CD705B" w:rsidRDefault="00ED6E8C">
            <w:pPr>
              <w:numPr>
                <w:ilvl w:val="0"/>
                <w:numId w:val="7"/>
              </w:numPr>
              <w:spacing w:after="0" w:line="259" w:lineRule="auto"/>
              <w:ind w:right="0" w:firstLine="0"/>
              <w:jc w:val="left"/>
            </w:pPr>
            <w:r>
              <w:rPr>
                <w:sz w:val="22"/>
              </w:rPr>
              <w:t xml:space="preserve">Salva as alterações. </w:t>
            </w:r>
          </w:p>
        </w:tc>
      </w:tr>
      <w:tr w:rsidR="00CD705B">
        <w:trPr>
          <w:trHeight w:val="960"/>
        </w:trPr>
        <w:tc>
          <w:tcPr>
            <w:tcW w:w="1961" w:type="dxa"/>
            <w:tcBorders>
              <w:top w:val="single" w:sz="40" w:space="0" w:color="AAAAAA"/>
              <w:left w:val="single" w:sz="5" w:space="0" w:color="AAAAAA"/>
              <w:bottom w:val="single" w:sz="40" w:space="0" w:color="AAAAAA"/>
              <w:right w:val="single" w:sz="5" w:space="0" w:color="AAAAAA"/>
            </w:tcBorders>
            <w:shd w:val="clear" w:color="auto" w:fill="D9E1F2"/>
            <w:vAlign w:val="center"/>
          </w:tcPr>
          <w:p w:rsidR="00CD705B" w:rsidRDefault="00ED6E8C">
            <w:pPr>
              <w:spacing w:after="0" w:line="259" w:lineRule="auto"/>
              <w:ind w:left="0" w:right="0" w:firstLine="0"/>
              <w:jc w:val="left"/>
            </w:pPr>
            <w:r>
              <w:rPr>
                <w:sz w:val="22"/>
              </w:rPr>
              <w:t xml:space="preserve">Fluxo alternativo </w:t>
            </w:r>
          </w:p>
        </w:tc>
        <w:tc>
          <w:tcPr>
            <w:tcW w:w="7096" w:type="dxa"/>
            <w:tcBorders>
              <w:top w:val="single" w:sz="5" w:space="0" w:color="AAAAAA"/>
              <w:left w:val="single" w:sz="5" w:space="0" w:color="AAAAAA"/>
              <w:bottom w:val="single" w:sz="5" w:space="0" w:color="AAAAAA"/>
              <w:right w:val="single" w:sz="5" w:space="0" w:color="AAAAAA"/>
            </w:tcBorders>
            <w:vAlign w:val="center"/>
          </w:tcPr>
          <w:p w:rsidR="00CD705B" w:rsidRDefault="00ED6E8C">
            <w:pPr>
              <w:spacing w:after="0" w:line="259" w:lineRule="auto"/>
              <w:ind w:left="2" w:right="0" w:firstLine="0"/>
              <w:jc w:val="left"/>
            </w:pPr>
            <w:r>
              <w:rPr>
                <w:sz w:val="22"/>
              </w:rPr>
              <w:t xml:space="preserve">Quantidade informada negativa: o sistema rejeita o valor e solicita correção. </w:t>
            </w:r>
          </w:p>
        </w:tc>
      </w:tr>
      <w:tr w:rsidR="00CD705B">
        <w:trPr>
          <w:trHeight w:val="646"/>
        </w:trPr>
        <w:tc>
          <w:tcPr>
            <w:tcW w:w="1961" w:type="dxa"/>
            <w:tcBorders>
              <w:top w:val="single" w:sz="40" w:space="0" w:color="AAAAAA"/>
              <w:left w:val="single" w:sz="5" w:space="0" w:color="AAAAAA"/>
              <w:bottom w:val="single" w:sz="5" w:space="0" w:color="AAAAAA"/>
              <w:right w:val="single" w:sz="5" w:space="0" w:color="AAAAAA"/>
            </w:tcBorders>
            <w:shd w:val="clear" w:color="auto" w:fill="D9E1F2"/>
          </w:tcPr>
          <w:p w:rsidR="00CD705B" w:rsidRDefault="00ED6E8C">
            <w:pPr>
              <w:spacing w:after="0" w:line="259" w:lineRule="auto"/>
              <w:ind w:left="0" w:right="0" w:firstLine="0"/>
              <w:jc w:val="left"/>
            </w:pPr>
            <w:r>
              <w:rPr>
                <w:sz w:val="22"/>
              </w:rPr>
              <w:t xml:space="preserve">Pós-condição </w:t>
            </w:r>
          </w:p>
        </w:tc>
        <w:tc>
          <w:tcPr>
            <w:tcW w:w="7096" w:type="dxa"/>
            <w:tcBorders>
              <w:top w:val="single" w:sz="5" w:space="0" w:color="AAAAAA"/>
              <w:left w:val="single" w:sz="5" w:space="0" w:color="AAAAAA"/>
              <w:bottom w:val="single" w:sz="5" w:space="0" w:color="AAAAAA"/>
              <w:right w:val="single" w:sz="5" w:space="0" w:color="AAAAAA"/>
            </w:tcBorders>
          </w:tcPr>
          <w:p w:rsidR="00CD705B" w:rsidRDefault="00ED6E8C">
            <w:pPr>
              <w:spacing w:after="0" w:line="259" w:lineRule="auto"/>
              <w:ind w:left="2" w:right="0" w:firstLine="0"/>
              <w:jc w:val="left"/>
            </w:pPr>
            <w:r>
              <w:rPr>
                <w:sz w:val="22"/>
              </w:rPr>
              <w:t xml:space="preserve">Estoque atualizado; itens abaixo do mínimo sinalizados no painel. </w:t>
            </w:r>
          </w:p>
        </w:tc>
      </w:tr>
    </w:tbl>
    <w:p w:rsidR="00CD705B" w:rsidRDefault="00ED6E8C">
      <w:pPr>
        <w:spacing w:after="320" w:line="265" w:lineRule="auto"/>
        <w:ind w:left="143" w:right="137"/>
        <w:jc w:val="center"/>
      </w:pPr>
      <w:r>
        <w:rPr>
          <w:sz w:val="18"/>
        </w:rPr>
        <w:t xml:space="preserve">Fonte: Os autores </w:t>
      </w:r>
    </w:p>
    <w:p w:rsidR="00CD705B" w:rsidRDefault="00ED6E8C">
      <w:pPr>
        <w:pStyle w:val="Heading3"/>
        <w:spacing w:after="267"/>
        <w:ind w:left="-5" w:right="0"/>
      </w:pPr>
      <w:r>
        <w:t xml:space="preserve">2.2.5 Conformidade com a LGPD </w:t>
      </w:r>
    </w:p>
    <w:p w:rsidR="00CD705B" w:rsidRDefault="00ED6E8C">
      <w:pPr>
        <w:ind w:left="-15" w:right="0" w:firstLine="708"/>
      </w:pPr>
      <w:r>
        <w:t xml:space="preserve">O MECANIX coleta e armazena dados pessoais de clientes e de usuários do sistema. Dos clientes, são registrados nome completo, CPF, e-mail, telefone e endereço; dos usuários (colaboradores da oficina), nome, e-mail e senha, esta última armazenada apenas em formato hash (BCrypt), nunca em texto plano. Por envolver dados pessoais, o desenvolvimento do sistema considerou os princípios estabelecidos pela Lei Geral de Proteção de Dados (Lei nº 13.709/2018 — LGPD). </w:t>
      </w:r>
    </w:p>
    <w:p w:rsidR="00CD705B" w:rsidRDefault="00ED6E8C">
      <w:pPr>
        <w:ind w:left="-15" w:right="0" w:firstLine="708"/>
      </w:pPr>
      <w:r>
        <w:t xml:space="preserve">Em relação à finalidade e à necessidade, apenas os dados estritamente necessários à identificação do cliente e do veículo e ao contato sobre o andamento do atendimento são coletados, sem uso para fins alheios à operação da oficina. Em relação à segurança, o acesso ao sistema exige autenticação, as senhas são protegidas por hash e o acesso às funcionalidades é restrito por perfil de usuário (Administrador, Serviços ou Estoque), reduzindo a exposição dos dados a colaboradores sem necessidade de acesso. Os dados do cliente podem ser consultados, corrigidos ou removidos a qualquer momento pela equipe da oficina por meio do próprio módulo de clientes, o que viabiliza o atendimento aos direitos do titular previstos na LGPD, como a correção e a eliminação de dados. </w:t>
      </w:r>
    </w:p>
    <w:p w:rsidR="00CD705B" w:rsidRDefault="00ED6E8C">
      <w:pPr>
        <w:ind w:left="-15" w:right="0" w:firstLine="708"/>
      </w:pPr>
      <w:r>
        <w:t xml:space="preserve">Vale ressaltar que, por se tratar de um projeto acadêmico em fase de desenvolvimento, o sistema ainda não implementa uma tela de aviso de privacidade nem um fluxo formal de coleta de consentimento do titular dos dados — pontos que devem ser tratados antes de uma eventual utilização do MECANIX em produção. </w:t>
      </w:r>
    </w:p>
    <w:p w:rsidR="00CD705B" w:rsidRDefault="00ED6E8C">
      <w:pPr>
        <w:spacing w:after="622" w:line="259" w:lineRule="auto"/>
        <w:ind w:left="45" w:right="0" w:firstLine="0"/>
        <w:jc w:val="center"/>
      </w:pPr>
      <w:r>
        <w:rPr>
          <w:sz w:val="18"/>
        </w:rPr>
        <w:t xml:space="preserve"> </w:t>
      </w:r>
    </w:p>
    <w:p w:rsidR="00CD705B" w:rsidRDefault="00ED6E8C">
      <w:pPr>
        <w:pStyle w:val="Heading1"/>
        <w:spacing w:after="351"/>
        <w:ind w:left="-5" w:right="0"/>
        <w:jc w:val="left"/>
      </w:pPr>
      <w:r>
        <w:t xml:space="preserve">3 RESULTADOS PARCIAIS </w:t>
      </w:r>
    </w:p>
    <w:p w:rsidR="00CD705B" w:rsidRDefault="00ED6E8C">
      <w:pPr>
        <w:spacing w:after="368"/>
        <w:ind w:left="-15" w:right="0" w:firstLine="708"/>
      </w:pPr>
      <w:r>
        <w:t xml:space="preserve">Apresentam-se, a seguir, os resultados obtidos com o desenvolvimento do sistema MECANIX. As descrições das telas ilustram a interface final da aplicação, servindo como evidência da concretização dos objetivos propostos. Este material demonstra o avanço e a conclusão dos trabalhos, alinhados aos requisitos funcionais e não-funcionais definidos e as necessidades do público-alvo. </w:t>
      </w:r>
    </w:p>
    <w:p w:rsidR="00CD705B" w:rsidRDefault="00ED6E8C">
      <w:pPr>
        <w:spacing w:after="475" w:line="259" w:lineRule="auto"/>
        <w:ind w:left="0" w:right="0" w:firstLine="0"/>
        <w:jc w:val="left"/>
      </w:pPr>
      <w:r>
        <w:t xml:space="preserve"> </w:t>
      </w:r>
    </w:p>
    <w:p w:rsidR="00CD705B" w:rsidRDefault="00ED6E8C">
      <w:pPr>
        <w:spacing w:after="472" w:line="259" w:lineRule="auto"/>
        <w:ind w:left="0" w:right="0" w:firstLine="0"/>
        <w:jc w:val="left"/>
      </w:pPr>
      <w:r>
        <w:t xml:space="preserve"> </w:t>
      </w:r>
    </w:p>
    <w:p w:rsidR="00CD705B" w:rsidRDefault="00ED6E8C">
      <w:pPr>
        <w:spacing w:after="355" w:line="259" w:lineRule="auto"/>
        <w:ind w:left="0" w:right="0" w:firstLine="0"/>
        <w:jc w:val="left"/>
      </w:pPr>
      <w:r>
        <w:t xml:space="preserve"> </w:t>
      </w:r>
    </w:p>
    <w:p w:rsidR="00CD705B" w:rsidRDefault="00ED6E8C">
      <w:pPr>
        <w:spacing w:after="0" w:line="259" w:lineRule="auto"/>
        <w:ind w:left="0" w:right="0" w:firstLine="0"/>
        <w:jc w:val="left"/>
      </w:pPr>
      <w:r>
        <w:t xml:space="preserve"> </w:t>
      </w:r>
    </w:p>
    <w:p w:rsidR="00CD705B" w:rsidRDefault="00ED6E8C">
      <w:pPr>
        <w:pStyle w:val="Heading2"/>
        <w:spacing w:after="394"/>
        <w:ind w:left="-5" w:right="0"/>
      </w:pPr>
      <w:r>
        <w:t xml:space="preserve">3.1 LOGIN </w:t>
      </w:r>
    </w:p>
    <w:p w:rsidR="00CD705B" w:rsidRDefault="00ED6E8C">
      <w:pPr>
        <w:spacing w:after="3" w:line="265" w:lineRule="auto"/>
        <w:ind w:left="143" w:right="137"/>
        <w:jc w:val="center"/>
      </w:pPr>
      <w:r>
        <w:rPr>
          <w:sz w:val="18"/>
        </w:rPr>
        <w:t xml:space="preserve">Imagem 1 – Tela de Login </w:t>
      </w:r>
      <w:r>
        <w:t xml:space="preserve"> </w:t>
      </w:r>
    </w:p>
    <w:p w:rsidR="00CD705B" w:rsidRDefault="00ED6E8C">
      <w:pPr>
        <w:spacing w:after="0" w:line="259" w:lineRule="auto"/>
        <w:ind w:left="2335" w:right="0" w:firstLine="0"/>
        <w:jc w:val="left"/>
      </w:pPr>
      <w:r>
        <w:rPr>
          <w:noProof/>
        </w:rPr>
        <w:drawing>
          <wp:inline distT="0" distB="0" distL="0" distR="0">
            <wp:extent cx="2700528" cy="3794760"/>
            <wp:effectExtent l="0" t="0" r="0" b="0"/>
            <wp:docPr id="2065" name="Picture 2065"/>
            <wp:cNvGraphicFramePr/>
            <a:graphic xmlns:a="http://schemas.openxmlformats.org/drawingml/2006/main">
              <a:graphicData uri="http://schemas.openxmlformats.org/drawingml/2006/picture">
                <pic:pic xmlns:pic="http://schemas.openxmlformats.org/drawingml/2006/picture">
                  <pic:nvPicPr>
                    <pic:cNvPr id="2065" name="Picture 2065"/>
                    <pic:cNvPicPr/>
                  </pic:nvPicPr>
                  <pic:blipFill>
                    <a:blip r:embed="rId11"/>
                    <a:stretch>
                      <a:fillRect/>
                    </a:stretch>
                  </pic:blipFill>
                  <pic:spPr>
                    <a:xfrm>
                      <a:off x="0" y="0"/>
                      <a:ext cx="2700528" cy="3794760"/>
                    </a:xfrm>
                    <a:prstGeom prst="rect">
                      <a:avLst/>
                    </a:prstGeom>
                  </pic:spPr>
                </pic:pic>
              </a:graphicData>
            </a:graphic>
          </wp:inline>
        </w:drawing>
      </w:r>
    </w:p>
    <w:p w:rsidR="00CD705B" w:rsidRDefault="00ED6E8C">
      <w:pPr>
        <w:spacing w:after="214" w:line="265" w:lineRule="auto"/>
        <w:ind w:left="143" w:right="138"/>
        <w:jc w:val="center"/>
      </w:pPr>
      <w:r>
        <w:rPr>
          <w:sz w:val="18"/>
        </w:rPr>
        <w:t>Fonte: Os autores.</w:t>
      </w:r>
      <w:r>
        <w:t xml:space="preserve"> </w:t>
      </w:r>
    </w:p>
    <w:p w:rsidR="00CD705B" w:rsidRDefault="00ED6E8C">
      <w:pPr>
        <w:spacing w:after="352" w:line="259" w:lineRule="auto"/>
        <w:ind w:left="0" w:right="0" w:firstLine="0"/>
        <w:jc w:val="left"/>
      </w:pPr>
      <w:r>
        <w:t xml:space="preserve"> </w:t>
      </w:r>
    </w:p>
    <w:p w:rsidR="00CD705B" w:rsidRDefault="00ED6E8C">
      <w:pPr>
        <w:ind w:left="-15" w:right="0" w:firstLine="708"/>
      </w:pPr>
      <w:r>
        <w:t xml:space="preserve">A tela de login é a porta de entrada do sistema. O usuário informa seu e-mail institucional e senha, que são validados pelo backend com comparação BCrypt. Em caso de credenciais inválidas, o sistema exibe a mensagem "E-mail ou senha incorretos" sem especificar qual dos dois está errado, evitando expor informações que poderiam ser usadas em ataques. Ao autenticar com sucesso, o sistema redireciona automaticamente para o dashboard, e os dados do usuário logado (nome, cargo e perfil) são exibidos na sidebar de navegação. A tela exibe também os perfis de demonstração para facilitar os testes do sistema. </w:t>
      </w:r>
    </w:p>
    <w:p w:rsidR="00CD705B" w:rsidRDefault="00ED6E8C">
      <w:pPr>
        <w:spacing w:after="122" w:line="259" w:lineRule="auto"/>
        <w:ind w:left="62" w:right="0" w:firstLine="0"/>
        <w:jc w:val="center"/>
      </w:pPr>
      <w:r>
        <w:t xml:space="preserve"> </w:t>
        <w:tab/>
        <w:t xml:space="preserve"> </w:t>
      </w:r>
    </w:p>
    <w:p w:rsidR="00CD705B" w:rsidRDefault="00ED6E8C">
      <w:pPr>
        <w:spacing w:after="112" w:line="259" w:lineRule="auto"/>
        <w:ind w:left="128" w:right="0" w:firstLine="0"/>
        <w:jc w:val="center"/>
      </w:pPr>
      <w:r>
        <w:t xml:space="preserve">  </w:t>
      </w:r>
    </w:p>
    <w:p w:rsidR="00CD705B" w:rsidRDefault="00ED6E8C">
      <w:pPr>
        <w:spacing w:after="0" w:line="358" w:lineRule="auto"/>
        <w:ind w:left="0" w:right="9010" w:firstLine="0"/>
        <w:jc w:val="left"/>
      </w:pPr>
      <w:r>
        <w:t xml:space="preserve">  </w:t>
      </w:r>
    </w:p>
    <w:p w:rsidR="00CD705B" w:rsidRDefault="00ED6E8C">
      <w:pPr>
        <w:pStyle w:val="Heading2"/>
        <w:spacing w:after="742"/>
        <w:ind w:left="-5" w:right="0"/>
      </w:pPr>
      <w:r>
        <w:t xml:space="preserve">3.2 DASHBOARD </w:t>
      </w:r>
    </w:p>
    <w:p w:rsidR="00CD705B" w:rsidRDefault="00ED6E8C">
      <w:pPr>
        <w:spacing w:after="3" w:line="265" w:lineRule="auto"/>
        <w:ind w:left="143" w:right="0"/>
        <w:jc w:val="center"/>
      </w:pPr>
      <w:r>
        <w:rPr>
          <w:sz w:val="18"/>
        </w:rPr>
        <w:t xml:space="preserve">Imagem 2 – Tela do Dashboard</w:t>
      </w:r>
      <w:r>
        <w:t xml:space="preserve"> </w:t>
      </w:r>
    </w:p>
    <w:p w:rsidR="00CD705B" w:rsidRDefault="00ED6E8C">
      <w:pPr>
        <w:spacing w:after="71" w:line="259" w:lineRule="auto"/>
        <w:ind w:left="-7" w:right="0" w:firstLine="0"/>
        <w:jc w:val="left"/>
      </w:pPr>
      <w:r>
        <w:rPr>
          <w:noProof/>
        </w:rPr>
        <w:drawing>
          <wp:inline distT="0" distB="0" distL="0" distR="0">
            <wp:extent cx="5766817" cy="2761488"/>
            <wp:effectExtent l="0" t="0" r="0" b="0"/>
            <wp:docPr id="2105" name="Picture 2105"/>
            <wp:cNvGraphicFramePr/>
            <a:graphic xmlns:a="http://schemas.openxmlformats.org/drawingml/2006/main">
              <a:graphicData uri="http://schemas.openxmlformats.org/drawingml/2006/picture">
                <pic:pic xmlns:pic="http://schemas.openxmlformats.org/drawingml/2006/picture">
                  <pic:nvPicPr>
                    <pic:cNvPr id="2105" name="Picture 2105"/>
                    <pic:cNvPicPr/>
                  </pic:nvPicPr>
                  <pic:blipFill>
                    <a:blip r:embed="rId12"/>
                    <a:stretch>
                      <a:fillRect/>
                    </a:stretch>
                  </pic:blipFill>
                  <pic:spPr>
                    <a:xfrm>
                      <a:off x="0" y="0"/>
                      <a:ext cx="5766817" cy="2761488"/>
                    </a:xfrm>
                    <a:prstGeom prst="rect">
                      <a:avLst/>
                    </a:prstGeom>
                  </pic:spPr>
                </pic:pic>
              </a:graphicData>
            </a:graphic>
          </wp:inline>
        </w:drawing>
      </w:r>
    </w:p>
    <w:p w:rsidR="00CD705B" w:rsidRDefault="00ED6E8C">
      <w:pPr>
        <w:spacing w:after="123" w:line="265" w:lineRule="auto"/>
        <w:ind w:left="143" w:right="138"/>
        <w:jc w:val="center"/>
      </w:pPr>
      <w:r>
        <w:rPr>
          <w:sz w:val="18"/>
        </w:rPr>
        <w:t>Fonte: Os autores.</w:t>
      </w:r>
      <w:r>
        <w:t xml:space="preserve"> </w:t>
      </w:r>
    </w:p>
    <w:p w:rsidR="00CD705B" w:rsidRDefault="00ED6E8C">
      <w:pPr>
        <w:spacing w:after="115" w:line="259" w:lineRule="auto"/>
        <w:ind w:left="708" w:right="0" w:firstLine="0"/>
        <w:jc w:val="left"/>
      </w:pPr>
      <w:r>
        <w:t xml:space="preserve"> </w:t>
      </w:r>
    </w:p>
    <w:p w:rsidR="00CD705B" w:rsidRDefault="00ED6E8C">
      <w:pPr>
        <w:spacing w:after="112" w:line="259" w:lineRule="auto"/>
        <w:ind w:left="708" w:right="0" w:firstLine="0"/>
        <w:jc w:val="left"/>
      </w:pPr>
      <w:r>
        <w:t xml:space="preserve"> </w:t>
      </w:r>
    </w:p>
    <w:p w:rsidR="00CD705B" w:rsidRDefault="00ED6E8C">
      <w:pPr>
        <w:ind w:left="-15" w:right="0" w:firstLine="708"/>
      </w:pPr>
      <w:r>
        <w:t xml:space="preserve">O dashboard é a tela principal do sistema, exibida após o login bem-sucedido. Ela centraliza as métricas mais importantes da oficina em tempo real: número de ordens de serviço abertas (status “Em andamento” e “Aguardando”), número de OS concluídas no histórico, total de clientes cadastrados e número de itens de estoque abaixo do mínimo. Abaixo dos indicadores, o sistema exibe as últimas ordens de serviço com seus respectivos status, veículos e totais, permitindo acesso rápido a qualquer OS. O botão “+ Nova OS” no canto superior direito permite abrir uma nova ordem de serviço diretamente do dashboard. </w:t>
      </w:r>
    </w:p>
    <w:p w:rsidR="00CD705B" w:rsidRDefault="00ED6E8C">
      <w:pPr>
        <w:spacing w:after="0" w:line="358" w:lineRule="auto"/>
        <w:ind w:left="708" w:right="8302" w:firstLine="0"/>
        <w:jc w:val="left"/>
      </w:pPr>
      <w:r>
        <w:t xml:space="preserve">  </w:t>
      </w:r>
    </w:p>
    <w:p w:rsidR="00CD705B" w:rsidRDefault="00ED6E8C">
      <w:pPr>
        <w:spacing w:after="1" w:line="357" w:lineRule="auto"/>
        <w:ind w:left="708" w:right="8302" w:firstLine="0"/>
        <w:jc w:val="left"/>
      </w:pPr>
      <w:r>
        <w:t xml:space="preserve">     </w:t>
      </w:r>
    </w:p>
    <w:p w:rsidR="00CD705B" w:rsidRDefault="00ED6E8C">
      <w:pPr>
        <w:spacing w:after="0" w:line="356" w:lineRule="auto"/>
        <w:ind w:left="0" w:right="8302" w:firstLine="0"/>
        <w:jc w:val="left"/>
      </w:pPr>
      <w:r>
        <w:t xml:space="preserve">  </w:t>
      </w:r>
    </w:p>
    <w:p w:rsidR="00CD705B" w:rsidRDefault="00ED6E8C">
      <w:pPr>
        <w:pStyle w:val="Heading2"/>
        <w:spacing w:after="231"/>
        <w:ind w:left="-5" w:right="0"/>
      </w:pPr>
      <w:r>
        <w:t xml:space="preserve">3.3 CLIENTES </w:t>
      </w:r>
    </w:p>
    <w:p w:rsidR="00CD705B" w:rsidRDefault="00ED6E8C">
      <w:pPr>
        <w:spacing w:after="3" w:line="265" w:lineRule="auto"/>
        <w:ind w:left="143" w:right="712"/>
        <w:jc w:val="center"/>
      </w:pPr>
      <w:r>
        <w:rPr>
          <w:sz w:val="18"/>
        </w:rPr>
        <w:t>Imagem 3 – Tela dos Clientes</w:t>
      </w:r>
      <w:r>
        <w:t xml:space="preserve"> </w:t>
      </w:r>
    </w:p>
    <w:p w:rsidR="00CD705B" w:rsidRDefault="00ED6E8C">
      <w:pPr>
        <w:spacing w:after="129" w:line="259" w:lineRule="auto"/>
        <w:ind w:left="-290" w:right="0" w:firstLine="0"/>
        <w:jc w:val="left"/>
      </w:pPr>
      <w:r>
        <w:rPr>
          <w:noProof/>
        </w:rPr>
        <w:drawing>
          <wp:inline distT="0" distB="0" distL="0" distR="0">
            <wp:extent cx="5766816" cy="2779776"/>
            <wp:effectExtent l="0" t="0" r="0" b="0"/>
            <wp:docPr id="2130" name="Picture 2130"/>
            <wp:cNvGraphicFramePr/>
            <a:graphic xmlns:a="http://schemas.openxmlformats.org/drawingml/2006/main">
              <a:graphicData uri="http://schemas.openxmlformats.org/drawingml/2006/picture">
                <pic:pic xmlns:pic="http://schemas.openxmlformats.org/drawingml/2006/picture">
                  <pic:nvPicPr>
                    <pic:cNvPr id="2130" name="Picture 2130"/>
                    <pic:cNvPicPr/>
                  </pic:nvPicPr>
                  <pic:blipFill>
                    <a:blip r:embed="rId13"/>
                    <a:stretch>
                      <a:fillRect/>
                    </a:stretch>
                  </pic:blipFill>
                  <pic:spPr>
                    <a:xfrm>
                      <a:off x="0" y="0"/>
                      <a:ext cx="5766816" cy="2779776"/>
                    </a:xfrm>
                    <a:prstGeom prst="rect">
                      <a:avLst/>
                    </a:prstGeom>
                  </pic:spPr>
                </pic:pic>
              </a:graphicData>
            </a:graphic>
          </wp:inline>
        </w:drawing>
      </w:r>
    </w:p>
    <w:p w:rsidR="00CD705B" w:rsidRDefault="00ED6E8C">
      <w:pPr>
        <w:spacing w:after="151" w:line="265" w:lineRule="auto"/>
        <w:ind w:left="143" w:right="709"/>
        <w:jc w:val="center"/>
      </w:pPr>
      <w:r>
        <w:rPr>
          <w:sz w:val="18"/>
        </w:rPr>
        <w:t>Fonte: Os autores.</w:t>
      </w:r>
      <w:r>
        <w:t xml:space="preserve"> </w:t>
      </w:r>
    </w:p>
    <w:p w:rsidR="00CD705B" w:rsidRDefault="00ED6E8C">
      <w:pPr>
        <w:spacing w:after="295" w:line="259" w:lineRule="auto"/>
        <w:ind w:left="0" w:right="0" w:firstLine="0"/>
        <w:jc w:val="left"/>
      </w:pPr>
      <w:r>
        <w:t xml:space="preserve"> </w:t>
      </w:r>
    </w:p>
    <w:p w:rsidR="00CD705B" w:rsidRDefault="00ED6E8C">
      <w:pPr>
        <w:ind w:left="-15" w:right="0" w:firstLine="708"/>
      </w:pPr>
      <w:r>
        <w:t xml:space="preserve">O módulo de clientes permite o cadastro, consulta, edição e exclusão de clientes da oficina. A listagem exibe o nome, CPF, e-mail, telefone e o número de veículos e OS vinculados a cada cliente. O formulário de cadastro possui validação de CPF: o sistema verifica se o CPF informado já está cadastrado para outro cliente antes de salvar, exibindo mensagem de erro em caso de duplicidade. Ao clicar em editar, o formulário é preenchido automaticamente com os dados do cliente selecionado, otimizando o processo de atualização. </w:t>
      </w:r>
    </w:p>
    <w:p w:rsidR="00CD705B" w:rsidRDefault="00ED6E8C">
      <w:pPr>
        <w:spacing w:after="0" w:line="259" w:lineRule="auto"/>
        <w:ind w:left="708" w:right="0" w:firstLine="0"/>
        <w:jc w:val="left"/>
      </w:pPr>
      <w:r>
        <w:t xml:space="preserve"> </w:t>
      </w:r>
    </w:p>
    <w:p w:rsidR="00CD705B" w:rsidRDefault="00ED6E8C">
      <w:pPr>
        <w:pStyle w:val="Heading2"/>
        <w:spacing w:after="444"/>
        <w:ind w:left="-5" w:right="0"/>
      </w:pPr>
      <w:r>
        <w:t xml:space="preserve">3.4 VEÍCULOS </w:t>
      </w:r>
    </w:p>
    <w:p w:rsidR="00CD705B" w:rsidRDefault="00ED6E8C">
      <w:pPr>
        <w:spacing w:after="3" w:line="265" w:lineRule="auto"/>
        <w:ind w:left="143" w:right="138"/>
        <w:jc w:val="center"/>
      </w:pPr>
      <w:r>
        <w:rPr>
          <w:sz w:val="18"/>
        </w:rPr>
        <w:t>Imagem 4 – Tela dos Veículos</w:t>
      </w:r>
      <w:r>
        <w:t xml:space="preserve"> </w:t>
      </w:r>
    </w:p>
    <w:p w:rsidR="00CD705B" w:rsidRDefault="00ED6E8C">
      <w:pPr>
        <w:spacing w:after="100" w:line="259" w:lineRule="auto"/>
        <w:ind w:left="-7" w:right="0" w:firstLine="0"/>
        <w:jc w:val="left"/>
      </w:pPr>
      <w:r>
        <w:rPr>
          <w:noProof/>
        </w:rPr>
        <w:drawing>
          <wp:inline distT="0" distB="0" distL="0" distR="0">
            <wp:extent cx="5766817" cy="2773680"/>
            <wp:effectExtent l="0" t="0" r="0" b="0"/>
            <wp:docPr id="2158" name="Picture 2158"/>
            <wp:cNvGraphicFramePr/>
            <a:graphic xmlns:a="http://schemas.openxmlformats.org/drawingml/2006/main">
              <a:graphicData uri="http://schemas.openxmlformats.org/drawingml/2006/picture">
                <pic:pic xmlns:pic="http://schemas.openxmlformats.org/drawingml/2006/picture">
                  <pic:nvPicPr>
                    <pic:cNvPr id="2158" name="Picture 2158"/>
                    <pic:cNvPicPr/>
                  </pic:nvPicPr>
                  <pic:blipFill>
                    <a:blip r:embed="rId14"/>
                    <a:stretch>
                      <a:fillRect/>
                    </a:stretch>
                  </pic:blipFill>
                  <pic:spPr>
                    <a:xfrm>
                      <a:off x="0" y="0"/>
                      <a:ext cx="5766817" cy="2773680"/>
                    </a:xfrm>
                    <a:prstGeom prst="rect">
                      <a:avLst/>
                    </a:prstGeom>
                  </pic:spPr>
                </pic:pic>
              </a:graphicData>
            </a:graphic>
          </wp:inline>
        </w:drawing>
      </w:r>
    </w:p>
    <w:p w:rsidR="00CD705B" w:rsidRDefault="00ED6E8C">
      <w:pPr>
        <w:spacing w:after="154" w:line="265" w:lineRule="auto"/>
        <w:ind w:left="143" w:right="709"/>
        <w:jc w:val="center"/>
      </w:pPr>
      <w:r>
        <w:rPr>
          <w:sz w:val="18"/>
        </w:rPr>
        <w:t>Fonte: Os autores.</w:t>
      </w:r>
      <w:r>
        <w:t xml:space="preserve"> </w:t>
      </w:r>
    </w:p>
    <w:p w:rsidR="00CD705B" w:rsidRDefault="00ED6E8C">
      <w:pPr>
        <w:spacing w:after="112" w:line="259" w:lineRule="auto"/>
        <w:ind w:left="708" w:right="0" w:firstLine="0"/>
        <w:jc w:val="left"/>
      </w:pPr>
      <w:r>
        <w:t xml:space="preserve"> </w:t>
      </w:r>
    </w:p>
    <w:p w:rsidR="00CD705B" w:rsidRDefault="00ED6E8C">
      <w:pPr>
        <w:spacing w:after="112" w:line="259" w:lineRule="auto"/>
        <w:ind w:left="708" w:right="0" w:firstLine="0"/>
        <w:jc w:val="left"/>
      </w:pPr>
      <w:r>
        <w:t xml:space="preserve"> </w:t>
      </w:r>
    </w:p>
    <w:p w:rsidR="00CD705B" w:rsidRDefault="00ED6E8C">
      <w:pPr>
        <w:ind w:left="-15" w:right="0" w:firstLine="708"/>
      </w:pPr>
      <w:r>
        <w:t xml:space="preserve">O módulo de veículos permite o cadastro, consulta, edição e exclusão de veículos vinculados aos clientes. O formulário de cadastro conta com autocompletar de marcas e modelos: ao digitar as primeiras letras da marca, o sistema exibe sugestões com as marcas correspondentes; ao selecionar a marca, o campo de modelo já filtra automaticamente os modelos disponíveis para aquela marca. O banco de dados local de marcas e modelos, implementado no arquivo marcas.js, contém aproximadamente 40 marcas e mais de 400 modelos de veículos comercializados no Brasil. A listagem exibe a placa, marca, modelo, ano, cor, tipo e o número de OS vinculadas a cada veículo. </w:t>
      </w:r>
    </w:p>
    <w:p w:rsidR="00CD705B" w:rsidRDefault="00ED6E8C">
      <w:pPr>
        <w:spacing w:after="112" w:line="259" w:lineRule="auto"/>
        <w:ind w:left="708" w:right="0" w:firstLine="0"/>
        <w:jc w:val="left"/>
      </w:pPr>
      <w:r>
        <w:t xml:space="preserve"> </w:t>
      </w:r>
    </w:p>
    <w:p w:rsidR="00CD705B" w:rsidRDefault="00ED6E8C">
      <w:pPr>
        <w:spacing w:after="475" w:line="259" w:lineRule="auto"/>
        <w:ind w:left="708" w:right="0" w:firstLine="0"/>
        <w:jc w:val="left"/>
      </w:pPr>
      <w:r>
        <w:t xml:space="preserve"> </w:t>
      </w:r>
    </w:p>
    <w:p w:rsidR="00CD705B" w:rsidRDefault="00ED6E8C">
      <w:pPr>
        <w:spacing w:after="0" w:line="259" w:lineRule="auto"/>
        <w:ind w:left="0" w:right="0" w:firstLine="0"/>
        <w:jc w:val="left"/>
      </w:pPr>
      <w:r>
        <w:t xml:space="preserve"> </w:t>
      </w:r>
    </w:p>
    <w:p w:rsidR="00CD705B" w:rsidRDefault="00ED6E8C">
      <w:pPr>
        <w:pStyle w:val="Heading2"/>
        <w:ind w:left="-5" w:right="0"/>
      </w:pPr>
      <w:r>
        <w:t xml:space="preserve">3.5 ORDENS DE SERVIÇO </w:t>
      </w:r>
    </w:p>
    <w:p w:rsidR="00CD705B" w:rsidRDefault="00ED6E8C">
      <w:pPr>
        <w:spacing w:after="0" w:line="259" w:lineRule="auto"/>
        <w:ind w:left="0" w:right="0" w:firstLine="0"/>
        <w:jc w:val="left"/>
      </w:pPr>
      <w:r>
        <w:t xml:space="preserve"> </w:t>
      </w:r>
    </w:p>
    <w:p w:rsidR="00CD705B" w:rsidRDefault="00ED6E8C">
      <w:pPr>
        <w:spacing w:after="3" w:line="265" w:lineRule="auto"/>
        <w:ind w:left="143" w:right="116"/>
        <w:jc w:val="center"/>
      </w:pPr>
      <w:r>
        <w:rPr>
          <w:sz w:val="18"/>
        </w:rPr>
        <w:t>Imagem 5 – Tela dos Detalhes da OS</w:t>
      </w:r>
      <w:r>
        <w:t xml:space="preserve"> </w:t>
      </w:r>
    </w:p>
    <w:p w:rsidR="00CD705B" w:rsidRDefault="00ED6E8C">
      <w:pPr>
        <w:spacing w:after="64" w:line="259" w:lineRule="auto"/>
        <w:ind w:left="-7" w:right="0" w:firstLine="0"/>
        <w:jc w:val="left"/>
      </w:pPr>
      <w:r>
        <w:rPr>
          <w:noProof/>
        </w:rPr>
        <w:drawing>
          <wp:inline distT="0" distB="0" distL="0" distR="0">
            <wp:extent cx="5766817" cy="2505456"/>
            <wp:effectExtent l="0" t="0" r="0" b="0"/>
            <wp:docPr id="2193" name="Picture 2193"/>
            <wp:cNvGraphicFramePr/>
            <a:graphic xmlns:a="http://schemas.openxmlformats.org/drawingml/2006/main">
              <a:graphicData uri="http://schemas.openxmlformats.org/drawingml/2006/picture">
                <pic:pic xmlns:pic="http://schemas.openxmlformats.org/drawingml/2006/picture">
                  <pic:nvPicPr>
                    <pic:cNvPr id="2193" name="Picture 2193"/>
                    <pic:cNvPicPr/>
                  </pic:nvPicPr>
                  <pic:blipFill>
                    <a:blip r:embed="rId15"/>
                    <a:stretch>
                      <a:fillRect/>
                    </a:stretch>
                  </pic:blipFill>
                  <pic:spPr>
                    <a:xfrm>
                      <a:off x="0" y="0"/>
                      <a:ext cx="5766817" cy="2505456"/>
                    </a:xfrm>
                    <a:prstGeom prst="rect">
                      <a:avLst/>
                    </a:prstGeom>
                  </pic:spPr>
                </pic:pic>
              </a:graphicData>
            </a:graphic>
          </wp:inline>
        </w:drawing>
      </w:r>
    </w:p>
    <w:p w:rsidR="00CD705B" w:rsidRDefault="00ED6E8C">
      <w:pPr>
        <w:spacing w:after="151" w:line="265" w:lineRule="auto"/>
        <w:ind w:left="143" w:right="114"/>
        <w:jc w:val="center"/>
      </w:pPr>
      <w:r>
        <w:rPr>
          <w:sz w:val="18"/>
        </w:rPr>
        <w:t>Fonte: Os autores.</w:t>
      </w:r>
      <w:r>
        <w:t xml:space="preserve"> </w:t>
      </w:r>
    </w:p>
    <w:p w:rsidR="00CD705B" w:rsidRDefault="00ED6E8C">
      <w:pPr>
        <w:spacing w:after="115" w:line="259" w:lineRule="auto"/>
        <w:ind w:left="708" w:right="0" w:firstLine="0"/>
        <w:jc w:val="left"/>
      </w:pPr>
      <w:r>
        <w:t xml:space="preserve"> </w:t>
      </w:r>
    </w:p>
    <w:p w:rsidR="00CD705B" w:rsidRDefault="00ED6E8C">
      <w:pPr>
        <w:ind w:left="-15" w:right="0" w:firstLine="708"/>
      </w:pPr>
      <w:r>
        <w:t xml:space="preserve">O módulo de ordens de serviço é o núcleo operacional do MECANIX. A listagem exibe as OS cadastradas e permite filtrá-las por status, facilitando a localização das ordens em cada etapa do atendimento. Ao abrir uma OS, o sistema exibe seu número sequencial (no formato #0001), status, dados do cliente e do veículo, mecânico responsável, data e observações. </w:t>
      </w:r>
    </w:p>
    <w:p w:rsidR="00CD705B" w:rsidRDefault="00ED6E8C">
      <w:pPr>
        <w:spacing w:after="112" w:line="259" w:lineRule="auto"/>
        <w:ind w:left="0" w:right="0" w:firstLine="0"/>
        <w:jc w:val="left"/>
      </w:pPr>
      <w:r>
        <w:t xml:space="preserve"> </w:t>
      </w:r>
    </w:p>
    <w:p w:rsidR="00CD705B" w:rsidRDefault="00ED6E8C">
      <w:pPr>
        <w:ind w:left="-15" w:right="0" w:firstLine="708"/>
      </w:pPr>
      <w:r>
        <w:t xml:space="preserve">Na tela de detalhes da OS são exibidos os serviços realizados com seus valores, as peças utilizadas com quantidades, preços unitários e subtotais, e o total geral do atendimento. Os botões de ação permitem: editar a OS, alterar o status rapidamente (sem precisar entrar no formulário de edição), imprimir a OS pelo navegador e enviar a OS por e-mail ao cliente. A mudança de status é imediata: ao clicar em "Concluído". </w:t>
      </w:r>
    </w:p>
    <w:p w:rsidR="00CD705B" w:rsidRDefault="00ED6E8C">
      <w:pPr>
        <w:spacing w:after="115" w:line="259" w:lineRule="auto"/>
        <w:ind w:left="0" w:right="0" w:firstLine="0"/>
        <w:jc w:val="left"/>
      </w:pPr>
      <w:r>
        <w:t xml:space="preserve"> </w:t>
      </w:r>
    </w:p>
    <w:p w:rsidR="00CD705B" w:rsidRDefault="00ED6E8C">
      <w:pPr>
        <w:ind w:left="-15" w:right="0" w:firstLine="708"/>
      </w:pPr>
      <w:r>
        <w:t xml:space="preserve">O formulário de criação e edição de OS é dividido em três seções: dados gerais (cliente, veiculo, status, mecanico, data e observações), serviços realizados (descrição e valor de cada serviço) e peças utilizadas (seleção do item do estoque, quantidade e preço unitário). Ao salvar uma OS com peças, o sistema deduz automaticamente as quantidades do estoque e redireciona para a tela de detalhes da OS criada. </w:t>
      </w:r>
    </w:p>
    <w:p w:rsidR="00CD705B" w:rsidRDefault="00ED6E8C">
      <w:pPr>
        <w:pStyle w:val="Heading2"/>
        <w:ind w:left="-5" w:right="0"/>
      </w:pPr>
      <w:r>
        <w:t xml:space="preserve">3.6 ESTOQUE </w:t>
      </w:r>
    </w:p>
    <w:p w:rsidR="00CD705B" w:rsidRDefault="00ED6E8C">
      <w:pPr>
        <w:spacing w:after="25" w:line="259" w:lineRule="auto"/>
        <w:ind w:left="0" w:right="0" w:firstLine="0"/>
        <w:jc w:val="left"/>
      </w:pPr>
      <w:r>
        <w:t xml:space="preserve"> </w:t>
      </w:r>
    </w:p>
    <w:p w:rsidR="00CD705B" w:rsidRDefault="00ED6E8C">
      <w:pPr>
        <w:spacing w:after="3" w:line="265" w:lineRule="auto"/>
        <w:ind w:left="143" w:right="168"/>
        <w:jc w:val="center"/>
      </w:pPr>
      <w:r>
        <w:rPr>
          <w:sz w:val="18"/>
        </w:rPr>
        <w:t>Imagem 6 – Tela de Estoque</w:t>
      </w:r>
      <w:r>
        <w:t xml:space="preserve"> </w:t>
      </w:r>
    </w:p>
    <w:p w:rsidR="00CD705B" w:rsidRDefault="00ED6E8C">
      <w:pPr>
        <w:spacing w:after="49" w:line="259" w:lineRule="auto"/>
        <w:ind w:left="-7" w:right="0" w:firstLine="0"/>
        <w:jc w:val="left"/>
      </w:pPr>
      <w:r>
        <w:rPr>
          <w:noProof/>
        </w:rPr>
        <w:drawing>
          <wp:inline distT="0" distB="0" distL="0" distR="0">
            <wp:extent cx="5766817" cy="3919728"/>
            <wp:effectExtent l="0" t="0" r="0" b="0"/>
            <wp:docPr id="2226" name="Picture 2226"/>
            <wp:cNvGraphicFramePr/>
            <a:graphic xmlns:a="http://schemas.openxmlformats.org/drawingml/2006/main">
              <a:graphicData uri="http://schemas.openxmlformats.org/drawingml/2006/picture">
                <pic:pic xmlns:pic="http://schemas.openxmlformats.org/drawingml/2006/picture">
                  <pic:nvPicPr>
                    <pic:cNvPr id="2226" name="Picture 2226"/>
                    <pic:cNvPicPr/>
                  </pic:nvPicPr>
                  <pic:blipFill>
                    <a:blip r:embed="rId16"/>
                    <a:stretch>
                      <a:fillRect/>
                    </a:stretch>
                  </pic:blipFill>
                  <pic:spPr>
                    <a:xfrm>
                      <a:off x="0" y="0"/>
                      <a:ext cx="5766817" cy="3919728"/>
                    </a:xfrm>
                    <a:prstGeom prst="rect">
                      <a:avLst/>
                    </a:prstGeom>
                  </pic:spPr>
                </pic:pic>
              </a:graphicData>
            </a:graphic>
          </wp:inline>
        </w:drawing>
      </w:r>
    </w:p>
    <w:p w:rsidR="00CD705B" w:rsidRDefault="00ED6E8C">
      <w:pPr>
        <w:spacing w:after="151" w:line="265" w:lineRule="auto"/>
        <w:ind w:left="143" w:right="114"/>
        <w:jc w:val="center"/>
      </w:pPr>
      <w:r>
        <w:rPr>
          <w:sz w:val="18"/>
        </w:rPr>
        <w:t>Fonte: Os autores.</w:t>
      </w:r>
      <w:r>
        <w:t xml:space="preserve"> </w:t>
      </w:r>
    </w:p>
    <w:p w:rsidR="00CD705B" w:rsidRDefault="00ED6E8C">
      <w:pPr>
        <w:spacing w:after="0" w:line="259" w:lineRule="auto"/>
        <w:ind w:left="0" w:right="0" w:firstLine="0"/>
        <w:jc w:val="left"/>
      </w:pPr>
      <w:r>
        <w:t xml:space="preserve"> </w:t>
      </w:r>
    </w:p>
    <w:p w:rsidR="00CD705B" w:rsidRDefault="00ED6E8C">
      <w:pPr>
        <w:spacing w:after="0" w:line="259" w:lineRule="auto"/>
        <w:ind w:left="0" w:right="0" w:firstLine="0"/>
        <w:jc w:val="left"/>
      </w:pPr>
      <w:r>
        <w:t xml:space="preserve"> </w:t>
      </w:r>
    </w:p>
    <w:p w:rsidR="00CD705B" w:rsidRDefault="00ED6E8C">
      <w:pPr>
        <w:ind w:left="-15" w:right="0" w:firstLine="708"/>
      </w:pPr>
      <w:r>
        <w:t xml:space="preserve">O módulo de estoque permite o cadastro, consulta, edição e exclusão de itens, peças e materiais da oficina. A listagem exibe o código, nome, categoria, quantidade disponível (com destaque em vermelho quando abaixo do mínimo), preço unitário e os tipos de veículo com os quais a peça é compatível. Acima da listagem, o sistema exibe um alerta consolidado informando o número de itens com estoque abaixo do mínimo, chamando a atenção do responsável para a necessidade de reposição. </w:t>
      </w:r>
    </w:p>
    <w:p w:rsidR="00CD705B" w:rsidRDefault="00ED6E8C">
      <w:pPr>
        <w:spacing w:after="115" w:line="259" w:lineRule="auto"/>
        <w:ind w:left="0" w:right="0" w:firstLine="0"/>
        <w:jc w:val="left"/>
      </w:pPr>
      <w:r>
        <w:t xml:space="preserve"> </w:t>
      </w:r>
    </w:p>
    <w:p w:rsidR="00CD705B" w:rsidRDefault="00ED6E8C">
      <w:pPr>
        <w:ind w:left="-15" w:right="0" w:firstLine="708"/>
      </w:pPr>
      <w:r>
        <w:t xml:space="preserve">O formulário de cadastro permite informar o código (gerado em letras maiúsculas automaticamente), nome, categoria (Filtros, Freios, Ignição, Lubrificantes, Suspensão, Motor, Elétrico, Transmissão ou Outros), quantidade atual, quantidade mínima para alerta de preço unitário. A compatibilidade com tipos de veículo é definida por checkboxes, permitindo selecionar múltiplos tipos para cada peça. </w:t>
      </w:r>
    </w:p>
    <w:p w:rsidR="00CD705B" w:rsidRDefault="00ED6E8C">
      <w:pPr>
        <w:pStyle w:val="Heading2"/>
        <w:spacing w:after="497"/>
        <w:ind w:left="-5" w:right="0"/>
      </w:pPr>
      <w:r>
        <w:t xml:space="preserve">3.7 RELATÓRIOS </w:t>
      </w:r>
    </w:p>
    <w:p w:rsidR="00CD705B" w:rsidRDefault="00ED6E8C">
      <w:pPr>
        <w:spacing w:after="3" w:line="265" w:lineRule="auto"/>
        <w:ind w:left="143" w:right="159"/>
        <w:jc w:val="center"/>
      </w:pPr>
      <w:r>
        <w:rPr>
          <w:sz w:val="18"/>
        </w:rPr>
        <w:t>Imagem 7 – Tela dos Relatórios</w:t>
      </w:r>
      <w:r>
        <w:t xml:space="preserve"> </w:t>
      </w:r>
    </w:p>
    <w:p w:rsidR="00CD705B" w:rsidRDefault="00ED6E8C">
      <w:pPr>
        <w:spacing w:after="25" w:line="259" w:lineRule="auto"/>
        <w:ind w:left="-7" w:right="0" w:firstLine="0"/>
        <w:jc w:val="left"/>
      </w:pPr>
      <w:r>
        <w:rPr>
          <w:noProof/>
        </w:rPr>
        <w:drawing>
          <wp:inline distT="0" distB="0" distL="0" distR="0">
            <wp:extent cx="5766817" cy="3907536"/>
            <wp:effectExtent l="0" t="0" r="0" b="0"/>
            <wp:docPr id="2250" name="Picture 2250"/>
            <wp:cNvGraphicFramePr/>
            <a:graphic xmlns:a="http://schemas.openxmlformats.org/drawingml/2006/main">
              <a:graphicData uri="http://schemas.openxmlformats.org/drawingml/2006/picture">
                <pic:pic xmlns:pic="http://schemas.openxmlformats.org/drawingml/2006/picture">
                  <pic:nvPicPr>
                    <pic:cNvPr id="2250" name="Picture 2250"/>
                    <pic:cNvPicPr/>
                  </pic:nvPicPr>
                  <pic:blipFill>
                    <a:blip r:embed="rId17"/>
                    <a:stretch>
                      <a:fillRect/>
                    </a:stretch>
                  </pic:blipFill>
                  <pic:spPr>
                    <a:xfrm>
                      <a:off x="0" y="0"/>
                      <a:ext cx="5766817" cy="3907536"/>
                    </a:xfrm>
                    <a:prstGeom prst="rect">
                      <a:avLst/>
                    </a:prstGeom>
                  </pic:spPr>
                </pic:pic>
              </a:graphicData>
            </a:graphic>
          </wp:inline>
        </w:drawing>
      </w:r>
    </w:p>
    <w:p w:rsidR="00CD705B" w:rsidRDefault="00ED6E8C">
      <w:pPr>
        <w:spacing w:after="151" w:line="265" w:lineRule="auto"/>
        <w:ind w:left="143" w:right="114"/>
        <w:jc w:val="center"/>
      </w:pPr>
      <w:r>
        <w:rPr>
          <w:sz w:val="18"/>
        </w:rPr>
        <w:t>Fonte: Os autores.</w:t>
      </w:r>
      <w:r>
        <w:t xml:space="preserve"> </w:t>
      </w:r>
    </w:p>
    <w:p w:rsidR="00CD705B" w:rsidRDefault="00ED6E8C">
      <w:pPr>
        <w:spacing w:after="115" w:line="259" w:lineRule="auto"/>
        <w:ind w:left="708" w:right="0" w:firstLine="0"/>
        <w:jc w:val="left"/>
      </w:pPr>
      <w:r>
        <w:t xml:space="preserve"> </w:t>
      </w:r>
    </w:p>
    <w:p w:rsidR="00CD705B" w:rsidRDefault="00ED6E8C">
      <w:pPr>
        <w:ind w:left="-15" w:right="0" w:firstLine="708"/>
      </w:pPr>
      <w:r>
        <w:t xml:space="preserve">O módulo de relatórios oferece uma visão consolidada do desempenho financeiro e operacional da oficina. O painel exibe quatro indicadores principais: faturamento total das OS concluídas, ticket médio por OS concluída, valor potencial das OS em aberto e total de clientes e veículos cadastrados. Abaixo dos indicadores, dois gráficos de barras horizontais exibem os serviços mais realizados (categorizados por tipo: troca de óleo, freios, elétrica, suspensão etc.) e o ranking dos cinco principais clientes por receita gerada. Um quadro de situação detalha o número de OS em cada status. Caso existam itens com estoque abaixo do mínimo, um card de alertas é exibido ao final da página com a lista de peças críticas. </w:t>
      </w:r>
    </w:p>
    <w:p w:rsidR="00CD705B" w:rsidRDefault="00ED6E8C">
      <w:pPr>
        <w:ind w:left="-15" w:right="0" w:firstLine="708"/>
      </w:pPr>
      <w:r>
        <w:t xml:space="preserve">Para ilustrar de forma mais analítica os indicadores apresentados nesta tela, as Figuras a seguir reproduzem, em formato de gráfico, os dados de exemplo exibidos no painel de Relatórios. A Imagem 9 detalha a composição do resumo financeiro do período (receita total, mão de obra, peças e ticket médio), e a Imagem 10 apresenta o ranking dos clientes por receita gerada. </w:t>
      </w:r>
    </w:p>
    <w:p w:rsidR="00CD705B" w:rsidRDefault="00ED6E8C">
      <w:pPr>
        <w:spacing w:after="3" w:line="265" w:lineRule="auto"/>
        <w:ind w:left="143" w:right="155"/>
        <w:jc w:val="center"/>
      </w:pPr>
      <w:r>
        <w:rPr>
          <w:sz w:val="18"/>
        </w:rPr>
        <w:t xml:space="preserve">Imagem 9 – Resumo financeiro do período</w:t>
      </w:r>
    </w:p>
    <w:p w:rsidR="00CD705B" w:rsidRDefault="00ED6E8C">
      <w:pPr>
        <w:spacing w:after="25" w:line="259" w:lineRule="auto"/>
        <w:ind w:left="-7" w:right="0" w:firstLine="0"/>
        <w:jc w:val="center"/>
      </w:pPr>
      <w:r>
        <w:rPr>
          <w:noProof/>
        </w:rPr>
        <w:drawing>
          <wp:inline distT="0" distB="0" distL="0" distR="0">
            <wp:extent cx="5766817" cy="3316832"/>
            <wp:effectExtent l="0" t="0" r="0" b="0"/>
            <wp:docPr id="3001" name="Picture 3001"/>
            <wp:cNvGraphicFramePr/>
            <a:graphic xmlns:a="http://schemas.openxmlformats.org/drawingml/2006/main">
              <a:graphicData uri="http://schemas.openxmlformats.org/drawingml/2006/picture">
                <pic:pic xmlns:pic="http://schemas.openxmlformats.org/drawingml/2006/picture">
                  <pic:nvPicPr>
                    <pic:cNvPr id="3001" name="Picture 3001"/>
                    <pic:cNvPicPr/>
                  </pic:nvPicPr>
                  <pic:blipFill>
                    <a:blip r:embed="rId24"/>
                    <a:stretch>
                      <a:fillRect/>
                    </a:stretch>
                  </pic:blipFill>
                  <pic:spPr>
                    <a:xfrm>
                      <a:off x="0" y="0"/>
                      <a:ext cx="5766817" cy="3316832"/>
                    </a:xfrm>
                    <a:prstGeom prst="rect">
                      <a:avLst/>
                    </a:prstGeom>
                  </pic:spPr>
                </pic:pic>
              </a:graphicData>
            </a:graphic>
          </wp:inline>
        </w:drawing>
      </w:r>
    </w:p>
    <w:p w:rsidR="00CD705B" w:rsidRDefault="00ED6E8C">
      <w:pPr>
        <w:spacing w:after="151" w:line="265" w:lineRule="auto"/>
        <w:ind w:left="143" w:right="114"/>
        <w:jc w:val="center"/>
      </w:pPr>
      <w:r>
        <w:rPr>
          <w:sz w:val="18"/>
        </w:rPr>
        <w:t>Fonte: Os autores.</w:t>
      </w:r>
    </w:p>
    <w:p w:rsidR="00CD705B" w:rsidRDefault="00ED6E8C">
      <w:pPr>
        <w:spacing w:after="3" w:line="265" w:lineRule="auto"/>
        <w:ind w:left="143" w:right="155"/>
        <w:jc w:val="center"/>
      </w:pPr>
      <w:r>
        <w:rPr>
          <w:sz w:val="18"/>
        </w:rPr>
        <w:t xml:space="preserve">Imagem 10 – Top clientes por receita</w:t>
      </w:r>
    </w:p>
    <w:p w:rsidR="00CD705B" w:rsidRDefault="00ED6E8C">
      <w:pPr>
        <w:spacing w:after="25" w:line="259" w:lineRule="auto"/>
        <w:ind w:left="-7" w:right="0" w:firstLine="0"/>
        <w:jc w:val="center"/>
      </w:pPr>
      <w:r>
        <w:rPr>
          <w:noProof/>
        </w:rPr>
        <w:drawing>
          <wp:inline distT="0" distB="0" distL="0" distR="0">
            <wp:extent cx="5766817" cy="2563530"/>
            <wp:effectExtent l="0" t="0" r="0" b="0"/>
            <wp:docPr id="3002" name="Picture 3002"/>
            <wp:cNvGraphicFramePr/>
            <a:graphic xmlns:a="http://schemas.openxmlformats.org/drawingml/2006/main">
              <a:graphicData uri="http://schemas.openxmlformats.org/drawingml/2006/picture">
                <pic:pic xmlns:pic="http://schemas.openxmlformats.org/drawingml/2006/picture">
                  <pic:nvPicPr>
                    <pic:cNvPr id="3002" name="Picture 3002"/>
                    <pic:cNvPicPr/>
                  </pic:nvPicPr>
                  <pic:blipFill>
                    <a:blip r:embed="rId25"/>
                    <a:stretch>
                      <a:fillRect/>
                    </a:stretch>
                  </pic:blipFill>
                  <pic:spPr>
                    <a:xfrm>
                      <a:off x="0" y="0"/>
                      <a:ext cx="5766817" cy="2563530"/>
                    </a:xfrm>
                    <a:prstGeom prst="rect">
                      <a:avLst/>
                    </a:prstGeom>
                  </pic:spPr>
                </pic:pic>
              </a:graphicData>
            </a:graphic>
          </wp:inline>
        </w:drawing>
      </w:r>
    </w:p>
    <w:p w:rsidR="00CD705B" w:rsidRDefault="00ED6E8C">
      <w:pPr>
        <w:spacing w:after="151" w:line="265" w:lineRule="auto"/>
        <w:ind w:left="143" w:right="114"/>
        <w:jc w:val="center"/>
      </w:pPr>
      <w:r>
        <w:rPr>
          <w:sz w:val="18"/>
        </w:rPr>
        <w:t>Fonte: Os autores.</w:t>
      </w:r>
    </w:p>
    <w:p w:rsidR="00CD705B" w:rsidRDefault="00ED6E8C">
      <w:pPr>
        <w:spacing w:after="115" w:line="259" w:lineRule="auto"/>
        <w:ind w:left="708" w:right="0" w:firstLine="0"/>
        <w:jc w:val="left"/>
      </w:pPr>
      <w:r>
        <w:t xml:space="preserve"> </w:t>
      </w:r>
    </w:p>
    <w:p w:rsidR="00CD705B" w:rsidRDefault="00ED6E8C">
      <w:pPr>
        <w:pStyle w:val="Heading2"/>
        <w:ind w:left="-5" w:right="0"/>
      </w:pPr>
      <w:r>
        <w:t xml:space="preserve">3.8 ENVIO DE E-MAIL</w:t>
      </w:r>
    </w:p>
    <w:p w:rsidR="00CD705B" w:rsidRDefault="00ED6E8C">
      <w:pPr>
        <w:spacing w:after="3" w:line="265" w:lineRule="auto"/>
        <w:ind w:left="143" w:right="155"/>
        <w:jc w:val="center"/>
      </w:pPr>
      <w:r>
        <w:rPr>
          <w:sz w:val="18"/>
        </w:rPr>
        <w:t>Imagem 8 – E-mail demonstrativo</w:t>
      </w:r>
      <w:r>
        <w:t xml:space="preserve"> </w:t>
      </w:r>
    </w:p>
    <w:p w:rsidR="00CD705B" w:rsidRDefault="00ED6E8C">
      <w:pPr>
        <w:spacing w:after="102" w:line="259" w:lineRule="auto"/>
        <w:ind w:left="-2" w:right="0" w:firstLine="0"/>
        <w:jc w:val="left"/>
      </w:pPr>
      <w:r>
        <w:rPr>
          <w:rFonts w:ascii="Calibri" w:eastAsia="Calibri" w:hAnsi="Calibri" w:cs="Calibri"/>
          <w:noProof/>
          <w:sz w:val="22"/>
        </w:rPr>
        <mc:AlternateContent>
          <mc:Choice Requires="wpg">
            <w:drawing>
              <wp:inline distT="0" distB="0" distL="0" distR="0">
                <wp:extent cx="5763768" cy="4550664"/>
                <wp:effectExtent l="0" t="0" r="0" b="0"/>
                <wp:docPr id="19751" name="Group 19751"/>
                <wp:cNvGraphicFramePr/>
                <a:graphic xmlns:a="http://schemas.openxmlformats.org/drawingml/2006/main">
                  <a:graphicData uri="http://schemas.microsoft.com/office/word/2010/wordprocessingGroup">
                    <wpg:wgp>
                      <wpg:cNvGrpSpPr/>
                      <wpg:grpSpPr>
                        <a:xfrm>
                          <a:off x="0" y="0"/>
                          <a:ext cx="5763768" cy="4550664"/>
                          <a:chOff x="0" y="0"/>
                          <a:chExt cx="5763768" cy="4550664"/>
                        </a:xfrm>
                      </wpg:grpSpPr>
                      <pic:pic xmlns:pic="http://schemas.openxmlformats.org/drawingml/2006/picture">
                        <pic:nvPicPr>
                          <pic:cNvPr id="2271" name="Picture 2271"/>
                          <pic:cNvPicPr/>
                        </pic:nvPicPr>
                        <pic:blipFill>
                          <a:blip r:embed="rId18"/>
                          <a:stretch>
                            <a:fillRect/>
                          </a:stretch>
                        </pic:blipFill>
                        <pic:spPr>
                          <a:xfrm>
                            <a:off x="0" y="0"/>
                            <a:ext cx="5763768" cy="3035808"/>
                          </a:xfrm>
                          <a:prstGeom prst="rect">
                            <a:avLst/>
                          </a:prstGeom>
                        </pic:spPr>
                      </pic:pic>
                      <pic:pic xmlns:pic="http://schemas.openxmlformats.org/drawingml/2006/picture">
                        <pic:nvPicPr>
                          <pic:cNvPr id="2273" name="Picture 2273"/>
                          <pic:cNvPicPr/>
                        </pic:nvPicPr>
                        <pic:blipFill>
                          <a:blip r:embed="rId19"/>
                          <a:stretch>
                            <a:fillRect/>
                          </a:stretch>
                        </pic:blipFill>
                        <pic:spPr>
                          <a:xfrm>
                            <a:off x="0" y="3035808"/>
                            <a:ext cx="5763768" cy="1514856"/>
                          </a:xfrm>
                          <a:prstGeom prst="rect">
                            <a:avLst/>
                          </a:prstGeom>
                        </pic:spPr>
                      </pic:pic>
                    </wpg:wgp>
                  </a:graphicData>
                </a:graphic>
              </wp:inline>
            </w:drawing>
          </mc:Choice>
          <mc:Fallback xmlns:a="http://schemas.openxmlformats.org/drawingml/2006/main">
            <w:pict>
              <v:group id="Group 19751" style="width:453.84pt;height:358.32pt;mso-position-horizontal-relative:char;mso-position-vertical-relative:line" coordsize="57637,45506">
                <v:shape id="Picture 2271" style="position:absolute;width:57637;height:30358;left:0;top:0;" filled="f">
                  <v:imagedata r:id="rId20"/>
                </v:shape>
                <v:shape id="Picture 2273" style="position:absolute;width:57637;height:15148;left:0;top:30358;" filled="f">
                  <v:imagedata r:id="rId21"/>
                </v:shape>
              </v:group>
            </w:pict>
          </mc:Fallback>
        </mc:AlternateContent>
      </w:r>
    </w:p>
    <w:p w:rsidR="00CD705B" w:rsidRDefault="00ED6E8C">
      <w:pPr>
        <w:spacing w:after="123" w:line="265" w:lineRule="auto"/>
        <w:ind w:left="143" w:right="157"/>
        <w:jc w:val="center"/>
      </w:pPr>
      <w:r>
        <w:rPr>
          <w:sz w:val="18"/>
        </w:rPr>
        <w:t>Fonte: Os autores.</w:t>
      </w:r>
      <w:r>
        <w:t xml:space="preserve"> </w:t>
      </w:r>
    </w:p>
    <w:p w:rsidR="00CD705B" w:rsidRDefault="00ED6E8C">
      <w:pPr>
        <w:spacing w:after="194" w:line="259" w:lineRule="auto"/>
        <w:ind w:left="0" w:right="0" w:firstLine="0"/>
        <w:jc w:val="left"/>
      </w:pPr>
      <w:r>
        <w:t xml:space="preserve"> </w:t>
      </w:r>
    </w:p>
    <w:p w:rsidR="00CD705B" w:rsidRDefault="00ED6E8C">
      <w:pPr>
        <w:ind w:left="-15" w:right="0" w:firstLine="708"/>
      </w:pPr>
      <w:r>
        <w:t xml:space="preserve">O sistema conta com um módulo de envio automático de e-mail, desenvolvido para notificar o cliente sobre a conclusão do atendimento. Ao acionar o botão "Enviar </w:t>
      </w:r>
    </w:p>
    <w:p w:rsidR="00CD705B" w:rsidRDefault="00ED6E8C">
      <w:pPr>
        <w:ind w:left="-5" w:right="0"/>
      </w:pPr>
      <w:r>
        <w:t xml:space="preserve">OS por e-mail" na tela de detalhes de uma OS, o backend gera um e-mail em formato  HTML responsivo e o envia ao endereço de e-mail cadastrado para o cliente. O e-mail contém o número da OS, o status atual, os dados do cliente e do veículo, a lista completa de serviços realizados com valores, a lista de peças utilizadas com quantidades e subtotais, e o valor total do atendimento, tudo formatado com a identidade visual do MECANIX. </w:t>
      </w:r>
    </w:p>
    <w:p w:rsidR="00CD705B" w:rsidRDefault="00ED6E8C">
      <w:pPr>
        <w:spacing w:after="115" w:line="259" w:lineRule="auto"/>
        <w:ind w:left="0" w:right="0" w:firstLine="0"/>
        <w:jc w:val="left"/>
      </w:pPr>
      <w:r>
        <w:t xml:space="preserve"> </w:t>
      </w:r>
    </w:p>
    <w:p w:rsidR="00CD705B" w:rsidRDefault="00ED6E8C">
      <w:pPr>
        <w:ind w:left="-15" w:right="0" w:firstLine="708"/>
      </w:pPr>
      <w:r>
        <w:t xml:space="preserve">O sistema exibe um indicador de carregamento enquanto o e-mail está sendo enviado e uma notificação de confirmação ao concluir. Caso o cliente não possua email cadastrado, o botão de envio é substituído por uma mensagem informativa. O envio é realizado via protocolo SMTP utilizando a conta Gmail configurada nas propriedades da aplicação, com autenticação por senha de aplicativo gerada pela plataforma Google, seguindo as recomendações de segurança da própria Google para integração de terceiros. </w:t>
      </w:r>
    </w:p>
    <w:p w:rsidR="00CD705B" w:rsidRDefault="00ED6E8C">
      <w:pPr>
        <w:ind w:left="-15" w:right="0" w:firstLine="708"/>
      </w:pPr>
      <w:r>
        <w:t xml:space="preserve">A opção de centralizar o envio na conta institucional do sistema, em vez de utilizar o e-mail pessoal de cada cliente, foi uma decisão de projeto motivada por segurança e por padronização da comunicação. Enviar pela conta do próprio cliente exigiria armazenar ou processar as credenciais de e-mail de terceiros, o que representaria um risco de segurança desnecessário e um problema de conformidade com a LGPD. Com uma conta única, verificada e configurada exclusivamente para o sistema, os e-mails saem com a identidade visual da oficina, mantendo um padrão profissional de comunicação e facilitando o controle sobre autenticidade e entregabilidade das mensagens, prática também recomendada para o envio de e-mails transacionais em aplicações web. </w:t>
      </w:r>
    </w:p>
    <w:p w:rsidR="00CD705B" w:rsidRDefault="00ED6E8C">
      <w:pPr>
        <w:spacing w:after="472" w:line="259" w:lineRule="auto"/>
        <w:ind w:left="708" w:right="0" w:firstLine="0"/>
        <w:jc w:val="left"/>
      </w:pPr>
      <w:r>
        <w:t xml:space="preserve"> </w:t>
      </w:r>
    </w:p>
    <w:p w:rsidR="00CD705B" w:rsidRDefault="00ED6E8C">
      <w:pPr>
        <w:pStyle w:val="Heading2"/>
        <w:ind w:left="-5" w:right="0"/>
      </w:pPr>
      <w:r>
        <w:t xml:space="preserve">3.9 DIFERENCIAIS EM RELAÇÃO A SISTEMAS EXISTENTES </w:t>
      </w:r>
    </w:p>
    <w:p w:rsidR="00CD705B" w:rsidRDefault="00ED6E8C">
      <w:pPr>
        <w:ind w:left="-15" w:right="0" w:firstLine="708"/>
      </w:pPr>
      <w:r>
        <w:t xml:space="preserve">O mercado brasileiro já conta com diversos sistemas comerciais voltados à gestão de oficinas mecânicas, como o GestãoClick, o MinhaOficina e o OficinaSoft. Em geral, essas soluções se apresentam como sistemas de gestão empresarial (ERP) completos, reunindo, além do controle de ordens de serviço, clientes e estoque, módulos de gestão financeira com contas a pagar e a receber, emissão de notas fiscais eletrônicas (NF-e e NFS-e), ponto de venda (PDV) e gestão de múltiplas unidades (GESTÃOCLICK, 2026; MINHA OFICINA, 2026; OFICINASOFT, 2026). </w:t>
      </w:r>
    </w:p>
    <w:p w:rsidR="00CD705B" w:rsidRDefault="00ED6E8C">
      <w:pPr>
        <w:ind w:left="-15" w:right="0" w:firstLine="708"/>
      </w:pPr>
      <w:r>
        <w:t xml:space="preserve">Essas funcionalidades adicionais tornam esses sistemas robustos, porém mais complexos de configurar e operar, e normalmente exigem assinatura mensal paga — o GestãoClick, por exemplo, oferece planos a partir de R$ 119,00 por mês para um único usuário (GESTÃOCLICK, 2026). Esse nível de complexidade e de custo pode representar uma barreira para oficinas pequenas e informais, justamente o público para o qual o MECANIX foi pensado, conforme discutido na Justificativa deste trabalho. </w:t>
      </w:r>
    </w:p>
    <w:p w:rsidR="00CD705B" w:rsidRDefault="00ED6E8C">
      <w:pPr>
        <w:ind w:left="-15" w:right="0" w:firstLine="708"/>
      </w:pPr>
      <w:r>
        <w:t xml:space="preserve">O MECANIX se diferencia por restringir deliberadamente seu escopo aos processos centrais do atendimento de uma oficina — cadastro de clientes e veículos, ordens de serviço, controle de estoque e relatórios gerenciais —, sem incorporar módulos financeiros ou fiscais que aumentariam a complexidade de uso. Por ser um projeto acadêmico de código aberto, disponibilizado publicamente no GitHub (GITHUB, 2026), o sistema também não possui custo de licenciamento. Essa combinação de escopo enxuto, interface simplificada e gratuidade posiciona o MECANIX como uma alternativa mais acessível para oficinas de pequeno porte que ainda não utilizam nenhum sistema informatizado, ainda que, por não oferecer módulos financeiros e fiscais, não substitua sistemas comerciais mais completos em oficinas de maior porte. </w:t>
      </w:r>
    </w:p>
    <w:p w:rsidR="00CD705B" w:rsidRDefault="00ED6E8C">
      <w:pPr>
        <w:spacing w:after="622" w:line="259" w:lineRule="auto"/>
        <w:ind w:left="45" w:right="0" w:firstLine="0"/>
        <w:jc w:val="center"/>
      </w:pPr>
      <w:r>
        <w:rPr>
          <w:sz w:val="18"/>
        </w:rPr>
        <w:t xml:space="preserve"> </w:t>
      </w:r>
    </w:p>
    <w:p w:rsidR="00CD705B" w:rsidRDefault="00ED6E8C">
      <w:pPr>
        <w:pStyle w:val="Heading2"/>
        <w:ind w:left="-5" w:right="0"/>
      </w:pPr>
      <w:r>
        <w:t xml:space="preserve">3.10 CONSIDERAÇÕES FINAIS </w:t>
      </w:r>
    </w:p>
    <w:p w:rsidR="00CD705B" w:rsidRDefault="00ED6E8C">
      <w:pPr>
        <w:ind w:left="-15" w:right="0" w:firstLine="708"/>
      </w:pPr>
      <w:r>
        <w:t xml:space="preserve">Este Trabalho de Conclusão de Curso tem como objetivo o desenvolvimento do MECANIX, um sistema web de gestão de oficinas mecânicas, concebido como uma plataforma digital eficiente, intuitiva e responsiva. Até o presente momento, foram desenvolvidos e implementados os módulos de autenticação com controle de perfis de acesso, cadastro e gerenciamento de clientes com validação de CPF, cadastro de veículos com autocompletar de marcas e modelos, gerenciamento completo de ordens de serviço com inclusão de serviços e peças, baixa automática de estoque, controle de estoque com alertas de reposição, relatórios gerenciais e envio automático da ordem de serviço por e-mail ao cliente. </w:t>
      </w:r>
    </w:p>
    <w:p w:rsidR="00CD705B" w:rsidRDefault="00ED6E8C">
      <w:pPr>
        <w:spacing w:after="115" w:line="259" w:lineRule="auto"/>
        <w:ind w:left="708" w:right="0" w:firstLine="0"/>
        <w:jc w:val="left"/>
      </w:pPr>
      <w:r>
        <w:t xml:space="preserve"> </w:t>
      </w:r>
    </w:p>
    <w:p w:rsidR="00CD705B" w:rsidRDefault="00ED6E8C">
      <w:pPr>
        <w:ind w:left="-15" w:right="0" w:firstLine="708"/>
      </w:pPr>
      <w:r>
        <w:t xml:space="preserve">O sistema já permite o gerenciamento centralizado de clientes, veículos, ordens de serviço, estoque de peças e relatórios gerenciais, facilitando a organização operacional e auxiliando o responsável pela oficina no controle e acompanhamento de todos os processos do negócio. O produto, em seu estado atual, oferece benefícios significativos ao usuário, que passa a ter um controle mais efetivo sobre suas responsabilidades. A plataforma elimina a dependência de processos manuais e informais, reduzindo o risco de perda de informações e aumentando a rastreabilidade dos atendimentos. O sistema de baixa automática de estoque ao registrar peças em uma OS garante que o controle de materiais esteja sempre atualizado. O envio automático da OS por e-mail ao cliente ao concluir o atendimento profissionaliza a comunicação da oficina e contribui para a fidelização dos clientes. </w:t>
      </w:r>
    </w:p>
    <w:p w:rsidR="00CD705B" w:rsidRDefault="00ED6E8C">
      <w:pPr>
        <w:spacing w:after="112" w:line="259" w:lineRule="auto"/>
        <w:ind w:left="708" w:right="0" w:firstLine="0"/>
        <w:jc w:val="left"/>
      </w:pPr>
      <w:r>
        <w:t xml:space="preserve"> </w:t>
      </w:r>
    </w:p>
    <w:p w:rsidR="00CD705B" w:rsidRDefault="00ED6E8C">
      <w:pPr>
        <w:ind w:left="-15" w:right="0" w:firstLine="708"/>
      </w:pPr>
      <w:r>
        <w:t xml:space="preserve">Confrontando os resultados obtidos com os objetivos definidos na Introdução deste trabalho, entende-se que o objetivo geral — desenvolver um sistema web de gestão de oficinas mecânicas capaz de centralizar e automatizar os processos administrativos e operacionais do negócio — foi atingido nos módulos implementados até o momento, assim como os objetivos específicos relacionados à autenticação, ao cadastro de clientes e veículos, à gestão de ordens de serviço, ao controle de estoque, aos relatórios gerenciais e ao envio automático de e-mail. Ainda assim, é importante reconhecer as limitações do estado atual do projeto: por se tratar de um sistema com cobertura de testes automatizados reduzida, ausência de módulos financeiros e fiscais e sem um fluxo formal de consentimento para tratamento de dados pessoais, o MECANIX ainda não está pronto para uso em produção, sendo necessário um trabalho adicional de amadurecimento antes de sua adoção por oficinas reais. </w:t>
      </w:r>
    </w:p>
    <w:p w:rsidR="00CD705B" w:rsidRDefault="00ED6E8C">
      <w:pPr>
        <w:ind w:left="-15" w:right="0" w:firstLine="708"/>
      </w:pPr>
      <w:r>
        <w:t xml:space="preserve">Ainda assim, o sistema apresenta espaço para melhorias e novas funcionalidades em versões futuras, que poderão ser desenvolvidas conforme as necessidades identificadas no uso prático da plataforma. A seção 3.11 apresenta algumas dessas possibilidades. </w:t>
      </w:r>
    </w:p>
    <w:p w:rsidR="00CD705B" w:rsidRDefault="00ED6E8C">
      <w:pPr>
        <w:spacing w:after="622" w:line="259" w:lineRule="auto"/>
        <w:ind w:left="45" w:right="0" w:firstLine="0"/>
        <w:jc w:val="left"/>
      </w:pPr>
      <w:r>
        <w:t xml:space="preserve"> </w:t>
      </w:r>
    </w:p>
    <w:p w:rsidR="00CD705B" w:rsidRDefault="00ED6E8C">
      <w:pPr>
        <w:pStyle w:val="Heading2"/>
        <w:ind w:left="-5" w:right="0"/>
      </w:pPr>
      <w:r>
        <w:t xml:space="preserve">3.11 TRABALHOS FUTUROS </w:t>
      </w:r>
    </w:p>
    <w:p w:rsidR="00CD705B" w:rsidRDefault="00ED6E8C">
      <w:pPr>
        <w:ind w:left="-15" w:right="0" w:firstLine="708"/>
      </w:pPr>
      <w:r>
        <w:t xml:space="preserve">A partir das necessidades identificadas ao longo do desenvolvimento e do uso do MECANIX, foram levantadas algumas possibilidades de evolução do sistema, que não fazem parte do escopo atual do trabalho, mas que podem ser incorporadas em versões futuras: </w:t>
      </w:r>
    </w:p>
    <w:p w:rsidR="00CD705B" w:rsidRDefault="00ED6E8C">
      <w:pPr>
        <w:numPr>
          <w:ilvl w:val="0"/>
          <w:numId w:val="1"/>
        </w:numPr>
        <w:ind w:right="0" w:hanging="360"/>
      </w:pPr>
      <w:r>
        <w:t xml:space="preserve">Emissão e controle de notas fiscais de entrada e saída, integrando a movimentação de estoque a documentos fiscais; </w:t>
      </w:r>
    </w:p>
    <w:p w:rsidR="00CD705B" w:rsidRDefault="00ED6E8C">
      <w:pPr>
        <w:numPr>
          <w:ilvl w:val="0"/>
          <w:numId w:val="1"/>
        </w:numPr>
        <w:ind w:right="0" w:hanging="360"/>
      </w:pPr>
      <w:r>
        <w:t xml:space="preserve">Controle de status de pagamento das ordens de serviço (pago, pendente, parcial), permitindo o acompanhamento financeiro básico dos atendimentos; </w:t>
      </w:r>
    </w:p>
    <w:p w:rsidR="00CD705B" w:rsidRDefault="00ED6E8C">
      <w:pPr>
        <w:numPr>
          <w:ilvl w:val="0"/>
          <w:numId w:val="1"/>
        </w:numPr>
        <w:ind w:right="0" w:hanging="360"/>
      </w:pPr>
      <w:r>
        <w:t xml:space="preserve">Ampliação da cobertura de testes automatizados do backend e do frontend; </w:t>
      </w:r>
    </w:p>
    <w:p w:rsidR="00CD705B" w:rsidRDefault="00ED6E8C">
      <w:pPr>
        <w:numPr>
          <w:ilvl w:val="0"/>
          <w:numId w:val="1"/>
        </w:numPr>
        <w:ind w:right="0" w:hanging="360"/>
      </w:pPr>
      <w:r>
        <w:t xml:space="preserve">Implementação de uma tela de aviso de privacidade e de um fluxo de consentimento explícito do titular dos dados, aproximando o sistema da conformidade plena com a LGPD; </w:t>
      </w:r>
    </w:p>
    <w:p w:rsidR="00CD705B" w:rsidRDefault="00ED6E8C">
      <w:pPr>
        <w:numPr>
          <w:ilvl w:val="0"/>
          <w:numId w:val="1"/>
        </w:numPr>
        <w:ind w:right="0" w:hanging="360"/>
      </w:pPr>
      <w:r>
        <w:t xml:space="preserve">Aplicativo mobile dedicado, complementando o acesso hoje disponível via navegador. </w:t>
      </w:r>
    </w:p>
    <w:p w:rsidR="00CD705B" w:rsidRDefault="00ED6E8C">
      <w:pPr>
        <w:spacing w:after="622" w:line="259" w:lineRule="auto"/>
        <w:ind w:left="45" w:right="0" w:firstLine="0"/>
        <w:jc w:val="left"/>
      </w:pPr>
      <w:r>
        <w:t xml:space="preserve"> </w:t>
      </w:r>
    </w:p>
    <w:p w:rsidR="00CD705B" w:rsidRDefault="00ED6E8C">
      <w:pPr>
        <w:pStyle w:val="Heading1"/>
        <w:spacing w:after="106"/>
        <w:ind w:left="-5" w:right="0"/>
        <w:jc w:val="left"/>
      </w:pPr>
      <w:r>
        <w:t xml:space="preserve">REFERÊNCIAS </w:t>
      </w:r>
    </w:p>
    <w:p w:rsidR="00CD705B" w:rsidRDefault="00ED6E8C">
      <w:pPr>
        <w:spacing w:after="115" w:line="259" w:lineRule="auto"/>
        <w:ind w:left="0" w:right="0" w:firstLine="0"/>
        <w:jc w:val="left"/>
      </w:pPr>
      <w:r>
        <w:t xml:space="preserve"> </w:t>
      </w:r>
    </w:p>
    <w:p w:rsidR="00CD705B" w:rsidRDefault="00ED6E8C">
      <w:pPr>
        <w:spacing w:after="112" w:line="259" w:lineRule="auto"/>
        <w:ind w:left="-5" w:right="0"/>
      </w:pPr>
      <w:r>
        <w:t xml:space="preserve">DEITEL, Paul; DEITEL, Harvey. Engenharia de software: Java: como programar. </w:t>
      </w:r>
    </w:p>
    <w:p w:rsidR="00CD705B" w:rsidRDefault="00ED6E8C">
      <w:pPr>
        <w:spacing w:after="115" w:line="259" w:lineRule="auto"/>
        <w:ind w:left="-5" w:right="0"/>
      </w:pPr>
      <w:r>
        <w:t xml:space="preserve">10. ed. São Paulo: Pearson, 2017. </w:t>
      </w:r>
    </w:p>
    <w:p w:rsidR="00CD705B" w:rsidRDefault="00ED6E8C">
      <w:pPr>
        <w:spacing w:after="112" w:line="259" w:lineRule="auto"/>
        <w:ind w:left="0" w:right="0" w:firstLine="0"/>
        <w:jc w:val="left"/>
      </w:pPr>
      <w:r>
        <w:t xml:space="preserve"> </w:t>
      </w:r>
    </w:p>
    <w:p w:rsidR="00CD705B" w:rsidRDefault="00ED6E8C">
      <w:pPr>
        <w:ind w:left="-5" w:right="0"/>
      </w:pPr>
      <w:r>
        <w:t xml:space="preserve">FIELDING, Roy T. Architectural Styles and the Design of Network-based Software Architectures. Tese (Doutorado) — University of California, Irvine, 2000. </w:t>
      </w:r>
    </w:p>
    <w:p w:rsidR="00CD705B" w:rsidRDefault="00ED6E8C">
      <w:pPr>
        <w:spacing w:after="115" w:line="259" w:lineRule="auto"/>
        <w:ind w:left="0" w:right="0" w:firstLine="0"/>
        <w:jc w:val="left"/>
      </w:pPr>
      <w:r>
        <w:t xml:space="preserve"> </w:t>
      </w:r>
    </w:p>
    <w:p w:rsidR="00CD705B" w:rsidRDefault="00ED6E8C">
      <w:pPr>
        <w:ind w:left="-5" w:right="0"/>
      </w:pPr>
      <w:r>
        <w:t xml:space="preserve">GESTÃOCLICK. Sistema para oficina mecânica e auto peças. 2026. Disponível em: https://gestaoclick.com.br/programa-para-oficina-mecanica-e-auto-pecas/. Acesso em: 24 set. 2026. </w:t>
      </w:r>
    </w:p>
    <w:p w:rsidR="00CD705B" w:rsidRDefault="00ED6E8C">
      <w:pPr>
        <w:spacing w:after="115" w:line="259" w:lineRule="auto"/>
        <w:ind w:left="0" w:right="0" w:firstLine="0"/>
        <w:jc w:val="left"/>
      </w:pPr>
      <w:r>
        <w:t xml:space="preserve"> </w:t>
      </w:r>
    </w:p>
    <w:p w:rsidR="00CD705B" w:rsidRDefault="00ED6E8C">
      <w:pPr>
        <w:ind w:left="-5" w:right="0"/>
      </w:pPr>
      <w:r>
        <w:t xml:space="preserve">GITHUB. LuizFelipeHoffmann/mecanix: sistema web de gestão de oficinas mecânicas. 2026. Disponível em: https://github.com/LuizFelipeHoffmann/mecanix. </w:t>
      </w:r>
    </w:p>
    <w:p w:rsidR="00CD705B" w:rsidRDefault="00ED6E8C">
      <w:pPr>
        <w:spacing w:after="112" w:line="259" w:lineRule="auto"/>
        <w:ind w:left="-5" w:right="0"/>
      </w:pPr>
      <w:r>
        <w:t xml:space="preserve">Acesso em: 11 jun. 2026. </w:t>
      </w:r>
    </w:p>
    <w:p w:rsidR="00CD705B" w:rsidRDefault="00ED6E8C">
      <w:pPr>
        <w:spacing w:after="115" w:line="259" w:lineRule="auto"/>
        <w:ind w:left="0" w:right="0" w:firstLine="0"/>
        <w:jc w:val="left"/>
      </w:pPr>
      <w:r>
        <w:t xml:space="preserve"> </w:t>
      </w:r>
    </w:p>
    <w:p w:rsidR="00CD705B" w:rsidRDefault="00ED6E8C">
      <w:pPr>
        <w:ind w:left="-5" w:right="0"/>
      </w:pPr>
      <w:r>
        <w:t xml:space="preserve">GITHUB DOCS. Sobre o Git. 2025. Disponível em: https://docs.github.com/pt/get-started/using-git/about-git. Acesso em: 11 jun. 2026.</w:t>
      </w:r>
    </w:p>
    <w:p w:rsidR="00CD705B" w:rsidRDefault="00ED6E8C">
      <w:pPr>
        <w:spacing w:after="112" w:line="259" w:lineRule="auto"/>
        <w:ind w:left="0" w:right="0" w:firstLine="0"/>
        <w:jc w:val="left"/>
      </w:pPr>
      <w:r>
        <w:t xml:space="preserve"> </w:t>
      </w:r>
    </w:p>
    <w:p w:rsidR="00CD705B" w:rsidRDefault="00ED6E8C">
      <w:pPr>
        <w:spacing w:after="115" w:line="259" w:lineRule="auto"/>
        <w:ind w:left="-5" w:right="0"/>
      </w:pPr>
      <w:r>
        <w:t xml:space="preserve">HIBERNATE. Hibernate ORM Documentation. Versão 6.5. 2024. Disponível em: </w:t>
      </w:r>
    </w:p>
    <w:p w:rsidR="00CD705B" w:rsidRDefault="00ED6E8C">
      <w:pPr>
        <w:spacing w:after="112" w:line="259" w:lineRule="auto"/>
        <w:ind w:left="-5" w:right="0"/>
      </w:pPr>
      <w:r>
        <w:t xml:space="preserve">https://hibernate.org/orm/documentation/6.5/. Acesso em: 11 jun. 2026. </w:t>
      </w:r>
    </w:p>
    <w:p w:rsidR="00CD705B" w:rsidRDefault="00ED6E8C">
      <w:pPr>
        <w:spacing w:after="112" w:line="259" w:lineRule="auto"/>
        <w:ind w:left="0" w:right="0" w:firstLine="0"/>
        <w:jc w:val="left"/>
      </w:pPr>
      <w:r>
        <w:t xml:space="preserve"> </w:t>
      </w:r>
    </w:p>
    <w:p w:rsidR="00CD705B" w:rsidRDefault="00ED6E8C">
      <w:pPr>
        <w:spacing w:after="115" w:line="259" w:lineRule="auto"/>
        <w:ind w:left="-5" w:right="0"/>
      </w:pPr>
      <w:r>
        <w:t xml:space="preserve">MDN WEB DOCS. CSS: Cascading Style Sheets. 2025. Disponível em: </w:t>
      </w:r>
    </w:p>
    <w:p w:rsidR="00CD705B" w:rsidRDefault="00ED6E8C">
      <w:pPr>
        <w:spacing w:after="112" w:line="259" w:lineRule="auto"/>
        <w:ind w:left="-5" w:right="0"/>
      </w:pPr>
      <w:r>
        <w:t xml:space="preserve">https://developer.mozilla.org/pt-BR/docs/Web/CSS. Acesso em: 11 jun. 2026. </w:t>
      </w:r>
    </w:p>
    <w:p w:rsidR="00CD705B" w:rsidRDefault="00ED6E8C">
      <w:pPr>
        <w:spacing w:after="115" w:line="259" w:lineRule="auto"/>
        <w:ind w:left="0" w:right="0" w:firstLine="0"/>
        <w:jc w:val="left"/>
      </w:pPr>
      <w:r>
        <w:t xml:space="preserve"> </w:t>
      </w:r>
    </w:p>
    <w:p w:rsidR="00CD705B" w:rsidRDefault="00ED6E8C">
      <w:pPr>
        <w:spacing w:after="112" w:line="259" w:lineRule="auto"/>
        <w:ind w:left="-5" w:right="0"/>
      </w:pPr>
      <w:r>
        <w:t xml:space="preserve">MDN WEB DOCS. HTML: Introdução ao HTML. 2025. Disponível em: </w:t>
      </w:r>
    </w:p>
    <w:p w:rsidR="00CD705B" w:rsidRDefault="00ED6E8C">
      <w:pPr>
        <w:spacing w:after="115" w:line="259" w:lineRule="auto"/>
        <w:ind w:left="-5" w:right="0"/>
      </w:pPr>
      <w:r>
        <w:t xml:space="preserve">https://developer.mozilla.org/pt-BR/docs/Web/HTML. Acesso em: 11 jun. 2026. </w:t>
      </w:r>
    </w:p>
    <w:p w:rsidR="00CD705B" w:rsidRDefault="00ED6E8C">
      <w:pPr>
        <w:spacing w:after="112" w:line="259" w:lineRule="auto"/>
        <w:ind w:left="0" w:right="0" w:firstLine="0"/>
        <w:jc w:val="left"/>
      </w:pPr>
      <w:r>
        <w:t xml:space="preserve"> </w:t>
      </w:r>
    </w:p>
    <w:p w:rsidR="00CD705B" w:rsidRDefault="00ED6E8C">
      <w:pPr>
        <w:ind w:left="-5" w:right="0"/>
      </w:pPr>
      <w:r>
        <w:t xml:space="preserve">MDN WEB DOCS. JavaScript. 2025. Disponível em: https://developer.mozilla.org/pt-BR/docs/Web/JavaScript. Acesso em: 11 jun. 2026.</w:t>
      </w:r>
    </w:p>
    <w:p w:rsidR="00CD705B" w:rsidRDefault="00ED6E8C">
      <w:pPr>
        <w:spacing w:after="115" w:line="259" w:lineRule="auto"/>
        <w:ind w:left="0" w:right="0" w:firstLine="0"/>
        <w:jc w:val="left"/>
      </w:pPr>
      <w:r>
        <w:t xml:space="preserve"> </w:t>
      </w:r>
    </w:p>
    <w:p w:rsidR="00CD705B" w:rsidRDefault="00ED6E8C">
      <w:pPr>
        <w:ind w:left="-5" w:right="0"/>
      </w:pPr>
      <w:r>
        <w:t xml:space="preserve">MINHA OFICINA. MinhaOficina: sistema para gestão de oficinas mecânicas. 2026. Disponível em: https://minhaoficina.net/. Acesso em: 24 set. 2026. </w:t>
      </w:r>
    </w:p>
    <w:p w:rsidR="00CD705B" w:rsidRDefault="00ED6E8C">
      <w:pPr>
        <w:spacing w:after="115" w:line="259" w:lineRule="auto"/>
        <w:ind w:left="0" w:right="0" w:firstLine="0"/>
        <w:jc w:val="left"/>
      </w:pPr>
      <w:r>
        <w:t xml:space="preserve"> </w:t>
      </w:r>
    </w:p>
    <w:p w:rsidR="00CD705B" w:rsidRDefault="00ED6E8C">
      <w:pPr>
        <w:spacing w:after="0" w:line="357" w:lineRule="auto"/>
        <w:ind w:left="0" w:right="0" w:firstLine="0"/>
        <w:jc w:val="left"/>
      </w:pPr>
      <w:r>
        <w:t xml:space="preserve">NASCIMENTO, Marcia Kelly da Silva. Impactos da ausência de controle de estoque na eficiência operacional: um estudo de caso em uma oficina mecânica na cidade de João Pessoa - PB. João Pessoa: Instituto Federal da Paraíba, 2025. </w:t>
      </w:r>
    </w:p>
    <w:p w:rsidR="00CD705B" w:rsidRDefault="00ED6E8C">
      <w:pPr>
        <w:spacing w:after="115" w:line="259" w:lineRule="auto"/>
        <w:ind w:left="0" w:right="0" w:firstLine="0"/>
        <w:jc w:val="left"/>
      </w:pPr>
      <w:r>
        <w:t xml:space="preserve"> </w:t>
      </w:r>
    </w:p>
    <w:p w:rsidR="00CD705B" w:rsidRDefault="00ED6E8C">
      <w:pPr>
        <w:ind w:left="-5" w:right="0"/>
      </w:pPr>
      <w:r>
        <w:t xml:space="preserve">OFICINASOFT. Sistema de gestão para oficinas mecânicas. 2026. Disponível em: https://oficinasoft.com.br/. Acesso em: 24 set. 2026. </w:t>
      </w:r>
    </w:p>
    <w:p w:rsidR="00CD705B" w:rsidRDefault="00ED6E8C">
      <w:pPr>
        <w:spacing w:after="115" w:line="259" w:lineRule="auto"/>
        <w:ind w:left="0" w:right="0" w:firstLine="0"/>
        <w:jc w:val="left"/>
      </w:pPr>
      <w:r>
        <w:t xml:space="preserve"> </w:t>
      </w:r>
    </w:p>
    <w:p w:rsidR="00CD705B" w:rsidRDefault="00ED6E8C">
      <w:pPr>
        <w:ind w:left="-5" w:right="0"/>
      </w:pPr>
      <w:r>
        <w:t xml:space="preserve">OWASP. OWASP Top Ten. 2024. Disponível em: https://owasp.org/www-project-topten/. Acesso em: 11 jun. 2026. </w:t>
      </w:r>
    </w:p>
    <w:p w:rsidR="00CD705B" w:rsidRDefault="00ED6E8C">
      <w:pPr>
        <w:spacing w:after="0" w:line="259" w:lineRule="auto"/>
        <w:ind w:left="0" w:right="0" w:firstLine="0"/>
        <w:jc w:val="left"/>
      </w:pPr>
      <w:r>
        <w:t xml:space="preserve"> </w:t>
      </w:r>
    </w:p>
    <w:p w:rsidR="00CD705B" w:rsidRDefault="00ED6E8C">
      <w:pPr>
        <w:pStyle w:val="Heading1"/>
        <w:spacing w:after="106"/>
        <w:ind w:left="-5" w:right="0"/>
        <w:jc w:val="left"/>
      </w:pPr>
      <w:r>
        <w:t xml:space="preserve">POSTGRESQL GLOBAL DEVELOPMENT GROUP. PostgreSQL 16 </w:t>
      </w:r>
    </w:p>
    <w:p w:rsidR="00CD705B" w:rsidRDefault="00ED6E8C">
      <w:pPr>
        <w:ind w:left="-5" w:right="0"/>
      </w:pPr>
      <w:r>
        <w:t xml:space="preserve">Documentation. 2024. Disponível em: https://www.postgresql.org/docs/16/. Acesso em: 11 jun. 2026. </w:t>
      </w:r>
    </w:p>
    <w:p w:rsidR="00CD705B" w:rsidRDefault="00ED6E8C">
      <w:pPr>
        <w:spacing w:after="115" w:line="259" w:lineRule="auto"/>
        <w:ind w:left="0" w:right="0" w:firstLine="0"/>
        <w:jc w:val="left"/>
      </w:pPr>
      <w:r>
        <w:t xml:space="preserve"> </w:t>
      </w:r>
    </w:p>
    <w:p w:rsidR="00CD705B" w:rsidRDefault="00ED6E8C">
      <w:pPr>
        <w:ind w:left="-5" w:right="0"/>
      </w:pPr>
      <w:r>
        <w:t xml:space="preserve">PRESSMAN, Roger S.; MAXIM, Bruce R. Engenharia de Software: uma abordagem profissional. 8. ed. Porto Alegre: AMGH, 2016. </w:t>
      </w:r>
    </w:p>
    <w:p w:rsidR="00CD705B" w:rsidRDefault="00ED6E8C">
      <w:pPr>
        <w:spacing w:after="112" w:line="259" w:lineRule="auto"/>
        <w:ind w:left="0" w:right="0" w:firstLine="0"/>
        <w:jc w:val="left"/>
      </w:pPr>
      <w:r>
        <w:t xml:space="preserve"> </w:t>
      </w:r>
    </w:p>
    <w:p w:rsidR="00CD705B" w:rsidRDefault="00ED6E8C">
      <w:pPr>
        <w:ind w:left="-5" w:right="0"/>
      </w:pPr>
      <w:r>
        <w:t xml:space="preserve">SEBRAE. MPE foram responsáveis por 80% dos empregos criados no Brasil em 2022. Brasília: Sebrae, 2023. Disponível em: https://www.sebrae.com.br. Acesso em: </w:t>
      </w:r>
    </w:p>
    <w:p w:rsidR="00CD705B" w:rsidRDefault="00ED6E8C">
      <w:pPr>
        <w:spacing w:after="115" w:line="259" w:lineRule="auto"/>
        <w:ind w:left="-5" w:right="0"/>
      </w:pPr>
      <w:r>
        <w:t xml:space="preserve">11 jun. 2026. </w:t>
      </w:r>
    </w:p>
    <w:p w:rsidR="00CD705B" w:rsidRDefault="00ED6E8C">
      <w:pPr>
        <w:spacing w:after="112" w:line="259" w:lineRule="auto"/>
        <w:ind w:left="0" w:right="0" w:firstLine="0"/>
        <w:jc w:val="left"/>
      </w:pPr>
      <w:r>
        <w:t xml:space="preserve"> </w:t>
      </w:r>
    </w:p>
    <w:p w:rsidR="00CD705B" w:rsidRDefault="00ED6E8C">
      <w:pPr>
        <w:ind w:left="-5" w:right="0"/>
      </w:pPr>
      <w:r>
        <w:t xml:space="preserve">SEBRAE. Causa Mortis: o sucesso e o fracasso das empresas nos primeiros 5 anos de vida. Brasília: SEBRAE, 2014. </w:t>
      </w:r>
    </w:p>
    <w:p w:rsidR="00CD705B" w:rsidRDefault="00ED6E8C">
      <w:pPr>
        <w:spacing w:after="115" w:line="259" w:lineRule="auto"/>
        <w:ind w:left="0" w:right="0" w:firstLine="0"/>
        <w:jc w:val="left"/>
      </w:pPr>
      <w:r>
        <w:t xml:space="preserve"> </w:t>
      </w:r>
    </w:p>
    <w:p w:rsidR="00CD705B" w:rsidRDefault="00ED6E8C">
      <w:pPr>
        <w:spacing w:after="112" w:line="259" w:lineRule="auto"/>
        <w:ind w:left="-5" w:right="0"/>
      </w:pPr>
      <w:r>
        <w:t xml:space="preserve">SOMMERVILLE, Ian. Engenharia de Software. 10. ed. São Paulo: Pearson, 2019. </w:t>
      </w:r>
    </w:p>
    <w:p w:rsidR="00CD705B" w:rsidRDefault="00ED6E8C">
      <w:pPr>
        <w:spacing w:after="115" w:line="259" w:lineRule="auto"/>
        <w:ind w:left="0" w:right="0" w:firstLine="0"/>
        <w:jc w:val="left"/>
      </w:pPr>
      <w:r>
        <w:t xml:space="preserve"> </w:t>
      </w:r>
    </w:p>
    <w:p w:rsidR="00CD705B" w:rsidRDefault="00ED6E8C">
      <w:pPr>
        <w:ind w:left="-5" w:right="0"/>
      </w:pPr>
      <w:r>
        <w:t xml:space="preserve">SPRING. Spring Boot Reference Documentation. Versão 3.3. 2024. Disponível em: https://docs.spring.io/spring-boot/docs/3.3.x/reference/html/. Acesso em: 11 jun. </w:t>
      </w:r>
    </w:p>
    <w:p w:rsidR="00CD705B" w:rsidRDefault="00ED6E8C">
      <w:pPr>
        <w:spacing w:after="115" w:line="259" w:lineRule="auto"/>
        <w:ind w:left="-5" w:right="0"/>
      </w:pPr>
      <w:r>
        <w:t xml:space="preserve">2026. </w:t>
      </w:r>
    </w:p>
    <w:p w:rsidR="00CD705B" w:rsidRDefault="00ED6E8C">
      <w:pPr>
        <w:spacing w:after="112" w:line="259" w:lineRule="auto"/>
        <w:ind w:left="0" w:right="0" w:firstLine="0"/>
        <w:jc w:val="left"/>
      </w:pPr>
      <w:r>
        <w:t xml:space="preserve"> </w:t>
      </w:r>
    </w:p>
    <w:p w:rsidR="00CD705B" w:rsidRDefault="00ED6E8C">
      <w:pPr>
        <w:ind w:left="-5" w:right="0"/>
      </w:pPr>
      <w:r>
        <w:t xml:space="preserve">VISUAL STUDIO CODE. Sobre o Visual Studio Code. 2025. Disponível em: https://code.visualstudio.com/. Acesso em: 11 jun. 2026. </w:t>
      </w:r>
    </w:p>
    <w:p w:rsidR="00CD705B" w:rsidRDefault="00ED6E8C">
      <w:pPr>
        <w:spacing w:after="0" w:line="259" w:lineRule="auto"/>
        <w:ind w:left="0" w:right="0" w:firstLine="0"/>
        <w:jc w:val="left"/>
      </w:pPr>
      <w:r>
        <w:t xml:space="preserve"> </w:t>
      </w:r>
    </w:p>
    <w:sectPr w:rsidR="00CD705B">
      <w:pgSz w:w="11906" w:h="16838"/>
      <w:pgMar w:top="1741" w:right="1128" w:bottom="1190"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585271"/>
    <w:multiLevelType w:val="hybridMultilevel"/>
    <w:tmpl w:val="E09AFD1E"/>
    <w:lvl w:ilvl="0" w:tplc="3070C028">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E6B10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280FE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C69F5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7CDC9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A4ECA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40EF36">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86D7D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9A99D0">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C4A720D"/>
    <w:multiLevelType w:val="hybridMultilevel"/>
    <w:tmpl w:val="7FE4C646"/>
    <w:lvl w:ilvl="0" w:tplc="F84E722A">
      <w:start w:val="1"/>
      <w:numFmt w:val="decimal"/>
      <w:lvlText w:val="%1."/>
      <w:lvlJc w:val="left"/>
      <w:pPr>
        <w:ind w:left="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86CE0B0">
      <w:start w:val="1"/>
      <w:numFmt w:val="lowerLetter"/>
      <w:lvlText w:val="%2"/>
      <w:lvlJc w:val="left"/>
      <w:pPr>
        <w:ind w:left="12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3F01DD0">
      <w:start w:val="1"/>
      <w:numFmt w:val="lowerRoman"/>
      <w:lvlText w:val="%3"/>
      <w:lvlJc w:val="left"/>
      <w:pPr>
        <w:ind w:left="19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53C1E94">
      <w:start w:val="1"/>
      <w:numFmt w:val="decimal"/>
      <w:lvlText w:val="%4"/>
      <w:lvlJc w:val="left"/>
      <w:pPr>
        <w:ind w:left="26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A6C8D5A">
      <w:start w:val="1"/>
      <w:numFmt w:val="lowerLetter"/>
      <w:lvlText w:val="%5"/>
      <w:lvlJc w:val="left"/>
      <w:pPr>
        <w:ind w:left="33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BBC6190">
      <w:start w:val="1"/>
      <w:numFmt w:val="lowerRoman"/>
      <w:lvlText w:val="%6"/>
      <w:lvlJc w:val="left"/>
      <w:pPr>
        <w:ind w:left="41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34E7FCC">
      <w:start w:val="1"/>
      <w:numFmt w:val="decimal"/>
      <w:lvlText w:val="%7"/>
      <w:lvlJc w:val="left"/>
      <w:pPr>
        <w:ind w:left="48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C62F0D2">
      <w:start w:val="1"/>
      <w:numFmt w:val="lowerLetter"/>
      <w:lvlText w:val="%8"/>
      <w:lvlJc w:val="left"/>
      <w:pPr>
        <w:ind w:left="55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614E3BC">
      <w:start w:val="1"/>
      <w:numFmt w:val="lowerRoman"/>
      <w:lvlText w:val="%9"/>
      <w:lvlJc w:val="left"/>
      <w:pPr>
        <w:ind w:left="62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26F4148"/>
    <w:multiLevelType w:val="hybridMultilevel"/>
    <w:tmpl w:val="5AB0A3A8"/>
    <w:lvl w:ilvl="0" w:tplc="E7A69102">
      <w:start w:val="1"/>
      <w:numFmt w:val="decimal"/>
      <w:lvlText w:val="%1."/>
      <w:lvlJc w:val="left"/>
      <w:pPr>
        <w:ind w:left="2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DAC5BAC">
      <w:start w:val="1"/>
      <w:numFmt w:val="lowerLetter"/>
      <w:lvlText w:val="%2"/>
      <w:lvlJc w:val="left"/>
      <w:pPr>
        <w:ind w:left="12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646E476">
      <w:start w:val="1"/>
      <w:numFmt w:val="lowerRoman"/>
      <w:lvlText w:val="%3"/>
      <w:lvlJc w:val="left"/>
      <w:pPr>
        <w:ind w:left="19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6D2F562">
      <w:start w:val="1"/>
      <w:numFmt w:val="decimal"/>
      <w:lvlText w:val="%4"/>
      <w:lvlJc w:val="left"/>
      <w:pPr>
        <w:ind w:left="266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A46FFB8">
      <w:start w:val="1"/>
      <w:numFmt w:val="lowerLetter"/>
      <w:lvlText w:val="%5"/>
      <w:lvlJc w:val="left"/>
      <w:pPr>
        <w:ind w:left="33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21E9702">
      <w:start w:val="1"/>
      <w:numFmt w:val="lowerRoman"/>
      <w:lvlText w:val="%6"/>
      <w:lvlJc w:val="left"/>
      <w:pPr>
        <w:ind w:left="41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7DA2E42">
      <w:start w:val="1"/>
      <w:numFmt w:val="decimal"/>
      <w:lvlText w:val="%7"/>
      <w:lvlJc w:val="left"/>
      <w:pPr>
        <w:ind w:left="48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9C081D0">
      <w:start w:val="1"/>
      <w:numFmt w:val="lowerLetter"/>
      <w:lvlText w:val="%8"/>
      <w:lvlJc w:val="left"/>
      <w:pPr>
        <w:ind w:left="55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D003266">
      <w:start w:val="1"/>
      <w:numFmt w:val="lowerRoman"/>
      <w:lvlText w:val="%9"/>
      <w:lvlJc w:val="left"/>
      <w:pPr>
        <w:ind w:left="626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5415AF0"/>
    <w:multiLevelType w:val="hybridMultilevel"/>
    <w:tmpl w:val="DB3E67D2"/>
    <w:lvl w:ilvl="0" w:tplc="577CAF6C">
      <w:start w:val="1"/>
      <w:numFmt w:val="decimal"/>
      <w:lvlText w:val="%1."/>
      <w:lvlJc w:val="left"/>
      <w:pPr>
        <w:ind w:left="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289E14">
      <w:start w:val="1"/>
      <w:numFmt w:val="lowerLetter"/>
      <w:lvlText w:val="%2"/>
      <w:lvlJc w:val="left"/>
      <w:pPr>
        <w:ind w:left="1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2071E8">
      <w:start w:val="1"/>
      <w:numFmt w:val="lowerRoman"/>
      <w:lvlText w:val="%3"/>
      <w:lvlJc w:val="left"/>
      <w:pPr>
        <w:ind w:left="19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087A66">
      <w:start w:val="1"/>
      <w:numFmt w:val="decimal"/>
      <w:lvlText w:val="%4"/>
      <w:lvlJc w:val="left"/>
      <w:pPr>
        <w:ind w:left="26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FCBDF0">
      <w:start w:val="1"/>
      <w:numFmt w:val="lowerLetter"/>
      <w:lvlText w:val="%5"/>
      <w:lvlJc w:val="left"/>
      <w:pPr>
        <w:ind w:left="33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FEDB84">
      <w:start w:val="1"/>
      <w:numFmt w:val="lowerRoman"/>
      <w:lvlText w:val="%6"/>
      <w:lvlJc w:val="left"/>
      <w:pPr>
        <w:ind w:left="41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22DCDC">
      <w:start w:val="1"/>
      <w:numFmt w:val="decimal"/>
      <w:lvlText w:val="%7"/>
      <w:lvlJc w:val="left"/>
      <w:pPr>
        <w:ind w:left="48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4E46D0">
      <w:start w:val="1"/>
      <w:numFmt w:val="lowerLetter"/>
      <w:lvlText w:val="%8"/>
      <w:lvlJc w:val="left"/>
      <w:pPr>
        <w:ind w:left="55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784CBC">
      <w:start w:val="1"/>
      <w:numFmt w:val="lowerRoman"/>
      <w:lvlText w:val="%9"/>
      <w:lvlJc w:val="left"/>
      <w:pPr>
        <w:ind w:left="6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0072EED"/>
    <w:multiLevelType w:val="hybridMultilevel"/>
    <w:tmpl w:val="CB8A15EC"/>
    <w:lvl w:ilvl="0" w:tplc="5EDC91DE">
      <w:start w:val="1"/>
      <w:numFmt w:val="decimal"/>
      <w:lvlText w:val="%1."/>
      <w:lvlJc w:val="left"/>
      <w:pPr>
        <w:ind w:left="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85A18E4">
      <w:start w:val="1"/>
      <w:numFmt w:val="lowerLetter"/>
      <w:lvlText w:val="%2"/>
      <w:lvlJc w:val="left"/>
      <w:pPr>
        <w:ind w:left="12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04E0A52">
      <w:start w:val="1"/>
      <w:numFmt w:val="lowerRoman"/>
      <w:lvlText w:val="%3"/>
      <w:lvlJc w:val="left"/>
      <w:pPr>
        <w:ind w:left="19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66A01A0">
      <w:start w:val="1"/>
      <w:numFmt w:val="decimal"/>
      <w:lvlText w:val="%4"/>
      <w:lvlJc w:val="left"/>
      <w:pPr>
        <w:ind w:left="26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8E4A132">
      <w:start w:val="1"/>
      <w:numFmt w:val="lowerLetter"/>
      <w:lvlText w:val="%5"/>
      <w:lvlJc w:val="left"/>
      <w:pPr>
        <w:ind w:left="33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BE2053E">
      <w:start w:val="1"/>
      <w:numFmt w:val="lowerRoman"/>
      <w:lvlText w:val="%6"/>
      <w:lvlJc w:val="left"/>
      <w:pPr>
        <w:ind w:left="41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CD2726C">
      <w:start w:val="1"/>
      <w:numFmt w:val="decimal"/>
      <w:lvlText w:val="%7"/>
      <w:lvlJc w:val="left"/>
      <w:pPr>
        <w:ind w:left="48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E726D92">
      <w:start w:val="1"/>
      <w:numFmt w:val="lowerLetter"/>
      <w:lvlText w:val="%8"/>
      <w:lvlJc w:val="left"/>
      <w:pPr>
        <w:ind w:left="55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9A6FD30">
      <w:start w:val="1"/>
      <w:numFmt w:val="lowerRoman"/>
      <w:lvlText w:val="%9"/>
      <w:lvlJc w:val="left"/>
      <w:pPr>
        <w:ind w:left="62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0187A73"/>
    <w:multiLevelType w:val="hybridMultilevel"/>
    <w:tmpl w:val="A866E19A"/>
    <w:lvl w:ilvl="0" w:tplc="786AE770">
      <w:start w:val="1"/>
      <w:numFmt w:val="decimal"/>
      <w:lvlText w:val="%1."/>
      <w:lvlJc w:val="left"/>
      <w:pPr>
        <w:ind w:left="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388CEDE">
      <w:start w:val="1"/>
      <w:numFmt w:val="lowerLetter"/>
      <w:lvlText w:val="%2"/>
      <w:lvlJc w:val="left"/>
      <w:pPr>
        <w:ind w:left="12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BEA804C">
      <w:start w:val="1"/>
      <w:numFmt w:val="lowerRoman"/>
      <w:lvlText w:val="%3"/>
      <w:lvlJc w:val="left"/>
      <w:pPr>
        <w:ind w:left="19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D566964">
      <w:start w:val="1"/>
      <w:numFmt w:val="decimal"/>
      <w:lvlText w:val="%4"/>
      <w:lvlJc w:val="left"/>
      <w:pPr>
        <w:ind w:left="26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FD8A116">
      <w:start w:val="1"/>
      <w:numFmt w:val="lowerLetter"/>
      <w:lvlText w:val="%5"/>
      <w:lvlJc w:val="left"/>
      <w:pPr>
        <w:ind w:left="33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BAACB68">
      <w:start w:val="1"/>
      <w:numFmt w:val="lowerRoman"/>
      <w:lvlText w:val="%6"/>
      <w:lvlJc w:val="left"/>
      <w:pPr>
        <w:ind w:left="41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B904EE6">
      <w:start w:val="1"/>
      <w:numFmt w:val="decimal"/>
      <w:lvlText w:val="%7"/>
      <w:lvlJc w:val="left"/>
      <w:pPr>
        <w:ind w:left="48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FD4116C">
      <w:start w:val="1"/>
      <w:numFmt w:val="lowerLetter"/>
      <w:lvlText w:val="%8"/>
      <w:lvlJc w:val="left"/>
      <w:pPr>
        <w:ind w:left="55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FCEDFC8">
      <w:start w:val="1"/>
      <w:numFmt w:val="lowerRoman"/>
      <w:lvlText w:val="%9"/>
      <w:lvlJc w:val="left"/>
      <w:pPr>
        <w:ind w:left="62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7AF72E8C"/>
    <w:multiLevelType w:val="hybridMultilevel"/>
    <w:tmpl w:val="CFA81FBE"/>
    <w:lvl w:ilvl="0" w:tplc="31B2062A">
      <w:start w:val="1"/>
      <w:numFmt w:val="decimal"/>
      <w:lvlText w:val="%1."/>
      <w:lvlJc w:val="left"/>
      <w:pPr>
        <w:ind w:left="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BB61D60">
      <w:start w:val="1"/>
      <w:numFmt w:val="lowerLetter"/>
      <w:lvlText w:val="%2"/>
      <w:lvlJc w:val="left"/>
      <w:pPr>
        <w:ind w:left="12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0185464">
      <w:start w:val="1"/>
      <w:numFmt w:val="lowerRoman"/>
      <w:lvlText w:val="%3"/>
      <w:lvlJc w:val="left"/>
      <w:pPr>
        <w:ind w:left="19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9BCB106">
      <w:start w:val="1"/>
      <w:numFmt w:val="decimal"/>
      <w:lvlText w:val="%4"/>
      <w:lvlJc w:val="left"/>
      <w:pPr>
        <w:ind w:left="266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4A66044">
      <w:start w:val="1"/>
      <w:numFmt w:val="lowerLetter"/>
      <w:lvlText w:val="%5"/>
      <w:lvlJc w:val="left"/>
      <w:pPr>
        <w:ind w:left="33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5020C68">
      <w:start w:val="1"/>
      <w:numFmt w:val="lowerRoman"/>
      <w:lvlText w:val="%6"/>
      <w:lvlJc w:val="left"/>
      <w:pPr>
        <w:ind w:left="41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8364630">
      <w:start w:val="1"/>
      <w:numFmt w:val="decimal"/>
      <w:lvlText w:val="%7"/>
      <w:lvlJc w:val="left"/>
      <w:pPr>
        <w:ind w:left="48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C9217B8">
      <w:start w:val="1"/>
      <w:numFmt w:val="lowerLetter"/>
      <w:lvlText w:val="%8"/>
      <w:lvlJc w:val="left"/>
      <w:pPr>
        <w:ind w:left="55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3FED440">
      <w:start w:val="1"/>
      <w:numFmt w:val="lowerRoman"/>
      <w:lvlText w:val="%9"/>
      <w:lvlJc w:val="left"/>
      <w:pPr>
        <w:ind w:left="626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0"/>
  </w:num>
  <w:num w:numId="2">
    <w:abstractNumId w:val="3"/>
  </w:num>
  <w:num w:numId="3">
    <w:abstractNumId w:val="2"/>
  </w:num>
  <w:num w:numId="4">
    <w:abstractNumId w:val="6"/>
  </w:num>
  <w:num w:numId="5">
    <w:abstractNumId w:val="1"/>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705B"/>
    <w:rsid w:val="00CD705B"/>
    <w:rsid w:val="00ED6E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303C9AED-0DF4-441C-BC97-7631F2406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1" w:line="348" w:lineRule="auto"/>
      <w:ind w:left="2158" w:right="2087"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108" w:line="265" w:lineRule="auto"/>
      <w:ind w:left="10" w:right="7" w:hanging="10"/>
      <w:jc w:val="center"/>
      <w:outlineLvl w:val="0"/>
    </w:pPr>
    <w:rPr>
      <w:rFonts w:ascii="Times New Roman" w:eastAsia="Times New Roman" w:hAnsi="Times New Roman" w:cs="Times New Roman"/>
      <w:color w:val="000000"/>
      <w:sz w:val="24"/>
    </w:rPr>
  </w:style>
  <w:style w:type="paragraph" w:styleId="Heading2">
    <w:name w:val="heading 2"/>
    <w:next w:val="Normal"/>
    <w:link w:val="Heading2Char"/>
    <w:uiPriority w:val="9"/>
    <w:unhideWhenUsed/>
    <w:qFormat/>
    <w:pPr>
      <w:keepNext/>
      <w:keepLines/>
      <w:spacing w:after="351" w:line="265" w:lineRule="auto"/>
      <w:ind w:left="10" w:right="7" w:hanging="10"/>
      <w:outlineLvl w:val="1"/>
    </w:pPr>
    <w:rPr>
      <w:rFonts w:ascii="Times New Roman" w:eastAsia="Times New Roman" w:hAnsi="Times New Roman" w:cs="Times New Roman"/>
      <w:color w:val="000000"/>
      <w:sz w:val="24"/>
    </w:rPr>
  </w:style>
  <w:style w:type="paragraph" w:styleId="Heading3">
    <w:name w:val="heading 3"/>
    <w:next w:val="Normal"/>
    <w:link w:val="Heading3Char"/>
    <w:uiPriority w:val="9"/>
    <w:unhideWhenUsed/>
    <w:qFormat/>
    <w:pPr>
      <w:keepNext/>
      <w:keepLines/>
      <w:spacing w:after="351" w:line="265" w:lineRule="auto"/>
      <w:ind w:left="10" w:right="7" w:hanging="10"/>
      <w:outlineLvl w:val="2"/>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 w:type="character" w:customStyle="1" w:styleId="Heading2Char">
    <w:name w:val="Heading 2 Char"/>
    <w:link w:val="Heading2"/>
    <w:rPr>
      <w:rFonts w:ascii="Times New Roman" w:eastAsia="Times New Roman" w:hAnsi="Times New Roman" w:cs="Times New Roman"/>
      <w:color w:val="000000"/>
      <w:sz w:val="24"/>
    </w:rPr>
  </w:style>
  <w:style w:type="character" w:customStyle="1" w:styleId="Heading3Char">
    <w:name w:val="Heading 3 Char"/>
    <w:link w:val="Heading3"/>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0.jp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ettings" Target="settings.xml"/><Relationship Id="rId21" Type="http://schemas.openxmlformats.org/officeDocument/2006/relationships/image" Target="media/image110.jpg"/><Relationship Id="rId7" Type="http://schemas.openxmlformats.org/officeDocument/2006/relationships/image" Target="media/image3.jpg"/><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image" Target="media/image100.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4.jpg"/><Relationship Id="rId5" Type="http://schemas.openxmlformats.org/officeDocument/2006/relationships/image" Target="media/image1.jpg"/><Relationship Id="rId15" Type="http://schemas.openxmlformats.org/officeDocument/2006/relationships/image" Target="media/image8.jpg"/><Relationship Id="rId23" Type="http://schemas.openxmlformats.org/officeDocument/2006/relationships/theme" Target="theme/theme1.xml"/><Relationship Id="rId10" Type="http://schemas.openxmlformats.org/officeDocument/2006/relationships/image" Target="media/image20.jpg"/><Relationship Id="rId19" Type="http://schemas.openxmlformats.org/officeDocument/2006/relationships/image" Target="media/image12.jpg"/><Relationship Id="rId4" Type="http://schemas.openxmlformats.org/officeDocument/2006/relationships/webSettings" Target="webSettings.xml"/><Relationship Id="rId9" Type="http://schemas.openxmlformats.org/officeDocument/2006/relationships/image" Target="media/image13.jpg"/><Relationship Id="rId14" Type="http://schemas.openxmlformats.org/officeDocument/2006/relationships/image" Target="media/image7.jpg"/><Relationship Id="rId22" Type="http://schemas.openxmlformats.org/officeDocument/2006/relationships/fontTable" Target="fontTable.xml"/><Relationship Id="rId24" Type="http://schemas.openxmlformats.org/officeDocument/2006/relationships/image" Target="media/image14.jpg"/><Relationship Id="rId25"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6068</Words>
  <Characters>34592</Characters>
  <Application>Microsoft Office Word</Application>
  <DocSecurity>4</DocSecurity>
  <Lines>288</Lines>
  <Paragraphs>81</Paragraphs>
  <ScaleCrop>false</ScaleCrop>
  <Company/>
  <LinksUpToDate>false</LinksUpToDate>
  <CharactersWithSpaces>40579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MECANIX_TCC_14-06_V2</dc:title>
  <dc:subject/>
  <dc:creator>word</dc:creator>
  <cp:keywords/>
  <cp:lastModifiedBy>word</cp:lastModifiedBy>
  <cp:revision>2</cp:revision>
  <dcterms:created xsi:type="dcterms:W3CDTF">2026-09-24T23:00:00Z</dcterms:created>
  <dcterms:modified xsi:type="dcterms:W3CDTF">2026-09-24T23:00:00Z</dcterms:modified>
</cp:coreProperties>
</file>