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E2344" w14:textId="77777777" w:rsidR="00903029" w:rsidRDefault="00903029" w:rsidP="00903029"/>
    <w:p w14:paraId="613BC177" w14:textId="77777777" w:rsidR="00903029" w:rsidRDefault="00903029" w:rsidP="00903029"/>
    <w:p w14:paraId="4C79E34C" w14:textId="77777777" w:rsidR="00903029" w:rsidRDefault="00903029" w:rsidP="00903029">
      <w:pPr>
        <w:pStyle w:val="Rodap"/>
        <w:tabs>
          <w:tab w:val="clear" w:pos="4419"/>
          <w:tab w:val="clear" w:pos="8838"/>
        </w:tabs>
      </w:pPr>
    </w:p>
    <w:p w14:paraId="7B11B81E" w14:textId="77777777" w:rsidR="00903029" w:rsidRPr="00DF1C0C" w:rsidRDefault="00903029" w:rsidP="00903029">
      <w:pPr>
        <w:jc w:val="center"/>
      </w:pPr>
      <w:r w:rsidRPr="00903029">
        <w:rPr>
          <w:b/>
          <w:bCs/>
          <w:sz w:val="28"/>
          <w:szCs w:val="28"/>
        </w:rPr>
        <w:t>ANÁLISE E APRIMORAMENTO DAS ESTIMATIVAS DE RADIAÇÃO SOLAR POR SATÉLITE GL A PARTIR DE IMAGENS GOES-16</w:t>
      </w:r>
      <w:r>
        <w:rPr>
          <w:b/>
          <w:bCs/>
          <w:sz w:val="28"/>
          <w:szCs w:val="28"/>
        </w:rPr>
        <w:t xml:space="preserve"> </w:t>
      </w:r>
    </w:p>
    <w:p w14:paraId="71D14B1C" w14:textId="77777777" w:rsidR="00903029" w:rsidRPr="00DF1C0C" w:rsidRDefault="00903029" w:rsidP="00903029">
      <w:pPr>
        <w:jc w:val="center"/>
      </w:pPr>
    </w:p>
    <w:p w14:paraId="053B66E3" w14:textId="77777777" w:rsidR="00903029" w:rsidRPr="00DF1C0C" w:rsidRDefault="00903029" w:rsidP="00903029">
      <w:pPr>
        <w:jc w:val="center"/>
      </w:pPr>
    </w:p>
    <w:p w14:paraId="52E6D3BA" w14:textId="77777777" w:rsidR="00903029" w:rsidRPr="00DF1C0C" w:rsidRDefault="00903029" w:rsidP="00903029">
      <w:pPr>
        <w:jc w:val="center"/>
      </w:pPr>
    </w:p>
    <w:p w14:paraId="7C55686C" w14:textId="77777777" w:rsidR="00903029" w:rsidRPr="00DF1C0C" w:rsidRDefault="00903029" w:rsidP="00903029">
      <w:pPr>
        <w:jc w:val="center"/>
      </w:pPr>
    </w:p>
    <w:p w14:paraId="7393FFFA" w14:textId="77777777" w:rsidR="00903029" w:rsidRPr="00DF1C0C" w:rsidRDefault="00903029" w:rsidP="00903029">
      <w:pPr>
        <w:jc w:val="center"/>
      </w:pPr>
    </w:p>
    <w:p w14:paraId="0FD006B2" w14:textId="77777777" w:rsidR="00903029" w:rsidRPr="00DF1C0C" w:rsidRDefault="00903029" w:rsidP="00903029">
      <w:pPr>
        <w:jc w:val="center"/>
      </w:pPr>
    </w:p>
    <w:p w14:paraId="3A9D8B4B" w14:textId="77777777" w:rsidR="00903029" w:rsidRPr="003F3F84" w:rsidRDefault="00903029" w:rsidP="003F3F8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3F3F84">
        <w:rPr>
          <w:sz w:val="28"/>
          <w:szCs w:val="28"/>
        </w:rPr>
        <w:t>RELATÓRIO FINAL DE PROJETO DE INICIAÇÃO CIENTÍFICA</w:t>
      </w:r>
    </w:p>
    <w:p w14:paraId="48F591AA" w14:textId="77777777" w:rsidR="00903029" w:rsidRPr="003F3F84" w:rsidRDefault="00903029" w:rsidP="003F3F84">
      <w:pPr>
        <w:jc w:val="center"/>
        <w:rPr>
          <w:sz w:val="28"/>
          <w:szCs w:val="28"/>
        </w:rPr>
      </w:pPr>
      <w:r w:rsidRPr="003F3F84">
        <w:rPr>
          <w:sz w:val="28"/>
          <w:szCs w:val="28"/>
        </w:rPr>
        <w:t>(PIBIC/INPE/CNPq)</w:t>
      </w:r>
    </w:p>
    <w:p w14:paraId="0FE2034C" w14:textId="77777777" w:rsidR="00903029" w:rsidRPr="00644A92" w:rsidRDefault="00903029" w:rsidP="00FD0648">
      <w:pPr>
        <w:jc w:val="center"/>
      </w:pPr>
    </w:p>
    <w:p w14:paraId="6CA53A99" w14:textId="77777777" w:rsidR="00903029" w:rsidRPr="00DF1C0C" w:rsidRDefault="00903029" w:rsidP="00903029"/>
    <w:p w14:paraId="19C5DE12" w14:textId="77777777" w:rsidR="00903029" w:rsidRPr="00DF1C0C" w:rsidRDefault="00903029" w:rsidP="00903029">
      <w:pPr>
        <w:jc w:val="center"/>
      </w:pPr>
    </w:p>
    <w:p w14:paraId="56E50DF6" w14:textId="77777777" w:rsidR="00903029" w:rsidRPr="00DF1C0C" w:rsidRDefault="00903029" w:rsidP="00903029">
      <w:pPr>
        <w:jc w:val="center"/>
      </w:pPr>
    </w:p>
    <w:p w14:paraId="2C5583C4" w14:textId="77777777" w:rsidR="00903029" w:rsidRPr="00DF1C0C" w:rsidRDefault="00903029" w:rsidP="00903029">
      <w:pPr>
        <w:jc w:val="center"/>
      </w:pPr>
    </w:p>
    <w:p w14:paraId="67ACB12B" w14:textId="77777777" w:rsidR="00903029" w:rsidRPr="00DF1C0C" w:rsidRDefault="00903029" w:rsidP="00903029">
      <w:pPr>
        <w:jc w:val="center"/>
      </w:pPr>
    </w:p>
    <w:p w14:paraId="6715BCF3" w14:textId="77777777" w:rsidR="00903029" w:rsidRDefault="00903029" w:rsidP="00903029">
      <w:pPr>
        <w:jc w:val="center"/>
        <w:rPr>
          <w:sz w:val="28"/>
        </w:rPr>
      </w:pPr>
      <w:r w:rsidRPr="00903029">
        <w:rPr>
          <w:sz w:val="28"/>
        </w:rPr>
        <w:t>Luiz Felipe das Neves Lopes</w:t>
      </w:r>
      <w:r>
        <w:rPr>
          <w:sz w:val="28"/>
        </w:rPr>
        <w:t xml:space="preserve"> (UNISAL, Bolsista PIBIC/CNPq)</w:t>
      </w:r>
    </w:p>
    <w:p w14:paraId="47FE998F" w14:textId="77777777" w:rsidR="00903029" w:rsidRPr="00DF1C0C" w:rsidRDefault="00903029" w:rsidP="00903029">
      <w:pPr>
        <w:jc w:val="center"/>
      </w:pPr>
      <w:r>
        <w:rPr>
          <w:sz w:val="28"/>
        </w:rPr>
        <w:t xml:space="preserve">E-mail: </w:t>
      </w:r>
      <w:r w:rsidRPr="00903029">
        <w:rPr>
          <w:sz w:val="28"/>
          <w:u w:val="single" w:color="000000"/>
        </w:rPr>
        <w:t>luizfelipe2310@gmail.com</w:t>
      </w:r>
    </w:p>
    <w:p w14:paraId="0D55D047" w14:textId="77777777" w:rsidR="00903029" w:rsidRPr="00DF1C0C" w:rsidRDefault="00903029" w:rsidP="00903029">
      <w:pPr>
        <w:jc w:val="center"/>
      </w:pPr>
    </w:p>
    <w:p w14:paraId="3023F8A7" w14:textId="77777777" w:rsidR="00903029" w:rsidRPr="00C318A4" w:rsidRDefault="00903029" w:rsidP="00903029">
      <w:pPr>
        <w:jc w:val="center"/>
        <w:rPr>
          <w:color w:val="000000"/>
          <w:sz w:val="28"/>
          <w:lang w:val="es-AR"/>
        </w:rPr>
      </w:pPr>
      <w:r w:rsidRPr="00FD0648">
        <w:rPr>
          <w:sz w:val="28"/>
          <w:lang w:val="es-AR"/>
        </w:rPr>
        <w:t xml:space="preserve">Dr. </w:t>
      </w:r>
      <w:r w:rsidRPr="00C318A4">
        <w:rPr>
          <w:color w:val="000000"/>
          <w:sz w:val="28"/>
          <w:lang w:val="es-AR"/>
        </w:rPr>
        <w:t>Juan Carlos Ceballos (</w:t>
      </w:r>
      <w:r w:rsidR="00FD0648" w:rsidRPr="00C318A4">
        <w:rPr>
          <w:color w:val="000000"/>
          <w:sz w:val="28"/>
          <w:lang w:val="es-AR"/>
        </w:rPr>
        <w:t>CPTEC/DSA</w:t>
      </w:r>
      <w:r w:rsidRPr="00C318A4">
        <w:rPr>
          <w:color w:val="000000"/>
          <w:sz w:val="28"/>
          <w:lang w:val="es-AR"/>
        </w:rPr>
        <w:t>, Orientador)</w:t>
      </w:r>
    </w:p>
    <w:p w14:paraId="6F06F5BB" w14:textId="77777777" w:rsidR="00903029" w:rsidRPr="00C318A4" w:rsidRDefault="00903029" w:rsidP="00903029">
      <w:pPr>
        <w:jc w:val="center"/>
        <w:rPr>
          <w:color w:val="000000"/>
          <w:sz w:val="28"/>
          <w:u w:val="single" w:color="000000"/>
        </w:rPr>
      </w:pPr>
      <w:r w:rsidRPr="00C318A4">
        <w:rPr>
          <w:color w:val="000000"/>
          <w:sz w:val="28"/>
        </w:rPr>
        <w:t xml:space="preserve">E-mail: </w:t>
      </w:r>
      <w:r w:rsidRPr="00C318A4">
        <w:rPr>
          <w:color w:val="000000"/>
          <w:sz w:val="28"/>
          <w:u w:val="single" w:color="000000"/>
        </w:rPr>
        <w:t>jcc.1943@gmail.com</w:t>
      </w:r>
    </w:p>
    <w:p w14:paraId="790E09AE" w14:textId="77777777" w:rsidR="00903029" w:rsidRDefault="00903029" w:rsidP="00903029">
      <w:pPr>
        <w:jc w:val="center"/>
        <w:rPr>
          <w:sz w:val="28"/>
          <w:u w:val="single" w:color="000000"/>
        </w:rPr>
      </w:pPr>
    </w:p>
    <w:p w14:paraId="2A965711" w14:textId="77777777" w:rsidR="00903029" w:rsidRDefault="00903029" w:rsidP="00903029">
      <w:pPr>
        <w:jc w:val="center"/>
        <w:rPr>
          <w:sz w:val="28"/>
        </w:rPr>
      </w:pPr>
      <w:r w:rsidRPr="00903029">
        <w:rPr>
          <w:sz w:val="28"/>
        </w:rPr>
        <w:t>Dr. Anthony Carlos Silva Porfirio</w:t>
      </w:r>
      <w:r>
        <w:rPr>
          <w:sz w:val="28"/>
        </w:rPr>
        <w:t xml:space="preserve"> (</w:t>
      </w:r>
      <w:r w:rsidR="00FD0648">
        <w:rPr>
          <w:sz w:val="28"/>
        </w:rPr>
        <w:t>CPTEC/DSA</w:t>
      </w:r>
      <w:r>
        <w:rPr>
          <w:sz w:val="28"/>
        </w:rPr>
        <w:t xml:space="preserve">, </w:t>
      </w:r>
      <w:r w:rsidR="00486593">
        <w:rPr>
          <w:sz w:val="28"/>
        </w:rPr>
        <w:t>Coo</w:t>
      </w:r>
      <w:r>
        <w:rPr>
          <w:sz w:val="28"/>
        </w:rPr>
        <w:t>rientador)</w:t>
      </w:r>
    </w:p>
    <w:p w14:paraId="6496EE95" w14:textId="77777777" w:rsidR="00903029" w:rsidRPr="00903029" w:rsidRDefault="00903029" w:rsidP="00903029">
      <w:pPr>
        <w:jc w:val="center"/>
        <w:rPr>
          <w:sz w:val="28"/>
        </w:rPr>
      </w:pPr>
      <w:r w:rsidRPr="00903029">
        <w:rPr>
          <w:sz w:val="28"/>
        </w:rPr>
        <w:t>E-mail:</w:t>
      </w:r>
      <w:r w:rsidRPr="00903029">
        <w:rPr>
          <w:sz w:val="28"/>
          <w:u w:val="single" w:color="000000"/>
        </w:rPr>
        <w:t xml:space="preserve"> </w:t>
      </w:r>
      <w:r w:rsidR="00451721" w:rsidRPr="00EA50CB">
        <w:rPr>
          <w:color w:val="000000"/>
          <w:sz w:val="28"/>
          <w:u w:val="single"/>
        </w:rPr>
        <w:t>anthony</w:t>
      </w:r>
      <w:r w:rsidR="00481B3F">
        <w:rPr>
          <w:color w:val="000000"/>
          <w:sz w:val="28"/>
          <w:u w:val="single"/>
        </w:rPr>
        <w:t>csp@gmail.com</w:t>
      </w:r>
    </w:p>
    <w:p w14:paraId="0D4BA7F1" w14:textId="77777777" w:rsidR="00903029" w:rsidRDefault="00903029" w:rsidP="009921EE">
      <w:pPr>
        <w:rPr>
          <w:sz w:val="28"/>
        </w:rPr>
      </w:pPr>
    </w:p>
    <w:p w14:paraId="2A768BEA" w14:textId="77777777" w:rsidR="009921EE" w:rsidRPr="00644A92" w:rsidRDefault="009921EE" w:rsidP="009921EE">
      <w:pPr>
        <w:rPr>
          <w:sz w:val="28"/>
        </w:rPr>
      </w:pPr>
    </w:p>
    <w:p w14:paraId="20E24ECD" w14:textId="77777777" w:rsidR="009921EE" w:rsidRDefault="009921EE" w:rsidP="009921EE">
      <w:pPr>
        <w:rPr>
          <w:sz w:val="28"/>
        </w:rPr>
      </w:pPr>
    </w:p>
    <w:p w14:paraId="24F5CA31" w14:textId="77777777" w:rsidR="009921EE" w:rsidRPr="00644A92" w:rsidRDefault="009921EE" w:rsidP="00903029">
      <w:pPr>
        <w:jc w:val="center"/>
        <w:rPr>
          <w:sz w:val="28"/>
        </w:rPr>
      </w:pPr>
    </w:p>
    <w:p w14:paraId="045A8ABA" w14:textId="77777777" w:rsidR="00903029" w:rsidRPr="00903029" w:rsidRDefault="00A80F9E" w:rsidP="00903029">
      <w:pPr>
        <w:jc w:val="center"/>
        <w:rPr>
          <w:sz w:val="28"/>
        </w:rPr>
      </w:pPr>
      <w:r>
        <w:rPr>
          <w:sz w:val="28"/>
        </w:rPr>
        <w:t>COLABORADOR</w:t>
      </w:r>
    </w:p>
    <w:p w14:paraId="2088BBA4" w14:textId="77777777" w:rsidR="00903029" w:rsidRPr="00903029" w:rsidRDefault="00903029" w:rsidP="00903029">
      <w:pPr>
        <w:jc w:val="center"/>
        <w:rPr>
          <w:sz w:val="28"/>
        </w:rPr>
      </w:pPr>
    </w:p>
    <w:p w14:paraId="389353A7" w14:textId="77777777" w:rsidR="009921EE" w:rsidRDefault="00FD0648" w:rsidP="00FD0648">
      <w:pPr>
        <w:jc w:val="center"/>
        <w:rPr>
          <w:sz w:val="28"/>
        </w:rPr>
      </w:pPr>
      <w:r>
        <w:rPr>
          <w:sz w:val="28"/>
        </w:rPr>
        <w:t>José Marcio Britto</w:t>
      </w:r>
      <w:r w:rsidR="00903029" w:rsidRPr="00903029">
        <w:rPr>
          <w:sz w:val="28"/>
        </w:rPr>
        <w:t xml:space="preserve"> (</w:t>
      </w:r>
      <w:r>
        <w:rPr>
          <w:sz w:val="28"/>
        </w:rPr>
        <w:t>CPTEC/DSA)</w:t>
      </w:r>
    </w:p>
    <w:p w14:paraId="06FCF5AE" w14:textId="77777777" w:rsidR="009921EE" w:rsidRPr="00903029" w:rsidRDefault="009921EE" w:rsidP="009921EE">
      <w:pPr>
        <w:rPr>
          <w:sz w:val="28"/>
        </w:rPr>
      </w:pPr>
    </w:p>
    <w:p w14:paraId="3169B6AE" w14:textId="77777777" w:rsidR="00903029" w:rsidRPr="00903029" w:rsidRDefault="00903029" w:rsidP="00903029">
      <w:pPr>
        <w:jc w:val="center"/>
        <w:rPr>
          <w:sz w:val="28"/>
        </w:rPr>
      </w:pPr>
    </w:p>
    <w:p w14:paraId="3F91F9F7" w14:textId="77777777" w:rsidR="00903029" w:rsidRPr="00903029" w:rsidRDefault="00903029" w:rsidP="009921EE">
      <w:pPr>
        <w:rPr>
          <w:sz w:val="28"/>
        </w:rPr>
      </w:pPr>
    </w:p>
    <w:p w14:paraId="5E2F60E1" w14:textId="77777777" w:rsidR="00470DAA" w:rsidRPr="007B036A" w:rsidRDefault="00903029" w:rsidP="007B036A">
      <w:pPr>
        <w:jc w:val="center"/>
        <w:rPr>
          <w:sz w:val="28"/>
          <w:szCs w:val="28"/>
        </w:rPr>
      </w:pPr>
      <w:r w:rsidRPr="007B036A">
        <w:rPr>
          <w:sz w:val="28"/>
          <w:szCs w:val="28"/>
        </w:rPr>
        <w:t>Julho de 2019</w:t>
      </w:r>
    </w:p>
    <w:p w14:paraId="5AA48402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74692C9F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01E1BF2F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4C702572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0559692D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522496E6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60BDCE31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6C9C296E" w14:textId="77777777" w:rsidR="00092078" w:rsidRDefault="00092078" w:rsidP="007B036A">
      <w:pPr>
        <w:jc w:val="center"/>
        <w:rPr>
          <w:b/>
          <w:color w:val="000000"/>
          <w:sz w:val="28"/>
          <w:szCs w:val="28"/>
        </w:rPr>
      </w:pPr>
    </w:p>
    <w:p w14:paraId="3DEE55ED" w14:textId="77777777" w:rsidR="0065097B" w:rsidRPr="007B036A" w:rsidRDefault="00B8619D" w:rsidP="007B036A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SUMÁRIO</w:t>
      </w:r>
    </w:p>
    <w:p w14:paraId="59EB45AE" w14:textId="54272C61" w:rsidR="00C77CB5" w:rsidRDefault="00B46D9B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7B036A">
        <w:rPr>
          <w:lang w:val="pt-BR"/>
        </w:rPr>
        <w:fldChar w:fldCharType="begin"/>
      </w:r>
      <w:r w:rsidR="0065097B" w:rsidRPr="007B036A">
        <w:rPr>
          <w:lang w:val="pt-BR"/>
        </w:rPr>
        <w:instrText xml:space="preserve"> TOC \o "1-3" \h \z \u </w:instrText>
      </w:r>
      <w:r w:rsidRPr="007B036A">
        <w:rPr>
          <w:lang w:val="pt-BR"/>
        </w:rPr>
        <w:fldChar w:fldCharType="separate"/>
      </w:r>
      <w:hyperlink w:anchor="_Toc14773112" w:history="1">
        <w:r w:rsidR="00C77CB5" w:rsidRPr="00E22834">
          <w:rPr>
            <w:rStyle w:val="Hyperlink"/>
            <w:noProof/>
          </w:rPr>
          <w:t>1. INTRODUÇÃO</w:t>
        </w:r>
        <w:r w:rsidR="00C77CB5">
          <w:rPr>
            <w:noProof/>
            <w:webHidden/>
          </w:rPr>
          <w:tab/>
        </w:r>
        <w:r w:rsidR="00C77CB5" w:rsidRPr="00C77CB5">
          <w:rPr>
            <w:noProof/>
            <w:webHidden/>
          </w:rPr>
          <w:fldChar w:fldCharType="begin"/>
        </w:r>
        <w:r w:rsidR="00C77CB5" w:rsidRPr="00C77CB5">
          <w:rPr>
            <w:noProof/>
            <w:webHidden/>
          </w:rPr>
          <w:instrText xml:space="preserve"> PAGEREF _Toc14773112 \h </w:instrText>
        </w:r>
        <w:r w:rsidR="00C77CB5" w:rsidRPr="00C77CB5">
          <w:rPr>
            <w:noProof/>
            <w:webHidden/>
          </w:rPr>
        </w:r>
        <w:r w:rsidR="00C77CB5" w:rsidRPr="00C77CB5"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</w:t>
        </w:r>
        <w:r w:rsidR="00C77CB5" w:rsidRPr="00C77CB5">
          <w:rPr>
            <w:noProof/>
            <w:webHidden/>
          </w:rPr>
          <w:fldChar w:fldCharType="end"/>
        </w:r>
      </w:hyperlink>
    </w:p>
    <w:p w14:paraId="31DD1488" w14:textId="0CB9A421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3" w:history="1">
        <w:r w:rsidRPr="00E22834">
          <w:rPr>
            <w:rStyle w:val="Hyperlink"/>
            <w:noProof/>
          </w:rPr>
          <w:t>1.1.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69639A" w14:textId="75DE6748" w:rsidR="00C77CB5" w:rsidRDefault="00C77CB5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4" w:history="1">
        <w:r w:rsidRPr="00E22834">
          <w:rPr>
            <w:rStyle w:val="Hyperlink"/>
            <w:noProof/>
          </w:rPr>
          <w:t>2. FUNDAMENTAÇÃO TEÓRICA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1EB548" w14:textId="0E2EC129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5" w:history="1">
        <w:r w:rsidRPr="00E22834">
          <w:rPr>
            <w:rStyle w:val="Hyperlink"/>
            <w:noProof/>
          </w:rPr>
          <w:t>2.1. RADIAÇÃO SOLAR POR SATÉLITE: MODELO GL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1D56AF" w14:textId="629AD62A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6" w:history="1">
        <w:r w:rsidRPr="00E22834">
          <w:rPr>
            <w:rStyle w:val="Hyperlink"/>
            <w:noProof/>
          </w:rPr>
          <w:t>2.2. SATÉLITES GOES: SENSORES IMAGER E ABI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935504" w14:textId="329C5382" w:rsidR="00C77CB5" w:rsidRDefault="00C77CB5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7" w:history="1">
        <w:r w:rsidRPr="00E22834">
          <w:rPr>
            <w:rStyle w:val="Hyperlink"/>
            <w:noProof/>
          </w:rPr>
          <w:t>3. MATERIAIS E 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311AF9" w14:textId="5314C501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8" w:history="1">
        <w:r w:rsidRPr="00E22834">
          <w:rPr>
            <w:rStyle w:val="Hyperlink"/>
            <w:noProof/>
          </w:rPr>
          <w:t>3.1. Dados de superfície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E495DB" w14:textId="6BB22559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19" w:history="1">
        <w:r w:rsidRPr="00E22834">
          <w:rPr>
            <w:rStyle w:val="Hyperlink"/>
            <w:noProof/>
          </w:rPr>
          <w:t>3.2. Dados do modelo GL1.2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55AC67" w14:textId="0B226A78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0" w:history="1">
        <w:r w:rsidRPr="00E22834">
          <w:rPr>
            <w:rStyle w:val="Hyperlink"/>
            <w:noProof/>
          </w:rPr>
          <w:t>3.3. Manipulação de dados de superfície e satélite: scripts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C3CDF3" w14:textId="401A29D7" w:rsidR="00C77CB5" w:rsidRDefault="00C77CB5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1" w:history="1">
        <w:r w:rsidRPr="00E22834">
          <w:rPr>
            <w:rStyle w:val="Hyperlink"/>
            <w:noProof/>
          </w:rPr>
          <w:t>4.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C0B7A6" w14:textId="661F1C82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2" w:history="1">
        <w:r w:rsidRPr="00E22834">
          <w:rPr>
            <w:rStyle w:val="Hyperlink"/>
            <w:noProof/>
          </w:rPr>
          <w:t>4.1. Ciclo diurno e resolução espacial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522303" w14:textId="4ED28056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3" w:history="1">
        <w:r w:rsidRPr="00E22834">
          <w:rPr>
            <w:rStyle w:val="Hyperlink"/>
            <w:noProof/>
          </w:rPr>
          <w:t>4.2. Ciclo diurno médio de céu claro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15FD68" w14:textId="110D4281" w:rsidR="00C77CB5" w:rsidRDefault="00C77CB5" w:rsidP="00C77CB5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4" w:history="1">
        <w:r w:rsidRPr="00E22834">
          <w:rPr>
            <w:rStyle w:val="Hyperlink"/>
            <w:noProof/>
          </w:rPr>
          <w:t>4.3. Concordância entre valores diários (medida vs GL1.2)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A77E62" w14:textId="21016170" w:rsidR="00C77CB5" w:rsidRDefault="00C77CB5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5" w:history="1">
        <w:r w:rsidRPr="00E22834">
          <w:rPr>
            <w:rStyle w:val="Hyperlink"/>
            <w:noProof/>
          </w:rPr>
          <w:t>5.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A85C54" w14:textId="2361CC3E" w:rsidR="00C77CB5" w:rsidRDefault="00C77CB5">
      <w:pPr>
        <w:pStyle w:val="Sumrio1"/>
        <w:tabs>
          <w:tab w:val="right" w:leader="dot" w:pos="8489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4773126" w:history="1">
        <w:r w:rsidRPr="00E22834">
          <w:rPr>
            <w:rStyle w:val="Hyperlink"/>
            <w:noProof/>
          </w:rPr>
          <w:t>6. 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633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951EE2" w14:textId="58EEBD91" w:rsidR="0065097B" w:rsidRPr="00C77CB5" w:rsidRDefault="00B46D9B" w:rsidP="00D76FA0">
      <w:pPr>
        <w:spacing w:before="120" w:after="120" w:line="360" w:lineRule="auto"/>
        <w:jc w:val="both"/>
        <w:rPr>
          <w:u w:val="single"/>
        </w:rPr>
      </w:pPr>
      <w:r w:rsidRPr="007B036A">
        <w:fldChar w:fldCharType="end"/>
      </w:r>
    </w:p>
    <w:p w14:paraId="14CE79C1" w14:textId="77777777" w:rsidR="00092078" w:rsidRDefault="00092078" w:rsidP="006A5548">
      <w:pPr>
        <w:spacing w:before="120" w:after="120" w:line="360" w:lineRule="auto"/>
        <w:jc w:val="both"/>
      </w:pPr>
    </w:p>
    <w:p w14:paraId="502196B0" w14:textId="77777777" w:rsidR="00092078" w:rsidRDefault="00092078" w:rsidP="006A5548">
      <w:pPr>
        <w:spacing w:before="120" w:after="120" w:line="360" w:lineRule="auto"/>
        <w:jc w:val="both"/>
      </w:pPr>
    </w:p>
    <w:p w14:paraId="339EB2E8" w14:textId="77777777" w:rsidR="00092078" w:rsidRDefault="00092078" w:rsidP="006A5548">
      <w:pPr>
        <w:spacing w:before="120" w:after="120" w:line="360" w:lineRule="auto"/>
        <w:jc w:val="both"/>
      </w:pPr>
    </w:p>
    <w:p w14:paraId="6A42475E" w14:textId="77777777" w:rsidR="00092078" w:rsidRDefault="00092078" w:rsidP="006A5548">
      <w:pPr>
        <w:spacing w:before="120" w:after="120" w:line="360" w:lineRule="auto"/>
        <w:jc w:val="both"/>
      </w:pPr>
    </w:p>
    <w:p w14:paraId="0BB8E03B" w14:textId="77777777" w:rsidR="00092078" w:rsidRDefault="00092078" w:rsidP="006A5548">
      <w:pPr>
        <w:spacing w:before="120" w:after="120" w:line="360" w:lineRule="auto"/>
        <w:jc w:val="both"/>
      </w:pPr>
    </w:p>
    <w:p w14:paraId="4E7EED4E" w14:textId="77777777" w:rsidR="00092078" w:rsidRDefault="00092078" w:rsidP="006A5548">
      <w:pPr>
        <w:spacing w:before="120" w:after="120" w:line="360" w:lineRule="auto"/>
        <w:jc w:val="both"/>
      </w:pPr>
    </w:p>
    <w:p w14:paraId="7662BA2D" w14:textId="77777777" w:rsidR="00092078" w:rsidRDefault="00092078" w:rsidP="006A5548">
      <w:pPr>
        <w:spacing w:before="120" w:after="120" w:line="360" w:lineRule="auto"/>
        <w:jc w:val="both"/>
      </w:pPr>
    </w:p>
    <w:p w14:paraId="448D3F51" w14:textId="77777777" w:rsidR="00092078" w:rsidRDefault="00092078" w:rsidP="006A5548">
      <w:pPr>
        <w:spacing w:before="120" w:after="120" w:line="360" w:lineRule="auto"/>
        <w:jc w:val="both"/>
      </w:pPr>
    </w:p>
    <w:p w14:paraId="79C2E0B6" w14:textId="77777777" w:rsidR="00092078" w:rsidRDefault="00092078" w:rsidP="006A5548">
      <w:pPr>
        <w:spacing w:before="120" w:after="120" w:line="360" w:lineRule="auto"/>
        <w:jc w:val="both"/>
      </w:pPr>
    </w:p>
    <w:p w14:paraId="4433A199" w14:textId="77777777" w:rsidR="00092078" w:rsidRDefault="00092078" w:rsidP="006A5548">
      <w:pPr>
        <w:spacing w:before="120" w:after="120" w:line="360" w:lineRule="auto"/>
        <w:jc w:val="both"/>
      </w:pPr>
    </w:p>
    <w:p w14:paraId="0BCB519D" w14:textId="77777777" w:rsidR="00092078" w:rsidRDefault="00092078" w:rsidP="006A5548">
      <w:pPr>
        <w:spacing w:before="120" w:after="120" w:line="360" w:lineRule="auto"/>
        <w:jc w:val="both"/>
      </w:pPr>
    </w:p>
    <w:p w14:paraId="12069E26" w14:textId="77777777" w:rsidR="00092078" w:rsidRDefault="00092078" w:rsidP="006A5548">
      <w:pPr>
        <w:spacing w:before="120" w:after="120" w:line="360" w:lineRule="auto"/>
        <w:jc w:val="both"/>
      </w:pPr>
    </w:p>
    <w:p w14:paraId="22EDCE6E" w14:textId="77777777" w:rsidR="00092078" w:rsidRDefault="00092078" w:rsidP="006A5548">
      <w:pPr>
        <w:spacing w:before="120" w:after="120" w:line="360" w:lineRule="auto"/>
        <w:jc w:val="both"/>
      </w:pPr>
    </w:p>
    <w:p w14:paraId="18151566" w14:textId="03F836B0" w:rsidR="00092078" w:rsidRDefault="00092078" w:rsidP="006A5548">
      <w:pPr>
        <w:spacing w:before="120" w:after="120" w:line="360" w:lineRule="auto"/>
        <w:jc w:val="both"/>
        <w:rPr>
          <w:sz w:val="28"/>
          <w:szCs w:val="28"/>
        </w:rPr>
      </w:pPr>
    </w:p>
    <w:p w14:paraId="6456C378" w14:textId="77777777" w:rsidR="00C77CB5" w:rsidRDefault="00C77CB5" w:rsidP="006A5548">
      <w:pPr>
        <w:spacing w:before="120" w:after="120" w:line="360" w:lineRule="auto"/>
        <w:jc w:val="both"/>
        <w:rPr>
          <w:sz w:val="28"/>
          <w:szCs w:val="28"/>
        </w:rPr>
      </w:pPr>
    </w:p>
    <w:p w14:paraId="7BE2AFCF" w14:textId="77777777" w:rsidR="00A60144" w:rsidRPr="00966382" w:rsidRDefault="00B8619D" w:rsidP="008E1F00">
      <w:pPr>
        <w:pStyle w:val="Ttulo"/>
        <w:rPr>
          <w:sz w:val="28"/>
          <w:szCs w:val="28"/>
        </w:rPr>
      </w:pPr>
      <w:r w:rsidRPr="00966382">
        <w:rPr>
          <w:sz w:val="28"/>
          <w:szCs w:val="28"/>
        </w:rPr>
        <w:lastRenderedPageBreak/>
        <w:t>LISTA DE FIGURAS</w:t>
      </w:r>
    </w:p>
    <w:p w14:paraId="427F9C86" w14:textId="77777777" w:rsidR="00A60144" w:rsidRDefault="00A60144" w:rsidP="00CA7178">
      <w:pPr>
        <w:spacing w:after="87" w:line="360" w:lineRule="auto"/>
        <w:ind w:right="496"/>
        <w:rPr>
          <w:b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643"/>
        <w:gridCol w:w="1072"/>
      </w:tblGrid>
      <w:tr w:rsidR="00CF0F20" w:rsidRPr="00CC52F9" w14:paraId="5492BC8B" w14:textId="77777777" w:rsidTr="00C77CB5">
        <w:tc>
          <w:tcPr>
            <w:tcW w:w="4698" w:type="pct"/>
          </w:tcPr>
          <w:p w14:paraId="34A49221" w14:textId="77777777" w:rsidR="00CF0F20" w:rsidRPr="00CC52F9" w:rsidRDefault="00CF0F20" w:rsidP="00EA006F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2886C079" w14:textId="77777777" w:rsidR="00CF0F20" w:rsidRPr="00CF0F20" w:rsidRDefault="00CF0F20" w:rsidP="00EA006F">
            <w:pPr>
              <w:spacing w:after="87" w:line="360" w:lineRule="auto"/>
              <w:ind w:right="496"/>
              <w:rPr>
                <w:u w:val="single"/>
              </w:rPr>
            </w:pPr>
            <w:proofErr w:type="spellStart"/>
            <w:r w:rsidRPr="00CF0F20">
              <w:rPr>
                <w:u w:val="single"/>
              </w:rPr>
              <w:t>P</w:t>
            </w:r>
            <w:r w:rsidR="003D4984">
              <w:rPr>
                <w:u w:val="single"/>
              </w:rPr>
              <w:t>á</w:t>
            </w:r>
            <w:r w:rsidRPr="00CF0F20">
              <w:rPr>
                <w:u w:val="single"/>
              </w:rPr>
              <w:t>g</w:t>
            </w:r>
            <w:proofErr w:type="spellEnd"/>
          </w:p>
        </w:tc>
      </w:tr>
      <w:tr w:rsidR="00CB087D" w:rsidRPr="00CC52F9" w14:paraId="77771E15" w14:textId="77777777" w:rsidTr="00C77CB5">
        <w:tc>
          <w:tcPr>
            <w:tcW w:w="4698" w:type="pct"/>
          </w:tcPr>
          <w:p w14:paraId="1C58117E" w14:textId="77777777" w:rsidR="00CB087D" w:rsidRDefault="00CB087D" w:rsidP="00DE519E">
            <w:pPr>
              <w:ind w:right="363"/>
              <w:jc w:val="both"/>
              <w:rPr>
                <w:color w:val="262626"/>
                <w:shd w:val="clear" w:color="auto" w:fill="FFFFFF"/>
              </w:rPr>
            </w:pPr>
            <w:r w:rsidRPr="00CC52F9">
              <w:rPr>
                <w:b/>
              </w:rPr>
              <w:t>Figura 1</w:t>
            </w:r>
            <w:r w:rsidR="002C3040">
              <w:t xml:space="preserve"> -</w:t>
            </w:r>
            <w:r w:rsidRPr="00CC52F9">
              <w:t xml:space="preserve"> Sensor ABI presente no GOES-16. </w:t>
            </w:r>
            <w:r w:rsidRPr="00CC52F9">
              <w:rPr>
                <w:color w:val="262626"/>
                <w:shd w:val="clear" w:color="auto" w:fill="FFFFFF"/>
              </w:rPr>
              <w:t>Disponível em:</w:t>
            </w:r>
            <w:r w:rsidRPr="00CC52F9">
              <w:t xml:space="preserve"> https://www.goes-r.gov/spacesegment/abi.html</w:t>
            </w:r>
            <w:r w:rsidRPr="00CC52F9">
              <w:rPr>
                <w:color w:val="262626"/>
                <w:shd w:val="clear" w:color="auto" w:fill="FFFFFF"/>
              </w:rPr>
              <w:t>. Acesso em julho 2019.</w:t>
            </w:r>
          </w:p>
          <w:p w14:paraId="79A3BEF3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19E1689D" w14:textId="77777777" w:rsidR="00CB087D" w:rsidRPr="00B00C04" w:rsidRDefault="00B00C04" w:rsidP="00DE519E">
            <w:pPr>
              <w:ind w:right="496"/>
            </w:pPr>
            <w:r>
              <w:t>5</w:t>
            </w:r>
          </w:p>
        </w:tc>
      </w:tr>
      <w:tr w:rsidR="00CB087D" w:rsidRPr="00CC52F9" w14:paraId="6E0A09FF" w14:textId="77777777" w:rsidTr="00C77CB5">
        <w:tc>
          <w:tcPr>
            <w:tcW w:w="4698" w:type="pct"/>
          </w:tcPr>
          <w:p w14:paraId="2FC9FDAC" w14:textId="77777777" w:rsidR="00B00C04" w:rsidRDefault="00CB087D" w:rsidP="00DE519E">
            <w:pPr>
              <w:ind w:right="363"/>
              <w:jc w:val="both"/>
            </w:pPr>
            <w:r w:rsidRPr="00CC52F9">
              <w:rPr>
                <w:b/>
              </w:rPr>
              <w:t xml:space="preserve">Figura 2 </w:t>
            </w:r>
            <w:r w:rsidR="002C3040">
              <w:rPr>
                <w:b/>
              </w:rPr>
              <w:t>-</w:t>
            </w:r>
            <w:r w:rsidRPr="00CC52F9">
              <w:t xml:space="preserve"> Distribuição espacial das estações utilizadas da Rede Sonda e </w:t>
            </w:r>
          </w:p>
          <w:p w14:paraId="731574A4" w14:textId="77777777" w:rsidR="00CB087D" w:rsidRDefault="00CB087D" w:rsidP="00DE519E">
            <w:pPr>
              <w:ind w:right="363"/>
              <w:jc w:val="both"/>
            </w:pPr>
            <w:proofErr w:type="spellStart"/>
            <w:r w:rsidRPr="00CC52F9">
              <w:t>SolRad</w:t>
            </w:r>
            <w:proofErr w:type="spellEnd"/>
            <w:r w:rsidRPr="00CC52F9">
              <w:t>-Net.</w:t>
            </w:r>
          </w:p>
          <w:p w14:paraId="1928AA85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48227C5E" w14:textId="77777777" w:rsidR="00CB087D" w:rsidRPr="00CC52F9" w:rsidRDefault="00B00C04" w:rsidP="00DE519E">
            <w:pPr>
              <w:ind w:right="496"/>
            </w:pPr>
            <w:r>
              <w:t>8</w:t>
            </w:r>
          </w:p>
        </w:tc>
      </w:tr>
      <w:tr w:rsidR="00CB087D" w:rsidRPr="00CC52F9" w14:paraId="76C18F23" w14:textId="77777777" w:rsidTr="00C77CB5">
        <w:tc>
          <w:tcPr>
            <w:tcW w:w="4698" w:type="pct"/>
          </w:tcPr>
          <w:p w14:paraId="122E7267" w14:textId="77777777" w:rsidR="00CB087D" w:rsidRDefault="00CB087D" w:rsidP="00DE519E">
            <w:pPr>
              <w:ind w:right="363"/>
              <w:jc w:val="both"/>
              <w:rPr>
                <w:lang w:eastAsia="en-US"/>
              </w:rPr>
            </w:pPr>
            <w:r w:rsidRPr="00CC52F9">
              <w:rPr>
                <w:b/>
                <w:lang w:eastAsia="en-US"/>
              </w:rPr>
              <w:t>Figura 3</w:t>
            </w:r>
            <w:r w:rsidR="002C3040">
              <w:rPr>
                <w:lang w:eastAsia="en-US"/>
              </w:rPr>
              <w:t xml:space="preserve"> -</w:t>
            </w:r>
            <w:r w:rsidRPr="00CC52F9">
              <w:rPr>
                <w:lang w:eastAsia="en-US"/>
              </w:rPr>
              <w:t xml:space="preserve"> Modularização.</w:t>
            </w:r>
          </w:p>
          <w:p w14:paraId="1AE78926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3F854554" w14:textId="77777777" w:rsidR="00CB087D" w:rsidRPr="00CC52F9" w:rsidRDefault="00B00C04" w:rsidP="00DE519E">
            <w:pPr>
              <w:ind w:right="496"/>
            </w:pPr>
            <w:r>
              <w:t>11</w:t>
            </w:r>
          </w:p>
        </w:tc>
      </w:tr>
      <w:tr w:rsidR="00CB087D" w:rsidRPr="00CC52F9" w14:paraId="7065069C" w14:textId="77777777" w:rsidTr="00C77CB5">
        <w:tc>
          <w:tcPr>
            <w:tcW w:w="4698" w:type="pct"/>
          </w:tcPr>
          <w:p w14:paraId="7A9D39EE" w14:textId="77777777" w:rsidR="00CB087D" w:rsidRDefault="00CB087D" w:rsidP="00DE519E">
            <w:pPr>
              <w:ind w:right="363"/>
              <w:jc w:val="both"/>
              <w:rPr>
                <w:lang w:eastAsia="en-US"/>
              </w:rPr>
            </w:pPr>
            <w:r w:rsidRPr="00CC52F9">
              <w:rPr>
                <w:b/>
                <w:lang w:eastAsia="en-US"/>
              </w:rPr>
              <w:t xml:space="preserve">Figura 4 </w:t>
            </w:r>
            <w:r w:rsidR="002C3040">
              <w:rPr>
                <w:b/>
                <w:lang w:eastAsia="en-US"/>
              </w:rPr>
              <w:t>-</w:t>
            </w:r>
            <w:r w:rsidRPr="00CC52F9">
              <w:rPr>
                <w:b/>
                <w:lang w:eastAsia="en-US"/>
              </w:rPr>
              <w:t xml:space="preserve"> </w:t>
            </w:r>
            <w:r w:rsidRPr="00CC52F9">
              <w:rPr>
                <w:lang w:eastAsia="en-US"/>
              </w:rPr>
              <w:t>Exemplo de código Python mostrando a função ‘</w:t>
            </w:r>
            <w:proofErr w:type="spellStart"/>
            <w:r w:rsidRPr="00CC52F9">
              <w:rPr>
                <w:lang w:eastAsia="en-US"/>
              </w:rPr>
              <w:t>GLBinarios</w:t>
            </w:r>
            <w:proofErr w:type="spellEnd"/>
            <w:r w:rsidRPr="00CC52F9">
              <w:rPr>
                <w:lang w:eastAsia="en-US"/>
              </w:rPr>
              <w:t>’.</w:t>
            </w:r>
          </w:p>
          <w:p w14:paraId="7CC4685A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15E43F81" w14:textId="77777777" w:rsidR="00CB087D" w:rsidRPr="00CC52F9" w:rsidRDefault="00F8534F" w:rsidP="00DE519E">
            <w:pPr>
              <w:ind w:right="496"/>
            </w:pPr>
            <w:r>
              <w:t>12</w:t>
            </w:r>
          </w:p>
        </w:tc>
      </w:tr>
      <w:tr w:rsidR="00CB087D" w:rsidRPr="00CC52F9" w14:paraId="050A5FB2" w14:textId="77777777" w:rsidTr="00C77CB5">
        <w:tc>
          <w:tcPr>
            <w:tcW w:w="4698" w:type="pct"/>
          </w:tcPr>
          <w:p w14:paraId="6EBB8B33" w14:textId="77777777" w:rsidR="00CB087D" w:rsidRDefault="00CB087D" w:rsidP="00DE519E">
            <w:pPr>
              <w:ind w:right="363"/>
              <w:jc w:val="both"/>
              <w:rPr>
                <w:lang w:eastAsia="en-US"/>
              </w:rPr>
            </w:pPr>
            <w:r w:rsidRPr="00CC52F9">
              <w:rPr>
                <w:b/>
                <w:lang w:eastAsia="en-US"/>
              </w:rPr>
              <w:t>Figura 5</w:t>
            </w:r>
            <w:r w:rsidR="002C3040">
              <w:rPr>
                <w:b/>
                <w:lang w:eastAsia="en-US"/>
              </w:rPr>
              <w:t xml:space="preserve"> -</w:t>
            </w:r>
            <w:r w:rsidRPr="00CC52F9">
              <w:rPr>
                <w:b/>
                <w:lang w:eastAsia="en-US"/>
              </w:rPr>
              <w:t xml:space="preserve"> </w:t>
            </w:r>
            <w:r w:rsidRPr="00CC52F9">
              <w:rPr>
                <w:lang w:eastAsia="en-US"/>
              </w:rPr>
              <w:t>Exemplo de código em Python mostrando funções desenvolvidas para o estudo.</w:t>
            </w:r>
          </w:p>
          <w:p w14:paraId="2BD81F89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1D3E95ED" w14:textId="77777777" w:rsidR="00CB087D" w:rsidRPr="00CC52F9" w:rsidRDefault="00B00C04" w:rsidP="00DE519E">
            <w:pPr>
              <w:ind w:right="496"/>
            </w:pPr>
            <w:r>
              <w:t>12</w:t>
            </w:r>
          </w:p>
        </w:tc>
      </w:tr>
      <w:tr w:rsidR="00CB087D" w:rsidRPr="00CC52F9" w14:paraId="00F9AFC5" w14:textId="77777777" w:rsidTr="00C77CB5">
        <w:tc>
          <w:tcPr>
            <w:tcW w:w="4698" w:type="pct"/>
          </w:tcPr>
          <w:p w14:paraId="7A05E4C9" w14:textId="77777777" w:rsidR="00CB087D" w:rsidRDefault="00CB087D" w:rsidP="00DE519E">
            <w:pPr>
              <w:ind w:right="363"/>
              <w:jc w:val="both"/>
            </w:pPr>
            <w:r w:rsidRPr="00CC52F9">
              <w:rPr>
                <w:b/>
              </w:rPr>
              <w:t>Figura 6</w:t>
            </w:r>
            <w:r w:rsidR="002C3040">
              <w:t xml:space="preserve"> -</w:t>
            </w:r>
            <w:r w:rsidRPr="00CC52F9">
              <w:t xml:space="preserve"> Exemplos de ciclos diurnos de radiação solar global medida e estimada pelo GL1.2 em diferentes resoluções espaciais (1x1, 3x3 e 5x5 pixels) e níveis de nebulosidade (esquerda: céu claro; direta: nublado). SP= medidas de superfície (Continua)</w:t>
            </w:r>
          </w:p>
          <w:p w14:paraId="4F26EAE7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230E91BC" w14:textId="77777777" w:rsidR="00CB087D" w:rsidRPr="00CC52F9" w:rsidRDefault="00B00C04" w:rsidP="00DE519E">
            <w:pPr>
              <w:ind w:right="496"/>
            </w:pPr>
            <w:r>
              <w:t>14</w:t>
            </w:r>
          </w:p>
        </w:tc>
      </w:tr>
      <w:tr w:rsidR="00CB087D" w:rsidRPr="00CC52F9" w14:paraId="7895D5D8" w14:textId="77777777" w:rsidTr="00C77CB5">
        <w:tc>
          <w:tcPr>
            <w:tcW w:w="4698" w:type="pct"/>
          </w:tcPr>
          <w:p w14:paraId="05D8BD36" w14:textId="77777777" w:rsidR="00CB087D" w:rsidRDefault="002C3040" w:rsidP="00C77CB5">
            <w:pPr>
              <w:ind w:left="-6" w:right="337"/>
              <w:jc w:val="both"/>
            </w:pPr>
            <w:r>
              <w:rPr>
                <w:b/>
              </w:rPr>
              <w:t xml:space="preserve">Figura 7 </w:t>
            </w:r>
            <w:r>
              <w:t>-</w:t>
            </w:r>
            <w:r w:rsidR="00CB087D" w:rsidRPr="00CC52F9">
              <w:rPr>
                <w:b/>
              </w:rPr>
              <w:t xml:space="preserve"> </w:t>
            </w:r>
            <w:r w:rsidR="00CB087D" w:rsidRPr="00CC52F9">
              <w:t xml:space="preserve">Ciclos diurnos médios medidos e estimados via GL1.2 para dias de céu claro mês de julho 2018. (a) Alta Floresta, (b) Cuiabá-Miranda, (c) Ji-Paraná, (d) Brasília e (e) Cachoeira Paulista. </w:t>
            </w:r>
          </w:p>
          <w:p w14:paraId="66DF6D46" w14:textId="77777777" w:rsidR="00B00C04" w:rsidRPr="00CC52F9" w:rsidRDefault="00B00C04" w:rsidP="00DE519E">
            <w:pPr>
              <w:ind w:left="-6" w:right="-6"/>
              <w:jc w:val="both"/>
            </w:pPr>
          </w:p>
        </w:tc>
        <w:tc>
          <w:tcPr>
            <w:tcW w:w="302" w:type="pct"/>
          </w:tcPr>
          <w:p w14:paraId="247005A8" w14:textId="77777777" w:rsidR="00CB087D" w:rsidRPr="00CC52F9" w:rsidRDefault="00B00C04" w:rsidP="00DE519E">
            <w:pPr>
              <w:ind w:right="496"/>
            </w:pPr>
            <w:r>
              <w:t>17</w:t>
            </w:r>
          </w:p>
        </w:tc>
      </w:tr>
      <w:tr w:rsidR="00CB087D" w:rsidRPr="00CC52F9" w14:paraId="6B33F7D5" w14:textId="77777777" w:rsidTr="00C77CB5">
        <w:tc>
          <w:tcPr>
            <w:tcW w:w="4698" w:type="pct"/>
          </w:tcPr>
          <w:p w14:paraId="2739BB2D" w14:textId="77777777" w:rsidR="00CB087D" w:rsidRDefault="00CB087D" w:rsidP="00DE519E">
            <w:pPr>
              <w:ind w:right="363"/>
              <w:jc w:val="both"/>
              <w:rPr>
                <w:bCs/>
              </w:rPr>
            </w:pPr>
            <w:r w:rsidRPr="00CC52F9">
              <w:rPr>
                <w:b/>
              </w:rPr>
              <w:t xml:space="preserve">Figura 8 </w:t>
            </w:r>
            <w:r w:rsidR="002C3040">
              <w:rPr>
                <w:b/>
              </w:rPr>
              <w:t>-</w:t>
            </w:r>
            <w:r w:rsidRPr="00CC52F9">
              <w:rPr>
                <w:b/>
              </w:rPr>
              <w:t xml:space="preserve"> </w:t>
            </w:r>
            <w:r w:rsidRPr="00CC52F9">
              <w:rPr>
                <w:bCs/>
              </w:rPr>
              <w:t>Dispersão entre valores diários de irradiância solar global medida e estimada por satélite para o ano de 2018.</w:t>
            </w:r>
          </w:p>
          <w:p w14:paraId="6CCE82FD" w14:textId="77777777" w:rsidR="00B00C04" w:rsidRPr="00CC52F9" w:rsidRDefault="00B00C04" w:rsidP="00DE519E">
            <w:pPr>
              <w:ind w:right="363"/>
              <w:jc w:val="both"/>
              <w:rPr>
                <w:b/>
              </w:rPr>
            </w:pPr>
          </w:p>
        </w:tc>
        <w:tc>
          <w:tcPr>
            <w:tcW w:w="302" w:type="pct"/>
          </w:tcPr>
          <w:p w14:paraId="4984155A" w14:textId="77777777" w:rsidR="00CB087D" w:rsidRPr="00CC52F9" w:rsidRDefault="00B00C04" w:rsidP="00DE519E">
            <w:pPr>
              <w:ind w:right="496"/>
            </w:pPr>
            <w:r>
              <w:t>19</w:t>
            </w:r>
          </w:p>
        </w:tc>
      </w:tr>
      <w:tr w:rsidR="00CB087D" w:rsidRPr="00CC52F9" w14:paraId="06B619D5" w14:textId="77777777" w:rsidTr="00C77CB5">
        <w:tc>
          <w:tcPr>
            <w:tcW w:w="4698" w:type="pct"/>
          </w:tcPr>
          <w:p w14:paraId="43B793ED" w14:textId="77777777" w:rsidR="00CB087D" w:rsidRPr="00CC52F9" w:rsidRDefault="00CB087D" w:rsidP="00DE519E">
            <w:pPr>
              <w:ind w:right="363"/>
              <w:jc w:val="both"/>
            </w:pPr>
            <w:r w:rsidRPr="00CC52F9">
              <w:rPr>
                <w:b/>
              </w:rPr>
              <w:t>Figura 9</w:t>
            </w:r>
            <w:r w:rsidRPr="00CC52F9">
              <w:t xml:space="preserve"> </w:t>
            </w:r>
            <w:r w:rsidR="002C3040">
              <w:t>-</w:t>
            </w:r>
            <w:r w:rsidRPr="00CC52F9">
              <w:t xml:space="preserve"> Variabilidade diária da irradiância solar medida (linha azul), estimada GL1.2 (linha vermelha) e diferença (G-GL1.2, linha verde) ao decorrer do ano de 2018 para duas estações: Cachoeira Paulista e Alta Floresta. </w:t>
            </w:r>
          </w:p>
        </w:tc>
        <w:tc>
          <w:tcPr>
            <w:tcW w:w="302" w:type="pct"/>
          </w:tcPr>
          <w:p w14:paraId="74B2B426" w14:textId="77777777" w:rsidR="00CB087D" w:rsidRPr="00CC52F9" w:rsidRDefault="00B00C04" w:rsidP="00DE519E">
            <w:pPr>
              <w:ind w:right="496"/>
            </w:pPr>
            <w:r>
              <w:t>21</w:t>
            </w:r>
          </w:p>
        </w:tc>
      </w:tr>
    </w:tbl>
    <w:p w14:paraId="1309B5F5" w14:textId="77777777" w:rsidR="004239B4" w:rsidRDefault="004239B4" w:rsidP="00DE519E">
      <w:pPr>
        <w:rPr>
          <w:b/>
        </w:rPr>
      </w:pPr>
    </w:p>
    <w:p w14:paraId="7696269B" w14:textId="77777777" w:rsidR="004239B4" w:rsidRDefault="004239B4" w:rsidP="00DE519E">
      <w:pPr>
        <w:ind w:right="363"/>
        <w:jc w:val="both"/>
        <w:rPr>
          <w:color w:val="000000"/>
        </w:rPr>
      </w:pPr>
    </w:p>
    <w:p w14:paraId="795407C2" w14:textId="77777777" w:rsidR="00CB087D" w:rsidRPr="004239B4" w:rsidRDefault="00CB087D" w:rsidP="00117807">
      <w:pPr>
        <w:spacing w:line="360" w:lineRule="auto"/>
        <w:ind w:right="363"/>
        <w:jc w:val="both"/>
        <w:rPr>
          <w:color w:val="000000"/>
        </w:rPr>
      </w:pPr>
    </w:p>
    <w:p w14:paraId="27BA9CA2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3D17AFC5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50BEE5E4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686470D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286094CB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C38E5C6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DD38EFB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82119E9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38EBDA9C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B2E59C7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C370F98" w14:textId="77777777" w:rsidR="004239B4" w:rsidRPr="004239B4" w:rsidRDefault="004239B4" w:rsidP="004239B4">
      <w:pPr>
        <w:spacing w:line="360" w:lineRule="auto"/>
        <w:ind w:right="363"/>
        <w:jc w:val="center"/>
        <w:rPr>
          <w:b/>
          <w:sz w:val="28"/>
          <w:szCs w:val="28"/>
        </w:rPr>
      </w:pPr>
      <w:r w:rsidRPr="004239B4">
        <w:rPr>
          <w:b/>
          <w:sz w:val="28"/>
          <w:szCs w:val="28"/>
        </w:rPr>
        <w:lastRenderedPageBreak/>
        <w:t>LISTA DE TABELAS</w:t>
      </w:r>
    </w:p>
    <w:p w14:paraId="775E0E0F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620"/>
        <w:gridCol w:w="1095"/>
      </w:tblGrid>
      <w:tr w:rsidR="00C970F1" w:rsidRPr="004239B4" w14:paraId="5F39077D" w14:textId="77777777" w:rsidTr="00C77CB5">
        <w:tc>
          <w:tcPr>
            <w:tcW w:w="4372" w:type="pct"/>
          </w:tcPr>
          <w:p w14:paraId="6E4E5F77" w14:textId="77777777" w:rsidR="00C970F1" w:rsidRPr="007907C1" w:rsidRDefault="00C970F1" w:rsidP="00DE519E">
            <w:pPr>
              <w:jc w:val="both"/>
              <w:rPr>
                <w:b/>
                <w:color w:val="000000"/>
              </w:rPr>
            </w:pPr>
          </w:p>
        </w:tc>
        <w:tc>
          <w:tcPr>
            <w:tcW w:w="628" w:type="pct"/>
          </w:tcPr>
          <w:p w14:paraId="4FB1488C" w14:textId="77777777" w:rsidR="00C970F1" w:rsidRPr="00C970F1" w:rsidRDefault="00C970F1" w:rsidP="00DE519E">
            <w:pPr>
              <w:ind w:right="496"/>
              <w:rPr>
                <w:u w:val="single"/>
              </w:rPr>
            </w:pPr>
            <w:proofErr w:type="spellStart"/>
            <w:r w:rsidRPr="00C970F1">
              <w:rPr>
                <w:u w:val="single"/>
              </w:rPr>
              <w:t>Pág</w:t>
            </w:r>
            <w:proofErr w:type="spellEnd"/>
          </w:p>
        </w:tc>
      </w:tr>
      <w:tr w:rsidR="00CB087D" w:rsidRPr="004239B4" w14:paraId="3DDFC6F8" w14:textId="77777777" w:rsidTr="00C77CB5">
        <w:tc>
          <w:tcPr>
            <w:tcW w:w="4372" w:type="pct"/>
          </w:tcPr>
          <w:p w14:paraId="29E11E14" w14:textId="77777777" w:rsidR="00CB087D" w:rsidRDefault="00CC52F9" w:rsidP="00C77CB5">
            <w:pPr>
              <w:ind w:right="322"/>
              <w:jc w:val="both"/>
              <w:rPr>
                <w:color w:val="000000"/>
              </w:rPr>
            </w:pPr>
            <w:r w:rsidRPr="007907C1">
              <w:rPr>
                <w:b/>
                <w:color w:val="000000"/>
              </w:rPr>
              <w:t>Tabela 1</w:t>
            </w:r>
            <w:r w:rsidRPr="007907C1">
              <w:rPr>
                <w:color w:val="000000"/>
              </w:rPr>
              <w:t xml:space="preserve"> - Características gerais dos canais ABI GOES-16.</w:t>
            </w:r>
          </w:p>
          <w:p w14:paraId="3C4BACAC" w14:textId="77777777" w:rsidR="00DE519E" w:rsidRPr="00CC52F9" w:rsidRDefault="00DE519E" w:rsidP="00DE519E">
            <w:pPr>
              <w:jc w:val="both"/>
              <w:rPr>
                <w:b/>
                <w:i/>
                <w:color w:val="000000"/>
              </w:rPr>
            </w:pPr>
          </w:p>
        </w:tc>
        <w:tc>
          <w:tcPr>
            <w:tcW w:w="628" w:type="pct"/>
          </w:tcPr>
          <w:p w14:paraId="3E2C204C" w14:textId="77777777" w:rsidR="00CB087D" w:rsidRPr="004239B4" w:rsidRDefault="00540BC5" w:rsidP="00DE519E">
            <w:pPr>
              <w:ind w:right="496"/>
            </w:pPr>
            <w:r>
              <w:t>6</w:t>
            </w:r>
          </w:p>
        </w:tc>
      </w:tr>
      <w:tr w:rsidR="00CB087D" w:rsidRPr="004239B4" w14:paraId="2194FBE3" w14:textId="77777777" w:rsidTr="00C77CB5">
        <w:tc>
          <w:tcPr>
            <w:tcW w:w="4372" w:type="pct"/>
          </w:tcPr>
          <w:p w14:paraId="4CE0FD3F" w14:textId="77777777" w:rsidR="00CB087D" w:rsidRDefault="00CC52F9" w:rsidP="00C77CB5">
            <w:pPr>
              <w:ind w:right="322"/>
              <w:jc w:val="both"/>
            </w:pPr>
            <w:r w:rsidRPr="002916C8">
              <w:rPr>
                <w:b/>
              </w:rPr>
              <w:t>Tabela 2</w:t>
            </w:r>
            <w:r>
              <w:t xml:space="preserve"> - Levantamento de dado</w:t>
            </w:r>
            <w:r w:rsidRPr="002916C8">
              <w:t xml:space="preserve">s </w:t>
            </w:r>
            <w:r>
              <w:t>diários para cada estação de</w:t>
            </w:r>
            <w:r w:rsidRPr="002916C8">
              <w:t xml:space="preserve"> superfície.</w:t>
            </w:r>
            <w:r>
              <w:t xml:space="preserve"> Período 2018. </w:t>
            </w:r>
          </w:p>
          <w:p w14:paraId="6E603BF7" w14:textId="77777777" w:rsidR="00DE519E" w:rsidRDefault="00DE519E" w:rsidP="00DE519E">
            <w:pPr>
              <w:jc w:val="both"/>
            </w:pPr>
          </w:p>
        </w:tc>
        <w:tc>
          <w:tcPr>
            <w:tcW w:w="628" w:type="pct"/>
          </w:tcPr>
          <w:p w14:paraId="7CE96A03" w14:textId="77777777" w:rsidR="00CB087D" w:rsidRPr="004239B4" w:rsidRDefault="00540BC5" w:rsidP="00DE519E">
            <w:pPr>
              <w:ind w:right="496"/>
            </w:pPr>
            <w:r>
              <w:t>7</w:t>
            </w:r>
          </w:p>
        </w:tc>
      </w:tr>
      <w:tr w:rsidR="00CB087D" w:rsidRPr="004239B4" w14:paraId="1B1DD659" w14:textId="77777777" w:rsidTr="00C77CB5">
        <w:tc>
          <w:tcPr>
            <w:tcW w:w="4372" w:type="pct"/>
          </w:tcPr>
          <w:p w14:paraId="6B90049C" w14:textId="77777777" w:rsidR="00CB087D" w:rsidRDefault="00CC52F9" w:rsidP="00DE519E">
            <w:pPr>
              <w:jc w:val="both"/>
            </w:pPr>
            <w:r w:rsidRPr="002916C8">
              <w:rPr>
                <w:b/>
              </w:rPr>
              <w:t>Tabela 3</w:t>
            </w:r>
            <w:r>
              <w:t xml:space="preserve"> - </w:t>
            </w:r>
            <w:r w:rsidRPr="002916C8">
              <w:t xml:space="preserve">Dias de </w:t>
            </w:r>
            <w:r>
              <w:t>c</w:t>
            </w:r>
            <w:r w:rsidRPr="002916C8">
              <w:t>éu claro selecionados</w:t>
            </w:r>
            <w:r>
              <w:t>.</w:t>
            </w:r>
            <w:r w:rsidRPr="002916C8">
              <w:t xml:space="preserve"> </w:t>
            </w:r>
          </w:p>
          <w:p w14:paraId="0F0DCA03" w14:textId="77777777" w:rsidR="00DE519E" w:rsidRDefault="00DE519E" w:rsidP="00DE519E">
            <w:pPr>
              <w:jc w:val="both"/>
            </w:pPr>
          </w:p>
        </w:tc>
        <w:tc>
          <w:tcPr>
            <w:tcW w:w="628" w:type="pct"/>
          </w:tcPr>
          <w:p w14:paraId="1F0B99F4" w14:textId="77777777" w:rsidR="00CB087D" w:rsidRPr="004239B4" w:rsidRDefault="00540BC5" w:rsidP="00DE519E">
            <w:pPr>
              <w:ind w:right="496"/>
            </w:pPr>
            <w:r>
              <w:t>9</w:t>
            </w:r>
          </w:p>
        </w:tc>
      </w:tr>
      <w:tr w:rsidR="00CB087D" w:rsidRPr="004239B4" w14:paraId="538E8189" w14:textId="77777777" w:rsidTr="00C77CB5">
        <w:tc>
          <w:tcPr>
            <w:tcW w:w="4372" w:type="pct"/>
          </w:tcPr>
          <w:p w14:paraId="62B4CA5B" w14:textId="77777777" w:rsidR="00CB087D" w:rsidRDefault="00CC52F9" w:rsidP="00DE519E">
            <w:pPr>
              <w:ind w:left="-5" w:right="363"/>
              <w:jc w:val="both"/>
            </w:pPr>
            <w:r w:rsidRPr="002916C8">
              <w:rPr>
                <w:b/>
              </w:rPr>
              <w:t>Tabela 4</w:t>
            </w:r>
            <w:r>
              <w:rPr>
                <w:b/>
              </w:rPr>
              <w:t xml:space="preserve"> -</w:t>
            </w:r>
            <w:r w:rsidRPr="002916C8">
              <w:t xml:space="preserve"> Estrutura básica das planilhas </w:t>
            </w:r>
            <w:r>
              <w:t xml:space="preserve">mensais GL e </w:t>
            </w:r>
            <w:proofErr w:type="spellStart"/>
            <w:r>
              <w:t>estacao</w:t>
            </w:r>
            <w:proofErr w:type="spellEnd"/>
            <w:r>
              <w:t>.</w:t>
            </w:r>
          </w:p>
          <w:p w14:paraId="4CC3DD79" w14:textId="77777777" w:rsidR="00DE519E" w:rsidRDefault="00DE519E" w:rsidP="00DE519E">
            <w:pPr>
              <w:ind w:left="-5" w:right="363"/>
              <w:jc w:val="both"/>
            </w:pPr>
          </w:p>
        </w:tc>
        <w:tc>
          <w:tcPr>
            <w:tcW w:w="628" w:type="pct"/>
          </w:tcPr>
          <w:p w14:paraId="111451B0" w14:textId="77777777" w:rsidR="00CB087D" w:rsidRPr="004239B4" w:rsidRDefault="00540BC5" w:rsidP="00DE519E">
            <w:pPr>
              <w:ind w:right="496"/>
            </w:pPr>
            <w:r>
              <w:t>10</w:t>
            </w:r>
          </w:p>
        </w:tc>
      </w:tr>
      <w:tr w:rsidR="00CB087D" w:rsidRPr="004239B4" w14:paraId="430269D9" w14:textId="77777777" w:rsidTr="00C77CB5">
        <w:tc>
          <w:tcPr>
            <w:tcW w:w="4372" w:type="pct"/>
          </w:tcPr>
          <w:p w14:paraId="1D0C523E" w14:textId="77777777" w:rsidR="00CB087D" w:rsidRDefault="00CC52F9" w:rsidP="00DE519E">
            <w:pPr>
              <w:ind w:right="496"/>
            </w:pPr>
            <w:r w:rsidRPr="002916C8">
              <w:rPr>
                <w:b/>
              </w:rPr>
              <w:t>Tabela 5</w:t>
            </w:r>
            <w:r>
              <w:t xml:space="preserve"> -</w:t>
            </w:r>
            <w:r w:rsidRPr="002916C8">
              <w:t xml:space="preserve"> Exemplo de planilha GL ou ‘</w:t>
            </w:r>
            <w:proofErr w:type="spellStart"/>
            <w:r w:rsidRPr="002916C8">
              <w:t>estacao</w:t>
            </w:r>
            <w:proofErr w:type="spellEnd"/>
            <w:r w:rsidRPr="002916C8">
              <w:t>’. Dados são em W m</w:t>
            </w:r>
            <w:r w:rsidRPr="002916C8">
              <w:rPr>
                <w:vertAlign w:val="superscript"/>
              </w:rPr>
              <w:t>-2</w:t>
            </w:r>
            <w:r w:rsidRPr="002916C8">
              <w:t>.</w:t>
            </w:r>
          </w:p>
          <w:p w14:paraId="7CBBD675" w14:textId="77777777" w:rsidR="00DE519E" w:rsidRDefault="00DE519E" w:rsidP="00DE519E">
            <w:pPr>
              <w:ind w:right="496"/>
            </w:pPr>
          </w:p>
        </w:tc>
        <w:tc>
          <w:tcPr>
            <w:tcW w:w="628" w:type="pct"/>
          </w:tcPr>
          <w:p w14:paraId="4D1F40B6" w14:textId="77777777" w:rsidR="00CB087D" w:rsidRPr="004239B4" w:rsidRDefault="00540BC5" w:rsidP="00DE519E">
            <w:pPr>
              <w:ind w:right="496"/>
            </w:pPr>
            <w:r>
              <w:t>10</w:t>
            </w:r>
          </w:p>
        </w:tc>
      </w:tr>
      <w:tr w:rsidR="00CB087D" w:rsidRPr="004239B4" w14:paraId="25EF456D" w14:textId="77777777" w:rsidTr="00C77CB5">
        <w:tc>
          <w:tcPr>
            <w:tcW w:w="4372" w:type="pct"/>
          </w:tcPr>
          <w:p w14:paraId="7BD3CC56" w14:textId="77777777" w:rsidR="00C77CB5" w:rsidRDefault="00CC52F9" w:rsidP="00DE519E">
            <w:pPr>
              <w:ind w:left="-6" w:right="363"/>
              <w:jc w:val="both"/>
            </w:pPr>
            <w:r w:rsidRPr="002916C8">
              <w:rPr>
                <w:b/>
              </w:rPr>
              <w:t>Tabela 6</w:t>
            </w:r>
            <w:r>
              <w:t xml:space="preserve"> - </w:t>
            </w:r>
            <w:r w:rsidRPr="002916C8">
              <w:t xml:space="preserve">Valores médios </w:t>
            </w:r>
            <w:r>
              <w:t xml:space="preserve">diários e diferença entre GL1.2 e medida </w:t>
            </w:r>
          </w:p>
          <w:p w14:paraId="4EA37A9B" w14:textId="4C2D2AE7" w:rsidR="00CB087D" w:rsidRDefault="00CC52F9" w:rsidP="00DE519E">
            <w:pPr>
              <w:ind w:left="-6" w:right="363"/>
              <w:jc w:val="both"/>
            </w:pPr>
            <w:r>
              <w:t>(em W m</w:t>
            </w:r>
            <w:r w:rsidRPr="00E8471A">
              <w:rPr>
                <w:vertAlign w:val="superscript"/>
              </w:rPr>
              <w:t>-2</w:t>
            </w:r>
            <w:r>
              <w:t xml:space="preserve">). Valores </w:t>
            </w:r>
            <w:r w:rsidRPr="002916C8">
              <w:t>referentes a Figura 6.</w:t>
            </w:r>
          </w:p>
          <w:p w14:paraId="70A35ECD" w14:textId="77777777" w:rsidR="00DE519E" w:rsidRDefault="00DE519E" w:rsidP="00DE519E">
            <w:pPr>
              <w:ind w:left="-6" w:right="363"/>
              <w:jc w:val="both"/>
            </w:pPr>
          </w:p>
        </w:tc>
        <w:tc>
          <w:tcPr>
            <w:tcW w:w="628" w:type="pct"/>
          </w:tcPr>
          <w:p w14:paraId="4678DE27" w14:textId="77777777" w:rsidR="00CB087D" w:rsidRPr="004239B4" w:rsidRDefault="00540BC5" w:rsidP="00DE519E">
            <w:pPr>
              <w:ind w:right="496"/>
            </w:pPr>
            <w:r>
              <w:t>16</w:t>
            </w:r>
          </w:p>
        </w:tc>
      </w:tr>
      <w:tr w:rsidR="004239B4" w:rsidRPr="004239B4" w14:paraId="2A9352D2" w14:textId="77777777" w:rsidTr="00C77CB5">
        <w:tc>
          <w:tcPr>
            <w:tcW w:w="4372" w:type="pct"/>
          </w:tcPr>
          <w:p w14:paraId="67473678" w14:textId="77777777" w:rsidR="004239B4" w:rsidRDefault="00CB087D" w:rsidP="00C77CB5">
            <w:pPr>
              <w:ind w:right="322"/>
              <w:jc w:val="both"/>
            </w:pPr>
            <w:r w:rsidRPr="002916C8">
              <w:rPr>
                <w:b/>
              </w:rPr>
              <w:t>Tabela 7</w:t>
            </w:r>
            <w:r>
              <w:t xml:space="preserve"> -</w:t>
            </w:r>
            <w:r w:rsidRPr="002916C8">
              <w:t xml:space="preserve"> </w:t>
            </w:r>
            <w:r>
              <w:t>Diferença média (em W m</w:t>
            </w:r>
            <w:r w:rsidRPr="00906962">
              <w:rPr>
                <w:vertAlign w:val="superscript"/>
              </w:rPr>
              <w:t>-2</w:t>
            </w:r>
            <w:r>
              <w:t>) entre valor estimado e medido para diferentes horários (linhas azuis na Figura 7).</w:t>
            </w:r>
          </w:p>
          <w:p w14:paraId="32018B90" w14:textId="77777777" w:rsidR="00DE519E" w:rsidRPr="004239B4" w:rsidRDefault="00DE519E" w:rsidP="00DE519E">
            <w:pPr>
              <w:jc w:val="both"/>
            </w:pPr>
          </w:p>
        </w:tc>
        <w:tc>
          <w:tcPr>
            <w:tcW w:w="628" w:type="pct"/>
          </w:tcPr>
          <w:p w14:paraId="0053D15B" w14:textId="77777777" w:rsidR="004239B4" w:rsidRPr="004239B4" w:rsidRDefault="00540BC5" w:rsidP="00DE519E">
            <w:pPr>
              <w:ind w:right="496"/>
            </w:pPr>
            <w:r>
              <w:t>18</w:t>
            </w:r>
          </w:p>
        </w:tc>
      </w:tr>
      <w:tr w:rsidR="004239B4" w:rsidRPr="004239B4" w14:paraId="2D587AC6" w14:textId="77777777" w:rsidTr="00C77CB5">
        <w:tc>
          <w:tcPr>
            <w:tcW w:w="4372" w:type="pct"/>
          </w:tcPr>
          <w:p w14:paraId="70DD160F" w14:textId="6496E266" w:rsidR="004239B4" w:rsidRDefault="00CB087D" w:rsidP="00DE519E">
            <w:pPr>
              <w:ind w:left="10" w:hanging="10"/>
            </w:pPr>
            <w:r w:rsidRPr="002916C8">
              <w:rPr>
                <w:b/>
              </w:rPr>
              <w:t>Tabela 8</w:t>
            </w:r>
            <w:r>
              <w:t xml:space="preserve"> - </w:t>
            </w:r>
            <w:r w:rsidR="006B24B5">
              <w:t xml:space="preserve">Médias </w:t>
            </w:r>
            <w:r w:rsidR="006B24B5" w:rsidRPr="002916C8">
              <w:t xml:space="preserve">trimestrais </w:t>
            </w:r>
            <w:r w:rsidR="006B24B5">
              <w:t>(em W m</w:t>
            </w:r>
            <w:r w:rsidR="006B24B5" w:rsidRPr="00975A5A">
              <w:rPr>
                <w:vertAlign w:val="superscript"/>
              </w:rPr>
              <w:t>-2</w:t>
            </w:r>
            <w:r w:rsidR="006B24B5">
              <w:t xml:space="preserve">) da irradiância solar e do desvio </w:t>
            </w:r>
            <w:r w:rsidR="006B24B5" w:rsidRPr="002916C8">
              <w:t xml:space="preserve">referentes </w:t>
            </w:r>
            <w:r>
              <w:t>à</w:t>
            </w:r>
            <w:r w:rsidRPr="002916C8">
              <w:t xml:space="preserve"> Figura </w:t>
            </w:r>
            <w:r>
              <w:t>8</w:t>
            </w:r>
            <w:r w:rsidRPr="002916C8">
              <w:t>.</w:t>
            </w:r>
          </w:p>
          <w:p w14:paraId="6CA42885" w14:textId="77777777" w:rsidR="00DE519E" w:rsidRPr="00CB087D" w:rsidRDefault="00DE519E" w:rsidP="00DE519E">
            <w:pPr>
              <w:ind w:left="10" w:hanging="10"/>
              <w:rPr>
                <w:color w:val="000000"/>
              </w:rPr>
            </w:pPr>
          </w:p>
        </w:tc>
        <w:tc>
          <w:tcPr>
            <w:tcW w:w="628" w:type="pct"/>
          </w:tcPr>
          <w:p w14:paraId="70B365E2" w14:textId="77777777" w:rsidR="004239B4" w:rsidRPr="004239B4" w:rsidRDefault="00540BC5" w:rsidP="00DE519E">
            <w:pPr>
              <w:ind w:right="496"/>
            </w:pPr>
            <w:r>
              <w:t>20</w:t>
            </w:r>
          </w:p>
        </w:tc>
      </w:tr>
    </w:tbl>
    <w:p w14:paraId="366AD885" w14:textId="77777777" w:rsidR="004239B4" w:rsidRPr="004239B4" w:rsidRDefault="004239B4" w:rsidP="00DE519E">
      <w:pPr>
        <w:ind w:right="363"/>
        <w:jc w:val="both"/>
        <w:rPr>
          <w:color w:val="000000"/>
        </w:rPr>
      </w:pPr>
    </w:p>
    <w:p w14:paraId="3C0130F2" w14:textId="77777777" w:rsidR="004239B4" w:rsidRPr="004239B4" w:rsidRDefault="004239B4" w:rsidP="00DE519E">
      <w:pPr>
        <w:spacing w:line="360" w:lineRule="auto"/>
        <w:ind w:right="363"/>
        <w:jc w:val="both"/>
        <w:rPr>
          <w:color w:val="000000"/>
        </w:rPr>
      </w:pPr>
    </w:p>
    <w:p w14:paraId="14BF8A76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32F7C7B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FC72339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359EFF73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2FBAAC08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27666CCD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F68A94D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0D33A4A0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13F43B4" w14:textId="77777777" w:rsidR="004239B4" w:rsidRP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4314FEFF" w14:textId="77777777" w:rsidR="004239B4" w:rsidRDefault="004239B4" w:rsidP="00117807">
      <w:pPr>
        <w:spacing w:line="360" w:lineRule="auto"/>
        <w:ind w:right="363"/>
        <w:jc w:val="both"/>
        <w:rPr>
          <w:color w:val="000000"/>
        </w:rPr>
      </w:pPr>
    </w:p>
    <w:p w14:paraId="178755BB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3DF09949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523561C1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64F419F4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0394949D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7615FEE2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44E0189D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4DEAFD0B" w14:textId="77777777" w:rsidR="00690C14" w:rsidRDefault="00690C14" w:rsidP="00117807">
      <w:pPr>
        <w:spacing w:line="360" w:lineRule="auto"/>
        <w:ind w:right="363"/>
        <w:jc w:val="both"/>
        <w:rPr>
          <w:color w:val="000000"/>
        </w:rPr>
      </w:pPr>
    </w:p>
    <w:p w14:paraId="4AFA6B62" w14:textId="77777777" w:rsidR="00032BED" w:rsidRPr="008E1F00" w:rsidRDefault="00032BED" w:rsidP="008E1F00">
      <w:pPr>
        <w:pStyle w:val="Ttulo"/>
        <w:rPr>
          <w:sz w:val="24"/>
          <w:szCs w:val="24"/>
        </w:rPr>
      </w:pPr>
      <w:r w:rsidRPr="008E1F00">
        <w:rPr>
          <w:sz w:val="24"/>
          <w:szCs w:val="24"/>
        </w:rPr>
        <w:t>RESUMO</w:t>
      </w:r>
    </w:p>
    <w:p w14:paraId="03F66705" w14:textId="77777777" w:rsidR="004049F5" w:rsidRPr="004049F5" w:rsidRDefault="004049F5" w:rsidP="009C079D">
      <w:pPr>
        <w:rPr>
          <w:color w:val="000000"/>
        </w:rPr>
      </w:pPr>
    </w:p>
    <w:p w14:paraId="1EDAEB2F" w14:textId="77777777" w:rsidR="009C079D" w:rsidRDefault="009C079D" w:rsidP="009C079D"/>
    <w:p w14:paraId="4F7D1EAC" w14:textId="73992627" w:rsidR="00621F06" w:rsidRPr="00A84367" w:rsidRDefault="00032BED" w:rsidP="00A84367">
      <w:pPr>
        <w:jc w:val="both"/>
        <w:rPr>
          <w:color w:val="000000"/>
        </w:rPr>
      </w:pPr>
      <w:r w:rsidRPr="00A84367">
        <w:rPr>
          <w:color w:val="000000"/>
        </w:rPr>
        <w:t>O modelo GL</w:t>
      </w:r>
      <w:r w:rsidR="003864C8" w:rsidRPr="00A84367">
        <w:rPr>
          <w:color w:val="000000"/>
        </w:rPr>
        <w:t>1.2</w:t>
      </w:r>
      <w:r w:rsidRPr="00A84367">
        <w:rPr>
          <w:color w:val="000000"/>
        </w:rPr>
        <w:t xml:space="preserve"> tem sido utilizado</w:t>
      </w:r>
      <w:r w:rsidR="00FE0051" w:rsidRPr="00A84367">
        <w:rPr>
          <w:color w:val="000000"/>
        </w:rPr>
        <w:t xml:space="preserve"> no CPTEC para gerar campos de irradiância solar global </w:t>
      </w:r>
      <w:r w:rsidRPr="00A84367">
        <w:rPr>
          <w:color w:val="000000"/>
        </w:rPr>
        <w:t xml:space="preserve">sobre a América do Sul e áreas vizinhas a partir das imagens do canal visível (VIS) dos satélites </w:t>
      </w:r>
      <w:r w:rsidR="003864C8" w:rsidRPr="00A84367">
        <w:rPr>
          <w:color w:val="000000"/>
        </w:rPr>
        <w:t xml:space="preserve">geoestacionários </w:t>
      </w:r>
      <w:r w:rsidRPr="00A84367">
        <w:rPr>
          <w:color w:val="000000"/>
        </w:rPr>
        <w:t>GOES. Recentemente (início d</w:t>
      </w:r>
      <w:r w:rsidR="003864C8" w:rsidRPr="00A84367">
        <w:rPr>
          <w:color w:val="000000"/>
        </w:rPr>
        <w:t>e 2018), o modelo foi adaptado à</w:t>
      </w:r>
      <w:r w:rsidRPr="00A84367">
        <w:rPr>
          <w:color w:val="000000"/>
        </w:rPr>
        <w:t xml:space="preserve">s imagens do satélite de última geração GOES-16. Este estudo tem como </w:t>
      </w:r>
      <w:r w:rsidR="003864C8" w:rsidRPr="00A84367">
        <w:rPr>
          <w:color w:val="000000"/>
        </w:rPr>
        <w:t xml:space="preserve">objetivo </w:t>
      </w:r>
      <w:r w:rsidRPr="00A84367">
        <w:rPr>
          <w:color w:val="000000"/>
        </w:rPr>
        <w:t>principal aprofundar o c</w:t>
      </w:r>
      <w:r w:rsidR="003864C8" w:rsidRPr="00A84367">
        <w:rPr>
          <w:color w:val="000000"/>
        </w:rPr>
        <w:t xml:space="preserve">onhecimento sobre a qualidade das estimativas </w:t>
      </w:r>
      <w:r w:rsidR="0072236A">
        <w:rPr>
          <w:color w:val="000000"/>
        </w:rPr>
        <w:t xml:space="preserve">do modelo </w:t>
      </w:r>
      <w:r w:rsidR="003864C8" w:rsidRPr="00A84367">
        <w:rPr>
          <w:color w:val="000000"/>
        </w:rPr>
        <w:t>GL1.</w:t>
      </w:r>
      <w:proofErr w:type="gramStart"/>
      <w:r w:rsidR="003864C8" w:rsidRPr="00A84367">
        <w:rPr>
          <w:color w:val="000000"/>
        </w:rPr>
        <w:t>2 aplicado</w:t>
      </w:r>
      <w:proofErr w:type="gramEnd"/>
      <w:r w:rsidR="003864C8" w:rsidRPr="00A84367">
        <w:rPr>
          <w:color w:val="000000"/>
        </w:rPr>
        <w:t xml:space="preserve"> às</w:t>
      </w:r>
      <w:r w:rsidRPr="00A84367">
        <w:rPr>
          <w:color w:val="000000"/>
        </w:rPr>
        <w:t xml:space="preserve"> informações do GOES-16</w:t>
      </w:r>
      <w:r w:rsidR="003864C8" w:rsidRPr="00A84367">
        <w:rPr>
          <w:color w:val="000000"/>
        </w:rPr>
        <w:t xml:space="preserve"> (canal 2</w:t>
      </w:r>
      <w:r w:rsidR="00572866" w:rsidRPr="00A84367">
        <w:rPr>
          <w:color w:val="000000"/>
        </w:rPr>
        <w:t xml:space="preserve"> </w:t>
      </w:r>
      <w:r w:rsidR="00FE0051" w:rsidRPr="00A84367">
        <w:rPr>
          <w:color w:val="000000"/>
        </w:rPr>
        <w:t xml:space="preserve">do </w:t>
      </w:r>
      <w:r w:rsidR="00572866" w:rsidRPr="00A84367">
        <w:rPr>
          <w:color w:val="000000"/>
        </w:rPr>
        <w:t>sensor ABI</w:t>
      </w:r>
      <w:r w:rsidR="003864C8" w:rsidRPr="00A84367">
        <w:rPr>
          <w:color w:val="000000"/>
        </w:rPr>
        <w:t>)</w:t>
      </w:r>
      <w:r w:rsidRPr="00A84367">
        <w:rPr>
          <w:color w:val="000000"/>
        </w:rPr>
        <w:t xml:space="preserve">. </w:t>
      </w:r>
      <w:r w:rsidR="001D70AC" w:rsidRPr="00A84367">
        <w:rPr>
          <w:color w:val="000000"/>
        </w:rPr>
        <w:t>Duas redes com registros de dados de radiação solar à superfície foram adotadas como referência: r</w:t>
      </w:r>
      <w:r w:rsidRPr="00A84367">
        <w:rPr>
          <w:color w:val="000000"/>
        </w:rPr>
        <w:t xml:space="preserve">ede </w:t>
      </w:r>
      <w:r w:rsidR="00283489" w:rsidRPr="00A84367">
        <w:rPr>
          <w:color w:val="000000"/>
        </w:rPr>
        <w:t xml:space="preserve">SONDA (Sistema Nacional de Organização de Dados Ambientais do INPE) </w:t>
      </w:r>
      <w:r w:rsidRPr="00A84367">
        <w:rPr>
          <w:color w:val="000000"/>
        </w:rPr>
        <w:t xml:space="preserve">e </w:t>
      </w:r>
      <w:proofErr w:type="spellStart"/>
      <w:r w:rsidRPr="00A84367">
        <w:rPr>
          <w:color w:val="000000"/>
        </w:rPr>
        <w:t>SolRad</w:t>
      </w:r>
      <w:proofErr w:type="spellEnd"/>
      <w:r w:rsidRPr="00A84367">
        <w:rPr>
          <w:color w:val="000000"/>
        </w:rPr>
        <w:t>-Net</w:t>
      </w:r>
      <w:r w:rsidR="00283489" w:rsidRPr="00A84367">
        <w:rPr>
          <w:color w:val="000000"/>
        </w:rPr>
        <w:t xml:space="preserve"> (Solar </w:t>
      </w:r>
      <w:proofErr w:type="spellStart"/>
      <w:r w:rsidR="00283489" w:rsidRPr="00A84367">
        <w:rPr>
          <w:color w:val="000000"/>
        </w:rPr>
        <w:t>Radiation</w:t>
      </w:r>
      <w:proofErr w:type="spellEnd"/>
      <w:r w:rsidR="00283489" w:rsidRPr="00A84367">
        <w:rPr>
          <w:color w:val="000000"/>
        </w:rPr>
        <w:t xml:space="preserve"> Network da NASA)</w:t>
      </w:r>
      <w:r w:rsidRPr="00A84367">
        <w:rPr>
          <w:color w:val="000000"/>
        </w:rPr>
        <w:t xml:space="preserve">. Selecionaram-se </w:t>
      </w:r>
      <w:r w:rsidR="00FC4D5B" w:rsidRPr="00A84367">
        <w:rPr>
          <w:color w:val="000000"/>
        </w:rPr>
        <w:t xml:space="preserve">6 </w:t>
      </w:r>
      <w:r w:rsidRPr="00A84367">
        <w:rPr>
          <w:color w:val="000000"/>
        </w:rPr>
        <w:t>estações com dados disponíveis</w:t>
      </w:r>
      <w:r w:rsidR="00FC4D5B" w:rsidRPr="00A84367">
        <w:rPr>
          <w:color w:val="000000"/>
        </w:rPr>
        <w:t xml:space="preserve"> para o ano de 2018 (SONDA: </w:t>
      </w:r>
      <w:r w:rsidR="004537BD" w:rsidRPr="00A84367">
        <w:rPr>
          <w:color w:val="000000"/>
        </w:rPr>
        <w:t>Cachoeira Paulista e Brasília</w:t>
      </w:r>
      <w:r w:rsidR="00B80A5A" w:rsidRPr="00A84367">
        <w:rPr>
          <w:color w:val="000000"/>
        </w:rPr>
        <w:t xml:space="preserve">; </w:t>
      </w:r>
      <w:proofErr w:type="spellStart"/>
      <w:r w:rsidR="00B80A5A" w:rsidRPr="00A84367">
        <w:rPr>
          <w:color w:val="000000"/>
        </w:rPr>
        <w:t>SolRad</w:t>
      </w:r>
      <w:proofErr w:type="spellEnd"/>
      <w:r w:rsidR="00B80A5A" w:rsidRPr="00A84367">
        <w:rPr>
          <w:color w:val="000000"/>
        </w:rPr>
        <w:t xml:space="preserve">-Net: </w:t>
      </w:r>
      <w:r w:rsidR="004537BD" w:rsidRPr="00A84367">
        <w:rPr>
          <w:color w:val="000000"/>
        </w:rPr>
        <w:t>Alta Floresta, Ji-Paraná, Cuiabá-Miranda e Rio Branco</w:t>
      </w:r>
      <w:r w:rsidRPr="00A84367">
        <w:rPr>
          <w:color w:val="000000"/>
        </w:rPr>
        <w:t>).</w:t>
      </w:r>
      <w:r w:rsidR="003369F9" w:rsidRPr="00A84367">
        <w:rPr>
          <w:color w:val="000000"/>
        </w:rPr>
        <w:t xml:space="preserve"> Avaliou-se a correspondência entre as estimativas GL1.2 para diferentes escalas espaciais (1x1, centrado nas coordenadas da estação, e médias considerando grades de 3x3 e 5x5 pixels)</w:t>
      </w:r>
      <w:r w:rsidR="0039375F" w:rsidRPr="00A84367">
        <w:rPr>
          <w:color w:val="000000"/>
        </w:rPr>
        <w:t xml:space="preserve"> e as medidas de superfície. Observou-se que </w:t>
      </w:r>
      <w:r w:rsidR="0016445D" w:rsidRPr="00A84367">
        <w:rPr>
          <w:color w:val="000000"/>
        </w:rPr>
        <w:t xml:space="preserve">os estimadores GL1.2 de 3x3 e 5x5 pixels são mais coerentes com os dados de verdade terrestre para dias de céu claro, mostrando </w:t>
      </w:r>
      <w:r w:rsidR="001D1C14" w:rsidRPr="00A84367">
        <w:rPr>
          <w:color w:val="000000"/>
        </w:rPr>
        <w:t>um erro médio d</w:t>
      </w:r>
      <w:r w:rsidR="0016445D" w:rsidRPr="00A84367">
        <w:rPr>
          <w:color w:val="000000"/>
        </w:rPr>
        <w:t xml:space="preserve">e </w:t>
      </w:r>
      <w:r w:rsidR="001D1C14" w:rsidRPr="00A84367">
        <w:rPr>
          <w:color w:val="000000"/>
        </w:rPr>
        <w:t>-5,4 W m</w:t>
      </w:r>
      <w:r w:rsidR="001D1C14" w:rsidRPr="00A84367">
        <w:rPr>
          <w:color w:val="000000"/>
          <w:vertAlign w:val="superscript"/>
        </w:rPr>
        <w:t>-2</w:t>
      </w:r>
      <w:r w:rsidR="0016445D" w:rsidRPr="00A84367">
        <w:rPr>
          <w:color w:val="000000"/>
        </w:rPr>
        <w:t>. Nos dias nublados, os três estimadores fornecem desempenhos muito similares.</w:t>
      </w:r>
      <w:r w:rsidR="004049F5" w:rsidRPr="00A84367">
        <w:rPr>
          <w:color w:val="000000"/>
        </w:rPr>
        <w:t xml:space="preserve"> Ciclos diurnos estimados via GL1.2 e medidos foram confrontados e mostraram que o modelo consegue reproduzir bem dias predominantemente claros e nublados.</w:t>
      </w:r>
      <w:r w:rsidR="00987364" w:rsidRPr="00A84367">
        <w:rPr>
          <w:color w:val="000000"/>
        </w:rPr>
        <w:t xml:space="preserve"> Selecionaram-se dias de céu claro para o mês de julho, devido apresentar maior disponibilidade de dados, com</w:t>
      </w:r>
      <w:r w:rsidR="00DC0351" w:rsidRPr="00A84367">
        <w:rPr>
          <w:color w:val="000000"/>
        </w:rPr>
        <w:t xml:space="preserve"> o propósito de aprofundar a análise do ciclo diur</w:t>
      </w:r>
      <w:r w:rsidR="00987364" w:rsidRPr="00A84367">
        <w:rPr>
          <w:color w:val="000000"/>
        </w:rPr>
        <w:t xml:space="preserve">no de radiação estimado pelo GL para condições simplificadas. </w:t>
      </w:r>
      <w:r w:rsidR="00847426" w:rsidRPr="00A84367">
        <w:rPr>
          <w:color w:val="000000"/>
        </w:rPr>
        <w:t xml:space="preserve">Notou-se </w:t>
      </w:r>
      <w:r w:rsidR="00DC0351" w:rsidRPr="00A84367">
        <w:rPr>
          <w:color w:val="000000"/>
        </w:rPr>
        <w:t xml:space="preserve">que o GL1.2 reproduz com boa qualidade o ciclo diurno </w:t>
      </w:r>
      <w:r w:rsidR="00847426" w:rsidRPr="00A84367">
        <w:rPr>
          <w:color w:val="000000"/>
        </w:rPr>
        <w:t>de radiação global, com erros inferiores a 20 W m</w:t>
      </w:r>
      <w:r w:rsidR="00847426" w:rsidRPr="00A84367">
        <w:rPr>
          <w:color w:val="000000"/>
          <w:vertAlign w:val="superscript"/>
        </w:rPr>
        <w:t>-2</w:t>
      </w:r>
      <w:r w:rsidR="00847426" w:rsidRPr="00A84367">
        <w:rPr>
          <w:color w:val="000000"/>
        </w:rPr>
        <w:t xml:space="preserve"> na maioria dos horários. Em geral, os maiores erros são observados nos horários próximos </w:t>
      </w:r>
      <w:r w:rsidR="00A632F6" w:rsidRPr="00A84367">
        <w:rPr>
          <w:color w:val="000000"/>
        </w:rPr>
        <w:t xml:space="preserve">ao pôr do Sol </w:t>
      </w:r>
      <w:r w:rsidR="00847426" w:rsidRPr="00A84367">
        <w:rPr>
          <w:color w:val="000000"/>
        </w:rPr>
        <w:t>(≈ 60 W m</w:t>
      </w:r>
      <w:r w:rsidR="00847426" w:rsidRPr="00A84367">
        <w:rPr>
          <w:color w:val="000000"/>
          <w:vertAlign w:val="superscript"/>
        </w:rPr>
        <w:t>-2</w:t>
      </w:r>
      <w:r w:rsidR="00847426" w:rsidRPr="00A84367">
        <w:rPr>
          <w:color w:val="000000"/>
        </w:rPr>
        <w:t>, na maior parte das estações)</w:t>
      </w:r>
      <w:r w:rsidR="00450C65" w:rsidRPr="00A84367">
        <w:rPr>
          <w:color w:val="000000"/>
        </w:rPr>
        <w:t>.</w:t>
      </w:r>
      <w:r w:rsidR="00847426" w:rsidRPr="00A84367">
        <w:rPr>
          <w:color w:val="000000"/>
        </w:rPr>
        <w:t xml:space="preserve"> </w:t>
      </w:r>
      <w:r w:rsidR="00581AB3" w:rsidRPr="00A84367">
        <w:rPr>
          <w:color w:val="000000"/>
        </w:rPr>
        <w:t>P</w:t>
      </w:r>
      <w:r w:rsidR="00621F06" w:rsidRPr="00A84367">
        <w:rPr>
          <w:color w:val="000000"/>
        </w:rPr>
        <w:t xml:space="preserve">rocurou-se </w:t>
      </w:r>
      <w:r w:rsidR="00581AB3" w:rsidRPr="00A84367">
        <w:rPr>
          <w:color w:val="000000"/>
        </w:rPr>
        <w:t>também i</w:t>
      </w:r>
      <w:r w:rsidR="00621F06" w:rsidRPr="00A84367">
        <w:rPr>
          <w:color w:val="000000"/>
        </w:rPr>
        <w:t xml:space="preserve">nvestigar o </w:t>
      </w:r>
      <w:r w:rsidR="00581AB3" w:rsidRPr="00A84367">
        <w:rPr>
          <w:color w:val="000000"/>
        </w:rPr>
        <w:t>desempenho d</w:t>
      </w:r>
      <w:r w:rsidR="00621F06" w:rsidRPr="00A84367">
        <w:rPr>
          <w:color w:val="000000"/>
        </w:rPr>
        <w:t>o modelo</w:t>
      </w:r>
      <w:r w:rsidR="00581AB3" w:rsidRPr="00A84367">
        <w:rPr>
          <w:color w:val="000000"/>
        </w:rPr>
        <w:t xml:space="preserve"> na estimativa da irradiância solar média diária.</w:t>
      </w:r>
      <w:r w:rsidR="00866EEB" w:rsidRPr="00A84367">
        <w:rPr>
          <w:color w:val="000000"/>
        </w:rPr>
        <w:t xml:space="preserve"> Os resultados revelam </w:t>
      </w:r>
      <w:r w:rsidR="00621F06" w:rsidRPr="00A84367">
        <w:rPr>
          <w:color w:val="000000"/>
        </w:rPr>
        <w:t>que o GL1.</w:t>
      </w:r>
      <w:proofErr w:type="gramStart"/>
      <w:r w:rsidR="00621F06" w:rsidRPr="00A84367">
        <w:rPr>
          <w:color w:val="000000"/>
        </w:rPr>
        <w:t>2</w:t>
      </w:r>
      <w:r w:rsidR="00483701">
        <w:rPr>
          <w:color w:val="000000"/>
        </w:rPr>
        <w:t xml:space="preserve"> </w:t>
      </w:r>
      <w:r w:rsidR="00621F06" w:rsidRPr="00A84367">
        <w:rPr>
          <w:color w:val="000000"/>
        </w:rPr>
        <w:t>estima</w:t>
      </w:r>
      <w:proofErr w:type="gramEnd"/>
      <w:r w:rsidR="00621F06" w:rsidRPr="00A84367">
        <w:rPr>
          <w:color w:val="000000"/>
        </w:rPr>
        <w:t xml:space="preserve"> satisfatoriamente a ir</w:t>
      </w:r>
      <w:r w:rsidR="00866EEB" w:rsidRPr="00A84367">
        <w:rPr>
          <w:color w:val="000000"/>
        </w:rPr>
        <w:t>radiância solar diária à superfície</w:t>
      </w:r>
      <w:r w:rsidR="00621F06" w:rsidRPr="00A84367">
        <w:rPr>
          <w:color w:val="000000"/>
        </w:rPr>
        <w:t xml:space="preserve">, com </w:t>
      </w:r>
      <w:r w:rsidR="00866EEB" w:rsidRPr="00A84367">
        <w:rPr>
          <w:color w:val="000000"/>
        </w:rPr>
        <w:t xml:space="preserve">desvios geralmente </w:t>
      </w:r>
      <w:r w:rsidR="00621F06" w:rsidRPr="00A84367">
        <w:rPr>
          <w:color w:val="000000"/>
        </w:rPr>
        <w:t>inferiores a ±10</w:t>
      </w:r>
      <w:r w:rsidR="00866EEB" w:rsidRPr="00A84367">
        <w:rPr>
          <w:color w:val="000000"/>
        </w:rPr>
        <w:t xml:space="preserve"> W </w:t>
      </w:r>
      <w:r w:rsidR="00621F06" w:rsidRPr="00A84367">
        <w:rPr>
          <w:color w:val="000000"/>
        </w:rPr>
        <w:t>m</w:t>
      </w:r>
      <w:r w:rsidR="00621F06" w:rsidRPr="00A84367">
        <w:rPr>
          <w:color w:val="000000"/>
          <w:vertAlign w:val="superscript"/>
        </w:rPr>
        <w:t>-2</w:t>
      </w:r>
      <w:r w:rsidR="00DB3F05" w:rsidRPr="00A84367">
        <w:rPr>
          <w:color w:val="000000"/>
        </w:rPr>
        <w:t xml:space="preserve">; </w:t>
      </w:r>
      <w:r w:rsidR="00621F06" w:rsidRPr="00A84367">
        <w:rPr>
          <w:color w:val="000000"/>
        </w:rPr>
        <w:t xml:space="preserve">entretanto, apresenta </w:t>
      </w:r>
      <w:r w:rsidR="00DB3F05" w:rsidRPr="00A84367">
        <w:rPr>
          <w:color w:val="000000"/>
        </w:rPr>
        <w:t xml:space="preserve">tendência clara de superestimativa, variando a magnitude dos desvios de estação para estação. Melhor concordância em relação à verdade terrestre foi observada para o sítio de Cachoeira Paulista (situado na zona rural de São Paulo), enquanto que a pior foi para o sítio de Alta Floresta (situado na região Amazônica), sobretudo nos meses com maior concentração de aerossóis. </w:t>
      </w:r>
      <w:r w:rsidR="00A84367" w:rsidRPr="00A84367">
        <w:rPr>
          <w:color w:val="000000"/>
        </w:rPr>
        <w:t xml:space="preserve">Espera-se que as novas versões GL1.4 (melhor descrevendo a informação de </w:t>
      </w:r>
      <w:r w:rsidR="00A84367" w:rsidRPr="00A84367">
        <w:rPr>
          <w:i/>
          <w:color w:val="000000"/>
        </w:rPr>
        <w:t>w</w:t>
      </w:r>
      <w:r w:rsidR="00A84367" w:rsidRPr="00A84367">
        <w:rPr>
          <w:i/>
          <w:color w:val="000000"/>
          <w:vertAlign w:val="subscript"/>
        </w:rPr>
        <w:t>2</w:t>
      </w:r>
      <w:r w:rsidR="00A84367" w:rsidRPr="00A84367">
        <w:rPr>
          <w:color w:val="000000"/>
        </w:rPr>
        <w:t xml:space="preserve"> e </w:t>
      </w:r>
      <w:proofErr w:type="spellStart"/>
      <w:r w:rsidR="00A84367" w:rsidRPr="00A84367">
        <w:rPr>
          <w:i/>
          <w:color w:val="000000"/>
        </w:rPr>
        <w:t>R</w:t>
      </w:r>
      <w:r w:rsidR="00A84367" w:rsidRPr="00A84367">
        <w:rPr>
          <w:i/>
          <w:color w:val="000000"/>
          <w:vertAlign w:val="subscript"/>
        </w:rPr>
        <w:t>min</w:t>
      </w:r>
      <w:proofErr w:type="spellEnd"/>
      <w:r w:rsidR="00A84367" w:rsidRPr="00A84367">
        <w:rPr>
          <w:color w:val="000000"/>
        </w:rPr>
        <w:t>) e GL2.0 (incluindo o efeito dos aerossóis) permitam aperfeiçoar as estimativas GL, sobretudo na região Amazônica.</w:t>
      </w:r>
    </w:p>
    <w:p w14:paraId="0E0E99F5" w14:textId="77777777" w:rsidR="00BA541B" w:rsidRPr="00032BED" w:rsidRDefault="00BA541B" w:rsidP="006F4C1F">
      <w:pPr>
        <w:spacing w:after="136" w:line="259" w:lineRule="auto"/>
        <w:jc w:val="both"/>
      </w:pPr>
    </w:p>
    <w:p w14:paraId="61350DF0" w14:textId="77777777" w:rsidR="0086020C" w:rsidRDefault="00032BED" w:rsidP="006F4C1F">
      <w:pPr>
        <w:spacing w:after="133" w:line="259" w:lineRule="auto"/>
        <w:ind w:left="-5" w:right="363"/>
        <w:jc w:val="both"/>
      </w:pPr>
      <w:r w:rsidRPr="00032BED">
        <w:rPr>
          <w:b/>
        </w:rPr>
        <w:t xml:space="preserve">Palavras-chave: </w:t>
      </w:r>
      <w:r w:rsidRPr="00032BED">
        <w:t>Satélite GOES-16, modelo GL</w:t>
      </w:r>
      <w:r w:rsidR="008F0E3D">
        <w:t>1.2</w:t>
      </w:r>
      <w:r w:rsidRPr="00032BED">
        <w:t>, radiação solar</w:t>
      </w:r>
    </w:p>
    <w:p w14:paraId="4B64AA65" w14:textId="77777777" w:rsidR="00032BED" w:rsidRDefault="00032BED" w:rsidP="006F4C1F">
      <w:pPr>
        <w:spacing w:after="133" w:line="259" w:lineRule="auto"/>
        <w:ind w:left="-5" w:right="363"/>
        <w:jc w:val="both"/>
      </w:pPr>
      <w:r w:rsidRPr="00032BED">
        <w:t xml:space="preserve"> </w:t>
      </w:r>
    </w:p>
    <w:p w14:paraId="6FE9C858" w14:textId="77777777" w:rsidR="0086020C" w:rsidRDefault="0086020C" w:rsidP="0086020C">
      <w:pPr>
        <w:spacing w:after="133" w:line="259" w:lineRule="auto"/>
        <w:ind w:right="363"/>
        <w:jc w:val="both"/>
        <w:sectPr w:rsidR="0086020C" w:rsidSect="008E1F00">
          <w:footerReference w:type="even" r:id="rId7"/>
          <w:headerReference w:type="first" r:id="rId8"/>
          <w:pgSz w:w="11901" w:h="16840"/>
          <w:pgMar w:top="1418" w:right="1701" w:bottom="851" w:left="1701" w:header="709" w:footer="1134" w:gutter="0"/>
          <w:cols w:space="708"/>
          <w:titlePg/>
          <w:docGrid w:linePitch="360"/>
        </w:sectPr>
      </w:pPr>
    </w:p>
    <w:p w14:paraId="76B7C822" w14:textId="77777777" w:rsidR="002916C8" w:rsidRPr="00CF4190" w:rsidRDefault="00966382" w:rsidP="00B423F5">
      <w:pPr>
        <w:pStyle w:val="Ttulo1"/>
        <w:spacing w:line="360" w:lineRule="auto"/>
        <w:jc w:val="left"/>
        <w:rPr>
          <w:sz w:val="24"/>
        </w:rPr>
      </w:pPr>
      <w:bookmarkStart w:id="0" w:name="_Toc14773112"/>
      <w:r w:rsidRPr="00CF4190">
        <w:rPr>
          <w:sz w:val="24"/>
        </w:rPr>
        <w:lastRenderedPageBreak/>
        <w:t xml:space="preserve">1. </w:t>
      </w:r>
      <w:r w:rsidR="002916C8" w:rsidRPr="00CF4190">
        <w:rPr>
          <w:sz w:val="24"/>
        </w:rPr>
        <w:t>INTRODUÇÃO</w:t>
      </w:r>
      <w:bookmarkEnd w:id="0"/>
    </w:p>
    <w:p w14:paraId="0385BD69" w14:textId="77777777" w:rsidR="00966382" w:rsidRPr="00966382" w:rsidRDefault="00966382" w:rsidP="00B423F5">
      <w:pPr>
        <w:spacing w:line="360" w:lineRule="auto"/>
        <w:rPr>
          <w:sz w:val="28"/>
          <w:szCs w:val="28"/>
        </w:rPr>
      </w:pPr>
    </w:p>
    <w:p w14:paraId="3CC01EC4" w14:textId="77777777" w:rsidR="00391CC0" w:rsidRDefault="00852CF1" w:rsidP="00B423F5">
      <w:pPr>
        <w:spacing w:line="360" w:lineRule="auto"/>
        <w:ind w:left="-17" w:right="-6" w:firstLine="17"/>
        <w:jc w:val="both"/>
      </w:pPr>
      <w:r>
        <w:tab/>
      </w:r>
      <w:r w:rsidR="002916C8" w:rsidRPr="002916C8">
        <w:t xml:space="preserve">O fluxo solar que atravessa a atmosfera e incide na superfície terrestre é a principal fonte de energia do </w:t>
      </w:r>
      <w:r w:rsidR="002916C8" w:rsidRPr="005B6BB0">
        <w:t xml:space="preserve">sistema Terra-Atmosfera, e é o principal elemento do balanço de radiação solar. Segundo </w:t>
      </w:r>
      <w:proofErr w:type="spellStart"/>
      <w:r w:rsidR="002916C8" w:rsidRPr="005B6BB0">
        <w:rPr>
          <w:color w:val="000000"/>
        </w:rPr>
        <w:t>Budyko</w:t>
      </w:r>
      <w:proofErr w:type="spellEnd"/>
      <w:r w:rsidR="002916C8" w:rsidRPr="005B6BB0">
        <w:rPr>
          <w:color w:val="000000"/>
        </w:rPr>
        <w:t xml:space="preserve"> (1969, apud BOTTINO, 2000)</w:t>
      </w:r>
      <w:r w:rsidR="002916C8" w:rsidRPr="005B6BB0">
        <w:t>, pequenas variações na transparência atmosférica provocam mudanças</w:t>
      </w:r>
      <w:r w:rsidR="002916C8" w:rsidRPr="002916C8">
        <w:t xml:space="preserve"> no balanço de radiação solar, consequentemente, exercem efeitos no clima. Além disso, sabe-se que informações acerca do fluxo radiativo na superfície são importantes para diversos setores da sociedade, como: agricultura (cálculo da evapotranspiração e fotossíntese), turismo, geração de energia elétrica (fotovoltaica e por concentradores), para o monitoramento ambie</w:t>
      </w:r>
      <w:r w:rsidR="00FD0648">
        <w:t>ntal da T</w:t>
      </w:r>
      <w:r w:rsidR="002916C8" w:rsidRPr="002916C8">
        <w:t>erra, do tempo e do clima.</w:t>
      </w:r>
    </w:p>
    <w:p w14:paraId="316912D4" w14:textId="77777777" w:rsidR="002916C8" w:rsidRDefault="00852CF1" w:rsidP="00B423F5">
      <w:pPr>
        <w:spacing w:line="360" w:lineRule="auto"/>
        <w:ind w:left="-17" w:right="-6" w:firstLine="17"/>
        <w:jc w:val="both"/>
      </w:pPr>
      <w:r>
        <w:tab/>
      </w:r>
      <w:r w:rsidR="002916C8" w:rsidRPr="002916C8">
        <w:t xml:space="preserve">O monitoramento da radiação solar é realizado por instrumentos instalados </w:t>
      </w:r>
      <w:r w:rsidR="00A4545F">
        <w:t>à</w:t>
      </w:r>
      <w:r w:rsidR="002916C8" w:rsidRPr="002916C8">
        <w:t xml:space="preserve"> superfície, denominados de </w:t>
      </w:r>
      <w:proofErr w:type="spellStart"/>
      <w:r w:rsidR="002916C8" w:rsidRPr="002916C8">
        <w:t>piranômetros</w:t>
      </w:r>
      <w:proofErr w:type="spellEnd"/>
      <w:r w:rsidR="002916C8" w:rsidRPr="002916C8">
        <w:t>. Atualmente, o Brasil possui um número razoável de estações automáticas com registros de radiação solar. Contudo, devido ao país possuir dimensões continentais, ainda exis</w:t>
      </w:r>
      <w:r w:rsidR="00061BE0">
        <w:t xml:space="preserve">tem grandes áreas com ausência </w:t>
      </w:r>
      <w:r w:rsidR="002916C8" w:rsidRPr="002916C8">
        <w:t xml:space="preserve">ou baixa densidade de dados. Imagens de satélites geoestacionários (como os da série </w:t>
      </w:r>
      <w:proofErr w:type="spellStart"/>
      <w:r w:rsidR="002916C8" w:rsidRPr="002916C8">
        <w:rPr>
          <w:i/>
        </w:rPr>
        <w:t>Geostationary</w:t>
      </w:r>
      <w:proofErr w:type="spellEnd"/>
      <w:r w:rsidR="002916C8" w:rsidRPr="002916C8">
        <w:rPr>
          <w:i/>
        </w:rPr>
        <w:t xml:space="preserve"> </w:t>
      </w:r>
      <w:proofErr w:type="spellStart"/>
      <w:r w:rsidR="002916C8" w:rsidRPr="002916C8">
        <w:rPr>
          <w:i/>
        </w:rPr>
        <w:t>Operational</w:t>
      </w:r>
      <w:proofErr w:type="spellEnd"/>
      <w:r w:rsidR="002916C8" w:rsidRPr="002916C8">
        <w:rPr>
          <w:i/>
        </w:rPr>
        <w:t xml:space="preserve"> Environmental </w:t>
      </w:r>
      <w:proofErr w:type="spellStart"/>
      <w:r w:rsidR="002916C8" w:rsidRPr="002916C8">
        <w:rPr>
          <w:i/>
        </w:rPr>
        <w:t>Satellite</w:t>
      </w:r>
      <w:proofErr w:type="spellEnd"/>
      <w:r w:rsidR="002916C8" w:rsidRPr="002916C8">
        <w:rPr>
          <w:i/>
        </w:rPr>
        <w:t xml:space="preserve"> </w:t>
      </w:r>
      <w:r w:rsidR="002916C8" w:rsidRPr="002916C8">
        <w:t xml:space="preserve">- GOES) são eficazes para realizar o monitoramento da radiação solar. O Centro de Previsão de Tempo e Estudos Climáticos (CPTEC) emprega o modelo GL na versão 1.2 </w:t>
      </w:r>
      <w:r w:rsidR="000C3FA5">
        <w:t>(</w:t>
      </w:r>
      <w:r w:rsidR="00611C5A">
        <w:t xml:space="preserve">do inglês, </w:t>
      </w:r>
      <w:proofErr w:type="spellStart"/>
      <w:r w:rsidR="000C3FA5" w:rsidRPr="00611C5A">
        <w:rPr>
          <w:i/>
        </w:rPr>
        <w:t>GL</w:t>
      </w:r>
      <w:r w:rsidR="00611C5A" w:rsidRPr="00611C5A">
        <w:rPr>
          <w:i/>
        </w:rPr>
        <w:t>obal</w:t>
      </w:r>
      <w:proofErr w:type="spellEnd"/>
      <w:r w:rsidR="00611C5A" w:rsidRPr="00611C5A">
        <w:rPr>
          <w:i/>
        </w:rPr>
        <w:t xml:space="preserve"> </w:t>
      </w:r>
      <w:proofErr w:type="spellStart"/>
      <w:r w:rsidR="00611C5A" w:rsidRPr="00611C5A">
        <w:rPr>
          <w:i/>
        </w:rPr>
        <w:t>Radiation</w:t>
      </w:r>
      <w:proofErr w:type="spellEnd"/>
      <w:r w:rsidR="00611C5A" w:rsidRPr="00611C5A">
        <w:rPr>
          <w:i/>
        </w:rPr>
        <w:t xml:space="preserve"> </w:t>
      </w:r>
      <w:proofErr w:type="spellStart"/>
      <w:r w:rsidR="00611C5A" w:rsidRPr="00611C5A">
        <w:rPr>
          <w:i/>
        </w:rPr>
        <w:t>Model</w:t>
      </w:r>
      <w:proofErr w:type="spellEnd"/>
      <w:r w:rsidR="00611C5A">
        <w:t>, GL1.2</w:t>
      </w:r>
      <w:r w:rsidR="000C3FA5">
        <w:t xml:space="preserve">) </w:t>
      </w:r>
      <w:r w:rsidR="00FD0648" w:rsidRPr="006F4C1F">
        <w:t>processando</w:t>
      </w:r>
      <w:r w:rsidR="002916C8" w:rsidRPr="002916C8">
        <w:t xml:space="preserve"> imagens no canal visível (VIS) do satélite GOES</w:t>
      </w:r>
      <w:r w:rsidR="00126C50">
        <w:t>-Leste</w:t>
      </w:r>
      <w:r w:rsidR="002916C8" w:rsidRPr="002916C8">
        <w:t xml:space="preserve"> para estimar a radiação solar global ao nível do solo com foco na América do Sul. A base de dados GL1.2 compreende um período superior a 20 anos (1998-presente). No início de 2018, o satélite geoestacionário de última geração GOES-16, operado pelas ag</w:t>
      </w:r>
      <w:r w:rsidR="00FD0648">
        <w:t xml:space="preserve">ências americanas </w:t>
      </w:r>
      <w:proofErr w:type="spellStart"/>
      <w:r w:rsidR="00DF5383" w:rsidRPr="00DF5383">
        <w:rPr>
          <w:i/>
        </w:rPr>
        <w:t>National</w:t>
      </w:r>
      <w:proofErr w:type="spellEnd"/>
      <w:r w:rsidR="00DF5383" w:rsidRPr="00DF5383">
        <w:rPr>
          <w:i/>
        </w:rPr>
        <w:t xml:space="preserve"> </w:t>
      </w:r>
      <w:proofErr w:type="spellStart"/>
      <w:r w:rsidR="00DF5383" w:rsidRPr="005B6BB0">
        <w:rPr>
          <w:i/>
        </w:rPr>
        <w:t>Oceanic</w:t>
      </w:r>
      <w:proofErr w:type="spellEnd"/>
      <w:r w:rsidR="00DF5383" w:rsidRPr="005B6BB0">
        <w:rPr>
          <w:i/>
        </w:rPr>
        <w:t xml:space="preserve"> </w:t>
      </w:r>
      <w:proofErr w:type="spellStart"/>
      <w:r w:rsidR="00DF5383" w:rsidRPr="005B6BB0">
        <w:rPr>
          <w:i/>
        </w:rPr>
        <w:t>and</w:t>
      </w:r>
      <w:proofErr w:type="spellEnd"/>
      <w:r w:rsidR="00DF5383" w:rsidRPr="005B6BB0">
        <w:rPr>
          <w:i/>
        </w:rPr>
        <w:t xml:space="preserve"> </w:t>
      </w:r>
      <w:proofErr w:type="spellStart"/>
      <w:r w:rsidR="00DF5383" w:rsidRPr="005B6BB0">
        <w:rPr>
          <w:i/>
        </w:rPr>
        <w:t>Atmospheric</w:t>
      </w:r>
      <w:proofErr w:type="spellEnd"/>
      <w:r w:rsidR="00DF5383" w:rsidRPr="005B6BB0">
        <w:rPr>
          <w:i/>
        </w:rPr>
        <w:t xml:space="preserve"> </w:t>
      </w:r>
      <w:proofErr w:type="spellStart"/>
      <w:r w:rsidR="00DF5383" w:rsidRPr="005B6BB0">
        <w:rPr>
          <w:i/>
        </w:rPr>
        <w:t>Administration</w:t>
      </w:r>
      <w:proofErr w:type="spellEnd"/>
      <w:r w:rsidR="00DF5383" w:rsidRPr="005B6BB0">
        <w:t>/</w:t>
      </w:r>
      <w:proofErr w:type="spellStart"/>
      <w:r w:rsidR="00DF5383" w:rsidRPr="005B6BB0">
        <w:rPr>
          <w:i/>
        </w:rPr>
        <w:t>National</w:t>
      </w:r>
      <w:proofErr w:type="spellEnd"/>
      <w:r w:rsidR="00DF5383" w:rsidRPr="005B6BB0">
        <w:rPr>
          <w:i/>
        </w:rPr>
        <w:t xml:space="preserve"> </w:t>
      </w:r>
      <w:proofErr w:type="spellStart"/>
      <w:r w:rsidR="00DF5383" w:rsidRPr="005B6BB0">
        <w:rPr>
          <w:i/>
        </w:rPr>
        <w:t>Aeronautics</w:t>
      </w:r>
      <w:proofErr w:type="spellEnd"/>
      <w:r w:rsidR="00DF5383" w:rsidRPr="005B6BB0">
        <w:rPr>
          <w:i/>
        </w:rPr>
        <w:t xml:space="preserve"> </w:t>
      </w:r>
      <w:proofErr w:type="spellStart"/>
      <w:r w:rsidR="00DF5383" w:rsidRPr="005B6BB0">
        <w:rPr>
          <w:i/>
        </w:rPr>
        <w:t>and</w:t>
      </w:r>
      <w:proofErr w:type="spellEnd"/>
      <w:r w:rsidR="00DF5383" w:rsidRPr="005B6BB0">
        <w:rPr>
          <w:i/>
        </w:rPr>
        <w:t xml:space="preserve"> Space </w:t>
      </w:r>
      <w:proofErr w:type="spellStart"/>
      <w:r w:rsidR="00DF5383" w:rsidRPr="005B6BB0">
        <w:rPr>
          <w:i/>
        </w:rPr>
        <w:t>Administration</w:t>
      </w:r>
      <w:proofErr w:type="spellEnd"/>
      <w:r w:rsidR="00DF5383" w:rsidRPr="005B6BB0">
        <w:rPr>
          <w:i/>
        </w:rPr>
        <w:t xml:space="preserve"> </w:t>
      </w:r>
      <w:r w:rsidR="00DF5383" w:rsidRPr="005B6BB0">
        <w:t>(</w:t>
      </w:r>
      <w:r w:rsidR="00FD0648" w:rsidRPr="005B6BB0">
        <w:t>NOAA/NASA</w:t>
      </w:r>
      <w:r w:rsidR="00DF5383" w:rsidRPr="005B6BB0">
        <w:t>)</w:t>
      </w:r>
      <w:r w:rsidR="00FD0648" w:rsidRPr="005B6BB0">
        <w:t xml:space="preserve">, </w:t>
      </w:r>
      <w:r w:rsidR="002916C8" w:rsidRPr="005B6BB0">
        <w:t>tornou</w:t>
      </w:r>
      <w:r w:rsidR="00FD0648" w:rsidRPr="005B6BB0">
        <w:t>-se</w:t>
      </w:r>
      <w:r w:rsidR="002916C8" w:rsidRPr="005B6BB0">
        <w:t xml:space="preserve"> operacional e encontra-se posicionado sobre o equador em 75.2º de longitude. Com o propósito de manter o produto GL1.2 em modo operacional, fez-se </w:t>
      </w:r>
      <w:r w:rsidR="00FD0648" w:rsidRPr="005B6BB0">
        <w:t>necessária</w:t>
      </w:r>
      <w:r w:rsidR="002916C8" w:rsidRPr="005B6BB0">
        <w:t xml:space="preserve"> a adaptação do algoritmo </w:t>
      </w:r>
      <w:r w:rsidR="00FD0648" w:rsidRPr="005B6BB0">
        <w:t>à</w:t>
      </w:r>
      <w:r w:rsidR="002916C8" w:rsidRPr="005B6BB0">
        <w:t xml:space="preserve">s imagens VIS do GOES-16 (BRITTO et al., 2017). Estudos que visem aprofundar o conhecimento sobre a qualidade das estimativas GL1.2 com GOES-16 são necessários, no intuito de procurar manter o padrão de qualidade dos dados gerados/armazenados/fornecidos. Ainda, pesquisas recentes têm apontado a necessidade do aperfeiçoamento do modelo, sobretudo em relação </w:t>
      </w:r>
      <w:r w:rsidR="00FD0648" w:rsidRPr="005B6BB0">
        <w:t>à</w:t>
      </w:r>
      <w:r w:rsidR="002916C8" w:rsidRPr="005B6BB0">
        <w:t xml:space="preserve">s informações de água precipitável </w:t>
      </w:r>
      <w:r w:rsidR="005E1166" w:rsidRPr="005B6BB0">
        <w:t>(</w:t>
      </w:r>
      <w:r w:rsidR="005E1166" w:rsidRPr="005B6BB0">
        <w:rPr>
          <w:i/>
        </w:rPr>
        <w:t>w</w:t>
      </w:r>
      <w:r w:rsidR="005E1166" w:rsidRPr="005B6BB0">
        <w:rPr>
          <w:i/>
          <w:vertAlign w:val="subscript"/>
        </w:rPr>
        <w:t>2</w:t>
      </w:r>
      <w:r w:rsidR="005E1166" w:rsidRPr="005B6BB0">
        <w:t xml:space="preserve">) </w:t>
      </w:r>
      <w:r w:rsidR="002916C8" w:rsidRPr="005B6BB0">
        <w:t xml:space="preserve">e refletância da superfície </w:t>
      </w:r>
      <w:r w:rsidR="00FA6C41" w:rsidRPr="005B6BB0">
        <w:t>(</w:t>
      </w:r>
      <w:proofErr w:type="spellStart"/>
      <w:r w:rsidR="009A63EB" w:rsidRPr="005B6BB0">
        <w:rPr>
          <w:i/>
        </w:rPr>
        <w:t>R</w:t>
      </w:r>
      <w:r w:rsidR="009A63EB" w:rsidRPr="005B6BB0">
        <w:rPr>
          <w:i/>
          <w:vertAlign w:val="subscript"/>
        </w:rPr>
        <w:t>min</w:t>
      </w:r>
      <w:proofErr w:type="spellEnd"/>
      <w:r w:rsidR="00FA6C41" w:rsidRPr="005B6BB0">
        <w:t xml:space="preserve">) </w:t>
      </w:r>
      <w:r w:rsidR="002916C8" w:rsidRPr="005B6BB0">
        <w:t xml:space="preserve">(PORFIRIO, 2017), </w:t>
      </w:r>
      <w:r w:rsidR="002916C8" w:rsidRPr="005B6BB0">
        <w:rPr>
          <w:color w:val="000000"/>
        </w:rPr>
        <w:t>conduzindo</w:t>
      </w:r>
      <w:r w:rsidR="002916C8" w:rsidRPr="00CF4190">
        <w:rPr>
          <w:color w:val="000000"/>
        </w:rPr>
        <w:t xml:space="preserve"> a </w:t>
      </w:r>
      <w:r w:rsidR="002916C8" w:rsidRPr="00CF4190">
        <w:rPr>
          <w:color w:val="000000"/>
        </w:rPr>
        <w:lastRenderedPageBreak/>
        <w:t xml:space="preserve">uma versão 1.4. Tais </w:t>
      </w:r>
      <w:r w:rsidR="003A4B61" w:rsidRPr="00CF4190">
        <w:rPr>
          <w:color w:val="000000"/>
        </w:rPr>
        <w:t>pesquisas</w:t>
      </w:r>
      <w:r w:rsidR="002916C8" w:rsidRPr="00CF4190">
        <w:rPr>
          <w:color w:val="000000"/>
        </w:rPr>
        <w:t xml:space="preserve"> devem </w:t>
      </w:r>
      <w:r w:rsidR="00CF4190" w:rsidRPr="00CF4190">
        <w:rPr>
          <w:color w:val="000000"/>
        </w:rPr>
        <w:t xml:space="preserve">ajudar a compreender as potencialidades/limitações do produto GL, </w:t>
      </w:r>
      <w:r w:rsidR="002916C8" w:rsidRPr="00CF4190">
        <w:rPr>
          <w:color w:val="000000"/>
        </w:rPr>
        <w:t xml:space="preserve">o que trará impacto positivo nas pesquisas em andamento e futuras desenvolvidas no CPTEC e em outras instituições que fazem o </w:t>
      </w:r>
      <w:r w:rsidR="006A2F78">
        <w:rPr>
          <w:color w:val="000000"/>
        </w:rPr>
        <w:tab/>
      </w:r>
      <w:r w:rsidR="002916C8" w:rsidRPr="00CF4190">
        <w:rPr>
          <w:color w:val="000000"/>
        </w:rPr>
        <w:t xml:space="preserve">uso desta fonte de informação. </w:t>
      </w:r>
    </w:p>
    <w:p w14:paraId="27042FC0" w14:textId="77777777" w:rsidR="0013267C" w:rsidRPr="002916C8" w:rsidRDefault="0013267C" w:rsidP="00B423F5">
      <w:pPr>
        <w:spacing w:line="360" w:lineRule="auto"/>
        <w:ind w:left="-17" w:right="363" w:firstLine="17"/>
        <w:jc w:val="both"/>
      </w:pPr>
    </w:p>
    <w:p w14:paraId="66A89F55" w14:textId="77777777" w:rsidR="002916C8" w:rsidRDefault="00890A26" w:rsidP="00B423F5">
      <w:pPr>
        <w:pStyle w:val="Ttulo2"/>
        <w:spacing w:line="360" w:lineRule="auto"/>
        <w:jc w:val="both"/>
      </w:pPr>
      <w:bookmarkStart w:id="1" w:name="_Toc14773113"/>
      <w:r>
        <w:t xml:space="preserve">1.1. </w:t>
      </w:r>
      <w:r w:rsidR="0065097B">
        <w:t>OBJETIVOS</w:t>
      </w:r>
      <w:bookmarkEnd w:id="1"/>
    </w:p>
    <w:p w14:paraId="6DF55DC3" w14:textId="77777777" w:rsidR="006A2F78" w:rsidRDefault="006A2F78" w:rsidP="006A2F78">
      <w:pPr>
        <w:tabs>
          <w:tab w:val="left" w:pos="567"/>
        </w:tabs>
        <w:spacing w:line="360" w:lineRule="auto"/>
        <w:ind w:left="-15" w:right="-6" w:firstLine="15"/>
        <w:jc w:val="both"/>
      </w:pPr>
    </w:p>
    <w:p w14:paraId="791AF287" w14:textId="77777777" w:rsidR="0013267C" w:rsidRDefault="006A2F78" w:rsidP="006A2F78">
      <w:pPr>
        <w:tabs>
          <w:tab w:val="left" w:pos="709"/>
        </w:tabs>
        <w:spacing w:line="360" w:lineRule="auto"/>
        <w:ind w:left="-15" w:right="-6" w:firstLine="15"/>
        <w:jc w:val="both"/>
      </w:pPr>
      <w:r>
        <w:tab/>
      </w:r>
      <w:r w:rsidR="002916C8" w:rsidRPr="002916C8">
        <w:t>Esta</w:t>
      </w:r>
      <w:r w:rsidR="00890A26">
        <w:t xml:space="preserve"> pesquisa</w:t>
      </w:r>
      <w:r w:rsidR="002916C8" w:rsidRPr="002916C8">
        <w:t xml:space="preserve"> tem como objetivo principal avaliar a qualidade das estimativas de radiação solar inferidas pelo modelo GL1.2 utilizando as imagens</w:t>
      </w:r>
      <w:r w:rsidR="00774546">
        <w:t xml:space="preserve"> </w:t>
      </w:r>
      <w:r w:rsidR="002916C8" w:rsidRPr="002916C8">
        <w:t>do novo satélite geoestacionário GOES-16, na perspectiva de identificar limitações e propor aperfeiçoamentos ao algoritmo. Com este intuito será necessário realizar comparações entre as estimativas por satélite e as medidas de superfície</w:t>
      </w:r>
      <w:r w:rsidR="00774546">
        <w:t xml:space="preserve"> (verdade terrestre)</w:t>
      </w:r>
      <w:r w:rsidR="002916C8" w:rsidRPr="002916C8">
        <w:t>.</w:t>
      </w:r>
      <w:r w:rsidR="005B5B05">
        <w:t xml:space="preserve"> </w:t>
      </w:r>
      <w:r w:rsidR="002916C8" w:rsidRPr="009921EE">
        <w:t>Assim, destacam-se co</w:t>
      </w:r>
      <w:r w:rsidR="00CE215B">
        <w:t>mo objetivos específicos para o primeiro ano de atividades;</w:t>
      </w:r>
      <w:r w:rsidR="002916C8" w:rsidRPr="009921EE">
        <w:t xml:space="preserve"> </w:t>
      </w:r>
    </w:p>
    <w:p w14:paraId="19D72C71" w14:textId="77777777" w:rsidR="00774546" w:rsidRDefault="00774546" w:rsidP="00B423F5">
      <w:pPr>
        <w:spacing w:line="360" w:lineRule="auto"/>
        <w:ind w:left="-15" w:right="363" w:firstLine="708"/>
        <w:jc w:val="both"/>
      </w:pPr>
    </w:p>
    <w:p w14:paraId="6ED0A737" w14:textId="77777777" w:rsidR="00890A26" w:rsidRDefault="00890A26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Estudar o modelo GL: hipóteses, códigos e dados produzidos;</w:t>
      </w:r>
    </w:p>
    <w:p w14:paraId="55ABE3B6" w14:textId="77777777" w:rsidR="00A013A1" w:rsidRDefault="00A013A1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Estudar conceitos básicos de radiação solar e de satélites meteorológicos;</w:t>
      </w:r>
    </w:p>
    <w:p w14:paraId="3E4BAB56" w14:textId="77777777" w:rsidR="00A013A1" w:rsidRDefault="00A013A1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Organizar bases de dados de medidas de superfície e de estimativas GL1.2 GOES-16;</w:t>
      </w:r>
    </w:p>
    <w:p w14:paraId="77F8E37F" w14:textId="77777777" w:rsidR="00A013A1" w:rsidRDefault="00A013A1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Desenvolver rotinas computacionais para validação dos dados GL1.2;</w:t>
      </w:r>
    </w:p>
    <w:p w14:paraId="223C7680" w14:textId="77777777" w:rsidR="00B52150" w:rsidRDefault="00342FE6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Avaliar</w:t>
      </w:r>
      <w:r w:rsidR="002916C8" w:rsidRPr="002916C8">
        <w:t xml:space="preserve"> a qualidade das estimativas </w:t>
      </w:r>
      <w:r w:rsidR="00B52150">
        <w:t>por satélite GL1.2 GOES-16 de irradiância solar global média diária a</w:t>
      </w:r>
      <w:r w:rsidR="002916C8" w:rsidRPr="002916C8">
        <w:t xml:space="preserve">través de comparações com </w:t>
      </w:r>
      <w:r>
        <w:t>a verdade terrestre em</w:t>
      </w:r>
      <w:r w:rsidR="002916C8" w:rsidRPr="002916C8">
        <w:t xml:space="preserve"> diferentes locais do Brasil;</w:t>
      </w:r>
    </w:p>
    <w:p w14:paraId="049ACD9E" w14:textId="77777777" w:rsidR="00B52150" w:rsidRDefault="00B52150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Analisar a correspondência entre estimador GL1.2 sob diferentes escalas espaciais (1x1, 3x3 e 5x5 pixels) com a verdade terrestre;</w:t>
      </w:r>
    </w:p>
    <w:p w14:paraId="41CED3F4" w14:textId="77777777" w:rsidR="009132CD" w:rsidRDefault="009132CD" w:rsidP="00B423F5">
      <w:pPr>
        <w:numPr>
          <w:ilvl w:val="0"/>
          <w:numId w:val="26"/>
        </w:numPr>
        <w:spacing w:line="360" w:lineRule="auto"/>
        <w:ind w:right="363"/>
        <w:jc w:val="both"/>
      </w:pPr>
      <w:r>
        <w:t>Comparar o ciclo diurno de irradiância solar global estimado pelo GL1.2 com o medido à superfície;</w:t>
      </w:r>
    </w:p>
    <w:p w14:paraId="36A62244" w14:textId="77777777" w:rsidR="0013267C" w:rsidRDefault="0013267C" w:rsidP="00B423F5">
      <w:pPr>
        <w:spacing w:line="360" w:lineRule="auto"/>
        <w:ind w:left="1413" w:right="363"/>
        <w:jc w:val="both"/>
      </w:pPr>
    </w:p>
    <w:p w14:paraId="1E7D5064" w14:textId="77777777" w:rsidR="00890A26" w:rsidRDefault="00890A26" w:rsidP="00B423F5">
      <w:pPr>
        <w:spacing w:line="360" w:lineRule="auto"/>
        <w:jc w:val="both"/>
      </w:pPr>
    </w:p>
    <w:p w14:paraId="4881BCF5" w14:textId="77777777" w:rsidR="00890A26" w:rsidRDefault="00890A26" w:rsidP="00391CC0">
      <w:pPr>
        <w:spacing w:line="360" w:lineRule="auto"/>
        <w:jc w:val="both"/>
      </w:pPr>
    </w:p>
    <w:p w14:paraId="343AD86C" w14:textId="77777777" w:rsidR="00890A26" w:rsidRDefault="00890A26" w:rsidP="00391CC0">
      <w:pPr>
        <w:spacing w:line="360" w:lineRule="auto"/>
      </w:pPr>
    </w:p>
    <w:p w14:paraId="508D83C5" w14:textId="77777777" w:rsidR="00690C14" w:rsidRDefault="00690C14" w:rsidP="00391CC0">
      <w:pPr>
        <w:spacing w:line="360" w:lineRule="auto"/>
      </w:pPr>
    </w:p>
    <w:p w14:paraId="600502EB" w14:textId="77777777" w:rsidR="00890A26" w:rsidRDefault="00890A26" w:rsidP="00391CC0">
      <w:pPr>
        <w:spacing w:line="360" w:lineRule="auto"/>
      </w:pPr>
    </w:p>
    <w:p w14:paraId="3B4DCFDB" w14:textId="77777777" w:rsidR="00F17DE4" w:rsidRDefault="00F17DE4" w:rsidP="00B423F5">
      <w:pPr>
        <w:pStyle w:val="Ttulo1"/>
        <w:spacing w:line="360" w:lineRule="auto"/>
        <w:jc w:val="left"/>
        <w:rPr>
          <w:color w:val="000000"/>
          <w:sz w:val="24"/>
        </w:rPr>
      </w:pPr>
      <w:bookmarkStart w:id="2" w:name="_Toc14773114"/>
      <w:r>
        <w:rPr>
          <w:color w:val="000000"/>
          <w:sz w:val="24"/>
        </w:rPr>
        <w:lastRenderedPageBreak/>
        <w:t>2. FUNDAMENTAÇÃO TEÓRICA</w:t>
      </w:r>
      <w:bookmarkEnd w:id="2"/>
    </w:p>
    <w:p w14:paraId="332BE046" w14:textId="77777777" w:rsidR="00F17DE4" w:rsidRDefault="00F17DE4" w:rsidP="00B423F5">
      <w:pPr>
        <w:spacing w:line="360" w:lineRule="auto"/>
      </w:pPr>
    </w:p>
    <w:p w14:paraId="35479D7F" w14:textId="77777777" w:rsidR="002916C8" w:rsidRPr="00253DF6" w:rsidRDefault="00253DF6" w:rsidP="00B423F5">
      <w:pPr>
        <w:pStyle w:val="Ttulo2"/>
        <w:spacing w:line="360" w:lineRule="auto"/>
        <w:jc w:val="left"/>
        <w:rPr>
          <w:color w:val="000000"/>
        </w:rPr>
      </w:pPr>
      <w:bookmarkStart w:id="3" w:name="_Toc14773115"/>
      <w:r w:rsidRPr="00253DF6">
        <w:rPr>
          <w:color w:val="000000"/>
        </w:rPr>
        <w:t>2.1.</w:t>
      </w:r>
      <w:r w:rsidR="002916C8" w:rsidRPr="00253DF6">
        <w:rPr>
          <w:color w:val="000000"/>
        </w:rPr>
        <w:t xml:space="preserve"> RADIAÇÃO SOLAR POR SATÉLITE: MODELO GL</w:t>
      </w:r>
      <w:bookmarkEnd w:id="3"/>
    </w:p>
    <w:p w14:paraId="1771D03B" w14:textId="77777777" w:rsidR="002916C8" w:rsidRPr="00253DF6" w:rsidRDefault="002916C8" w:rsidP="00B423F5">
      <w:pPr>
        <w:spacing w:line="360" w:lineRule="auto"/>
        <w:jc w:val="both"/>
        <w:rPr>
          <w:color w:val="000000"/>
        </w:rPr>
      </w:pPr>
    </w:p>
    <w:p w14:paraId="044E18AA" w14:textId="77777777" w:rsidR="002916C8" w:rsidRPr="005B6BB0" w:rsidRDefault="00B423F5" w:rsidP="00B423F5">
      <w:pPr>
        <w:spacing w:line="360" w:lineRule="auto"/>
        <w:ind w:left="-15" w:right="-6" w:firstLine="15"/>
        <w:jc w:val="both"/>
        <w:rPr>
          <w:color w:val="000000"/>
        </w:rPr>
      </w:pPr>
      <w:r>
        <w:rPr>
          <w:color w:val="000000"/>
        </w:rPr>
        <w:tab/>
      </w:r>
      <w:r w:rsidR="002916C8" w:rsidRPr="00253DF6">
        <w:rPr>
          <w:color w:val="000000"/>
        </w:rPr>
        <w:t>O modelo físico simplificado de estimativa de radiação solar por satélite GL</w:t>
      </w:r>
      <w:r w:rsidR="001C6E95">
        <w:rPr>
          <w:color w:val="000000"/>
        </w:rPr>
        <w:t xml:space="preserve"> </w:t>
      </w:r>
      <w:r w:rsidR="002916C8" w:rsidRPr="00253DF6">
        <w:rPr>
          <w:color w:val="000000"/>
        </w:rPr>
        <w:t>versão 1.2</w:t>
      </w:r>
      <w:r w:rsidR="001C6E95">
        <w:rPr>
          <w:color w:val="000000"/>
        </w:rPr>
        <w:t xml:space="preserve"> </w:t>
      </w:r>
      <w:r w:rsidR="001C6E95" w:rsidRPr="005B6BB0">
        <w:rPr>
          <w:color w:val="000000"/>
        </w:rPr>
        <w:t>(GL1.2)</w:t>
      </w:r>
      <w:r w:rsidR="002916C8" w:rsidRPr="005B6BB0">
        <w:rPr>
          <w:color w:val="000000"/>
        </w:rPr>
        <w:t xml:space="preserve"> roda operacionalmente no CPTEC possuindo uma base de dados superior a 20 anos. A primeira versão foi desenvolvida na Universidade Federal da Paraíba (UFPB) para trabalhar com imagens do canal VIS do satélite </w:t>
      </w:r>
      <w:proofErr w:type="spellStart"/>
      <w:r w:rsidR="002916C8" w:rsidRPr="005B6BB0">
        <w:rPr>
          <w:color w:val="000000"/>
        </w:rPr>
        <w:t>Meteosat</w:t>
      </w:r>
      <w:proofErr w:type="spellEnd"/>
      <w:r w:rsidR="002916C8" w:rsidRPr="005B6BB0">
        <w:rPr>
          <w:color w:val="000000"/>
        </w:rPr>
        <w:t xml:space="preserve"> 4 (CEBALLOS E MOURA, 1997). Posteriormente, o GL foi</w:t>
      </w:r>
      <w:r w:rsidR="00502829" w:rsidRPr="005B6BB0">
        <w:rPr>
          <w:color w:val="000000"/>
        </w:rPr>
        <w:t xml:space="preserve"> instalado no CPTEC e adaptado à</w:t>
      </w:r>
      <w:r w:rsidR="002916C8" w:rsidRPr="005B6BB0">
        <w:rPr>
          <w:color w:val="000000"/>
        </w:rPr>
        <w:t xml:space="preserve">s imagens do satélite GOES com algumas modificações, conduzindo a uma versão 1.2, que produz e fornece distribuições diárias e mensais de irradiância solar global sobre a América do Sul e áreas </w:t>
      </w:r>
      <w:r w:rsidR="00502829" w:rsidRPr="005B6BB0">
        <w:rPr>
          <w:color w:val="000000"/>
        </w:rPr>
        <w:t xml:space="preserve">oceânicas </w:t>
      </w:r>
      <w:r w:rsidR="002916C8" w:rsidRPr="005B6BB0">
        <w:rPr>
          <w:color w:val="000000"/>
        </w:rPr>
        <w:t>adjacentes (ver site http://satelite.cptec.inpe.br/radiacao/).</w:t>
      </w:r>
    </w:p>
    <w:p w14:paraId="4314F232" w14:textId="77777777" w:rsidR="002916C8" w:rsidRPr="00253DF6" w:rsidRDefault="00987546" w:rsidP="00B423F5">
      <w:pPr>
        <w:spacing w:line="360" w:lineRule="auto"/>
        <w:ind w:left="-5" w:right="-6"/>
        <w:jc w:val="both"/>
        <w:rPr>
          <w:color w:val="000000"/>
        </w:rPr>
      </w:pPr>
      <w:r w:rsidRPr="005B6BB0">
        <w:rPr>
          <w:color w:val="000000"/>
        </w:rPr>
        <w:tab/>
      </w:r>
      <w:r w:rsidRPr="005B6BB0">
        <w:rPr>
          <w:color w:val="000000"/>
        </w:rPr>
        <w:tab/>
      </w:r>
      <w:r w:rsidR="002916C8" w:rsidRPr="005B6BB0">
        <w:rPr>
          <w:color w:val="000000"/>
        </w:rPr>
        <w:t xml:space="preserve">Modelos que combinam conceitos de transferência radiativa e dados de satélites geralmente avaliam a irradiância </w:t>
      </w:r>
      <w:r w:rsidR="00F17DE4" w:rsidRPr="005B6BB0">
        <w:rPr>
          <w:color w:val="000000"/>
        </w:rPr>
        <w:t xml:space="preserve">solar </w:t>
      </w:r>
      <w:r w:rsidR="002916C8" w:rsidRPr="005B6BB0">
        <w:rPr>
          <w:color w:val="000000"/>
        </w:rPr>
        <w:t>global à superfície (G) a partir da irradiância emergente no topo (</w:t>
      </w:r>
      <w:proofErr w:type="spellStart"/>
      <w:r w:rsidR="002916C8" w:rsidRPr="005B6BB0">
        <w:rPr>
          <w:color w:val="000000"/>
        </w:rPr>
        <w:t>Ep</w:t>
      </w:r>
      <w:proofErr w:type="spellEnd"/>
      <w:r w:rsidR="002916C8" w:rsidRPr="005B6BB0">
        <w:rPr>
          <w:color w:val="000000"/>
        </w:rPr>
        <w:t xml:space="preserve">), no espectro visível (centrado em 0,65 µm), informação usualmente disponível em satélites geoestacionários. </w:t>
      </w:r>
      <w:r w:rsidR="00223E45" w:rsidRPr="005B6BB0">
        <w:rPr>
          <w:color w:val="000000"/>
        </w:rPr>
        <w:t>Existem diversos modelos de estimativa de radiação solar baseados na informação de satélite desenvolvidos e aplicados para diferentes partes do mundo. Esses modelos baseiam-se em conceitos estatísticos e físicos, variando de complexidade. De</w:t>
      </w:r>
      <w:r w:rsidR="002916C8" w:rsidRPr="005B6BB0">
        <w:rPr>
          <w:color w:val="000000"/>
        </w:rPr>
        <w:t xml:space="preserve">ntre </w:t>
      </w:r>
      <w:r w:rsidR="00223E45" w:rsidRPr="005B6BB0">
        <w:rPr>
          <w:color w:val="000000"/>
        </w:rPr>
        <w:t xml:space="preserve">os </w:t>
      </w:r>
      <w:r w:rsidR="002916C8" w:rsidRPr="005B6BB0">
        <w:rPr>
          <w:color w:val="000000"/>
        </w:rPr>
        <w:t>modelos</w:t>
      </w:r>
      <w:r w:rsidRPr="005B6BB0">
        <w:rPr>
          <w:color w:val="000000"/>
        </w:rPr>
        <w:t xml:space="preserve"> </w:t>
      </w:r>
      <w:r w:rsidR="004861E9" w:rsidRPr="005B6BB0">
        <w:rPr>
          <w:color w:val="000000"/>
        </w:rPr>
        <w:t>físicos</w:t>
      </w:r>
      <w:r w:rsidR="002916C8" w:rsidRPr="005B6BB0">
        <w:rPr>
          <w:color w:val="000000"/>
        </w:rPr>
        <w:t xml:space="preserve">, apenas dois apresentam continuidade nas aplicações na América do Sul, desde a década de 1990: o IGMK </w:t>
      </w:r>
      <w:r w:rsidR="00C2007A" w:rsidRPr="005B6BB0">
        <w:rPr>
          <w:color w:val="000000"/>
        </w:rPr>
        <w:t>(STUHLMANN et al., 1990</w:t>
      </w:r>
      <w:r w:rsidR="002916C8" w:rsidRPr="005B6BB0">
        <w:rPr>
          <w:color w:val="000000"/>
        </w:rPr>
        <w:t>), desenvolv</w:t>
      </w:r>
      <w:r w:rsidR="00C2007A" w:rsidRPr="005B6BB0">
        <w:rPr>
          <w:color w:val="000000"/>
        </w:rPr>
        <w:t>ido</w:t>
      </w:r>
      <w:r w:rsidR="00C2007A">
        <w:rPr>
          <w:color w:val="000000"/>
        </w:rPr>
        <w:t xml:space="preserve"> na Universidade de Colônia-</w:t>
      </w:r>
      <w:r w:rsidR="002916C8" w:rsidRPr="00253DF6">
        <w:rPr>
          <w:color w:val="000000"/>
        </w:rPr>
        <w:t xml:space="preserve">Alemanha, teve aplicações </w:t>
      </w:r>
      <w:r w:rsidR="00C2007A" w:rsidRPr="005B6BB0">
        <w:rPr>
          <w:color w:val="000000"/>
        </w:rPr>
        <w:t xml:space="preserve">iniciais </w:t>
      </w:r>
      <w:r w:rsidR="002916C8" w:rsidRPr="005B6BB0">
        <w:rPr>
          <w:color w:val="000000"/>
        </w:rPr>
        <w:t xml:space="preserve">no Brasil utilizando imagens </w:t>
      </w:r>
      <w:proofErr w:type="spellStart"/>
      <w:r w:rsidR="002916C8" w:rsidRPr="005B6BB0">
        <w:rPr>
          <w:color w:val="000000"/>
        </w:rPr>
        <w:t>Meteosat</w:t>
      </w:r>
      <w:proofErr w:type="spellEnd"/>
      <w:r w:rsidR="002916C8" w:rsidRPr="005B6BB0">
        <w:rPr>
          <w:color w:val="000000"/>
        </w:rPr>
        <w:t>, foi adaptado para imagens GOES</w:t>
      </w:r>
      <w:r w:rsidRPr="005B6BB0">
        <w:rPr>
          <w:color w:val="000000"/>
        </w:rPr>
        <w:t xml:space="preserve"> e</w:t>
      </w:r>
      <w:r w:rsidR="002916C8" w:rsidRPr="005B6BB0">
        <w:rPr>
          <w:color w:val="000000"/>
        </w:rPr>
        <w:t xml:space="preserve"> culminou no modelo Brasil-SR, através de colaboração entre o Instituto Nacional de Pesquisas Espaciais (INPE) e a Universidade Federal de Santa Catarina (UFSC) (PEREI</w:t>
      </w:r>
      <w:r w:rsidR="00C2007A" w:rsidRPr="005B6BB0">
        <w:rPr>
          <w:color w:val="000000"/>
        </w:rPr>
        <w:t>RA et al., 1996</w:t>
      </w:r>
      <w:r w:rsidR="002916C8" w:rsidRPr="005B6BB0">
        <w:rPr>
          <w:color w:val="000000"/>
        </w:rPr>
        <w:t>); e o modelo GL (CEBALLOS et al., 2004)</w:t>
      </w:r>
      <w:r w:rsidR="001F49E9" w:rsidRPr="005B6BB0">
        <w:rPr>
          <w:color w:val="000000"/>
        </w:rPr>
        <w:t xml:space="preserve">. </w:t>
      </w:r>
      <w:r w:rsidR="002916C8" w:rsidRPr="005B6BB0">
        <w:rPr>
          <w:color w:val="000000"/>
        </w:rPr>
        <w:t>Ambos os modelos fazem uso de concei</w:t>
      </w:r>
      <w:r w:rsidR="00E8136F" w:rsidRPr="005B6BB0">
        <w:rPr>
          <w:color w:val="000000"/>
        </w:rPr>
        <w:t xml:space="preserve">tos físicos de maneira distinta, propondo-se a estimar G a partir de </w:t>
      </w:r>
      <w:proofErr w:type="spellStart"/>
      <w:r w:rsidR="00E8136F" w:rsidRPr="005B6BB0">
        <w:rPr>
          <w:color w:val="000000"/>
        </w:rPr>
        <w:t>Ep</w:t>
      </w:r>
      <w:proofErr w:type="spellEnd"/>
      <w:r w:rsidR="00E8136F" w:rsidRPr="005B6BB0">
        <w:rPr>
          <w:color w:val="000000"/>
        </w:rPr>
        <w:t xml:space="preserve"> e em</w:t>
      </w:r>
      <w:r w:rsidR="002916C8" w:rsidRPr="005B6BB0">
        <w:rPr>
          <w:color w:val="000000"/>
        </w:rPr>
        <w:t>ba</w:t>
      </w:r>
      <w:r w:rsidR="00E8136F" w:rsidRPr="005B6BB0">
        <w:rPr>
          <w:color w:val="000000"/>
        </w:rPr>
        <w:t>sando-se em conceitos de transferência radiativa</w:t>
      </w:r>
      <w:r w:rsidR="002916C8" w:rsidRPr="00253DF6">
        <w:rPr>
          <w:color w:val="000000"/>
        </w:rPr>
        <w:t xml:space="preserve">, ou seja, contabilizando o efeito </w:t>
      </w:r>
      <w:r w:rsidR="00E8136F">
        <w:rPr>
          <w:color w:val="000000"/>
        </w:rPr>
        <w:t xml:space="preserve">atenuante </w:t>
      </w:r>
      <w:r w:rsidR="002916C8" w:rsidRPr="00253DF6">
        <w:rPr>
          <w:color w:val="000000"/>
        </w:rPr>
        <w:t xml:space="preserve">que nuvens, gases e aerossol exercem no fluxo de radiação. </w:t>
      </w:r>
      <w:r w:rsidR="001F49E9">
        <w:rPr>
          <w:color w:val="000000"/>
        </w:rPr>
        <w:t xml:space="preserve">A modelagem de G por satélite possibilita gerar dados em boa frequência (&lt; 30 min) e alta resolução espacial (&lt; 4 km). Embora com vantagens óbvias, os dados de satélites ainda necessitam ser confrontados com observações de superfície. </w:t>
      </w:r>
      <w:r w:rsidR="002916C8" w:rsidRPr="00253DF6">
        <w:rPr>
          <w:color w:val="000000"/>
        </w:rPr>
        <w:t>A presente pesquisa tem como ferramenta principal o modelo GL</w:t>
      </w:r>
      <w:r w:rsidR="001F49E9">
        <w:rPr>
          <w:color w:val="000000"/>
        </w:rPr>
        <w:t>1.2</w:t>
      </w:r>
      <w:r w:rsidR="002916C8" w:rsidRPr="00253DF6">
        <w:rPr>
          <w:color w:val="000000"/>
        </w:rPr>
        <w:t xml:space="preserve">. </w:t>
      </w:r>
    </w:p>
    <w:p w14:paraId="159C4A19" w14:textId="77777777" w:rsidR="005F54DA" w:rsidRDefault="00863CC6" w:rsidP="00B423F5">
      <w:pPr>
        <w:spacing w:line="360" w:lineRule="auto"/>
        <w:ind w:left="-15" w:right="-6" w:firstLine="15"/>
        <w:jc w:val="both"/>
        <w:rPr>
          <w:color w:val="000000"/>
        </w:rPr>
      </w:pPr>
      <w:r>
        <w:rPr>
          <w:color w:val="000000"/>
        </w:rPr>
        <w:lastRenderedPageBreak/>
        <w:tab/>
      </w:r>
      <w:r w:rsidR="002916C8" w:rsidRPr="00253DF6">
        <w:rPr>
          <w:color w:val="000000"/>
        </w:rPr>
        <w:t>A versão 1.2 do algoritmo GL divide o espectro solar em três intervalos: ultravioleta (UV), visível (VIS) e infravermelho solar (IVS)</w:t>
      </w:r>
      <w:r w:rsidR="00987546" w:rsidRPr="00253DF6">
        <w:rPr>
          <w:color w:val="000000"/>
        </w:rPr>
        <w:t>,</w:t>
      </w:r>
      <w:r w:rsidR="002916C8" w:rsidRPr="00253DF6">
        <w:rPr>
          <w:color w:val="000000"/>
        </w:rPr>
        <w:t xml:space="preserve"> enquanto </w:t>
      </w:r>
      <w:r w:rsidR="00987546" w:rsidRPr="00253DF6">
        <w:rPr>
          <w:color w:val="000000"/>
        </w:rPr>
        <w:t xml:space="preserve">que </w:t>
      </w:r>
      <w:r w:rsidR="002916C8" w:rsidRPr="00253DF6">
        <w:rPr>
          <w:color w:val="000000"/>
        </w:rPr>
        <w:t>a atmosfera é dividida em duas camadas: a troposfera (que vai do solo até a altura de aproximadamente 15 km), e a estratosfera (</w:t>
      </w:r>
      <w:r w:rsidR="00BE5F2E">
        <w:rPr>
          <w:color w:val="000000"/>
        </w:rPr>
        <w:t xml:space="preserve">&gt; </w:t>
      </w:r>
      <w:r w:rsidR="002916C8" w:rsidRPr="00253DF6">
        <w:rPr>
          <w:color w:val="000000"/>
        </w:rPr>
        <w:t xml:space="preserve">15 km </w:t>
      </w:r>
      <w:r w:rsidR="00BE5F2E">
        <w:rPr>
          <w:color w:val="000000"/>
        </w:rPr>
        <w:t>de altura)</w:t>
      </w:r>
      <w:r w:rsidR="002916C8" w:rsidRPr="00253DF6">
        <w:rPr>
          <w:color w:val="000000"/>
        </w:rPr>
        <w:t xml:space="preserve">. Na estratosfera, a baixa densidade do ar não provoca a dispersão da radiação solar, enquanto os raios solares que incidem diretamente na estratosfera e refletidos pela troposfera têm </w:t>
      </w:r>
      <w:proofErr w:type="spellStart"/>
      <w:r w:rsidR="002916C8" w:rsidRPr="00253DF6">
        <w:rPr>
          <w:color w:val="000000"/>
        </w:rPr>
        <w:t>absortância</w:t>
      </w:r>
      <w:proofErr w:type="spellEnd"/>
      <w:r w:rsidR="002916C8" w:rsidRPr="00253DF6">
        <w:rPr>
          <w:color w:val="000000"/>
        </w:rPr>
        <w:t xml:space="preserve"> parcial pelo ozônio estratosférico. Já a troposfera possui uma densidade atmosférica que provoca a dispersão da radiação solar, mas não a absorve, exceto pela presença de aerossóis. Sabe-</w:t>
      </w:r>
      <w:r w:rsidR="002916C8" w:rsidRPr="005B6BB0">
        <w:rPr>
          <w:color w:val="000000"/>
        </w:rPr>
        <w:t xml:space="preserve">se que as nuvens possuem reflexão e absorção de radiação elevadas no IVS, de modo que a </w:t>
      </w:r>
      <w:r w:rsidR="00987546" w:rsidRPr="005B6BB0">
        <w:rPr>
          <w:color w:val="000000"/>
        </w:rPr>
        <w:t xml:space="preserve">transmitância difusa </w:t>
      </w:r>
      <w:r w:rsidR="002916C8" w:rsidRPr="005B6BB0">
        <w:rPr>
          <w:color w:val="000000"/>
        </w:rPr>
        <w:t>neste meio pode ser considerada mínima, assim, apenas a radiação direta que passa entre nuvens (sendo parcialmente absorvida pelo dióxido de carbono e pelo vapor d’água) incide ao nível do solo (CEBALLOS et al., 2004). Algumas simplificações são adotadas no GL1.2, tais como: distribuição constante da refletância de superfície (</w:t>
      </w:r>
      <w:proofErr w:type="spellStart"/>
      <w:r w:rsidR="002916C8" w:rsidRPr="005B6BB0">
        <w:rPr>
          <w:i/>
          <w:color w:val="000000"/>
        </w:rPr>
        <w:t>R</w:t>
      </w:r>
      <w:r w:rsidR="002916C8" w:rsidRPr="005B6BB0">
        <w:rPr>
          <w:i/>
          <w:color w:val="000000"/>
          <w:vertAlign w:val="subscript"/>
        </w:rPr>
        <w:t>min</w:t>
      </w:r>
      <w:proofErr w:type="spellEnd"/>
      <w:r w:rsidR="002916C8" w:rsidRPr="005B6BB0">
        <w:rPr>
          <w:color w:val="000000"/>
        </w:rPr>
        <w:t xml:space="preserve"> = 0,09 em áreas continentais) e vapor de água </w:t>
      </w:r>
      <w:r w:rsidR="00731607" w:rsidRPr="005B6BB0">
        <w:rPr>
          <w:i/>
          <w:color w:val="000000"/>
        </w:rPr>
        <w:t>w</w:t>
      </w:r>
      <w:r w:rsidR="00731607" w:rsidRPr="005B6BB0">
        <w:rPr>
          <w:i/>
          <w:color w:val="000000"/>
          <w:vertAlign w:val="subscript"/>
        </w:rPr>
        <w:t>2</w:t>
      </w:r>
      <w:r w:rsidR="00731607" w:rsidRPr="005B6BB0">
        <w:rPr>
          <w:color w:val="000000"/>
        </w:rPr>
        <w:t xml:space="preserve"> </w:t>
      </w:r>
      <w:r w:rsidR="002916C8" w:rsidRPr="005B6BB0">
        <w:rPr>
          <w:color w:val="000000"/>
        </w:rPr>
        <w:t>(3,5 e 4,5 g cm</w:t>
      </w:r>
      <w:r w:rsidR="002916C8" w:rsidRPr="005B6BB0">
        <w:rPr>
          <w:color w:val="000000"/>
          <w:vertAlign w:val="superscript"/>
        </w:rPr>
        <w:t xml:space="preserve">-2 </w:t>
      </w:r>
      <w:r w:rsidR="002916C8" w:rsidRPr="005B6BB0">
        <w:rPr>
          <w:color w:val="000000"/>
        </w:rPr>
        <w:t>em latitudes</w:t>
      </w:r>
      <w:r w:rsidR="002916C8" w:rsidRPr="00253DF6">
        <w:rPr>
          <w:color w:val="000000"/>
        </w:rPr>
        <w:t xml:space="preserve"> subtropicais</w:t>
      </w:r>
      <w:r w:rsidR="00731607">
        <w:rPr>
          <w:color w:val="000000"/>
        </w:rPr>
        <w:t xml:space="preserve"> e tropicais, respectivamente).</w:t>
      </w:r>
      <w:r w:rsidR="00BB7F60">
        <w:rPr>
          <w:color w:val="000000"/>
        </w:rPr>
        <w:t xml:space="preserve"> A versão GL1.4 faz uso de distribuições espaciais de </w:t>
      </w:r>
      <w:proofErr w:type="spellStart"/>
      <w:r w:rsidR="00BB7F60" w:rsidRPr="00BB7F60">
        <w:rPr>
          <w:i/>
          <w:color w:val="000000"/>
        </w:rPr>
        <w:t>R</w:t>
      </w:r>
      <w:r w:rsidR="00BB7F60" w:rsidRPr="00BB7F60">
        <w:rPr>
          <w:i/>
          <w:color w:val="000000"/>
          <w:vertAlign w:val="subscript"/>
        </w:rPr>
        <w:t>min</w:t>
      </w:r>
      <w:proofErr w:type="spellEnd"/>
      <w:r w:rsidR="00BB7F60">
        <w:rPr>
          <w:color w:val="000000"/>
        </w:rPr>
        <w:t xml:space="preserve"> e </w:t>
      </w:r>
      <w:r w:rsidR="00BB7F60" w:rsidRPr="00BB7F60">
        <w:rPr>
          <w:i/>
          <w:color w:val="000000"/>
        </w:rPr>
        <w:t>w</w:t>
      </w:r>
      <w:r w:rsidR="00BB7F60" w:rsidRPr="00BB7F60">
        <w:rPr>
          <w:i/>
          <w:color w:val="000000"/>
          <w:vertAlign w:val="subscript"/>
        </w:rPr>
        <w:t>2</w:t>
      </w:r>
      <w:r w:rsidR="00BB7F60">
        <w:rPr>
          <w:color w:val="000000"/>
        </w:rPr>
        <w:t xml:space="preserve"> que variam no tempo, ou seja, informações mais realísticas. Esta versão está em fase avançada de </w:t>
      </w:r>
      <w:r w:rsidR="005F54DA">
        <w:rPr>
          <w:color w:val="000000"/>
        </w:rPr>
        <w:t>desenvolvimento</w:t>
      </w:r>
      <w:r w:rsidR="00BB7F60">
        <w:rPr>
          <w:color w:val="000000"/>
        </w:rPr>
        <w:t xml:space="preserve"> na D</w:t>
      </w:r>
      <w:r w:rsidR="008E0392">
        <w:rPr>
          <w:color w:val="000000"/>
        </w:rPr>
        <w:t xml:space="preserve">ivisão de Satélites e Sistemas Ambientais </w:t>
      </w:r>
      <w:r w:rsidR="00FB7015">
        <w:rPr>
          <w:color w:val="000000"/>
        </w:rPr>
        <w:t>DSA/</w:t>
      </w:r>
      <w:r w:rsidR="00BB7F60">
        <w:rPr>
          <w:color w:val="000000"/>
        </w:rPr>
        <w:t xml:space="preserve">CPTEC, </w:t>
      </w:r>
      <w:r w:rsidR="005F54DA">
        <w:rPr>
          <w:color w:val="000000"/>
        </w:rPr>
        <w:t>entretanto a presente pesquisa foca na validação do GL1.2.</w:t>
      </w:r>
    </w:p>
    <w:p w14:paraId="27D36412" w14:textId="77777777" w:rsidR="002916C8" w:rsidRPr="00253DF6" w:rsidRDefault="002916C8" w:rsidP="00B423F5">
      <w:pPr>
        <w:spacing w:line="360" w:lineRule="auto"/>
        <w:ind w:left="-15" w:right="363" w:firstLine="720"/>
        <w:jc w:val="both"/>
        <w:rPr>
          <w:color w:val="000000"/>
        </w:rPr>
      </w:pPr>
    </w:p>
    <w:p w14:paraId="73B2C8D9" w14:textId="77777777" w:rsidR="002916C8" w:rsidRPr="00253DF6" w:rsidRDefault="002916C8" w:rsidP="00B423F5">
      <w:pPr>
        <w:pStyle w:val="Ttulo2"/>
        <w:spacing w:line="360" w:lineRule="auto"/>
        <w:ind w:left="-5"/>
        <w:jc w:val="both"/>
        <w:rPr>
          <w:color w:val="000000"/>
        </w:rPr>
      </w:pPr>
      <w:bookmarkStart w:id="4" w:name="_Toc14773116"/>
      <w:r w:rsidRPr="00253DF6">
        <w:rPr>
          <w:color w:val="000000"/>
        </w:rPr>
        <w:t>2.</w:t>
      </w:r>
      <w:r w:rsidR="004164A2">
        <w:rPr>
          <w:color w:val="000000"/>
        </w:rPr>
        <w:t>2</w:t>
      </w:r>
      <w:r w:rsidRPr="00253DF6">
        <w:rPr>
          <w:color w:val="000000"/>
        </w:rPr>
        <w:t>. SATÉLITES GOES: SENSORES IMAGER E ABI</w:t>
      </w:r>
      <w:bookmarkEnd w:id="4"/>
    </w:p>
    <w:p w14:paraId="2CD02385" w14:textId="77777777" w:rsidR="002916C8" w:rsidRPr="00253DF6" w:rsidRDefault="002916C8" w:rsidP="00B423F5">
      <w:pPr>
        <w:spacing w:line="360" w:lineRule="auto"/>
        <w:jc w:val="both"/>
        <w:rPr>
          <w:color w:val="000000"/>
        </w:rPr>
      </w:pPr>
    </w:p>
    <w:p w14:paraId="47EF745E" w14:textId="77777777" w:rsidR="002916C8" w:rsidRPr="00253DF6" w:rsidRDefault="00FE26C4" w:rsidP="00B423F5">
      <w:pPr>
        <w:spacing w:line="360" w:lineRule="auto"/>
        <w:ind w:left="-15" w:right="-6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2916C8" w:rsidRPr="00253DF6">
        <w:rPr>
          <w:color w:val="000000"/>
        </w:rPr>
        <w:t>Satélites geoestacionários são aqueles que possuem tempo de órbita de 24 horas, logo, possue</w:t>
      </w:r>
      <w:r>
        <w:rPr>
          <w:color w:val="000000"/>
        </w:rPr>
        <w:t>m</w:t>
      </w:r>
      <w:r w:rsidR="002916C8" w:rsidRPr="00253DF6">
        <w:rPr>
          <w:color w:val="000000"/>
        </w:rPr>
        <w:t xml:space="preserve"> a mesma velocidade angular </w:t>
      </w:r>
      <w:r>
        <w:rPr>
          <w:color w:val="000000"/>
        </w:rPr>
        <w:t>d</w:t>
      </w:r>
      <w:r w:rsidR="002916C8" w:rsidRPr="00253DF6">
        <w:rPr>
          <w:color w:val="000000"/>
        </w:rPr>
        <w:t>a Terra e</w:t>
      </w:r>
      <w:r>
        <w:rPr>
          <w:color w:val="000000"/>
        </w:rPr>
        <w:t>, consequentemente,</w:t>
      </w:r>
      <w:r w:rsidR="002916C8" w:rsidRPr="00253DF6">
        <w:rPr>
          <w:color w:val="000000"/>
        </w:rPr>
        <w:t xml:space="preserve"> permanecem em uma posição fixa sobre um ponto do equador. Eles são capazes de registrar a radiação emergente no topo da atmosfera </w:t>
      </w:r>
      <w:proofErr w:type="spellStart"/>
      <w:r w:rsidR="002916C8" w:rsidRPr="00253DF6">
        <w:rPr>
          <w:color w:val="000000"/>
        </w:rPr>
        <w:t>Ep</w:t>
      </w:r>
      <w:proofErr w:type="spellEnd"/>
      <w:r w:rsidR="002916C8" w:rsidRPr="00253DF6">
        <w:rPr>
          <w:color w:val="000000"/>
        </w:rPr>
        <w:t xml:space="preserve"> com grande resolução espacial (da ordem de 4 km) e temporal (imagens a cada 30 min ou menos).</w:t>
      </w:r>
    </w:p>
    <w:p w14:paraId="485005D3" w14:textId="77777777" w:rsidR="002916C8" w:rsidRPr="00253DF6" w:rsidRDefault="007358F7" w:rsidP="00B423F5">
      <w:pPr>
        <w:spacing w:line="360" w:lineRule="auto"/>
        <w:ind w:left="-17" w:right="-6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2916C8" w:rsidRPr="00253DF6">
        <w:rPr>
          <w:color w:val="000000"/>
        </w:rPr>
        <w:t xml:space="preserve">A longevidade temporal da série exibida pelas imagens dos satélites GOES é atrativa para a </w:t>
      </w:r>
      <w:r w:rsidR="002916C8" w:rsidRPr="005B6BB0">
        <w:rPr>
          <w:color w:val="000000"/>
        </w:rPr>
        <w:t xml:space="preserve">realização de estudos </w:t>
      </w:r>
      <w:r w:rsidR="006A7B68" w:rsidRPr="005B6BB0">
        <w:rPr>
          <w:color w:val="000000"/>
        </w:rPr>
        <w:t xml:space="preserve">ambientais e </w:t>
      </w:r>
      <w:r w:rsidR="002916C8" w:rsidRPr="005B6BB0">
        <w:rPr>
          <w:color w:val="000000"/>
        </w:rPr>
        <w:t>climáticos baseados em dados de satélite</w:t>
      </w:r>
      <w:r w:rsidR="006A7B68" w:rsidRPr="005B6BB0">
        <w:rPr>
          <w:color w:val="000000"/>
        </w:rPr>
        <w:t xml:space="preserve"> </w:t>
      </w:r>
      <w:r w:rsidR="00986D40" w:rsidRPr="005B6BB0">
        <w:rPr>
          <w:color w:val="000000"/>
        </w:rPr>
        <w:t>(COSTA et</w:t>
      </w:r>
      <w:r w:rsidR="006A7B68" w:rsidRPr="005B6BB0">
        <w:rPr>
          <w:color w:val="000000"/>
        </w:rPr>
        <w:t xml:space="preserve"> </w:t>
      </w:r>
      <w:r w:rsidR="00986D40" w:rsidRPr="005B6BB0">
        <w:rPr>
          <w:color w:val="000000"/>
        </w:rPr>
        <w:t>al</w:t>
      </w:r>
      <w:r w:rsidR="006A7B68" w:rsidRPr="005B6BB0">
        <w:rPr>
          <w:color w:val="000000"/>
        </w:rPr>
        <w:t>.</w:t>
      </w:r>
      <w:r w:rsidR="005B6BB0" w:rsidRPr="005B6BB0">
        <w:rPr>
          <w:color w:val="000000"/>
        </w:rPr>
        <w:t>,</w:t>
      </w:r>
      <w:r w:rsidR="006A7B68" w:rsidRPr="005B6BB0">
        <w:rPr>
          <w:color w:val="000000"/>
        </w:rPr>
        <w:t xml:space="preserve"> 201</w:t>
      </w:r>
      <w:r w:rsidR="005B6BB0">
        <w:rPr>
          <w:color w:val="000000"/>
        </w:rPr>
        <w:t>8</w:t>
      </w:r>
      <w:r w:rsidR="006A7B68" w:rsidRPr="005B6BB0">
        <w:rPr>
          <w:color w:val="000000"/>
        </w:rPr>
        <w:t>)</w:t>
      </w:r>
      <w:r w:rsidR="002916C8" w:rsidRPr="005B6BB0">
        <w:rPr>
          <w:color w:val="000000"/>
        </w:rPr>
        <w:t xml:space="preserve">. A </w:t>
      </w:r>
      <w:r w:rsidR="00FB7015" w:rsidRPr="005B6BB0">
        <w:rPr>
          <w:color w:val="000000"/>
        </w:rPr>
        <w:t xml:space="preserve">DSA </w:t>
      </w:r>
      <w:r w:rsidR="002916C8" w:rsidRPr="005B6BB0">
        <w:rPr>
          <w:color w:val="000000"/>
        </w:rPr>
        <w:t xml:space="preserve">armazena imagens GOES, do canal visível do sensor </w:t>
      </w:r>
      <w:proofErr w:type="spellStart"/>
      <w:r w:rsidR="002916C8" w:rsidRPr="005B6BB0">
        <w:rPr>
          <w:color w:val="000000"/>
        </w:rPr>
        <w:t>Imager</w:t>
      </w:r>
      <w:proofErr w:type="spellEnd"/>
      <w:r w:rsidR="002916C8" w:rsidRPr="005B6BB0">
        <w:rPr>
          <w:color w:val="000000"/>
        </w:rPr>
        <w:t>, em frequência completa</w:t>
      </w:r>
      <w:r w:rsidR="002916C8" w:rsidRPr="00253DF6">
        <w:rPr>
          <w:color w:val="000000"/>
        </w:rPr>
        <w:t xml:space="preserve"> e alta resolução desde o ano de 1998, além de possuir imagens de menor resolução espacial e temporal desde 1996. Essas informações são a base para o processamento operacional do algoritmo GL1.2.</w:t>
      </w:r>
    </w:p>
    <w:p w14:paraId="40FC5B06" w14:textId="77777777" w:rsidR="002916C8" w:rsidRPr="00253DF6" w:rsidRDefault="00FB7015" w:rsidP="00B423F5">
      <w:pPr>
        <w:spacing w:line="360" w:lineRule="auto"/>
        <w:ind w:left="-17" w:right="-6"/>
        <w:jc w:val="both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 w:rsidR="002916C8" w:rsidRPr="00253DF6">
        <w:rPr>
          <w:color w:val="000000"/>
        </w:rPr>
        <w:t xml:space="preserve">O Sensor </w:t>
      </w:r>
      <w:proofErr w:type="spellStart"/>
      <w:r>
        <w:rPr>
          <w:color w:val="000000"/>
        </w:rPr>
        <w:t>Imager</w:t>
      </w:r>
      <w:proofErr w:type="spellEnd"/>
      <w:r w:rsidR="002916C8" w:rsidRPr="00253DF6">
        <w:rPr>
          <w:color w:val="000000"/>
        </w:rPr>
        <w:t>, presente no GOES-13</w:t>
      </w:r>
      <w:r w:rsidR="00987546" w:rsidRPr="00253DF6">
        <w:rPr>
          <w:color w:val="000000"/>
        </w:rPr>
        <w:t>,</w:t>
      </w:r>
      <w:r w:rsidR="002916C8" w:rsidRPr="00253DF6">
        <w:rPr>
          <w:color w:val="000000"/>
        </w:rPr>
        <w:t xml:space="preserve"> possuía 5 canais espectrais, sendo eles, um canal no espectro VIS (0,65 µm), e quatro ca</w:t>
      </w:r>
      <w:r w:rsidR="00987546" w:rsidRPr="00253DF6">
        <w:rPr>
          <w:color w:val="000000"/>
        </w:rPr>
        <w:t>nais no infravermelho IR (3,9;</w:t>
      </w:r>
      <w:r w:rsidR="002916C8" w:rsidRPr="00253DF6">
        <w:rPr>
          <w:color w:val="000000"/>
        </w:rPr>
        <w:t xml:space="preserve"> 6,55</w:t>
      </w:r>
      <w:r w:rsidR="00987546" w:rsidRPr="00253DF6">
        <w:rPr>
          <w:color w:val="000000"/>
        </w:rPr>
        <w:t>;</w:t>
      </w:r>
      <w:r w:rsidR="002916C8" w:rsidRPr="00253DF6">
        <w:rPr>
          <w:color w:val="000000"/>
        </w:rPr>
        <w:t xml:space="preserve"> 10,7 e 13,35 µm). A resolução espacial dos canais </w:t>
      </w:r>
      <w:r w:rsidR="00987546" w:rsidRPr="00253DF6">
        <w:rPr>
          <w:color w:val="000000"/>
        </w:rPr>
        <w:t>era</w:t>
      </w:r>
      <w:r w:rsidR="002916C8" w:rsidRPr="00253DF6">
        <w:rPr>
          <w:color w:val="000000"/>
        </w:rPr>
        <w:t xml:space="preserve"> de 1 km para o canal no VIS e 4 km para os canais no IR.</w:t>
      </w:r>
    </w:p>
    <w:p w14:paraId="2C3CDA2F" w14:textId="77777777" w:rsidR="002916C8" w:rsidRPr="00253DF6" w:rsidRDefault="00FB7015" w:rsidP="00B423F5">
      <w:pPr>
        <w:spacing w:line="360" w:lineRule="auto"/>
        <w:ind w:left="-15" w:right="-6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2916C8" w:rsidRPr="00253DF6">
        <w:rPr>
          <w:color w:val="000000"/>
        </w:rPr>
        <w:t>O sensor</w:t>
      </w:r>
      <w:r w:rsidR="00CF3418" w:rsidRPr="00253DF6">
        <w:rPr>
          <w:color w:val="000000"/>
        </w:rPr>
        <w:t xml:space="preserve"> de última geração</w:t>
      </w:r>
      <w:r w:rsidR="002916C8" w:rsidRPr="00253DF6">
        <w:rPr>
          <w:color w:val="000000"/>
        </w:rPr>
        <w:t xml:space="preserve"> </w:t>
      </w:r>
      <w:proofErr w:type="spellStart"/>
      <w:r w:rsidR="002916C8" w:rsidRPr="00253DF6">
        <w:rPr>
          <w:i/>
          <w:color w:val="000000"/>
        </w:rPr>
        <w:t>Advanced</w:t>
      </w:r>
      <w:proofErr w:type="spellEnd"/>
      <w:r w:rsidR="002916C8" w:rsidRPr="00253DF6">
        <w:rPr>
          <w:i/>
          <w:color w:val="000000"/>
        </w:rPr>
        <w:t xml:space="preserve"> Baseline </w:t>
      </w:r>
      <w:proofErr w:type="spellStart"/>
      <w:r w:rsidR="002916C8" w:rsidRPr="00253DF6">
        <w:rPr>
          <w:i/>
          <w:color w:val="000000"/>
        </w:rPr>
        <w:t>Imager</w:t>
      </w:r>
      <w:proofErr w:type="spellEnd"/>
      <w:r w:rsidR="002916C8" w:rsidRPr="00253DF6">
        <w:rPr>
          <w:i/>
          <w:color w:val="000000"/>
        </w:rPr>
        <w:t xml:space="preserve"> </w:t>
      </w:r>
      <w:r w:rsidR="002916C8" w:rsidRPr="00253DF6">
        <w:rPr>
          <w:color w:val="000000"/>
        </w:rPr>
        <w:t>(ABI) está a bordo do satélite GOES-16, operado pela NOAA/NASA</w:t>
      </w:r>
      <w:r w:rsidR="00BC6B3E">
        <w:rPr>
          <w:color w:val="000000"/>
        </w:rPr>
        <w:t xml:space="preserve"> (Figura 1)</w:t>
      </w:r>
      <w:r w:rsidR="002916C8" w:rsidRPr="00253DF6">
        <w:rPr>
          <w:color w:val="000000"/>
        </w:rPr>
        <w:t>. O ABI possui 16 canais espectrais, incluindo dois canais no visível (0,47 e 0,64 µm), quatro canais no infravermelho próximo (0,86, 1,</w:t>
      </w:r>
      <w:r>
        <w:rPr>
          <w:color w:val="000000"/>
        </w:rPr>
        <w:t>37, 1,6 e 2,2 µm) e dez canais no</w:t>
      </w:r>
      <w:r w:rsidR="002916C8" w:rsidRPr="00253DF6">
        <w:rPr>
          <w:color w:val="000000"/>
        </w:rPr>
        <w:t xml:space="preserve"> infravermelho (3,9, 6,2, 6,9, 7,3, 8,4, 9,6, </w:t>
      </w:r>
      <w:r w:rsidR="002916C8" w:rsidRPr="005B6BB0">
        <w:rPr>
          <w:color w:val="000000"/>
        </w:rPr>
        <w:t>10,3, 11,2, 12,3 e 13,3 µm)</w:t>
      </w:r>
      <w:r w:rsidR="00624603" w:rsidRPr="005B6BB0">
        <w:rPr>
          <w:color w:val="000000"/>
        </w:rPr>
        <w:t xml:space="preserve"> (Tabela 1)</w:t>
      </w:r>
      <w:r w:rsidR="002916C8" w:rsidRPr="005B6BB0">
        <w:rPr>
          <w:color w:val="000000"/>
        </w:rPr>
        <w:t xml:space="preserve">. Além do maior número de canais, o sensor ABI fornece maior resolução espacial (entre 500m e 2 km, dependendo do canal) e temporal (quatro imagens no intervalo de 1 hora) em relação ao </w:t>
      </w:r>
      <w:proofErr w:type="spellStart"/>
      <w:r w:rsidR="002916C8" w:rsidRPr="005B6BB0">
        <w:rPr>
          <w:color w:val="000000"/>
        </w:rPr>
        <w:t>Imager</w:t>
      </w:r>
      <w:proofErr w:type="spellEnd"/>
      <w:r w:rsidR="002916C8" w:rsidRPr="005B6BB0">
        <w:rPr>
          <w:color w:val="000000"/>
        </w:rPr>
        <w:t xml:space="preserve"> dos satélites GOES anteriores (SCHMIT et al., 2017).</w:t>
      </w:r>
    </w:p>
    <w:p w14:paraId="358B1138" w14:textId="77777777" w:rsidR="002916C8" w:rsidRPr="00253DF6" w:rsidRDefault="002916C8" w:rsidP="00B423F5">
      <w:pPr>
        <w:spacing w:line="360" w:lineRule="auto"/>
        <w:ind w:left="-15" w:right="363" w:firstLine="720"/>
        <w:jc w:val="both"/>
        <w:rPr>
          <w:color w:val="000000"/>
        </w:rPr>
      </w:pPr>
    </w:p>
    <w:tbl>
      <w:tblPr>
        <w:tblW w:w="8887" w:type="dxa"/>
        <w:jc w:val="center"/>
        <w:tblLook w:val="04A0" w:firstRow="1" w:lastRow="0" w:firstColumn="1" w:lastColumn="0" w:noHBand="0" w:noVBand="1"/>
      </w:tblPr>
      <w:tblGrid>
        <w:gridCol w:w="8887"/>
      </w:tblGrid>
      <w:tr w:rsidR="00BD4620" w:rsidRPr="00BD4620" w14:paraId="7DA2DCE8" w14:textId="77777777" w:rsidTr="00EA50CB">
        <w:trPr>
          <w:trHeight w:val="5642"/>
          <w:jc w:val="center"/>
        </w:trPr>
        <w:tc>
          <w:tcPr>
            <w:tcW w:w="8887" w:type="dxa"/>
            <w:shd w:val="clear" w:color="auto" w:fill="auto"/>
          </w:tcPr>
          <w:p w14:paraId="33206A82" w14:textId="77777777" w:rsidR="00BD4620" w:rsidRPr="00687828" w:rsidRDefault="003824D0" w:rsidP="003D4984">
            <w:pPr>
              <w:keepNext/>
              <w:spacing w:after="153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01DBC1" wp14:editId="0A5853FB">
                  <wp:extent cx="5276850" cy="3600450"/>
                  <wp:effectExtent l="19050" t="0" r="0" b="0"/>
                  <wp:docPr id="1" name="Imagem 5" descr="goes-r spacecraft 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 descr="goes-r spacecraft 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60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620" w:rsidRPr="00BD4620" w14:paraId="179A39B2" w14:textId="77777777" w:rsidTr="00EA50CB">
        <w:trPr>
          <w:trHeight w:val="1017"/>
          <w:jc w:val="center"/>
        </w:trPr>
        <w:tc>
          <w:tcPr>
            <w:tcW w:w="8887" w:type="dxa"/>
            <w:shd w:val="clear" w:color="auto" w:fill="auto"/>
          </w:tcPr>
          <w:p w14:paraId="6C01AEC2" w14:textId="77777777" w:rsidR="00BD4620" w:rsidRPr="00BD4620" w:rsidRDefault="00BD4620" w:rsidP="008069A7">
            <w:pPr>
              <w:jc w:val="both"/>
            </w:pPr>
            <w:r w:rsidRPr="009D5F26">
              <w:rPr>
                <w:b/>
              </w:rPr>
              <w:t>Figura 1</w:t>
            </w:r>
            <w:r w:rsidRPr="009D5F26">
              <w:t xml:space="preserve"> – Sensor ABI presente no GOES-16.</w:t>
            </w:r>
            <w:r w:rsidR="008069A7">
              <w:t xml:space="preserve"> </w:t>
            </w:r>
            <w:r w:rsidRPr="00EA50CB">
              <w:rPr>
                <w:color w:val="262626"/>
                <w:shd w:val="clear" w:color="auto" w:fill="FFFFFF"/>
              </w:rPr>
              <w:t>Disponível em:</w:t>
            </w:r>
            <w:r w:rsidRPr="00BD4620">
              <w:t xml:space="preserve"> </w:t>
            </w:r>
            <w:r w:rsidRPr="00783391">
              <w:t>https://www.goes-r.gov/spacesegment/abi.html</w:t>
            </w:r>
            <w:r w:rsidR="002C42AE">
              <w:rPr>
                <w:color w:val="262626"/>
                <w:shd w:val="clear" w:color="auto" w:fill="FFFFFF"/>
              </w:rPr>
              <w:t xml:space="preserve">. Acesso em julho </w:t>
            </w:r>
            <w:r w:rsidRPr="00EA50CB">
              <w:rPr>
                <w:color w:val="262626"/>
                <w:shd w:val="clear" w:color="auto" w:fill="FFFFFF"/>
              </w:rPr>
              <w:t>2019.</w:t>
            </w:r>
          </w:p>
        </w:tc>
      </w:tr>
    </w:tbl>
    <w:p w14:paraId="12A426D3" w14:textId="77777777" w:rsidR="002916C8" w:rsidRPr="00B2094F" w:rsidRDefault="002916C8" w:rsidP="008308F7">
      <w:pPr>
        <w:spacing w:after="160" w:line="360" w:lineRule="auto"/>
        <w:jc w:val="both"/>
        <w:rPr>
          <w:b/>
          <w:i/>
          <w:color w:val="000000"/>
        </w:rPr>
      </w:pPr>
    </w:p>
    <w:p w14:paraId="3E72393B" w14:textId="77777777" w:rsidR="00682FF9" w:rsidRPr="00B2094F" w:rsidRDefault="00682FF9" w:rsidP="008308F7">
      <w:pPr>
        <w:spacing w:after="160" w:line="360" w:lineRule="auto"/>
        <w:jc w:val="both"/>
        <w:rPr>
          <w:b/>
          <w:i/>
          <w:color w:val="000000"/>
        </w:rPr>
      </w:pPr>
    </w:p>
    <w:p w14:paraId="3F0A5856" w14:textId="77777777" w:rsidR="00B2094F" w:rsidRPr="007907C1" w:rsidRDefault="00B2094F" w:rsidP="007907C1">
      <w:pPr>
        <w:spacing w:line="360" w:lineRule="auto"/>
        <w:jc w:val="both"/>
        <w:rPr>
          <w:b/>
          <w:i/>
          <w:color w:val="000000"/>
        </w:rPr>
      </w:pPr>
      <w:r w:rsidRPr="007907C1">
        <w:rPr>
          <w:b/>
          <w:color w:val="000000"/>
        </w:rPr>
        <w:lastRenderedPageBreak/>
        <w:t>Tabela 1</w:t>
      </w:r>
      <w:r w:rsidRPr="007907C1">
        <w:rPr>
          <w:color w:val="000000"/>
        </w:rPr>
        <w:t xml:space="preserve"> - Características gerais dos canais ABI GOES-16.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9"/>
        <w:gridCol w:w="1189"/>
        <w:gridCol w:w="2923"/>
        <w:gridCol w:w="3434"/>
      </w:tblGrid>
      <w:tr w:rsidR="00B2094F" w:rsidRPr="002E407F" w14:paraId="0C5F6F37" w14:textId="77777777" w:rsidTr="002E407F">
        <w:trPr>
          <w:jc w:val="center"/>
        </w:trPr>
        <w:tc>
          <w:tcPr>
            <w:tcW w:w="671" w:type="pct"/>
            <w:vAlign w:val="center"/>
          </w:tcPr>
          <w:p w14:paraId="0AEBB529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</w:rPr>
              <w:t>Canal ABI</w:t>
            </w:r>
          </w:p>
        </w:tc>
        <w:tc>
          <w:tcPr>
            <w:tcW w:w="682" w:type="pct"/>
            <w:vAlign w:val="center"/>
          </w:tcPr>
          <w:p w14:paraId="0F91982D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</w:rPr>
              <w:t>µm central</w:t>
            </w:r>
          </w:p>
        </w:tc>
        <w:tc>
          <w:tcPr>
            <w:tcW w:w="1677" w:type="pct"/>
            <w:vAlign w:val="center"/>
          </w:tcPr>
          <w:p w14:paraId="5F87A540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</w:rPr>
              <w:t xml:space="preserve">Resolução no ponto </w:t>
            </w:r>
            <w:proofErr w:type="spellStart"/>
            <w:r w:rsidRPr="002E407F">
              <w:rPr>
                <w:color w:val="000000"/>
              </w:rPr>
              <w:t>sub-satélite</w:t>
            </w:r>
            <w:proofErr w:type="spellEnd"/>
          </w:p>
        </w:tc>
        <w:tc>
          <w:tcPr>
            <w:tcW w:w="1971" w:type="pct"/>
          </w:tcPr>
          <w:p w14:paraId="71DB7D36" w14:textId="77777777" w:rsidR="00B2094F" w:rsidRPr="002E407F" w:rsidRDefault="00B2094F" w:rsidP="002E407F">
            <w:pPr>
              <w:spacing w:after="160"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</w:rPr>
              <w:t xml:space="preserve">Nome </w:t>
            </w:r>
          </w:p>
        </w:tc>
      </w:tr>
      <w:tr w:rsidR="00B2094F" w:rsidRPr="002E407F" w14:paraId="5F3D0467" w14:textId="77777777" w:rsidTr="002E407F">
        <w:trPr>
          <w:jc w:val="center"/>
        </w:trPr>
        <w:tc>
          <w:tcPr>
            <w:tcW w:w="671" w:type="pct"/>
            <w:vAlign w:val="center"/>
          </w:tcPr>
          <w:p w14:paraId="443A485A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682" w:type="pct"/>
            <w:vAlign w:val="center"/>
          </w:tcPr>
          <w:p w14:paraId="0AF68774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0.47</w:t>
            </w:r>
          </w:p>
        </w:tc>
        <w:tc>
          <w:tcPr>
            <w:tcW w:w="1677" w:type="pct"/>
            <w:vAlign w:val="center"/>
          </w:tcPr>
          <w:p w14:paraId="2EB7300E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971" w:type="pct"/>
            <w:vAlign w:val="center"/>
          </w:tcPr>
          <w:p w14:paraId="44BB446E" w14:textId="77777777" w:rsidR="00B2094F" w:rsidRPr="002E407F" w:rsidRDefault="00210091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Azul</w:t>
            </w:r>
          </w:p>
        </w:tc>
      </w:tr>
      <w:tr w:rsidR="00B2094F" w:rsidRPr="002E407F" w14:paraId="35A3C287" w14:textId="77777777" w:rsidTr="002E407F">
        <w:trPr>
          <w:jc w:val="center"/>
        </w:trPr>
        <w:tc>
          <w:tcPr>
            <w:tcW w:w="671" w:type="pct"/>
            <w:vAlign w:val="center"/>
          </w:tcPr>
          <w:p w14:paraId="42DED875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682" w:type="pct"/>
            <w:vAlign w:val="center"/>
          </w:tcPr>
          <w:p w14:paraId="7A22CFB3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0.64</w:t>
            </w:r>
          </w:p>
        </w:tc>
        <w:tc>
          <w:tcPr>
            <w:tcW w:w="1677" w:type="pct"/>
            <w:vAlign w:val="center"/>
          </w:tcPr>
          <w:p w14:paraId="24870602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0.5</w:t>
            </w:r>
          </w:p>
        </w:tc>
        <w:tc>
          <w:tcPr>
            <w:tcW w:w="1971" w:type="pct"/>
            <w:vAlign w:val="center"/>
          </w:tcPr>
          <w:p w14:paraId="6AFE377E" w14:textId="77777777" w:rsidR="00B2094F" w:rsidRPr="002E407F" w:rsidRDefault="00210091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Vermelho</w:t>
            </w:r>
          </w:p>
        </w:tc>
      </w:tr>
      <w:tr w:rsidR="00B2094F" w:rsidRPr="002E407F" w14:paraId="40828D37" w14:textId="77777777" w:rsidTr="002E407F">
        <w:trPr>
          <w:jc w:val="center"/>
        </w:trPr>
        <w:tc>
          <w:tcPr>
            <w:tcW w:w="671" w:type="pct"/>
            <w:vAlign w:val="center"/>
          </w:tcPr>
          <w:p w14:paraId="666A824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682" w:type="pct"/>
            <w:vAlign w:val="center"/>
          </w:tcPr>
          <w:p w14:paraId="1F155B81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0.86</w:t>
            </w:r>
          </w:p>
        </w:tc>
        <w:tc>
          <w:tcPr>
            <w:tcW w:w="1677" w:type="pct"/>
            <w:vAlign w:val="center"/>
          </w:tcPr>
          <w:p w14:paraId="116418B1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971" w:type="pct"/>
            <w:vAlign w:val="center"/>
          </w:tcPr>
          <w:p w14:paraId="4813F3F3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proofErr w:type="spellStart"/>
            <w:r w:rsidRPr="002E407F">
              <w:rPr>
                <w:color w:val="000000"/>
                <w:lang w:val="en-GB" w:eastAsia="en-GB"/>
              </w:rPr>
              <w:t>Vegetação</w:t>
            </w:r>
            <w:proofErr w:type="spellEnd"/>
          </w:p>
        </w:tc>
      </w:tr>
      <w:tr w:rsidR="00B2094F" w:rsidRPr="002E407F" w14:paraId="7A3A830C" w14:textId="77777777" w:rsidTr="002E407F">
        <w:trPr>
          <w:jc w:val="center"/>
        </w:trPr>
        <w:tc>
          <w:tcPr>
            <w:tcW w:w="671" w:type="pct"/>
            <w:vAlign w:val="center"/>
          </w:tcPr>
          <w:p w14:paraId="6B704BF2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682" w:type="pct"/>
            <w:vAlign w:val="center"/>
          </w:tcPr>
          <w:p w14:paraId="4E1E825E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1.37</w:t>
            </w:r>
          </w:p>
        </w:tc>
        <w:tc>
          <w:tcPr>
            <w:tcW w:w="1677" w:type="pct"/>
            <w:vAlign w:val="center"/>
          </w:tcPr>
          <w:p w14:paraId="037C28F1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4D3B6264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Cirrus</w:t>
            </w:r>
          </w:p>
        </w:tc>
      </w:tr>
      <w:tr w:rsidR="00B2094F" w:rsidRPr="002E407F" w14:paraId="6351DDA4" w14:textId="77777777" w:rsidTr="002E407F">
        <w:trPr>
          <w:jc w:val="center"/>
        </w:trPr>
        <w:tc>
          <w:tcPr>
            <w:tcW w:w="671" w:type="pct"/>
            <w:vAlign w:val="center"/>
          </w:tcPr>
          <w:p w14:paraId="31C252B4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682" w:type="pct"/>
            <w:vAlign w:val="center"/>
          </w:tcPr>
          <w:p w14:paraId="06EB9A3C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1.61</w:t>
            </w:r>
          </w:p>
        </w:tc>
        <w:tc>
          <w:tcPr>
            <w:tcW w:w="1677" w:type="pct"/>
            <w:vAlign w:val="center"/>
          </w:tcPr>
          <w:p w14:paraId="1788B748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</w:t>
            </w:r>
          </w:p>
        </w:tc>
        <w:tc>
          <w:tcPr>
            <w:tcW w:w="1971" w:type="pct"/>
            <w:vAlign w:val="center"/>
          </w:tcPr>
          <w:p w14:paraId="72EC0392" w14:textId="77777777" w:rsidR="00B2094F" w:rsidRPr="002E407F" w:rsidRDefault="00210091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Neve</w:t>
            </w:r>
          </w:p>
        </w:tc>
      </w:tr>
      <w:tr w:rsidR="00B2094F" w:rsidRPr="002E407F" w14:paraId="14E1869F" w14:textId="77777777" w:rsidTr="002E407F">
        <w:trPr>
          <w:jc w:val="center"/>
        </w:trPr>
        <w:tc>
          <w:tcPr>
            <w:tcW w:w="671" w:type="pct"/>
            <w:vAlign w:val="center"/>
          </w:tcPr>
          <w:p w14:paraId="56B0C21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6</w:t>
            </w:r>
          </w:p>
        </w:tc>
        <w:tc>
          <w:tcPr>
            <w:tcW w:w="682" w:type="pct"/>
            <w:vAlign w:val="center"/>
          </w:tcPr>
          <w:p w14:paraId="5613645E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2.24</w:t>
            </w:r>
          </w:p>
        </w:tc>
        <w:tc>
          <w:tcPr>
            <w:tcW w:w="1677" w:type="pct"/>
            <w:vAlign w:val="center"/>
          </w:tcPr>
          <w:p w14:paraId="40FE4CD4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76D64352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Tamanho de partículas de nuvens</w:t>
            </w:r>
          </w:p>
        </w:tc>
      </w:tr>
      <w:tr w:rsidR="00B2094F" w:rsidRPr="002E407F" w14:paraId="49216075" w14:textId="77777777" w:rsidTr="002E407F">
        <w:trPr>
          <w:jc w:val="center"/>
        </w:trPr>
        <w:tc>
          <w:tcPr>
            <w:tcW w:w="671" w:type="pct"/>
            <w:vAlign w:val="center"/>
          </w:tcPr>
          <w:p w14:paraId="2AF62F8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7</w:t>
            </w:r>
          </w:p>
        </w:tc>
        <w:tc>
          <w:tcPr>
            <w:tcW w:w="682" w:type="pct"/>
            <w:vAlign w:val="center"/>
          </w:tcPr>
          <w:p w14:paraId="418AC0A9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3.90</w:t>
            </w:r>
          </w:p>
        </w:tc>
        <w:tc>
          <w:tcPr>
            <w:tcW w:w="1677" w:type="pct"/>
            <w:vAlign w:val="center"/>
          </w:tcPr>
          <w:p w14:paraId="030DF315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49331E62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Janela em ondas curtas</w:t>
            </w:r>
          </w:p>
        </w:tc>
      </w:tr>
      <w:tr w:rsidR="00B2094F" w:rsidRPr="002E407F" w14:paraId="71F31D9C" w14:textId="77777777" w:rsidTr="002E407F">
        <w:trPr>
          <w:jc w:val="center"/>
        </w:trPr>
        <w:tc>
          <w:tcPr>
            <w:tcW w:w="671" w:type="pct"/>
            <w:vAlign w:val="center"/>
          </w:tcPr>
          <w:p w14:paraId="207E4498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682" w:type="pct"/>
            <w:vAlign w:val="center"/>
          </w:tcPr>
          <w:p w14:paraId="271A37C3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6.19</w:t>
            </w:r>
          </w:p>
        </w:tc>
        <w:tc>
          <w:tcPr>
            <w:tcW w:w="1677" w:type="pct"/>
            <w:vAlign w:val="center"/>
          </w:tcPr>
          <w:p w14:paraId="33DA04B0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4DF2AD67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Vapor d'água em níveis altos</w:t>
            </w:r>
            <w:r w:rsidR="00B2094F" w:rsidRPr="002E407F">
              <w:rPr>
                <w:color w:val="000000"/>
                <w:lang w:eastAsia="en-GB"/>
              </w:rPr>
              <w:t xml:space="preserve"> </w:t>
            </w:r>
          </w:p>
        </w:tc>
      </w:tr>
      <w:tr w:rsidR="00B2094F" w:rsidRPr="002E407F" w14:paraId="6AB8AFA5" w14:textId="77777777" w:rsidTr="002E407F">
        <w:trPr>
          <w:jc w:val="center"/>
        </w:trPr>
        <w:tc>
          <w:tcPr>
            <w:tcW w:w="671" w:type="pct"/>
            <w:vAlign w:val="center"/>
          </w:tcPr>
          <w:p w14:paraId="16C3D7A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9</w:t>
            </w:r>
          </w:p>
        </w:tc>
        <w:tc>
          <w:tcPr>
            <w:tcW w:w="682" w:type="pct"/>
            <w:vAlign w:val="center"/>
          </w:tcPr>
          <w:p w14:paraId="72358778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6.93</w:t>
            </w:r>
          </w:p>
        </w:tc>
        <w:tc>
          <w:tcPr>
            <w:tcW w:w="1677" w:type="pct"/>
            <w:vAlign w:val="center"/>
          </w:tcPr>
          <w:p w14:paraId="0A9B0A52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78E7ABD9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Vapor d'água em níveis médios</w:t>
            </w:r>
          </w:p>
        </w:tc>
      </w:tr>
      <w:tr w:rsidR="00B2094F" w:rsidRPr="002E407F" w14:paraId="6D0C9E92" w14:textId="77777777" w:rsidTr="002E407F">
        <w:trPr>
          <w:jc w:val="center"/>
        </w:trPr>
        <w:tc>
          <w:tcPr>
            <w:tcW w:w="671" w:type="pct"/>
            <w:vAlign w:val="center"/>
          </w:tcPr>
          <w:p w14:paraId="4A374B0C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10</w:t>
            </w:r>
          </w:p>
        </w:tc>
        <w:tc>
          <w:tcPr>
            <w:tcW w:w="682" w:type="pct"/>
            <w:vAlign w:val="center"/>
          </w:tcPr>
          <w:p w14:paraId="4646D9BC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7.34</w:t>
            </w:r>
          </w:p>
        </w:tc>
        <w:tc>
          <w:tcPr>
            <w:tcW w:w="1677" w:type="pct"/>
            <w:vAlign w:val="center"/>
          </w:tcPr>
          <w:p w14:paraId="271BDAFD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72ACDFA4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Vapor d'água em níveis médio/baixos</w:t>
            </w:r>
            <w:r w:rsidR="00B2094F" w:rsidRPr="002E407F">
              <w:rPr>
                <w:color w:val="000000"/>
                <w:lang w:eastAsia="en-GB"/>
              </w:rPr>
              <w:t xml:space="preserve"> </w:t>
            </w:r>
          </w:p>
        </w:tc>
      </w:tr>
      <w:tr w:rsidR="00B2094F" w:rsidRPr="002E407F" w14:paraId="482C81BE" w14:textId="77777777" w:rsidTr="002E407F">
        <w:trPr>
          <w:jc w:val="center"/>
        </w:trPr>
        <w:tc>
          <w:tcPr>
            <w:tcW w:w="671" w:type="pct"/>
            <w:vAlign w:val="center"/>
          </w:tcPr>
          <w:p w14:paraId="182C3AF5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11</w:t>
            </w:r>
          </w:p>
        </w:tc>
        <w:tc>
          <w:tcPr>
            <w:tcW w:w="682" w:type="pct"/>
            <w:vAlign w:val="center"/>
          </w:tcPr>
          <w:p w14:paraId="73DE7C7A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8.44</w:t>
            </w:r>
          </w:p>
        </w:tc>
        <w:tc>
          <w:tcPr>
            <w:tcW w:w="1677" w:type="pct"/>
            <w:vAlign w:val="center"/>
          </w:tcPr>
          <w:p w14:paraId="395A4C5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58301899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Fase do topo de nuvens</w:t>
            </w:r>
          </w:p>
        </w:tc>
      </w:tr>
      <w:tr w:rsidR="00B2094F" w:rsidRPr="002E407F" w14:paraId="27EB563E" w14:textId="77777777" w:rsidTr="002E407F">
        <w:trPr>
          <w:jc w:val="center"/>
        </w:trPr>
        <w:tc>
          <w:tcPr>
            <w:tcW w:w="671" w:type="pct"/>
            <w:vAlign w:val="center"/>
          </w:tcPr>
          <w:p w14:paraId="6E7A3FE5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12</w:t>
            </w:r>
          </w:p>
        </w:tc>
        <w:tc>
          <w:tcPr>
            <w:tcW w:w="682" w:type="pct"/>
            <w:vAlign w:val="center"/>
          </w:tcPr>
          <w:p w14:paraId="62F22748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9.61</w:t>
            </w:r>
          </w:p>
        </w:tc>
        <w:tc>
          <w:tcPr>
            <w:tcW w:w="1677" w:type="pct"/>
            <w:vAlign w:val="center"/>
          </w:tcPr>
          <w:p w14:paraId="7ED9CEFE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04E6DE50" w14:textId="77777777" w:rsidR="00B2094F" w:rsidRPr="002E407F" w:rsidRDefault="00210091" w:rsidP="002E407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E407F">
              <w:rPr>
                <w:color w:val="000000"/>
                <w:lang w:val="en-GB" w:eastAsia="en-GB"/>
              </w:rPr>
              <w:t>Ozônio</w:t>
            </w:r>
            <w:proofErr w:type="spellEnd"/>
          </w:p>
        </w:tc>
      </w:tr>
      <w:tr w:rsidR="00B2094F" w:rsidRPr="002E407F" w14:paraId="5FFB5F23" w14:textId="77777777" w:rsidTr="002E407F">
        <w:trPr>
          <w:jc w:val="center"/>
        </w:trPr>
        <w:tc>
          <w:tcPr>
            <w:tcW w:w="671" w:type="pct"/>
            <w:vAlign w:val="center"/>
          </w:tcPr>
          <w:p w14:paraId="0A583E53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13</w:t>
            </w:r>
          </w:p>
        </w:tc>
        <w:tc>
          <w:tcPr>
            <w:tcW w:w="682" w:type="pct"/>
            <w:vAlign w:val="center"/>
          </w:tcPr>
          <w:p w14:paraId="765BB9A9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10.33</w:t>
            </w:r>
          </w:p>
        </w:tc>
        <w:tc>
          <w:tcPr>
            <w:tcW w:w="1677" w:type="pct"/>
            <w:vAlign w:val="center"/>
          </w:tcPr>
          <w:p w14:paraId="37EE7B7C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53041DE3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Janela em ondas longas limpa</w:t>
            </w:r>
          </w:p>
        </w:tc>
      </w:tr>
      <w:tr w:rsidR="00B2094F" w:rsidRPr="002E407F" w14:paraId="0A74434A" w14:textId="77777777" w:rsidTr="002E407F">
        <w:trPr>
          <w:jc w:val="center"/>
        </w:trPr>
        <w:tc>
          <w:tcPr>
            <w:tcW w:w="671" w:type="pct"/>
            <w:vAlign w:val="center"/>
          </w:tcPr>
          <w:p w14:paraId="497D9B1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14</w:t>
            </w:r>
          </w:p>
        </w:tc>
        <w:tc>
          <w:tcPr>
            <w:tcW w:w="682" w:type="pct"/>
            <w:vAlign w:val="center"/>
          </w:tcPr>
          <w:p w14:paraId="72B42908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11.21</w:t>
            </w:r>
          </w:p>
        </w:tc>
        <w:tc>
          <w:tcPr>
            <w:tcW w:w="1677" w:type="pct"/>
            <w:vAlign w:val="center"/>
          </w:tcPr>
          <w:p w14:paraId="04970A07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3168543C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proofErr w:type="spellStart"/>
            <w:r w:rsidRPr="002E407F">
              <w:rPr>
                <w:color w:val="000000"/>
                <w:lang w:val="en-GB" w:eastAsia="en-GB"/>
              </w:rPr>
              <w:t>Janela</w:t>
            </w:r>
            <w:proofErr w:type="spellEnd"/>
            <w:r w:rsidRPr="002E407F">
              <w:rPr>
                <w:color w:val="000000"/>
                <w:lang w:val="en-GB" w:eastAsia="en-GB"/>
              </w:rPr>
              <w:t xml:space="preserve"> </w:t>
            </w:r>
            <w:proofErr w:type="spellStart"/>
            <w:r w:rsidRPr="002E407F">
              <w:rPr>
                <w:color w:val="000000"/>
                <w:lang w:val="en-GB" w:eastAsia="en-GB"/>
              </w:rPr>
              <w:t>em</w:t>
            </w:r>
            <w:proofErr w:type="spellEnd"/>
            <w:r w:rsidRPr="002E407F">
              <w:rPr>
                <w:color w:val="000000"/>
                <w:lang w:val="en-GB" w:eastAsia="en-GB"/>
              </w:rPr>
              <w:t xml:space="preserve"> </w:t>
            </w:r>
            <w:proofErr w:type="spellStart"/>
            <w:r w:rsidRPr="002E407F">
              <w:rPr>
                <w:color w:val="000000"/>
                <w:lang w:val="en-GB" w:eastAsia="en-GB"/>
              </w:rPr>
              <w:t>ondas</w:t>
            </w:r>
            <w:proofErr w:type="spellEnd"/>
            <w:r w:rsidRPr="002E407F">
              <w:rPr>
                <w:color w:val="000000"/>
                <w:lang w:val="en-GB" w:eastAsia="en-GB"/>
              </w:rPr>
              <w:t xml:space="preserve"> </w:t>
            </w:r>
            <w:proofErr w:type="spellStart"/>
            <w:r w:rsidRPr="002E407F">
              <w:rPr>
                <w:color w:val="000000"/>
                <w:lang w:val="en-GB" w:eastAsia="en-GB"/>
              </w:rPr>
              <w:t>longas</w:t>
            </w:r>
            <w:proofErr w:type="spellEnd"/>
          </w:p>
        </w:tc>
      </w:tr>
      <w:tr w:rsidR="00B2094F" w:rsidRPr="002E407F" w14:paraId="405799DA" w14:textId="77777777" w:rsidTr="002E407F">
        <w:trPr>
          <w:jc w:val="center"/>
        </w:trPr>
        <w:tc>
          <w:tcPr>
            <w:tcW w:w="671" w:type="pct"/>
            <w:vAlign w:val="center"/>
          </w:tcPr>
          <w:p w14:paraId="294617EB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15</w:t>
            </w:r>
          </w:p>
        </w:tc>
        <w:tc>
          <w:tcPr>
            <w:tcW w:w="682" w:type="pct"/>
            <w:vAlign w:val="center"/>
          </w:tcPr>
          <w:p w14:paraId="01106865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12.29</w:t>
            </w:r>
          </w:p>
        </w:tc>
        <w:tc>
          <w:tcPr>
            <w:tcW w:w="1677" w:type="pct"/>
            <w:vAlign w:val="center"/>
          </w:tcPr>
          <w:p w14:paraId="6D818BE2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1DE048DA" w14:textId="77777777" w:rsidR="00B2094F" w:rsidRPr="002E407F" w:rsidRDefault="00210091" w:rsidP="002E407F">
            <w:pPr>
              <w:spacing w:line="360" w:lineRule="auto"/>
              <w:rPr>
                <w:color w:val="000000"/>
              </w:rPr>
            </w:pPr>
            <w:r w:rsidRPr="002E407F">
              <w:rPr>
                <w:color w:val="000000"/>
                <w:lang w:eastAsia="en-GB"/>
              </w:rPr>
              <w:t>Janela em ondas longas suja</w:t>
            </w:r>
          </w:p>
        </w:tc>
      </w:tr>
      <w:tr w:rsidR="00B2094F" w:rsidRPr="002E407F" w14:paraId="3EBB442E" w14:textId="77777777" w:rsidTr="002E407F">
        <w:trPr>
          <w:jc w:val="center"/>
        </w:trPr>
        <w:tc>
          <w:tcPr>
            <w:tcW w:w="671" w:type="pct"/>
            <w:vAlign w:val="center"/>
          </w:tcPr>
          <w:p w14:paraId="7BB6250C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16</w:t>
            </w:r>
          </w:p>
        </w:tc>
        <w:tc>
          <w:tcPr>
            <w:tcW w:w="682" w:type="pct"/>
            <w:vAlign w:val="center"/>
          </w:tcPr>
          <w:p w14:paraId="15B829EF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13.28</w:t>
            </w:r>
          </w:p>
        </w:tc>
        <w:tc>
          <w:tcPr>
            <w:tcW w:w="1677" w:type="pct"/>
            <w:vAlign w:val="center"/>
          </w:tcPr>
          <w:p w14:paraId="552D70F1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2</w:t>
            </w:r>
          </w:p>
        </w:tc>
        <w:tc>
          <w:tcPr>
            <w:tcW w:w="1971" w:type="pct"/>
            <w:vAlign w:val="center"/>
          </w:tcPr>
          <w:p w14:paraId="4B52B374" w14:textId="77777777" w:rsidR="00B2094F" w:rsidRPr="002E407F" w:rsidRDefault="00B2094F" w:rsidP="002E407F">
            <w:pPr>
              <w:spacing w:line="360" w:lineRule="auto"/>
              <w:jc w:val="both"/>
              <w:rPr>
                <w:color w:val="000000"/>
              </w:rPr>
            </w:pPr>
            <w:r w:rsidRPr="002E407F">
              <w:rPr>
                <w:color w:val="000000"/>
                <w:lang w:val="en-GB" w:eastAsia="en-GB"/>
              </w:rPr>
              <w:t>CO</w:t>
            </w:r>
            <w:r w:rsidRPr="002E407F">
              <w:rPr>
                <w:color w:val="000000"/>
                <w:vertAlign w:val="subscript"/>
                <w:lang w:val="en-GB" w:eastAsia="en-GB"/>
              </w:rPr>
              <w:t>2</w:t>
            </w:r>
          </w:p>
        </w:tc>
      </w:tr>
    </w:tbl>
    <w:p w14:paraId="313366CA" w14:textId="77777777" w:rsidR="00B2094F" w:rsidRPr="00B2094F" w:rsidRDefault="00B2094F" w:rsidP="008308F7">
      <w:pPr>
        <w:spacing w:after="160" w:line="360" w:lineRule="auto"/>
        <w:jc w:val="both"/>
        <w:rPr>
          <w:color w:val="000000"/>
        </w:rPr>
      </w:pPr>
    </w:p>
    <w:p w14:paraId="1BFB1134" w14:textId="77777777" w:rsidR="0066031C" w:rsidRDefault="0066031C" w:rsidP="006F4C1F">
      <w:pPr>
        <w:spacing w:after="266" w:line="259" w:lineRule="auto"/>
        <w:ind w:left="720"/>
        <w:jc w:val="both"/>
        <w:rPr>
          <w:b/>
        </w:rPr>
      </w:pPr>
    </w:p>
    <w:p w14:paraId="09CFA5C0" w14:textId="77777777" w:rsidR="00CA7143" w:rsidRDefault="00CA7143" w:rsidP="006F4C1F">
      <w:pPr>
        <w:spacing w:after="266" w:line="259" w:lineRule="auto"/>
        <w:ind w:left="720"/>
        <w:jc w:val="both"/>
        <w:rPr>
          <w:b/>
        </w:rPr>
      </w:pPr>
    </w:p>
    <w:p w14:paraId="7E167084" w14:textId="77777777" w:rsidR="00CA7143" w:rsidRDefault="00CA7143" w:rsidP="006F4C1F">
      <w:pPr>
        <w:spacing w:after="266" w:line="259" w:lineRule="auto"/>
        <w:ind w:left="720"/>
        <w:jc w:val="both"/>
        <w:rPr>
          <w:b/>
        </w:rPr>
      </w:pPr>
    </w:p>
    <w:p w14:paraId="3DE779E1" w14:textId="77777777" w:rsidR="00CA7143" w:rsidRDefault="00CA7143" w:rsidP="006F4C1F">
      <w:pPr>
        <w:spacing w:after="266" w:line="259" w:lineRule="auto"/>
        <w:ind w:left="720"/>
        <w:jc w:val="both"/>
        <w:rPr>
          <w:b/>
        </w:rPr>
      </w:pPr>
    </w:p>
    <w:p w14:paraId="743B8560" w14:textId="77777777" w:rsidR="00CA7143" w:rsidRDefault="00CA7143" w:rsidP="006F4C1F">
      <w:pPr>
        <w:spacing w:after="266" w:line="259" w:lineRule="auto"/>
        <w:ind w:left="720"/>
        <w:jc w:val="both"/>
        <w:rPr>
          <w:b/>
        </w:rPr>
      </w:pPr>
    </w:p>
    <w:p w14:paraId="2A78AF82" w14:textId="77777777" w:rsidR="00CA7143" w:rsidRDefault="00CA7143" w:rsidP="006F4C1F">
      <w:pPr>
        <w:spacing w:after="266" w:line="259" w:lineRule="auto"/>
        <w:ind w:left="720"/>
        <w:jc w:val="both"/>
        <w:rPr>
          <w:b/>
        </w:rPr>
      </w:pPr>
    </w:p>
    <w:p w14:paraId="72F1DCF9" w14:textId="77777777" w:rsidR="0066031C" w:rsidRDefault="0066031C" w:rsidP="006F4C1F">
      <w:pPr>
        <w:spacing w:after="266" w:line="259" w:lineRule="auto"/>
        <w:ind w:left="720"/>
        <w:jc w:val="both"/>
        <w:rPr>
          <w:b/>
        </w:rPr>
      </w:pPr>
    </w:p>
    <w:p w14:paraId="43B738FD" w14:textId="77777777" w:rsidR="0066031C" w:rsidRDefault="0066031C" w:rsidP="006F4C1F">
      <w:pPr>
        <w:spacing w:after="266" w:line="259" w:lineRule="auto"/>
        <w:ind w:left="720"/>
        <w:jc w:val="both"/>
        <w:rPr>
          <w:b/>
        </w:rPr>
      </w:pPr>
    </w:p>
    <w:p w14:paraId="6712178D" w14:textId="77777777" w:rsidR="0014713C" w:rsidRPr="00F64D50" w:rsidRDefault="0014713C" w:rsidP="00F64D50">
      <w:pPr>
        <w:pStyle w:val="Ttulo1"/>
        <w:spacing w:line="360" w:lineRule="auto"/>
        <w:jc w:val="left"/>
        <w:rPr>
          <w:color w:val="000000"/>
          <w:sz w:val="24"/>
        </w:rPr>
      </w:pPr>
      <w:bookmarkStart w:id="5" w:name="_Toc14773117"/>
      <w:r w:rsidRPr="00F64D50">
        <w:rPr>
          <w:color w:val="000000"/>
          <w:sz w:val="24"/>
        </w:rPr>
        <w:lastRenderedPageBreak/>
        <w:t>3. MATERIAIS E MÉTODOS</w:t>
      </w:r>
      <w:bookmarkEnd w:id="5"/>
    </w:p>
    <w:p w14:paraId="3C1E6DAA" w14:textId="77777777" w:rsidR="0014713C" w:rsidRPr="00F64D50" w:rsidRDefault="0014713C" w:rsidP="00F64D50">
      <w:pPr>
        <w:spacing w:line="360" w:lineRule="auto"/>
      </w:pPr>
    </w:p>
    <w:p w14:paraId="7661ECBE" w14:textId="77777777" w:rsidR="002916C8" w:rsidRPr="00F64D50" w:rsidRDefault="002916C8" w:rsidP="00F64D50">
      <w:pPr>
        <w:pStyle w:val="Ttulo2"/>
        <w:spacing w:line="360" w:lineRule="auto"/>
        <w:ind w:left="-5"/>
        <w:jc w:val="both"/>
      </w:pPr>
      <w:bookmarkStart w:id="6" w:name="_Toc14773118"/>
      <w:r w:rsidRPr="00F64D50">
        <w:t xml:space="preserve">3.1. </w:t>
      </w:r>
      <w:r w:rsidR="00AE4A2F">
        <w:t>Dados de s</w:t>
      </w:r>
      <w:r w:rsidR="0018103A" w:rsidRPr="00F64D50">
        <w:t>uperfície</w:t>
      </w:r>
      <w:bookmarkEnd w:id="6"/>
    </w:p>
    <w:p w14:paraId="25C43AFF" w14:textId="77777777" w:rsidR="002916C8" w:rsidRPr="00F64D50" w:rsidRDefault="002916C8" w:rsidP="00F64D50">
      <w:pPr>
        <w:spacing w:line="360" w:lineRule="auto"/>
        <w:jc w:val="both"/>
      </w:pPr>
    </w:p>
    <w:p w14:paraId="741819C8" w14:textId="77777777" w:rsidR="0066009B" w:rsidRDefault="00AE4A2F" w:rsidP="004C2392">
      <w:pPr>
        <w:spacing w:line="360" w:lineRule="auto"/>
        <w:ind w:left="-6" w:right="-6"/>
        <w:jc w:val="both"/>
      </w:pPr>
      <w:r>
        <w:tab/>
      </w:r>
      <w:r>
        <w:tab/>
      </w:r>
      <w:r w:rsidR="002916C8" w:rsidRPr="00F64D50">
        <w:t xml:space="preserve">As medidas de irradiância solar global ao nível do solo utilizadas neste trabalho são provenientes das estações automáticas da rede SONDA (Sistema Nacional de Organização de Dados Ambientais) e </w:t>
      </w:r>
      <w:proofErr w:type="spellStart"/>
      <w:r w:rsidR="002916C8" w:rsidRPr="00F64D50">
        <w:t>SolRad</w:t>
      </w:r>
      <w:proofErr w:type="spellEnd"/>
      <w:r w:rsidR="002916C8" w:rsidRPr="00F64D50">
        <w:t xml:space="preserve">-Net (do inglês </w:t>
      </w:r>
      <w:r w:rsidR="002916C8" w:rsidRPr="00F64D50">
        <w:rPr>
          <w:i/>
        </w:rPr>
        <w:t xml:space="preserve">Solar </w:t>
      </w:r>
      <w:proofErr w:type="spellStart"/>
      <w:r w:rsidR="002916C8" w:rsidRPr="00F64D50">
        <w:rPr>
          <w:i/>
        </w:rPr>
        <w:t>Radiation</w:t>
      </w:r>
      <w:proofErr w:type="spellEnd"/>
      <w:r w:rsidR="002916C8" w:rsidRPr="00F64D50">
        <w:rPr>
          <w:i/>
        </w:rPr>
        <w:t xml:space="preserve"> Network</w:t>
      </w:r>
      <w:r w:rsidR="002916C8" w:rsidRPr="00F64D50">
        <w:t xml:space="preserve">). As duas redes disponibilizam de forma pública os dados, de modo que qualquer pessoa </w:t>
      </w:r>
      <w:r w:rsidR="0018103A" w:rsidRPr="00F64D50">
        <w:t>pode ter</w:t>
      </w:r>
      <w:r w:rsidR="002916C8" w:rsidRPr="00F64D50">
        <w:t xml:space="preserve"> acesso em formato de planilhas de texto. As estações pertencentes </w:t>
      </w:r>
      <w:r w:rsidR="00CF3418" w:rsidRPr="00F64D50">
        <w:t>à</w:t>
      </w:r>
      <w:r w:rsidR="002916C8" w:rsidRPr="00F64D50">
        <w:t xml:space="preserve"> rede SONDA disponibilizam os dados no site http://sonda.ccst.inpe.br/, com uma resolução de minuto a minuto. O acesso </w:t>
      </w:r>
      <w:r w:rsidR="00CF3418" w:rsidRPr="00F64D50">
        <w:t>à</w:t>
      </w:r>
      <w:r w:rsidR="002916C8" w:rsidRPr="00F64D50">
        <w:t xml:space="preserve"> base de dados </w:t>
      </w:r>
      <w:proofErr w:type="spellStart"/>
      <w:r w:rsidR="002916C8" w:rsidRPr="00F64D50">
        <w:t>SolRad</w:t>
      </w:r>
      <w:proofErr w:type="spellEnd"/>
      <w:r w:rsidR="002916C8" w:rsidRPr="00F64D50">
        <w:t xml:space="preserve">-Net é obtido através do site https://solrad-net.gsfc.nasa.gov/. Os registros são fornecidos na escala temporal entre 1-2 minutos. Foi realizado um levantamento histórico do conjunto de dados ofertado pelas duas redes com o propósito de gerar informação útil para o presente e estudo futuros. A análise mostrou grandes descontinuidades nos registros, variando </w:t>
      </w:r>
      <w:r w:rsidR="00B4329D">
        <w:t>conforme a estação (T</w:t>
      </w:r>
      <w:r w:rsidR="002916C8" w:rsidRPr="00F64D50">
        <w:t>abela 2</w:t>
      </w:r>
      <w:r w:rsidR="00B4329D">
        <w:t>)</w:t>
      </w:r>
      <w:r w:rsidR="002916C8" w:rsidRPr="00F64D50">
        <w:t>. De fato, poucas estações possuem uma série de dados contínua</w:t>
      </w:r>
      <w:r w:rsidR="00AF73E1">
        <w:t xml:space="preserve"> e livre de falhas operacionais</w:t>
      </w:r>
      <w:r w:rsidR="002916C8" w:rsidRPr="00F64D50">
        <w:t xml:space="preserve">. Para o presente estudo, foram utilizadas as estações com medidas disponíveis para o ano de 2018, período no qual iniciou-se o processamento do GL1.2 com imagens VIS GOES-16. As estações adotadas foram: </w:t>
      </w:r>
      <w:r w:rsidR="002916C8" w:rsidRPr="002916C8">
        <w:t>Cachoeira Paul</w:t>
      </w:r>
      <w:r w:rsidR="007B75C7">
        <w:t>ista (CPA) e Brasília</w:t>
      </w:r>
      <w:r w:rsidR="004D23F4">
        <w:t xml:space="preserve"> (BRB)</w:t>
      </w:r>
      <w:r w:rsidR="007B75C7">
        <w:t xml:space="preserve">, para rede SONDA </w:t>
      </w:r>
      <w:r w:rsidR="002916C8" w:rsidRPr="002916C8">
        <w:t>e Alta Floresta</w:t>
      </w:r>
      <w:r w:rsidR="004D23F4">
        <w:t xml:space="preserve"> (AF</w:t>
      </w:r>
      <w:r w:rsidR="005857DE">
        <w:t>L</w:t>
      </w:r>
      <w:r w:rsidR="004D23F4">
        <w:t>)</w:t>
      </w:r>
      <w:r w:rsidR="002916C8" w:rsidRPr="002916C8">
        <w:t>, Cuiabá-Miranda</w:t>
      </w:r>
      <w:r w:rsidR="004D23F4">
        <w:t xml:space="preserve"> (CBM)</w:t>
      </w:r>
      <w:r w:rsidR="002916C8" w:rsidRPr="002916C8">
        <w:t>, Ji</w:t>
      </w:r>
      <w:r w:rsidR="004D23F4">
        <w:t>-</w:t>
      </w:r>
      <w:r w:rsidR="002916C8" w:rsidRPr="002916C8">
        <w:t>Paraná</w:t>
      </w:r>
      <w:r w:rsidR="004D23F4">
        <w:t xml:space="preserve"> (JIP)</w:t>
      </w:r>
      <w:r w:rsidR="002916C8" w:rsidRPr="002916C8">
        <w:t xml:space="preserve"> e Rio Branco </w:t>
      </w:r>
      <w:r w:rsidR="004D23F4">
        <w:t xml:space="preserve">(RB), </w:t>
      </w:r>
      <w:r w:rsidR="002916C8" w:rsidRPr="002916C8">
        <w:t xml:space="preserve">para a rede </w:t>
      </w:r>
      <w:proofErr w:type="spellStart"/>
      <w:r w:rsidR="002916C8" w:rsidRPr="002916C8">
        <w:t>SolRad</w:t>
      </w:r>
      <w:proofErr w:type="spellEnd"/>
      <w:r w:rsidR="002916C8" w:rsidRPr="002916C8">
        <w:t>-Net.</w:t>
      </w:r>
      <w:r w:rsidR="004D23F4">
        <w:t xml:space="preserve"> </w:t>
      </w:r>
      <w:r w:rsidR="00D902EE">
        <w:t xml:space="preserve">A distribuição espacial das estações adotadas no estudo é apresentada na Figura 2. </w:t>
      </w:r>
    </w:p>
    <w:p w14:paraId="5BA202FE" w14:textId="77777777" w:rsidR="004C2392" w:rsidRDefault="004C2392" w:rsidP="004D23F4">
      <w:pPr>
        <w:spacing w:line="360" w:lineRule="auto"/>
        <w:ind w:left="-6" w:right="363"/>
        <w:jc w:val="both"/>
      </w:pPr>
    </w:p>
    <w:p w14:paraId="7159B57E" w14:textId="77777777" w:rsidR="004C2392" w:rsidRPr="002916C8" w:rsidRDefault="004C2392" w:rsidP="00824434">
      <w:pPr>
        <w:jc w:val="both"/>
      </w:pPr>
      <w:r w:rsidRPr="002916C8">
        <w:rPr>
          <w:b/>
        </w:rPr>
        <w:t>Tabela 2</w:t>
      </w:r>
      <w:r w:rsidR="00F5729C">
        <w:t xml:space="preserve"> - </w:t>
      </w:r>
      <w:r w:rsidR="00A85296">
        <w:t>Levantamento de dado</w:t>
      </w:r>
      <w:r w:rsidRPr="002916C8">
        <w:t xml:space="preserve">s </w:t>
      </w:r>
      <w:r w:rsidR="008C21AD">
        <w:t>diários para cada estação de</w:t>
      </w:r>
      <w:r w:rsidRPr="002916C8">
        <w:t xml:space="preserve"> superfície.</w:t>
      </w:r>
      <w:r w:rsidR="00F752A0">
        <w:t xml:space="preserve"> Período 2018.</w:t>
      </w:r>
      <w:r w:rsidR="00A85296">
        <w:t xml:space="preserve">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643"/>
        <w:gridCol w:w="577"/>
        <w:gridCol w:w="577"/>
        <w:gridCol w:w="616"/>
        <w:gridCol w:w="590"/>
        <w:gridCol w:w="603"/>
        <w:gridCol w:w="550"/>
        <w:gridCol w:w="578"/>
        <w:gridCol w:w="630"/>
        <w:gridCol w:w="538"/>
        <w:gridCol w:w="580"/>
        <w:gridCol w:w="630"/>
        <w:gridCol w:w="603"/>
      </w:tblGrid>
      <w:tr w:rsidR="00824434" w:rsidRPr="00BA0E05" w14:paraId="078D81DD" w14:textId="77777777" w:rsidTr="00824434">
        <w:tc>
          <w:tcPr>
            <w:tcW w:w="539" w:type="pct"/>
            <w:tcBorders>
              <w:left w:val="nil"/>
              <w:right w:val="nil"/>
            </w:tcBorders>
          </w:tcPr>
          <w:p w14:paraId="1994A035" w14:textId="77777777" w:rsidR="004C2392" w:rsidRPr="00BA0E05" w:rsidRDefault="006A0B64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>
              <w:rPr>
                <w:rFonts w:eastAsia="Arial"/>
                <w:b w:val="0"/>
                <w:sz w:val="24"/>
                <w:szCs w:val="24"/>
              </w:rPr>
              <w:t>Estação</w:t>
            </w:r>
            <w:r w:rsidR="00ED7B84">
              <w:rPr>
                <w:rFonts w:eastAsia="Arial"/>
                <w:b w:val="0"/>
                <w:sz w:val="24"/>
                <w:szCs w:val="24"/>
              </w:rPr>
              <w:t>\Meses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75D2C76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J</w:t>
            </w:r>
            <w:r w:rsidR="00BA0E05">
              <w:rPr>
                <w:rFonts w:eastAsia="Arial"/>
                <w:b w:val="0"/>
                <w:sz w:val="24"/>
                <w:szCs w:val="24"/>
              </w:rPr>
              <w:t>an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323986F3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F</w:t>
            </w:r>
            <w:r w:rsidR="00BA0E05">
              <w:rPr>
                <w:rFonts w:eastAsia="Arial"/>
                <w:b w:val="0"/>
                <w:sz w:val="24"/>
                <w:szCs w:val="24"/>
              </w:rPr>
              <w:t>ev</w:t>
            </w:r>
            <w:proofErr w:type="spellEnd"/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63FAF6E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M</w:t>
            </w:r>
            <w:r w:rsidR="00BA0E05">
              <w:rPr>
                <w:rFonts w:eastAsia="Arial"/>
                <w:b w:val="0"/>
                <w:sz w:val="24"/>
                <w:szCs w:val="24"/>
              </w:rPr>
              <w:t>ar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2DDF324B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A</w:t>
            </w:r>
            <w:r w:rsidR="00BA0E05">
              <w:rPr>
                <w:rFonts w:eastAsia="Arial"/>
                <w:b w:val="0"/>
                <w:sz w:val="24"/>
                <w:szCs w:val="24"/>
              </w:rPr>
              <w:t>br</w:t>
            </w:r>
            <w:proofErr w:type="spellEnd"/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6699456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M</w:t>
            </w:r>
            <w:r w:rsidR="00BA0E05">
              <w:rPr>
                <w:rFonts w:eastAsia="Arial"/>
                <w:b w:val="0"/>
                <w:sz w:val="24"/>
                <w:szCs w:val="24"/>
              </w:rPr>
              <w:t>ai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2109732A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J</w:t>
            </w:r>
            <w:r w:rsidR="00BA0E05">
              <w:rPr>
                <w:rFonts w:eastAsia="Arial"/>
                <w:b w:val="0"/>
                <w:sz w:val="24"/>
                <w:szCs w:val="24"/>
              </w:rPr>
              <w:t>un</w:t>
            </w:r>
            <w:proofErr w:type="spellEnd"/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0293E2C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J</w:t>
            </w:r>
            <w:r w:rsidR="00BA0E05">
              <w:rPr>
                <w:rFonts w:eastAsia="Arial"/>
                <w:b w:val="0"/>
                <w:sz w:val="24"/>
                <w:szCs w:val="24"/>
              </w:rPr>
              <w:t>ul</w:t>
            </w:r>
            <w:proofErr w:type="spellEnd"/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7E70DCC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A</w:t>
            </w:r>
            <w:r w:rsidR="00BA0E05">
              <w:rPr>
                <w:rFonts w:eastAsia="Arial"/>
                <w:b w:val="0"/>
                <w:sz w:val="24"/>
                <w:szCs w:val="24"/>
              </w:rPr>
              <w:t>go</w:t>
            </w:r>
            <w:proofErr w:type="spellEnd"/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4AD31710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S</w:t>
            </w:r>
            <w:r w:rsidR="00BA0E05">
              <w:rPr>
                <w:rFonts w:eastAsia="Arial"/>
                <w:b w:val="0"/>
                <w:sz w:val="24"/>
                <w:szCs w:val="24"/>
              </w:rPr>
              <w:t>et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1F289DF3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O</w:t>
            </w:r>
            <w:r w:rsidR="00BA0E05">
              <w:rPr>
                <w:rFonts w:eastAsia="Arial"/>
                <w:b w:val="0"/>
                <w:sz w:val="24"/>
                <w:szCs w:val="24"/>
              </w:rPr>
              <w:t>ut</w:t>
            </w:r>
          </w:p>
        </w:tc>
        <w:tc>
          <w:tcPr>
            <w:tcW w:w="372" w:type="pct"/>
            <w:tcBorders>
              <w:left w:val="nil"/>
              <w:right w:val="nil"/>
            </w:tcBorders>
          </w:tcPr>
          <w:p w14:paraId="744044A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proofErr w:type="spellStart"/>
            <w:r w:rsidRPr="00BA0E05">
              <w:rPr>
                <w:rFonts w:eastAsia="Arial"/>
                <w:b w:val="0"/>
                <w:sz w:val="24"/>
                <w:szCs w:val="24"/>
              </w:rPr>
              <w:t>N</w:t>
            </w:r>
            <w:r w:rsidR="00BA0E05">
              <w:rPr>
                <w:rFonts w:eastAsia="Arial"/>
                <w:b w:val="0"/>
                <w:sz w:val="24"/>
                <w:szCs w:val="24"/>
              </w:rPr>
              <w:t>ov</w:t>
            </w:r>
            <w:proofErr w:type="spellEnd"/>
          </w:p>
        </w:tc>
        <w:tc>
          <w:tcPr>
            <w:tcW w:w="369" w:type="pct"/>
            <w:tcBorders>
              <w:left w:val="nil"/>
              <w:right w:val="nil"/>
            </w:tcBorders>
          </w:tcPr>
          <w:p w14:paraId="6096782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D</w:t>
            </w:r>
            <w:r w:rsidR="00BA0E05">
              <w:rPr>
                <w:rFonts w:eastAsia="Arial"/>
                <w:b w:val="0"/>
                <w:sz w:val="24"/>
                <w:szCs w:val="24"/>
              </w:rPr>
              <w:t>ez</w:t>
            </w:r>
          </w:p>
        </w:tc>
      </w:tr>
      <w:tr w:rsidR="00824434" w:rsidRPr="00BA0E05" w14:paraId="43FD59CB" w14:textId="77777777" w:rsidTr="00824434">
        <w:tc>
          <w:tcPr>
            <w:tcW w:w="539" w:type="pct"/>
            <w:tcBorders>
              <w:left w:val="nil"/>
              <w:bottom w:val="nil"/>
              <w:right w:val="nil"/>
            </w:tcBorders>
          </w:tcPr>
          <w:p w14:paraId="5ABBA62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color w:val="000000"/>
                <w:sz w:val="24"/>
                <w:szCs w:val="24"/>
              </w:rPr>
              <w:t>BRB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6BE1AF6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4C12298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  <w:u w:val="single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23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6FD0F63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3E83713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8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539AB93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23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71C097AC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X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048784C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12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5DFD209A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52D8A623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5C6A5FA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left w:val="nil"/>
              <w:bottom w:val="nil"/>
              <w:right w:val="nil"/>
            </w:tcBorders>
          </w:tcPr>
          <w:p w14:paraId="77E4B32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69" w:type="pct"/>
            <w:tcBorders>
              <w:left w:val="nil"/>
              <w:bottom w:val="nil"/>
              <w:right w:val="nil"/>
            </w:tcBorders>
          </w:tcPr>
          <w:p w14:paraId="1BB9DA6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</w:tr>
      <w:tr w:rsidR="00824434" w:rsidRPr="00BA0E05" w14:paraId="207D81EA" w14:textId="77777777" w:rsidTr="00824434"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696AA48C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color w:val="000000"/>
                <w:sz w:val="24"/>
                <w:szCs w:val="24"/>
              </w:rPr>
              <w:t>CPA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B378CF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D27AE1B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64F1B7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3DEC13C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3A7FC6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E8BD56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587FC7C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CEDEFD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F181B2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2AD6522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B1B6C3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</w:tcPr>
          <w:p w14:paraId="6613CBC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</w:tr>
      <w:tr w:rsidR="00824434" w:rsidRPr="00BA0E05" w14:paraId="1E83157D" w14:textId="77777777" w:rsidTr="00824434"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09EDA1B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color w:val="000000"/>
                <w:sz w:val="24"/>
                <w:szCs w:val="24"/>
              </w:rPr>
              <w:t>AFL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C61835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43F820E8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211333A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8B08F0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286C4D8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DE6CDE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A75973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C370EB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73B83E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29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140FCF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534FF0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</w:tcPr>
          <w:p w14:paraId="4D284F9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12</w:t>
            </w:r>
          </w:p>
        </w:tc>
      </w:tr>
      <w:tr w:rsidR="00824434" w:rsidRPr="00BA0E05" w14:paraId="5DE0CA3D" w14:textId="77777777" w:rsidTr="00824434"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25DC174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color w:val="000000"/>
                <w:sz w:val="24"/>
                <w:szCs w:val="24"/>
              </w:rPr>
              <w:t>JIP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776DC5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5EF9047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27EE71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974E5A0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49A1DC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5774D59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8332FEA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EC1FBFA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2EC62B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194B9F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1AFE3C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</w:tcPr>
          <w:p w14:paraId="23C1D3A3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</w:tr>
      <w:tr w:rsidR="00824434" w:rsidRPr="00BA0E05" w14:paraId="2C670AE7" w14:textId="77777777" w:rsidTr="00824434"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13BB5E94" w14:textId="77777777" w:rsidR="004C2392" w:rsidRPr="00BA0E05" w:rsidRDefault="004C2392" w:rsidP="005473D2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color w:val="000000"/>
                <w:sz w:val="24"/>
                <w:szCs w:val="24"/>
              </w:rPr>
              <w:t>C</w:t>
            </w:r>
            <w:r w:rsidR="005473D2">
              <w:rPr>
                <w:rFonts w:eastAsia="Arial"/>
                <w:b w:val="0"/>
                <w:color w:val="000000"/>
                <w:sz w:val="24"/>
                <w:szCs w:val="24"/>
              </w:rPr>
              <w:t>BM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628142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A9910F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7D2C27BF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21FDB2B0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CBCDDC9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14952550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38C537D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0FD164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084C07A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67CE0FB8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</w:tcPr>
          <w:p w14:paraId="673DF5D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30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nil"/>
            </w:tcBorders>
          </w:tcPr>
          <w:p w14:paraId="4F0C7811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31</w:t>
            </w:r>
          </w:p>
        </w:tc>
      </w:tr>
      <w:tr w:rsidR="00824434" w:rsidRPr="00BA0E05" w14:paraId="6F1F1F19" w14:textId="77777777" w:rsidTr="00824434">
        <w:tc>
          <w:tcPr>
            <w:tcW w:w="539" w:type="pct"/>
            <w:tcBorders>
              <w:top w:val="nil"/>
              <w:left w:val="nil"/>
              <w:right w:val="nil"/>
            </w:tcBorders>
          </w:tcPr>
          <w:p w14:paraId="081A1AE2" w14:textId="77777777" w:rsidR="004C2392" w:rsidRPr="00BA0E05" w:rsidRDefault="00E44869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color w:val="000000"/>
                <w:sz w:val="24"/>
                <w:szCs w:val="24"/>
              </w:rPr>
            </w:pPr>
            <w:r>
              <w:rPr>
                <w:rFonts w:eastAsia="Arial"/>
                <w:b w:val="0"/>
                <w:color w:val="000000"/>
                <w:sz w:val="24"/>
                <w:szCs w:val="24"/>
              </w:rPr>
              <w:t>RB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6C86173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15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6F35348D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20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672DFF6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26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6AAD02B0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20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0A4D111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23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4994D866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18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6E3E9A5E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11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72B4F5C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13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23455684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3614D89A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Y</w:t>
            </w:r>
          </w:p>
        </w:tc>
        <w:tc>
          <w:tcPr>
            <w:tcW w:w="372" w:type="pct"/>
            <w:tcBorders>
              <w:top w:val="nil"/>
              <w:left w:val="nil"/>
              <w:right w:val="nil"/>
            </w:tcBorders>
          </w:tcPr>
          <w:p w14:paraId="58C64CD5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r w:rsidRPr="00BA0E05">
              <w:rPr>
                <w:rFonts w:eastAsia="Arial"/>
                <w:b w:val="0"/>
                <w:sz w:val="24"/>
                <w:szCs w:val="24"/>
              </w:rPr>
              <w:t>X</w:t>
            </w:r>
          </w:p>
        </w:tc>
        <w:tc>
          <w:tcPr>
            <w:tcW w:w="369" w:type="pct"/>
            <w:tcBorders>
              <w:top w:val="nil"/>
              <w:left w:val="nil"/>
              <w:right w:val="nil"/>
            </w:tcBorders>
          </w:tcPr>
          <w:p w14:paraId="4A7E6CC2" w14:textId="77777777" w:rsidR="004C2392" w:rsidRPr="00BA0E05" w:rsidRDefault="004C2392" w:rsidP="002E407F">
            <w:pPr>
              <w:pStyle w:val="Ttulo"/>
              <w:spacing w:line="360" w:lineRule="auto"/>
              <w:jc w:val="both"/>
              <w:rPr>
                <w:rFonts w:eastAsia="Arial"/>
                <w:b w:val="0"/>
                <w:sz w:val="24"/>
                <w:szCs w:val="24"/>
              </w:rPr>
            </w:pPr>
            <w:bookmarkStart w:id="7" w:name="_9dhwa58d9q14" w:colFirst="0" w:colLast="0"/>
            <w:bookmarkEnd w:id="7"/>
            <w:r w:rsidRPr="00BA0E05">
              <w:rPr>
                <w:rFonts w:eastAsia="Arial"/>
                <w:b w:val="0"/>
                <w:sz w:val="24"/>
                <w:szCs w:val="24"/>
              </w:rPr>
              <w:t>X</w:t>
            </w:r>
          </w:p>
        </w:tc>
      </w:tr>
    </w:tbl>
    <w:p w14:paraId="17F8ED02" w14:textId="77777777" w:rsidR="00007BEB" w:rsidRPr="00007BEB" w:rsidRDefault="0090461E" w:rsidP="00007BEB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X= </w:t>
      </w:r>
      <w:r w:rsidR="00007BEB" w:rsidRPr="00007BEB">
        <w:rPr>
          <w:sz w:val="20"/>
          <w:szCs w:val="20"/>
        </w:rPr>
        <w:t xml:space="preserve">dados indisponíveis </w:t>
      </w:r>
      <w:r>
        <w:rPr>
          <w:sz w:val="20"/>
          <w:szCs w:val="20"/>
        </w:rPr>
        <w:t>e Y=</w:t>
      </w:r>
      <w:r w:rsidR="00007BEB" w:rsidRPr="00007BEB">
        <w:rPr>
          <w:sz w:val="20"/>
          <w:szCs w:val="20"/>
        </w:rPr>
        <w:t xml:space="preserve"> dados não utilizados</w:t>
      </w:r>
      <w:r>
        <w:rPr>
          <w:sz w:val="20"/>
          <w:szCs w:val="20"/>
        </w:rPr>
        <w:t>;</w:t>
      </w:r>
    </w:p>
    <w:p w14:paraId="43A920FF" w14:textId="77777777" w:rsidR="004C2392" w:rsidRDefault="004C2392" w:rsidP="004D23F4">
      <w:pPr>
        <w:spacing w:line="360" w:lineRule="auto"/>
        <w:ind w:left="-6" w:right="363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715"/>
      </w:tblGrid>
      <w:tr w:rsidR="00BD4620" w:rsidRPr="00E47805" w14:paraId="6B9BBF54" w14:textId="77777777" w:rsidTr="00B34190">
        <w:trPr>
          <w:trHeight w:val="5036"/>
        </w:trPr>
        <w:tc>
          <w:tcPr>
            <w:tcW w:w="5000" w:type="pct"/>
          </w:tcPr>
          <w:p w14:paraId="4A63A41D" w14:textId="77777777" w:rsidR="00CF3418" w:rsidRPr="00BD4620" w:rsidRDefault="003824D0" w:rsidP="00B34190">
            <w:pPr>
              <w:spacing w:after="155"/>
              <w:ind w:right="-6"/>
              <w:jc w:val="center"/>
              <w:rPr>
                <w:rFonts w:ascii="Arial" w:eastAsia="Arial" w:hAnsi="Arial" w:cs="Arial"/>
                <w:noProof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9A87FE" wp14:editId="386003E0">
                  <wp:extent cx="4410075" cy="4572000"/>
                  <wp:effectExtent l="19050" t="0" r="952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620" w:rsidRPr="00E47805" w14:paraId="385D4C87" w14:textId="77777777" w:rsidTr="00B34190">
        <w:trPr>
          <w:trHeight w:val="804"/>
        </w:trPr>
        <w:tc>
          <w:tcPr>
            <w:tcW w:w="5000" w:type="pct"/>
          </w:tcPr>
          <w:p w14:paraId="5107EEB4" w14:textId="77777777" w:rsidR="0066009B" w:rsidRPr="00EC6D62" w:rsidRDefault="00BD4620" w:rsidP="00B34190">
            <w:pPr>
              <w:spacing w:line="360" w:lineRule="auto"/>
              <w:jc w:val="both"/>
              <w:rPr>
                <w:rFonts w:eastAsia="Arial"/>
                <w:noProof/>
                <w:u w:val="single"/>
              </w:rPr>
            </w:pPr>
            <w:r w:rsidRPr="00CA7178">
              <w:rPr>
                <w:b/>
              </w:rPr>
              <w:t>Figura 2 –</w:t>
            </w:r>
            <w:r w:rsidRPr="00CA7178">
              <w:t xml:space="preserve"> Distribuição </w:t>
            </w:r>
            <w:r w:rsidR="00B34190">
              <w:t>espacial d</w:t>
            </w:r>
            <w:r w:rsidRPr="00CA7178">
              <w:t xml:space="preserve">as </w:t>
            </w:r>
            <w:r w:rsidR="00B34190">
              <w:t>e</w:t>
            </w:r>
            <w:r w:rsidRPr="00CA7178">
              <w:t xml:space="preserve">stações utilizadas da Rede Sonda e </w:t>
            </w:r>
            <w:proofErr w:type="spellStart"/>
            <w:r w:rsidRPr="00CA7178">
              <w:t>SolRad</w:t>
            </w:r>
            <w:proofErr w:type="spellEnd"/>
            <w:r w:rsidRPr="00CA7178">
              <w:t>-Net.</w:t>
            </w:r>
          </w:p>
        </w:tc>
      </w:tr>
    </w:tbl>
    <w:p w14:paraId="6E4DA86A" w14:textId="77777777" w:rsidR="00D24A1D" w:rsidRDefault="00D24A1D" w:rsidP="008308F7">
      <w:pPr>
        <w:spacing w:after="105" w:line="360" w:lineRule="auto"/>
        <w:jc w:val="both"/>
      </w:pPr>
    </w:p>
    <w:p w14:paraId="3442CE63" w14:textId="77777777" w:rsidR="0014713C" w:rsidRDefault="007051F1" w:rsidP="002B0C52">
      <w:pPr>
        <w:spacing w:after="105" w:line="360" w:lineRule="auto"/>
        <w:jc w:val="both"/>
      </w:pPr>
      <w:r>
        <w:tab/>
      </w:r>
      <w:r w:rsidR="00D24A1D">
        <w:t>A Tabela 2 mostra o número de dias disponíveis para cada mês do ano. Os valores instantâneos de radiação solar foram lidos e processados por meio de programas na linguagem Python</w:t>
      </w:r>
      <w:r>
        <w:t xml:space="preserve"> (maiores detalhes seção 3.3)</w:t>
      </w:r>
      <w:r w:rsidR="00D24A1D">
        <w:t>. A partir dos valores instantâneos, geraram-se médias horárias e integrais diárias considerando o período entre o nascer e pôr do Sol.</w:t>
      </w:r>
      <w:r>
        <w:t xml:space="preserve"> Foram construídos scripts para a visualização de ciclos diurnos de radiação solar. Esses gráficos permitiram identificar diferentes características da radiação solar</w:t>
      </w:r>
      <w:r w:rsidR="002B0C52">
        <w:t>. Dias predominantemente de céu claro foram selecionados com o propósito de melhor apreciar o comportamento do GL1.2 em condições atmosféricas simplificadas, isto é, ausência de nuvens. Os dias de céu claro se</w:t>
      </w:r>
      <w:r w:rsidR="002B0C52" w:rsidRPr="002B0C52">
        <w:t>lecionados mostraram poucas variações abruptas (ou ausência) da irradiância solar ao longo do dia. A Tabela 3 apresenta as datas consideradas de céu claro.</w:t>
      </w:r>
      <w:r w:rsidR="002B0C52">
        <w:t xml:space="preserve"> </w:t>
      </w:r>
    </w:p>
    <w:p w14:paraId="01F48AC1" w14:textId="77777777" w:rsidR="0014713C" w:rsidRDefault="0014713C" w:rsidP="008308F7">
      <w:pPr>
        <w:spacing w:after="105" w:line="360" w:lineRule="auto"/>
        <w:jc w:val="both"/>
      </w:pPr>
    </w:p>
    <w:p w14:paraId="1D7BB8FA" w14:textId="77777777" w:rsidR="002916C8" w:rsidRPr="002916C8" w:rsidRDefault="002916C8" w:rsidP="006F4C1F">
      <w:pPr>
        <w:jc w:val="both"/>
      </w:pPr>
      <w:r w:rsidRPr="002916C8">
        <w:rPr>
          <w:b/>
        </w:rPr>
        <w:lastRenderedPageBreak/>
        <w:t>Tabela 3</w:t>
      </w:r>
      <w:r w:rsidR="001E79D9">
        <w:t xml:space="preserve"> - </w:t>
      </w:r>
      <w:r w:rsidRPr="002916C8">
        <w:t xml:space="preserve">Dias de </w:t>
      </w:r>
      <w:r w:rsidR="00464DE5">
        <w:t>c</w:t>
      </w:r>
      <w:r w:rsidRPr="002916C8">
        <w:t>éu claro selecionados</w:t>
      </w:r>
      <w:r w:rsidR="00464DE5">
        <w:t>.</w:t>
      </w:r>
      <w:r w:rsidRPr="002916C8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202"/>
        <w:gridCol w:w="947"/>
        <w:gridCol w:w="5351"/>
        <w:gridCol w:w="1199"/>
      </w:tblGrid>
      <w:tr w:rsidR="002916C8" w14:paraId="654F31CE" w14:textId="77777777" w:rsidTr="002045D3">
        <w:trPr>
          <w:trHeight w:val="463"/>
        </w:trPr>
        <w:tc>
          <w:tcPr>
            <w:tcW w:w="1202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3FE67" w14:textId="77777777" w:rsidR="002916C8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Rede</w:t>
            </w:r>
          </w:p>
        </w:tc>
        <w:tc>
          <w:tcPr>
            <w:tcW w:w="947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8D03" w14:textId="77777777" w:rsidR="002916C8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Estação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6C87" w14:textId="77777777" w:rsidR="002916C8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Data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58F9" w14:textId="77777777" w:rsidR="002916C8" w:rsidRDefault="005857DE" w:rsidP="00585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Núm. de dias</w:t>
            </w:r>
          </w:p>
        </w:tc>
      </w:tr>
      <w:tr w:rsidR="002916C8" w14:paraId="43AE81A4" w14:textId="77777777" w:rsidTr="002045D3">
        <w:trPr>
          <w:trHeight w:val="463"/>
        </w:trPr>
        <w:tc>
          <w:tcPr>
            <w:tcW w:w="1202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9483" w14:textId="77777777" w:rsidR="002916C8" w:rsidRDefault="002916C8" w:rsidP="006F4C1F">
            <w:pPr>
              <w:widowControl w:val="0"/>
              <w:jc w:val="both"/>
            </w:pPr>
            <w:r>
              <w:t>Sonda</w:t>
            </w:r>
          </w:p>
        </w:tc>
        <w:tc>
          <w:tcPr>
            <w:tcW w:w="947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35EB" w14:textId="77777777" w:rsidR="002916C8" w:rsidRDefault="002916C8" w:rsidP="006F4C1F">
            <w:pPr>
              <w:widowControl w:val="0"/>
              <w:jc w:val="both"/>
            </w:pPr>
            <w:r>
              <w:t>CPA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210F" w14:textId="77777777" w:rsidR="002916C8" w:rsidRDefault="002916C8" w:rsidP="006F4C1F">
            <w:pPr>
              <w:widowControl w:val="0"/>
              <w:jc w:val="both"/>
            </w:pPr>
            <w:r>
              <w:t>30/03, 01/05, 05/05, 10/05, 15/05, 21/05,</w:t>
            </w:r>
          </w:p>
          <w:p w14:paraId="184A0821" w14:textId="77777777" w:rsidR="002916C8" w:rsidRDefault="002916C8" w:rsidP="006F4C1F">
            <w:pPr>
              <w:widowControl w:val="0"/>
              <w:jc w:val="both"/>
            </w:pPr>
            <w:r>
              <w:t>22/05, 16/07, 18/07, 19/07, 20/07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69EFF" w14:textId="77777777" w:rsidR="002916C8" w:rsidRDefault="002916C8" w:rsidP="006F4C1F">
            <w:pPr>
              <w:widowControl w:val="0"/>
              <w:jc w:val="both"/>
            </w:pPr>
            <w:r>
              <w:t>11</w:t>
            </w:r>
          </w:p>
        </w:tc>
      </w:tr>
      <w:tr w:rsidR="002916C8" w14:paraId="49522D02" w14:textId="77777777" w:rsidTr="002045D3">
        <w:trPr>
          <w:trHeight w:val="463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044BA" w14:textId="77777777" w:rsidR="002916C8" w:rsidRDefault="002916C8" w:rsidP="006F4C1F">
            <w:pPr>
              <w:widowControl w:val="0"/>
              <w:jc w:val="both"/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465F" w14:textId="77777777" w:rsidR="002916C8" w:rsidRDefault="002916C8" w:rsidP="006F4C1F">
            <w:pPr>
              <w:widowControl w:val="0"/>
              <w:jc w:val="both"/>
            </w:pPr>
            <w:r>
              <w:t>BRB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8A32" w14:textId="77777777" w:rsidR="002916C8" w:rsidRPr="008453EF" w:rsidRDefault="002916C8" w:rsidP="006F4C1F">
            <w:pPr>
              <w:widowControl w:val="0"/>
              <w:jc w:val="both"/>
              <w:rPr>
                <w:highlight w:val="yellow"/>
              </w:rPr>
            </w:pPr>
            <w:r w:rsidRPr="00AC69C6">
              <w:t xml:space="preserve">21/05, 21/07, 22/07, 23/07, 27/07, 28/07, 29/07, 30/07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B7847" w14:textId="77777777" w:rsidR="002916C8" w:rsidRPr="008453EF" w:rsidRDefault="002916C8" w:rsidP="006F4C1F">
            <w:pPr>
              <w:widowControl w:val="0"/>
              <w:jc w:val="both"/>
              <w:rPr>
                <w:highlight w:val="yellow"/>
              </w:rPr>
            </w:pPr>
            <w:r w:rsidRPr="004650DF">
              <w:t>8</w:t>
            </w:r>
          </w:p>
        </w:tc>
      </w:tr>
      <w:tr w:rsidR="002916C8" w14:paraId="7C2829F0" w14:textId="77777777" w:rsidTr="002045D3">
        <w:trPr>
          <w:trHeight w:val="463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5913F" w14:textId="77777777" w:rsidR="002916C8" w:rsidRDefault="002916C8" w:rsidP="006F4C1F">
            <w:pPr>
              <w:widowControl w:val="0"/>
              <w:jc w:val="both"/>
            </w:pPr>
            <w:proofErr w:type="spellStart"/>
            <w:r>
              <w:t>SolRad</w:t>
            </w:r>
            <w:proofErr w:type="spellEnd"/>
            <w:r>
              <w:t>-Net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10D4" w14:textId="77777777" w:rsidR="002916C8" w:rsidRDefault="00AF400E" w:rsidP="006F4C1F">
            <w:pPr>
              <w:widowControl w:val="0"/>
              <w:jc w:val="both"/>
            </w:pPr>
            <w:r>
              <w:t>AFL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6111" w14:textId="77777777" w:rsidR="002916C8" w:rsidRDefault="002916C8" w:rsidP="006F4C1F">
            <w:pPr>
              <w:widowControl w:val="0"/>
              <w:jc w:val="both"/>
            </w:pPr>
            <w:r>
              <w:t>05/06, 13/06, 16/06, 22/06, 23/06, 01/07, 16/07, 19/07, 21/07, 23/07, 21/08, 26/08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B107" w14:textId="77777777" w:rsidR="002916C8" w:rsidRDefault="002916C8" w:rsidP="006F4C1F">
            <w:pPr>
              <w:widowControl w:val="0"/>
              <w:jc w:val="both"/>
            </w:pPr>
            <w:r>
              <w:t>12</w:t>
            </w:r>
          </w:p>
        </w:tc>
      </w:tr>
      <w:tr w:rsidR="002916C8" w14:paraId="009C5057" w14:textId="77777777" w:rsidTr="002045D3">
        <w:trPr>
          <w:trHeight w:val="463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D892" w14:textId="77777777" w:rsidR="002916C8" w:rsidRDefault="002916C8" w:rsidP="006F4C1F">
            <w:pPr>
              <w:widowControl w:val="0"/>
              <w:jc w:val="both"/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2098" w14:textId="77777777" w:rsidR="002916C8" w:rsidRDefault="00AF400E" w:rsidP="006F4C1F">
            <w:pPr>
              <w:widowControl w:val="0"/>
              <w:jc w:val="both"/>
            </w:pPr>
            <w:r>
              <w:t>C</w:t>
            </w:r>
            <w:r w:rsidR="005857DE">
              <w:t>BM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52F6" w14:textId="77777777" w:rsidR="002916C8" w:rsidRPr="004650DF" w:rsidRDefault="002916C8" w:rsidP="006F4C1F">
            <w:pPr>
              <w:widowControl w:val="0"/>
              <w:jc w:val="both"/>
            </w:pPr>
            <w:r w:rsidRPr="004650DF">
              <w:t>20/05, 23/06, 01/07, 03/07, 16/07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AF5D" w14:textId="77777777" w:rsidR="002916C8" w:rsidRPr="008453EF" w:rsidRDefault="002916C8" w:rsidP="006F4C1F">
            <w:pPr>
              <w:widowControl w:val="0"/>
              <w:jc w:val="both"/>
              <w:rPr>
                <w:highlight w:val="yellow"/>
              </w:rPr>
            </w:pPr>
            <w:r w:rsidRPr="004650DF">
              <w:t>5</w:t>
            </w:r>
          </w:p>
        </w:tc>
      </w:tr>
      <w:tr w:rsidR="002916C8" w14:paraId="149766C2" w14:textId="77777777" w:rsidTr="002045D3">
        <w:trPr>
          <w:trHeight w:val="463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CD03" w14:textId="77777777" w:rsidR="002916C8" w:rsidRDefault="002916C8" w:rsidP="006F4C1F">
            <w:pPr>
              <w:widowControl w:val="0"/>
              <w:jc w:val="both"/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F906E" w14:textId="77777777" w:rsidR="002916C8" w:rsidRPr="008453EF" w:rsidRDefault="00AF400E" w:rsidP="006F4C1F">
            <w:pPr>
              <w:widowControl w:val="0"/>
              <w:jc w:val="both"/>
            </w:pPr>
            <w:r>
              <w:t>JIP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B4F9" w14:textId="77777777" w:rsidR="002916C8" w:rsidRPr="008453EF" w:rsidRDefault="002916C8" w:rsidP="006F4C1F">
            <w:pPr>
              <w:widowControl w:val="0"/>
              <w:jc w:val="both"/>
              <w:rPr>
                <w:highlight w:val="yellow"/>
              </w:rPr>
            </w:pPr>
            <w:r w:rsidRPr="004650DF">
              <w:t>03/07, 18/07, 22/07, 23/07, 27/07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90EB" w14:textId="77777777" w:rsidR="002916C8" w:rsidRPr="008453EF" w:rsidRDefault="002916C8" w:rsidP="006F4C1F">
            <w:pPr>
              <w:widowControl w:val="0"/>
              <w:jc w:val="both"/>
              <w:rPr>
                <w:highlight w:val="yellow"/>
              </w:rPr>
            </w:pPr>
            <w:r w:rsidRPr="004650DF">
              <w:t>5</w:t>
            </w:r>
          </w:p>
        </w:tc>
      </w:tr>
      <w:tr w:rsidR="002916C8" w14:paraId="4F27F313" w14:textId="77777777" w:rsidTr="002045D3">
        <w:trPr>
          <w:trHeight w:val="463"/>
        </w:trPr>
        <w:tc>
          <w:tcPr>
            <w:tcW w:w="1202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DDCB9" w14:textId="77777777" w:rsidR="002916C8" w:rsidRDefault="002916C8" w:rsidP="006F4C1F">
            <w:pPr>
              <w:widowControl w:val="0"/>
              <w:jc w:val="both"/>
            </w:pPr>
          </w:p>
        </w:tc>
        <w:tc>
          <w:tcPr>
            <w:tcW w:w="947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5A2F" w14:textId="77777777" w:rsidR="002916C8" w:rsidRPr="008453EF" w:rsidRDefault="00AF400E" w:rsidP="006F4C1F">
            <w:pPr>
              <w:widowControl w:val="0"/>
              <w:jc w:val="both"/>
            </w:pPr>
            <w:r>
              <w:t>RB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80A9" w14:textId="77777777" w:rsidR="002916C8" w:rsidRPr="00494AD2" w:rsidRDefault="002916C8" w:rsidP="006F4C1F">
            <w:pPr>
              <w:widowControl w:val="0"/>
              <w:jc w:val="both"/>
            </w:pPr>
            <w:r w:rsidRPr="00494AD2">
              <w:t>21/05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A718" w14:textId="77777777" w:rsidR="002916C8" w:rsidRPr="00494AD2" w:rsidRDefault="002916C8" w:rsidP="006F4C1F">
            <w:pPr>
              <w:widowControl w:val="0"/>
              <w:jc w:val="both"/>
            </w:pPr>
            <w:r w:rsidRPr="00494AD2">
              <w:t>1</w:t>
            </w:r>
          </w:p>
        </w:tc>
      </w:tr>
    </w:tbl>
    <w:p w14:paraId="4AA4F1F3" w14:textId="77777777" w:rsidR="002916C8" w:rsidRPr="002045D3" w:rsidRDefault="002916C8" w:rsidP="00114252">
      <w:pPr>
        <w:spacing w:line="360" w:lineRule="auto"/>
        <w:jc w:val="both"/>
      </w:pPr>
    </w:p>
    <w:p w14:paraId="34E2CD25" w14:textId="77777777" w:rsidR="002916C8" w:rsidRPr="002045D3" w:rsidRDefault="002916C8" w:rsidP="00114252">
      <w:pPr>
        <w:pStyle w:val="Ttulo2"/>
        <w:spacing w:line="360" w:lineRule="auto"/>
        <w:ind w:left="-5"/>
        <w:jc w:val="both"/>
      </w:pPr>
      <w:bookmarkStart w:id="8" w:name="_Toc14773119"/>
      <w:r w:rsidRPr="002045D3">
        <w:t>3.2. Dados do modelo GL1.2</w:t>
      </w:r>
      <w:bookmarkEnd w:id="8"/>
    </w:p>
    <w:p w14:paraId="7BE4E46C" w14:textId="77777777" w:rsidR="002916C8" w:rsidRPr="002045D3" w:rsidRDefault="002916C8" w:rsidP="00114252">
      <w:pPr>
        <w:spacing w:line="360" w:lineRule="auto"/>
        <w:jc w:val="both"/>
      </w:pPr>
    </w:p>
    <w:p w14:paraId="171BF73A" w14:textId="77777777" w:rsidR="002916C8" w:rsidRPr="002045D3" w:rsidRDefault="005E27AF" w:rsidP="00114252">
      <w:pPr>
        <w:spacing w:line="360" w:lineRule="auto"/>
        <w:ind w:left="-6" w:right="39"/>
        <w:jc w:val="both"/>
      </w:pPr>
      <w:r>
        <w:tab/>
      </w:r>
      <w:r>
        <w:tab/>
      </w:r>
      <w:r w:rsidR="002916C8" w:rsidRPr="002045D3">
        <w:t>Até dezembro de 2017 o modelo GL1.2 utilizava imagens do canal visível do GOES-13 para o cômputo dos fluxos radiativos à superfície. A partir do ano de 2018, o modelo passou a gerar campos de radiação solar sobre a América do Sul através das imagens VIS GOES-16. O GL produz como saída arquivos no formato binário com dimensão de 1800x1800 pixels e resolução espacial de 0,04º (aproximadamente 4 km). A informação</w:t>
      </w:r>
      <w:r w:rsidR="002F08FD" w:rsidRPr="002045D3">
        <w:t xml:space="preserve"> de saída</w:t>
      </w:r>
      <w:r w:rsidR="002916C8" w:rsidRPr="002045D3">
        <w:t xml:space="preserve"> refere-se a irradiância solar </w:t>
      </w:r>
      <w:r w:rsidR="002F08FD" w:rsidRPr="002045D3">
        <w:t xml:space="preserve">instantânea </w:t>
      </w:r>
      <w:r w:rsidR="002916C8" w:rsidRPr="002045D3">
        <w:t>média</w:t>
      </w:r>
      <w:r w:rsidR="007B5F20">
        <w:t xml:space="preserve"> (em W </w:t>
      </w:r>
      <w:r w:rsidR="002F08FD" w:rsidRPr="002045D3">
        <w:t>m</w:t>
      </w:r>
      <w:r w:rsidR="002F08FD" w:rsidRPr="007B5F20">
        <w:rPr>
          <w:vertAlign w:val="superscript"/>
        </w:rPr>
        <w:t>-2</w:t>
      </w:r>
      <w:r w:rsidR="002F08FD" w:rsidRPr="002045D3">
        <w:t>) em períodos de 15 ou 30 minutos, para imagens individuais, e a irradiância média</w:t>
      </w:r>
      <w:r w:rsidR="002916C8" w:rsidRPr="002045D3">
        <w:t xml:space="preserve"> diária (em W m</w:t>
      </w:r>
      <w:r w:rsidR="002916C8" w:rsidRPr="002045D3">
        <w:rPr>
          <w:vertAlign w:val="superscript"/>
        </w:rPr>
        <w:t>-2</w:t>
      </w:r>
      <w:r w:rsidR="002916C8" w:rsidRPr="002045D3">
        <w:t>)</w:t>
      </w:r>
      <w:r w:rsidR="002F08FD" w:rsidRPr="002045D3">
        <w:t xml:space="preserve"> ao se fazer a integração de todas as informações do dia</w:t>
      </w:r>
      <w:r w:rsidR="007B5F20">
        <w:t xml:space="preserve"> (na escala de pixel)</w:t>
      </w:r>
      <w:r w:rsidR="002916C8" w:rsidRPr="002045D3">
        <w:t>.</w:t>
      </w:r>
    </w:p>
    <w:p w14:paraId="26E82671" w14:textId="77777777" w:rsidR="002916C8" w:rsidRPr="002045D3" w:rsidRDefault="00693915" w:rsidP="002045D3">
      <w:pPr>
        <w:spacing w:line="360" w:lineRule="auto"/>
        <w:ind w:left="-6" w:right="-6"/>
        <w:jc w:val="both"/>
      </w:pPr>
      <w:r>
        <w:tab/>
      </w:r>
      <w:r>
        <w:tab/>
      </w:r>
      <w:r w:rsidR="002F08FD" w:rsidRPr="002045D3">
        <w:t>Para fins</w:t>
      </w:r>
      <w:r w:rsidR="002916C8" w:rsidRPr="002045D3">
        <w:t xml:space="preserve"> de estudos desenvolvidos pelo Grupo de Radiação Solar e Terrestre, </w:t>
      </w:r>
      <w:r w:rsidR="00D734DD">
        <w:t xml:space="preserve">elaborou-se uma lista de locais (denominada de 'lista </w:t>
      </w:r>
      <w:proofErr w:type="spellStart"/>
      <w:r w:rsidR="00D734DD">
        <w:t>unica</w:t>
      </w:r>
      <w:proofErr w:type="spellEnd"/>
      <w:r w:rsidR="00D734DD">
        <w:t>') onde há registros de radiação s</w:t>
      </w:r>
      <w:r w:rsidR="009402BF">
        <w:t xml:space="preserve">olar ou que são de eventual interesse. </w:t>
      </w:r>
      <w:r w:rsidR="002916C8" w:rsidRPr="002045D3">
        <w:t xml:space="preserve">A lista única é composta por 1446 locais </w:t>
      </w:r>
      <w:r w:rsidR="009402BF">
        <w:t xml:space="preserve">(pontos de amostragem GL1.2) </w:t>
      </w:r>
      <w:r w:rsidR="002916C8" w:rsidRPr="002045D3">
        <w:t>que incluem</w:t>
      </w:r>
      <w:r w:rsidR="0087067A" w:rsidRPr="002045D3">
        <w:t xml:space="preserve"> as</w:t>
      </w:r>
      <w:r w:rsidR="002916C8" w:rsidRPr="002045D3">
        <w:t xml:space="preserve"> redes automáticas do INMET, SONDA, </w:t>
      </w:r>
      <w:proofErr w:type="spellStart"/>
      <w:r w:rsidR="002916C8" w:rsidRPr="002045D3">
        <w:t>SolRad</w:t>
      </w:r>
      <w:proofErr w:type="spellEnd"/>
      <w:r w:rsidR="002916C8" w:rsidRPr="002045D3">
        <w:t>-</w:t>
      </w:r>
      <w:r w:rsidR="0087067A" w:rsidRPr="002045D3">
        <w:t>N</w:t>
      </w:r>
      <w:r w:rsidR="006F4C9A">
        <w:t>et</w:t>
      </w:r>
      <w:r w:rsidR="0087067A" w:rsidRPr="002045D3">
        <w:t xml:space="preserve">, </w:t>
      </w:r>
      <w:r w:rsidR="00B65259">
        <w:t xml:space="preserve">dentre outras redes nacionais e internacionais. </w:t>
      </w:r>
      <w:r w:rsidR="002916C8" w:rsidRPr="002045D3">
        <w:t>Com base na informação disponível dentro de um mês (arquivos binários), são geradas planilhas com a informação "GL" para os locais pré-determinados da lista única. Planilhas baseadas na lista única contendo dados de superfície são também construídas e fornecidas pelo Grupo, denominadas de "</w:t>
      </w:r>
      <w:proofErr w:type="spellStart"/>
      <w:r w:rsidR="002916C8" w:rsidRPr="002045D3">
        <w:t>estacao</w:t>
      </w:r>
      <w:proofErr w:type="spellEnd"/>
      <w:r w:rsidR="002916C8" w:rsidRPr="002045D3">
        <w:t xml:space="preserve">". Ambas as planilhas possuem a mesma estrutura </w:t>
      </w:r>
      <w:r w:rsidR="002916C8" w:rsidRPr="002045D3">
        <w:lastRenderedPageBreak/>
        <w:t>conforme as Tabelas 4 e 5. Foram desenvolvidos scripts para leitura dos arquivos binários gerados pelo modelo GL</w:t>
      </w:r>
      <w:r w:rsidR="0096382F">
        <w:t xml:space="preserve">1.2 </w:t>
      </w:r>
      <w:r w:rsidR="002916C8" w:rsidRPr="002045D3">
        <w:t>(escala temporal diária), e uso dos dados para geração de planilhas atualizadas, incluindo as estações adotadas no trabalho. Além de contribuir como base para as comparações iniciais deste trabalho,</w:t>
      </w:r>
      <w:r w:rsidR="0087067A" w:rsidRPr="002045D3">
        <w:t xml:space="preserve"> as planilhas ‘</w:t>
      </w:r>
      <w:proofErr w:type="spellStart"/>
      <w:r w:rsidR="0087067A" w:rsidRPr="002045D3">
        <w:t>estacao</w:t>
      </w:r>
      <w:proofErr w:type="spellEnd"/>
      <w:r w:rsidR="0087067A" w:rsidRPr="002045D3">
        <w:t>’ e ‘GL’</w:t>
      </w:r>
      <w:r w:rsidR="002916C8" w:rsidRPr="002045D3">
        <w:t xml:space="preserve"> também fornecem informação de fácil acesso para estudos futuros.</w:t>
      </w:r>
    </w:p>
    <w:p w14:paraId="331783A2" w14:textId="77777777" w:rsidR="002916C8" w:rsidRPr="002045D3" w:rsidRDefault="002916C8" w:rsidP="002045D3">
      <w:pPr>
        <w:spacing w:line="360" w:lineRule="auto"/>
        <w:jc w:val="both"/>
      </w:pPr>
    </w:p>
    <w:p w14:paraId="2821BBBD" w14:textId="77777777" w:rsidR="002916C8" w:rsidRPr="002916C8" w:rsidRDefault="002916C8" w:rsidP="006F4C1F">
      <w:pPr>
        <w:spacing w:line="259" w:lineRule="auto"/>
        <w:ind w:left="-5" w:right="363"/>
        <w:jc w:val="both"/>
      </w:pPr>
      <w:r w:rsidRPr="002916C8">
        <w:rPr>
          <w:b/>
        </w:rPr>
        <w:t>Tabela 4</w:t>
      </w:r>
      <w:r w:rsidR="007A536E">
        <w:rPr>
          <w:b/>
        </w:rPr>
        <w:t xml:space="preserve"> -</w:t>
      </w:r>
      <w:r w:rsidRPr="002916C8">
        <w:t xml:space="preserve"> Estrutura básica das planilhas </w:t>
      </w:r>
      <w:r w:rsidR="00EE2221">
        <w:t xml:space="preserve">mensais GL e </w:t>
      </w:r>
      <w:proofErr w:type="spellStart"/>
      <w:r w:rsidR="00EE2221">
        <w:t>estacao</w:t>
      </w:r>
      <w:proofErr w:type="spellEnd"/>
      <w:r w:rsidR="00EE2221">
        <w:t>.</w:t>
      </w:r>
    </w:p>
    <w:tbl>
      <w:tblPr>
        <w:tblW w:w="5000" w:type="pct"/>
        <w:tblCellMar>
          <w:top w:w="9" w:type="dxa"/>
          <w:left w:w="113" w:type="dxa"/>
          <w:right w:w="73" w:type="dxa"/>
        </w:tblCellMar>
        <w:tblLook w:val="04A0" w:firstRow="1" w:lastRow="0" w:firstColumn="1" w:lastColumn="0" w:noHBand="0" w:noVBand="1"/>
      </w:tblPr>
      <w:tblGrid>
        <w:gridCol w:w="1135"/>
        <w:gridCol w:w="1293"/>
        <w:gridCol w:w="6257"/>
      </w:tblGrid>
      <w:tr w:rsidR="002916C8" w:rsidRPr="00EE2221" w14:paraId="4150EB21" w14:textId="77777777" w:rsidTr="00EE2221">
        <w:trPr>
          <w:trHeight w:val="370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2C0BFE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Coluna(s)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4C9F2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Informação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540501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Descrição </w:t>
            </w:r>
          </w:p>
        </w:tc>
      </w:tr>
      <w:tr w:rsidR="002916C8" w:rsidRPr="00EE2221" w14:paraId="01E24A27" w14:textId="77777777" w:rsidTr="00EE2221">
        <w:trPr>
          <w:trHeight w:val="593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5933D1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1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25C92A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ID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35435" w14:textId="77777777" w:rsidR="002916C8" w:rsidRPr="00EE2221" w:rsidRDefault="002916C8" w:rsidP="006F4C1F">
            <w:pPr>
              <w:spacing w:line="259" w:lineRule="auto"/>
              <w:ind w:left="2" w:right="2976"/>
              <w:jc w:val="both"/>
            </w:pPr>
            <w:r w:rsidRPr="00EE2221">
              <w:t xml:space="preserve">Número identificador da estação: 29000 a 32799 </w:t>
            </w:r>
          </w:p>
        </w:tc>
      </w:tr>
      <w:tr w:rsidR="002916C8" w:rsidRPr="00EE2221" w14:paraId="34E47B50" w14:textId="77777777" w:rsidTr="00EE2221">
        <w:trPr>
          <w:trHeight w:val="329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365ED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2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A11EF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Latitude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EF0B1" w14:textId="77777777" w:rsidR="002916C8" w:rsidRPr="00EE2221" w:rsidRDefault="00EE2221" w:rsidP="006F4C1F">
            <w:pPr>
              <w:spacing w:line="259" w:lineRule="auto"/>
              <w:ind w:left="2"/>
              <w:jc w:val="both"/>
            </w:pPr>
            <w:r>
              <w:t>-999 se indefinida</w:t>
            </w:r>
          </w:p>
        </w:tc>
      </w:tr>
      <w:tr w:rsidR="002916C8" w:rsidRPr="00EE2221" w14:paraId="08C29783" w14:textId="77777777" w:rsidTr="00EE2221">
        <w:trPr>
          <w:trHeight w:val="391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5B6AB4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3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94F8A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Longitude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D13EF" w14:textId="77777777" w:rsidR="002916C8" w:rsidRPr="00EE2221" w:rsidRDefault="002916C8" w:rsidP="00EE2221">
            <w:pPr>
              <w:spacing w:line="259" w:lineRule="auto"/>
              <w:ind w:left="2"/>
              <w:jc w:val="both"/>
            </w:pPr>
            <w:r w:rsidRPr="00EE2221">
              <w:t>-999 se indefinid</w:t>
            </w:r>
            <w:r w:rsidR="00EE2221">
              <w:t>a</w:t>
            </w:r>
            <w:r w:rsidRPr="00EE2221">
              <w:t xml:space="preserve"> </w:t>
            </w:r>
          </w:p>
        </w:tc>
      </w:tr>
      <w:tr w:rsidR="002916C8" w:rsidRPr="00EE2221" w14:paraId="0F0A3F6C" w14:textId="77777777" w:rsidTr="00EE2221">
        <w:trPr>
          <w:trHeight w:val="310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B2E58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4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DB0D2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Altitude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553BD" w14:textId="77777777" w:rsidR="002916C8" w:rsidRPr="00EE2221" w:rsidRDefault="002916C8" w:rsidP="00EE2221">
            <w:pPr>
              <w:spacing w:line="259" w:lineRule="auto"/>
              <w:ind w:left="2"/>
              <w:jc w:val="both"/>
            </w:pPr>
            <w:r w:rsidRPr="00EE2221">
              <w:t xml:space="preserve">-999 se </w:t>
            </w:r>
            <w:r w:rsidR="00EE2221">
              <w:t>indefinida</w:t>
            </w:r>
          </w:p>
        </w:tc>
      </w:tr>
      <w:tr w:rsidR="002916C8" w:rsidRPr="00EE2221" w14:paraId="4EF9834E" w14:textId="77777777" w:rsidTr="00EE2221">
        <w:trPr>
          <w:trHeight w:val="710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FC9D6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5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EC1AE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Dono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38E6C3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Rede específica de instrumentos, ou apenas país, =-999 se indefinido </w:t>
            </w:r>
          </w:p>
        </w:tc>
      </w:tr>
      <w:tr w:rsidR="002916C8" w:rsidRPr="00EE2221" w14:paraId="203CB61C" w14:textId="77777777" w:rsidTr="00EE2221">
        <w:trPr>
          <w:trHeight w:val="418"/>
        </w:trPr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F3794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6 a 36 </w:t>
            </w:r>
          </w:p>
        </w:tc>
        <w:tc>
          <w:tcPr>
            <w:tcW w:w="7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74065B" w14:textId="77777777" w:rsidR="002916C8" w:rsidRPr="00EE2221" w:rsidRDefault="002916C8" w:rsidP="006F4C1F">
            <w:pPr>
              <w:spacing w:line="259" w:lineRule="auto"/>
              <w:jc w:val="both"/>
            </w:pPr>
            <w:r w:rsidRPr="00EE2221">
              <w:t xml:space="preserve">Dados </w:t>
            </w:r>
          </w:p>
        </w:tc>
        <w:tc>
          <w:tcPr>
            <w:tcW w:w="36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247F83" w14:textId="77777777" w:rsidR="002916C8" w:rsidRPr="00EE2221" w:rsidRDefault="002916C8" w:rsidP="006F4C1F">
            <w:pPr>
              <w:spacing w:line="259" w:lineRule="auto"/>
              <w:ind w:left="2"/>
              <w:jc w:val="both"/>
            </w:pPr>
            <w:r w:rsidRPr="00EE2221">
              <w:t xml:space="preserve">Irradiância média dos dias 1 a </w:t>
            </w:r>
            <w:r w:rsidR="00EE2221">
              <w:t>31 do mês. Se não houver dados =</w:t>
            </w:r>
            <w:r w:rsidRPr="00EE2221">
              <w:t xml:space="preserve">-999 </w:t>
            </w:r>
          </w:p>
        </w:tc>
      </w:tr>
    </w:tbl>
    <w:p w14:paraId="54230AD7" w14:textId="77777777" w:rsidR="002916C8" w:rsidRDefault="002916C8" w:rsidP="006F4C1F">
      <w:pPr>
        <w:spacing w:after="29" w:line="259" w:lineRule="auto"/>
        <w:jc w:val="both"/>
      </w:pPr>
    </w:p>
    <w:p w14:paraId="5F63BC8F" w14:textId="77777777" w:rsidR="002916C8" w:rsidRPr="002916C8" w:rsidRDefault="002916C8" w:rsidP="00CC52F9">
      <w:pPr>
        <w:spacing w:after="56"/>
        <w:ind w:left="-6" w:right="363"/>
        <w:jc w:val="both"/>
      </w:pPr>
      <w:r w:rsidRPr="002916C8">
        <w:rPr>
          <w:b/>
        </w:rPr>
        <w:t>Tabela 5</w:t>
      </w:r>
      <w:r w:rsidR="007A536E">
        <w:t xml:space="preserve"> -</w:t>
      </w:r>
      <w:r w:rsidRPr="002916C8">
        <w:t xml:space="preserve"> Exemplo de planilha GL ou ‘</w:t>
      </w:r>
      <w:proofErr w:type="spellStart"/>
      <w:r w:rsidRPr="002916C8">
        <w:t>estacao</w:t>
      </w:r>
      <w:proofErr w:type="spellEnd"/>
      <w:r w:rsidRPr="002916C8">
        <w:t>’. Dados são em W m</w:t>
      </w:r>
      <w:r w:rsidRPr="002916C8">
        <w:rPr>
          <w:vertAlign w:val="superscript"/>
        </w:rPr>
        <w:t>-2</w:t>
      </w:r>
      <w:r w:rsidRPr="002916C8">
        <w:t xml:space="preserve">.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24"/>
        <w:gridCol w:w="843"/>
        <w:gridCol w:w="843"/>
        <w:gridCol w:w="624"/>
        <w:gridCol w:w="669"/>
        <w:gridCol w:w="675"/>
        <w:gridCol w:w="675"/>
        <w:gridCol w:w="675"/>
        <w:gridCol w:w="371"/>
        <w:gridCol w:w="591"/>
        <w:gridCol w:w="675"/>
        <w:gridCol w:w="675"/>
        <w:gridCol w:w="675"/>
      </w:tblGrid>
      <w:tr w:rsidR="000141C5" w:rsidRPr="000141C5" w14:paraId="16013D2F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5ADB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0141C5">
              <w:rPr>
                <w:color w:val="000000"/>
                <w:sz w:val="20"/>
                <w:szCs w:val="20"/>
              </w:rPr>
              <w:t>%ID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114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0141C5">
              <w:rPr>
                <w:color w:val="000000"/>
                <w:sz w:val="20"/>
                <w:szCs w:val="20"/>
              </w:rPr>
              <w:t>Lat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2D6A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0141C5">
              <w:rPr>
                <w:color w:val="000000"/>
                <w:sz w:val="20"/>
                <w:szCs w:val="20"/>
              </w:rPr>
              <w:t>Lon</w:t>
            </w:r>
            <w:proofErr w:type="spellEnd"/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54B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proofErr w:type="spellStart"/>
            <w:r w:rsidRPr="000141C5">
              <w:rPr>
                <w:color w:val="000000"/>
                <w:sz w:val="20"/>
                <w:szCs w:val="20"/>
              </w:rPr>
              <w:t>Alt</w:t>
            </w:r>
            <w:proofErr w:type="spellEnd"/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5249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Dono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08CA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04C6A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05A5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7BC8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7CAC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BF2D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EF552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29DF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31</w:t>
            </w:r>
          </w:p>
        </w:tc>
      </w:tr>
      <w:tr w:rsidR="000141C5" w:rsidRPr="000141C5" w14:paraId="386005AD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5008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29000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112D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-35.58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312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-59.0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73CE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39AF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E662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272.8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F287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287.2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F9E5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382.6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B46C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224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ADE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367.3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41A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362.6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F745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329.6</w:t>
            </w:r>
          </w:p>
        </w:tc>
      </w:tr>
      <w:tr w:rsidR="000141C5" w:rsidRPr="000141C5" w14:paraId="27105E87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9B4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29001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0066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-38.733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70D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-62.267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BBC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6571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2E7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282.2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AE00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271.1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01AE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264.5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49431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DCD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5F10F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306.0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94D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261.6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374B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298.3</w:t>
            </w:r>
          </w:p>
        </w:tc>
      </w:tr>
      <w:tr w:rsidR="000141C5" w:rsidRPr="000141C5" w14:paraId="4AFC0712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72BA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29002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33C0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-34.606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2AA8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-58.419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458D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874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06239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330.8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508F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323.0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A08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369.3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D439A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208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7634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344.5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8C09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344.6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1F97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314.5</w:t>
            </w:r>
          </w:p>
        </w:tc>
      </w:tr>
      <w:tr w:rsidR="000141C5" w:rsidRPr="000141C5" w14:paraId="5412DCCF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82A4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29003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1551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-38.948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C17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-68.059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6BA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255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E4CC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31C1F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350.4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A35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328.5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537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125.1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3D6A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F412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3A22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274.7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FBA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329.6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0EC3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324.2</w:t>
            </w:r>
          </w:p>
        </w:tc>
      </w:tr>
      <w:tr w:rsidR="000141C5" w:rsidRPr="000141C5" w14:paraId="44FF2BBF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E17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29004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E89A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-26.942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3071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-65.335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8F4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437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A0D1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BA7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104.6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341C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387.4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F262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384.5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70B6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DE7B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CA8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297.8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C19E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312.7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4E6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149.7</w:t>
            </w:r>
          </w:p>
        </w:tc>
      </w:tr>
      <w:tr w:rsidR="000141C5" w:rsidRPr="000141C5" w14:paraId="315A60C0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E262A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29005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E2B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-24.784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541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-65.415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4A7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1171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1E6A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B974D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102.5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822A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367.7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B3D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360.9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E74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298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D3A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131.9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300A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145.7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C40AF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109.7</w:t>
            </w:r>
          </w:p>
        </w:tc>
      </w:tr>
      <w:tr w:rsidR="000141C5" w:rsidRPr="000141C5" w14:paraId="6C6DEC3D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842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29006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0EDA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-27.446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70D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-58.997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ADC9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9F56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7395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78.5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0AEA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315.3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1EE7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378.5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3C6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86B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952D9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373.9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C362A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374.8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688E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326.8</w:t>
            </w:r>
          </w:p>
        </w:tc>
      </w:tr>
      <w:tr w:rsidR="000141C5" w:rsidRPr="000141C5" w14:paraId="618D7B79" w14:textId="77777777" w:rsidTr="000141C5">
        <w:trPr>
          <w:trHeight w:val="300"/>
        </w:trPr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CB7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29007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6258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-31.83</w:t>
            </w: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AF766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-60.52</w:t>
            </w:r>
          </w:p>
        </w:tc>
        <w:tc>
          <w:tcPr>
            <w:tcW w:w="3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DCD9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2DAC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F0C35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123.1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4163B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361.9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D27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363.2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8E564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...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52150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-999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0128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370.8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5488E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368.6</w:t>
            </w:r>
          </w:p>
        </w:tc>
        <w:tc>
          <w:tcPr>
            <w:tcW w:w="3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2E13" w14:textId="77777777" w:rsidR="000141C5" w:rsidRPr="000141C5" w:rsidRDefault="000141C5" w:rsidP="006F4C1F">
            <w:pPr>
              <w:jc w:val="both"/>
              <w:rPr>
                <w:color w:val="000000"/>
                <w:sz w:val="20"/>
                <w:szCs w:val="20"/>
              </w:rPr>
            </w:pPr>
            <w:r w:rsidRPr="000141C5">
              <w:rPr>
                <w:color w:val="000000"/>
                <w:sz w:val="20"/>
                <w:szCs w:val="20"/>
              </w:rPr>
              <w:t>301.3</w:t>
            </w:r>
          </w:p>
        </w:tc>
      </w:tr>
    </w:tbl>
    <w:p w14:paraId="0BC6B271" w14:textId="77777777" w:rsidR="002916C8" w:rsidRPr="00114252" w:rsidRDefault="002916C8" w:rsidP="00114252">
      <w:pPr>
        <w:spacing w:line="360" w:lineRule="auto"/>
        <w:ind w:right="-15"/>
        <w:jc w:val="both"/>
      </w:pPr>
    </w:p>
    <w:p w14:paraId="60B85897" w14:textId="77777777" w:rsidR="002916C8" w:rsidRPr="00114252" w:rsidRDefault="002916C8" w:rsidP="00114252">
      <w:pPr>
        <w:pStyle w:val="Ttulo2"/>
        <w:spacing w:line="360" w:lineRule="auto"/>
        <w:ind w:left="-5"/>
        <w:jc w:val="both"/>
      </w:pPr>
      <w:bookmarkStart w:id="9" w:name="_Toc14773120"/>
      <w:r w:rsidRPr="00114252">
        <w:t>3.3. Manipulação de dados de superfície</w:t>
      </w:r>
      <w:r w:rsidR="00EE4504" w:rsidRPr="00114252">
        <w:t xml:space="preserve"> e satélite</w:t>
      </w:r>
      <w:r w:rsidRPr="00114252">
        <w:t xml:space="preserve">: </w:t>
      </w:r>
      <w:r w:rsidR="00EE4504" w:rsidRPr="00114252">
        <w:t>s</w:t>
      </w:r>
      <w:r w:rsidRPr="00114252">
        <w:t>cripts de análise</w:t>
      </w:r>
      <w:bookmarkEnd w:id="9"/>
      <w:r w:rsidRPr="00114252">
        <w:t xml:space="preserve"> </w:t>
      </w:r>
    </w:p>
    <w:p w14:paraId="1B2B73E5" w14:textId="77777777" w:rsidR="00D644DD" w:rsidRPr="00114252" w:rsidRDefault="00D644DD" w:rsidP="00114252">
      <w:pPr>
        <w:spacing w:line="360" w:lineRule="auto"/>
        <w:ind w:left="-5" w:right="363"/>
        <w:jc w:val="both"/>
      </w:pPr>
    </w:p>
    <w:p w14:paraId="6D09E644" w14:textId="62D3EC86" w:rsidR="002916C8" w:rsidRDefault="007A536E" w:rsidP="00114252">
      <w:pPr>
        <w:spacing w:line="360" w:lineRule="auto"/>
        <w:ind w:left="-6" w:right="-6"/>
        <w:jc w:val="both"/>
      </w:pPr>
      <w:r w:rsidRPr="00114252">
        <w:tab/>
      </w:r>
      <w:r w:rsidRPr="00114252">
        <w:tab/>
      </w:r>
      <w:r w:rsidR="002916C8" w:rsidRPr="00114252">
        <w:t xml:space="preserve">Nesta etapa foram desenvolvidos scripts para manipulação dos dados de superfície </w:t>
      </w:r>
      <w:r w:rsidR="00161464" w:rsidRPr="00114252">
        <w:t xml:space="preserve">e satélite </w:t>
      </w:r>
      <w:r w:rsidR="002916C8" w:rsidRPr="00114252">
        <w:t>que per</w:t>
      </w:r>
      <w:r w:rsidR="00161464" w:rsidRPr="00114252">
        <w:t>mitiram desenvolver o estudo de validação.</w:t>
      </w:r>
      <w:r w:rsidR="002916C8" w:rsidRPr="00114252">
        <w:t xml:space="preserve"> A linguagem de programação adotada foi o Python, uma linguagem que vem sendo bastante utilizada na área </w:t>
      </w:r>
      <w:r w:rsidR="004467AB" w:rsidRPr="00114252">
        <w:t>das ciências ambientais</w:t>
      </w:r>
      <w:r w:rsidR="002916C8" w:rsidRPr="00114252">
        <w:t xml:space="preserve">, com </w:t>
      </w:r>
      <w:r w:rsidRPr="00114252">
        <w:t>boa</w:t>
      </w:r>
      <w:r w:rsidR="002916C8" w:rsidRPr="00114252">
        <w:t xml:space="preserve"> velocidade de processamento, vasta gama de bibliotecas pa</w:t>
      </w:r>
      <w:r w:rsidR="00161464" w:rsidRPr="00114252">
        <w:t>ra as mais diversas finalidades</w:t>
      </w:r>
      <w:r w:rsidR="002916C8" w:rsidRPr="00114252">
        <w:t xml:space="preserve"> e por não possuir custos com licenças de uso. As </w:t>
      </w:r>
      <w:r w:rsidR="00161464" w:rsidRPr="00114252">
        <w:t xml:space="preserve">principais funções dos scripts </w:t>
      </w:r>
      <w:r w:rsidR="002916C8" w:rsidRPr="00114252">
        <w:t>foram</w:t>
      </w:r>
      <w:r w:rsidR="002916C8" w:rsidRPr="000141C5">
        <w:t xml:space="preserve"> centralizadas em um arquivo principal denominado ‘funcoes.py’, de modo que permitisse a reutilização em outros scripts </w:t>
      </w:r>
      <w:r w:rsidR="002916C8" w:rsidRPr="000141C5">
        <w:lastRenderedPageBreak/>
        <w:t>(Figura 3). O módulo inclui comandos que realizam a integração diária, c</w:t>
      </w:r>
      <w:r>
        <w:t xml:space="preserve">álculo de índices estatísticos </w:t>
      </w:r>
      <w:r w:rsidR="002916C8" w:rsidRPr="000141C5">
        <w:t>e tratamento dos dados.</w:t>
      </w:r>
      <w:r w:rsidR="00161464">
        <w:t xml:space="preserve"> O script ‘Principal.py’</w:t>
      </w:r>
      <w:r w:rsidR="002916C8" w:rsidRPr="000141C5">
        <w:t xml:space="preserve"> é responsável por processar e gerar as figuras do ciclo diurno e ciclo anual, para ambas redes, imp</w:t>
      </w:r>
      <w:r>
        <w:t xml:space="preserve">ortando o módulo ‘funcoes.py’.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715"/>
      </w:tblGrid>
      <w:tr w:rsidR="00BD4620" w14:paraId="43542E4D" w14:textId="77777777" w:rsidTr="007A536E">
        <w:trPr>
          <w:trHeight w:val="207"/>
          <w:jc w:val="center"/>
        </w:trPr>
        <w:tc>
          <w:tcPr>
            <w:tcW w:w="5000" w:type="pct"/>
            <w:shd w:val="clear" w:color="auto" w:fill="auto"/>
          </w:tcPr>
          <w:p w14:paraId="2FD3A2E2" w14:textId="77777777" w:rsidR="00451721" w:rsidRDefault="007A536E" w:rsidP="00EA50CB">
            <w:pPr>
              <w:spacing w:after="186" w:line="259" w:lineRule="auto"/>
              <w:jc w:val="both"/>
              <w:rPr>
                <w:rFonts w:ascii="Calibri" w:hAnsi="Calibri"/>
                <w:sz w:val="22"/>
                <w:szCs w:val="22"/>
                <w:lang w:val="en-US" w:eastAsia="en-US"/>
              </w:rPr>
            </w:pPr>
            <w:r w:rsidRPr="00161464">
              <w:rPr>
                <w:rFonts w:ascii="Calibri" w:hAnsi="Calibri"/>
                <w:sz w:val="22"/>
                <w:szCs w:val="22"/>
                <w:lang w:eastAsia="en-US"/>
              </w:rPr>
              <w:t xml:space="preserve">                                                       </w:t>
            </w:r>
            <w:r w:rsidR="00635B76">
              <w:rPr>
                <w:rFonts w:ascii="Calibri" w:hAnsi="Calibri"/>
                <w:sz w:val="22"/>
                <w:szCs w:val="22"/>
                <w:lang w:val="en-US" w:eastAsia="en-US"/>
              </w:rPr>
            </w:r>
            <w:r w:rsidR="00635B76">
              <w:rPr>
                <w:rFonts w:ascii="Calibri" w:hAnsi="Calibri"/>
                <w:sz w:val="22"/>
                <w:szCs w:val="22"/>
                <w:lang w:val="en-US" w:eastAsia="en-US"/>
              </w:rPr>
              <w:pict w14:anchorId="3EF4E61B">
                <v:group id="Group 18714" o:spid="_x0000_s1043" style="width:138.65pt;height:139.65pt;mso-position-horizontal-relative:char;mso-position-vertical-relative:line" coordsize="13442,18459">
                  <v:rect id="Rectangle 2070" o:spid="_x0000_s1044" style="position:absolute;left:916;top:939;width:519;height:20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  <v:textbox style="mso-next-textbox:#Rectangle 2070" inset="0,0,0,0">
                      <w:txbxContent>
                        <w:p w14:paraId="427D503A" w14:textId="77777777" w:rsidR="00635B76" w:rsidRDefault="00635B76" w:rsidP="007A536E">
                          <w:pPr>
                            <w:spacing w:after="160" w:line="259" w:lineRule="auto"/>
                          </w:pPr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72" o:spid="_x0000_s1045" type="#_x0000_t75" style="position:absolute;width:13442;height:184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">
                    <v:imagedata r:id="rId11" o:title=""/>
                  </v:shape>
                  <w10:wrap type="none"/>
                  <w10:anchorlock/>
                </v:group>
              </w:pict>
            </w:r>
          </w:p>
          <w:p w14:paraId="651C8C65" w14:textId="77777777" w:rsidR="00C9034F" w:rsidRDefault="00C9034F" w:rsidP="00EA50CB">
            <w:pPr>
              <w:spacing w:after="186" w:line="259" w:lineRule="auto"/>
              <w:jc w:val="both"/>
              <w:rPr>
                <w:rFonts w:ascii="Calibri" w:hAnsi="Calibri"/>
                <w:sz w:val="22"/>
                <w:szCs w:val="22"/>
                <w:lang w:val="en-US" w:eastAsia="en-US"/>
              </w:rPr>
            </w:pPr>
          </w:p>
          <w:p w14:paraId="1342E5CC" w14:textId="77777777" w:rsidR="00C9034F" w:rsidRDefault="00C9034F" w:rsidP="00EA50CB">
            <w:pPr>
              <w:spacing w:after="186" w:line="259" w:lineRule="auto"/>
              <w:jc w:val="both"/>
              <w:rPr>
                <w:rFonts w:ascii="Calibri" w:hAnsi="Calibri"/>
                <w:sz w:val="22"/>
                <w:szCs w:val="22"/>
                <w:lang w:val="en-US" w:eastAsia="en-US"/>
              </w:rPr>
            </w:pPr>
          </w:p>
          <w:p w14:paraId="08767431" w14:textId="77777777" w:rsidR="00C9034F" w:rsidRPr="00EA50CB" w:rsidRDefault="00C9034F" w:rsidP="00EA50CB">
            <w:pPr>
              <w:spacing w:after="186" w:line="259" w:lineRule="auto"/>
              <w:jc w:val="both"/>
              <w:rPr>
                <w:rFonts w:ascii="Calibri" w:hAnsi="Calibri"/>
                <w:sz w:val="22"/>
                <w:szCs w:val="22"/>
                <w:lang w:val="en-US" w:eastAsia="en-US"/>
              </w:rPr>
            </w:pPr>
          </w:p>
        </w:tc>
      </w:tr>
      <w:tr w:rsidR="00BD4620" w14:paraId="693AB60A" w14:textId="77777777" w:rsidTr="007A536E">
        <w:trPr>
          <w:trHeight w:val="207"/>
          <w:jc w:val="center"/>
        </w:trPr>
        <w:tc>
          <w:tcPr>
            <w:tcW w:w="5000" w:type="pct"/>
            <w:shd w:val="clear" w:color="auto" w:fill="auto"/>
          </w:tcPr>
          <w:p w14:paraId="0F812A26" w14:textId="77777777" w:rsidR="00BD4620" w:rsidRPr="007A536E" w:rsidRDefault="00BD4620" w:rsidP="00EA50CB">
            <w:pPr>
              <w:spacing w:after="87" w:line="259" w:lineRule="auto"/>
              <w:ind w:left="55" w:right="496"/>
              <w:jc w:val="center"/>
              <w:rPr>
                <w:lang w:eastAsia="en-US"/>
              </w:rPr>
            </w:pPr>
            <w:r w:rsidRPr="007A536E">
              <w:rPr>
                <w:b/>
                <w:lang w:eastAsia="en-US"/>
              </w:rPr>
              <w:t>Figura 3</w:t>
            </w:r>
            <w:r w:rsidRPr="007A536E">
              <w:rPr>
                <w:lang w:eastAsia="en-US"/>
              </w:rPr>
              <w:t xml:space="preserve"> – Modularização.</w:t>
            </w:r>
          </w:p>
        </w:tc>
      </w:tr>
    </w:tbl>
    <w:p w14:paraId="0C668D5B" w14:textId="77777777" w:rsidR="00424FBF" w:rsidRDefault="00424FBF" w:rsidP="00260AC2">
      <w:pPr>
        <w:spacing w:line="360" w:lineRule="auto"/>
        <w:ind w:right="314"/>
        <w:jc w:val="both"/>
      </w:pPr>
    </w:p>
    <w:p w14:paraId="554988DD" w14:textId="77777777" w:rsidR="002916C8" w:rsidRPr="002916C8" w:rsidRDefault="00161464" w:rsidP="00260AC2">
      <w:pPr>
        <w:spacing w:line="360" w:lineRule="auto"/>
        <w:ind w:left="-6" w:right="-6"/>
        <w:jc w:val="both"/>
      </w:pPr>
      <w:r>
        <w:tab/>
      </w:r>
      <w:r>
        <w:tab/>
      </w:r>
      <w:r w:rsidR="00562E33" w:rsidRPr="00562E33">
        <w:t>A Figura 4 ilustra</w:t>
      </w:r>
      <w:r w:rsidR="002916C8" w:rsidRPr="00562E33">
        <w:t xml:space="preserve"> parte de </w:t>
      </w:r>
      <w:r w:rsidR="00562E33" w:rsidRPr="00562E33">
        <w:t xml:space="preserve">um </w:t>
      </w:r>
      <w:r w:rsidR="002916C8" w:rsidRPr="00562E33">
        <w:t>código usando a linguagem de Programação Python</w:t>
      </w:r>
      <w:r w:rsidR="00562E33" w:rsidRPr="00562E33">
        <w:t xml:space="preserve">. A função </w:t>
      </w:r>
      <w:r w:rsidR="002916C8" w:rsidRPr="00562E33">
        <w:t>‘</w:t>
      </w:r>
      <w:proofErr w:type="spellStart"/>
      <w:r w:rsidR="002916C8" w:rsidRPr="002916C8">
        <w:t>GLBinarios</w:t>
      </w:r>
      <w:proofErr w:type="spellEnd"/>
      <w:r w:rsidR="002916C8" w:rsidRPr="002916C8">
        <w:t xml:space="preserve">’ </w:t>
      </w:r>
      <w:r w:rsidR="00562E33">
        <w:t>lê os arquivos binários GL disponíveis ao longo de um dia e recupera</w:t>
      </w:r>
      <w:r w:rsidR="002916C8" w:rsidRPr="002916C8">
        <w:t xml:space="preserve"> </w:t>
      </w:r>
      <w:r w:rsidR="00562E33">
        <w:t xml:space="preserve">o valor da irradiância solar </w:t>
      </w:r>
      <w:r w:rsidR="002916C8" w:rsidRPr="002916C8">
        <w:t>média</w:t>
      </w:r>
      <w:r w:rsidR="00562E33">
        <w:t xml:space="preserve"> para o pixel mais próximo de uma estação dada a partir de sua p</w:t>
      </w:r>
      <w:r w:rsidR="002916C8" w:rsidRPr="002916C8">
        <w:t>osiç</w:t>
      </w:r>
      <w:r w:rsidR="00562E33">
        <w:t>ão geográfica</w:t>
      </w:r>
      <w:r w:rsidR="002916C8" w:rsidRPr="002916C8">
        <w:t>, informada</w:t>
      </w:r>
      <w:r w:rsidR="00562E33">
        <w:t xml:space="preserve"> na invocação da função</w:t>
      </w:r>
      <w:r w:rsidR="002916C8" w:rsidRPr="002916C8">
        <w:t>.</w:t>
      </w:r>
      <w:r w:rsidR="00355BE6">
        <w:t xml:space="preserve"> A Figura 5</w:t>
      </w:r>
      <w:r w:rsidR="00914968">
        <w:t xml:space="preserve"> apresenta</w:t>
      </w:r>
      <w:r w:rsidR="00355BE6">
        <w:t xml:space="preserve"> </w:t>
      </w:r>
      <w:r w:rsidR="002916C8" w:rsidRPr="002916C8">
        <w:t xml:space="preserve">funções para leitura do arquivo binário, obter o valor </w:t>
      </w:r>
      <w:r w:rsidR="00914968">
        <w:t>GL para um pixel e médias para diferentes áreas (1x1, 3x3 e 5x5 pixels, centrado no pixel que corresponde com a estação).</w:t>
      </w:r>
    </w:p>
    <w:p w14:paraId="011477F5" w14:textId="77777777" w:rsidR="002916C8" w:rsidRPr="002916C8" w:rsidRDefault="002916C8" w:rsidP="00260AC2">
      <w:pPr>
        <w:spacing w:line="360" w:lineRule="auto"/>
        <w:ind w:left="-5" w:right="363"/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289"/>
      </w:tblGrid>
      <w:tr w:rsidR="00BD4620" w14:paraId="0D232F3C" w14:textId="77777777" w:rsidTr="00EA50CB">
        <w:trPr>
          <w:trHeight w:val="559"/>
          <w:jc w:val="center"/>
        </w:trPr>
        <w:tc>
          <w:tcPr>
            <w:tcW w:w="8289" w:type="dxa"/>
            <w:shd w:val="clear" w:color="auto" w:fill="auto"/>
          </w:tcPr>
          <w:p w14:paraId="094A942D" w14:textId="77777777" w:rsidR="00451721" w:rsidRPr="00EA50CB" w:rsidRDefault="003824D0" w:rsidP="00EA50CB">
            <w:pPr>
              <w:spacing w:line="259" w:lineRule="auto"/>
              <w:ind w:right="363"/>
              <w:jc w:val="center"/>
              <w:rPr>
                <w:rFonts w:ascii="Calibri" w:hAnsi="Calibri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542C651C" wp14:editId="462FD211">
                  <wp:extent cx="3876675" cy="3200400"/>
                  <wp:effectExtent l="19050" t="0" r="9525" b="0"/>
                  <wp:docPr id="10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620" w14:paraId="06286C51" w14:textId="77777777" w:rsidTr="00EA50CB">
        <w:trPr>
          <w:trHeight w:val="403"/>
          <w:jc w:val="center"/>
        </w:trPr>
        <w:tc>
          <w:tcPr>
            <w:tcW w:w="8289" w:type="dxa"/>
            <w:shd w:val="clear" w:color="auto" w:fill="auto"/>
          </w:tcPr>
          <w:p w14:paraId="19D7C836" w14:textId="462CE8CF" w:rsidR="00BD4620" w:rsidRPr="00EC6D62" w:rsidRDefault="00BD4620" w:rsidP="00603956">
            <w:pPr>
              <w:spacing w:line="360" w:lineRule="auto"/>
              <w:ind w:left="-5" w:right="363"/>
              <w:jc w:val="center"/>
              <w:rPr>
                <w:rFonts w:ascii="Calibri" w:hAnsi="Calibri"/>
                <w:noProof/>
                <w:sz w:val="22"/>
                <w:szCs w:val="22"/>
                <w:lang w:eastAsia="en-US"/>
              </w:rPr>
            </w:pPr>
            <w:r w:rsidRPr="00EA50CB">
              <w:rPr>
                <w:b/>
                <w:lang w:eastAsia="en-US"/>
              </w:rPr>
              <w:t>Figura 4</w:t>
            </w:r>
            <w:r w:rsidR="00CB087D">
              <w:rPr>
                <w:b/>
                <w:lang w:eastAsia="en-US"/>
              </w:rPr>
              <w:t xml:space="preserve"> -</w:t>
            </w:r>
            <w:r w:rsidRPr="00EA50CB">
              <w:rPr>
                <w:b/>
                <w:lang w:eastAsia="en-US"/>
              </w:rPr>
              <w:t xml:space="preserve"> </w:t>
            </w:r>
            <w:r w:rsidR="00603956">
              <w:rPr>
                <w:lang w:eastAsia="en-US"/>
              </w:rPr>
              <w:t xml:space="preserve">Exemplo de código </w:t>
            </w:r>
            <w:r w:rsidR="008B6913">
              <w:rPr>
                <w:lang w:eastAsia="en-US"/>
              </w:rPr>
              <w:t xml:space="preserve">em </w:t>
            </w:r>
            <w:r w:rsidR="00603956">
              <w:rPr>
                <w:lang w:eastAsia="en-US"/>
              </w:rPr>
              <w:t>Python mostrando a f</w:t>
            </w:r>
            <w:r w:rsidRPr="00CA7178">
              <w:rPr>
                <w:lang w:eastAsia="en-US"/>
              </w:rPr>
              <w:t>unção ‘</w:t>
            </w:r>
            <w:proofErr w:type="spellStart"/>
            <w:r w:rsidRPr="00CA7178">
              <w:rPr>
                <w:lang w:eastAsia="en-US"/>
              </w:rPr>
              <w:t>GLBinarios</w:t>
            </w:r>
            <w:proofErr w:type="spellEnd"/>
            <w:r w:rsidR="00603956">
              <w:rPr>
                <w:lang w:eastAsia="en-US"/>
              </w:rPr>
              <w:t>’.</w:t>
            </w:r>
          </w:p>
        </w:tc>
      </w:tr>
    </w:tbl>
    <w:p w14:paraId="57D00D18" w14:textId="77777777" w:rsidR="001902C3" w:rsidRDefault="001902C3" w:rsidP="008308F7">
      <w:pPr>
        <w:spacing w:line="360" w:lineRule="auto"/>
        <w:ind w:right="363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639"/>
      </w:tblGrid>
      <w:tr w:rsidR="001902C3" w14:paraId="212FE0C2" w14:textId="77777777" w:rsidTr="0065195B">
        <w:tc>
          <w:tcPr>
            <w:tcW w:w="8639" w:type="dxa"/>
          </w:tcPr>
          <w:p w14:paraId="6393339C" w14:textId="77777777" w:rsidR="001902C3" w:rsidRPr="001902C3" w:rsidRDefault="003824D0" w:rsidP="0065195B">
            <w:pPr>
              <w:spacing w:line="360" w:lineRule="auto"/>
              <w:ind w:right="363"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drawing>
                <wp:inline distT="0" distB="0" distL="0" distR="0" wp14:anchorId="339AA96C" wp14:editId="4F626681">
                  <wp:extent cx="3743325" cy="4171950"/>
                  <wp:effectExtent l="19050" t="0" r="9525" b="0"/>
                  <wp:docPr id="11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417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2C3" w14:paraId="36A0B023" w14:textId="77777777" w:rsidTr="0065195B">
        <w:tc>
          <w:tcPr>
            <w:tcW w:w="8639" w:type="dxa"/>
          </w:tcPr>
          <w:p w14:paraId="44CE3A55" w14:textId="77777777" w:rsidR="001902C3" w:rsidRPr="00D32229" w:rsidRDefault="001902C3" w:rsidP="00D32229">
            <w:pPr>
              <w:ind w:right="363"/>
            </w:pPr>
            <w:r w:rsidRPr="00D32229">
              <w:rPr>
                <w:b/>
                <w:lang w:eastAsia="en-US"/>
              </w:rPr>
              <w:t xml:space="preserve">Figura 5 - </w:t>
            </w:r>
            <w:r w:rsidRPr="00D32229">
              <w:rPr>
                <w:lang w:eastAsia="en-US"/>
              </w:rPr>
              <w:t>Exemplo de código em Python mostrando funções desenvolvidas para o estudo.</w:t>
            </w:r>
          </w:p>
        </w:tc>
      </w:tr>
    </w:tbl>
    <w:p w14:paraId="4D91FFB6" w14:textId="77777777" w:rsidR="001902C3" w:rsidRDefault="001902C3" w:rsidP="008308F7">
      <w:pPr>
        <w:spacing w:line="360" w:lineRule="auto"/>
        <w:ind w:right="363"/>
      </w:pPr>
    </w:p>
    <w:p w14:paraId="750BD084" w14:textId="77777777" w:rsidR="00EC6D62" w:rsidRDefault="00600220" w:rsidP="00600220">
      <w:pPr>
        <w:pStyle w:val="Ttulo1"/>
        <w:spacing w:line="360" w:lineRule="auto"/>
        <w:jc w:val="left"/>
        <w:rPr>
          <w:color w:val="000000"/>
          <w:sz w:val="24"/>
        </w:rPr>
      </w:pPr>
      <w:bookmarkStart w:id="10" w:name="_Toc14773121"/>
      <w:r>
        <w:rPr>
          <w:color w:val="000000"/>
          <w:sz w:val="24"/>
        </w:rPr>
        <w:lastRenderedPageBreak/>
        <w:t>4</w:t>
      </w:r>
      <w:r w:rsidRPr="00F64D50">
        <w:rPr>
          <w:color w:val="000000"/>
          <w:sz w:val="24"/>
        </w:rPr>
        <w:t xml:space="preserve">. </w:t>
      </w:r>
      <w:r>
        <w:rPr>
          <w:color w:val="000000"/>
          <w:sz w:val="24"/>
        </w:rPr>
        <w:t>RESULTADOS</w:t>
      </w:r>
      <w:bookmarkEnd w:id="10"/>
    </w:p>
    <w:p w14:paraId="614B4B44" w14:textId="77777777" w:rsidR="00600220" w:rsidRPr="00600220" w:rsidRDefault="00600220" w:rsidP="00600220">
      <w:pPr>
        <w:spacing w:line="360" w:lineRule="auto"/>
      </w:pPr>
    </w:p>
    <w:p w14:paraId="20935E86" w14:textId="4962E487" w:rsidR="002916C8" w:rsidRPr="00600220" w:rsidRDefault="002916C8" w:rsidP="00600220">
      <w:pPr>
        <w:pStyle w:val="Ttulo2"/>
        <w:spacing w:line="360" w:lineRule="auto"/>
        <w:jc w:val="both"/>
      </w:pPr>
      <w:bookmarkStart w:id="11" w:name="_Toc14773122"/>
      <w:r w:rsidRPr="00600220">
        <w:t xml:space="preserve">4.1. Ciclo diurno e </w:t>
      </w:r>
      <w:r w:rsidR="00F50EE1">
        <w:t>r</w:t>
      </w:r>
      <w:r w:rsidRPr="00600220">
        <w:t xml:space="preserve">esolução </w:t>
      </w:r>
      <w:r w:rsidR="00F50EE1">
        <w:t>e</w:t>
      </w:r>
      <w:r w:rsidRPr="00600220">
        <w:t>spacial</w:t>
      </w:r>
      <w:bookmarkEnd w:id="11"/>
    </w:p>
    <w:p w14:paraId="509E06F5" w14:textId="77777777" w:rsidR="00802644" w:rsidRPr="00600220" w:rsidRDefault="00802644" w:rsidP="00600220">
      <w:pPr>
        <w:spacing w:line="360" w:lineRule="auto"/>
        <w:jc w:val="both"/>
      </w:pPr>
    </w:p>
    <w:p w14:paraId="597DBB65" w14:textId="77777777" w:rsidR="00E9021A" w:rsidRDefault="00543AB8" w:rsidP="00A10696">
      <w:pPr>
        <w:spacing w:line="360" w:lineRule="auto"/>
        <w:jc w:val="both"/>
      </w:pPr>
      <w:r>
        <w:tab/>
      </w:r>
      <w:r w:rsidR="00802644" w:rsidRPr="00EC6D62">
        <w:t xml:space="preserve">A acurácia do modelo </w:t>
      </w:r>
      <w:r w:rsidR="00F50EE1">
        <w:t xml:space="preserve">GL1.2 </w:t>
      </w:r>
      <w:r w:rsidR="00802644" w:rsidRPr="00EC6D62">
        <w:t xml:space="preserve">para avaliar ciclos </w:t>
      </w:r>
      <w:r w:rsidR="00E15682">
        <w:t>diurnos</w:t>
      </w:r>
      <w:r w:rsidR="00802644" w:rsidRPr="00EC6D62">
        <w:t xml:space="preserve"> foi observada desde dois pontos de vista.</w:t>
      </w:r>
      <w:r w:rsidR="00F50EE1">
        <w:t xml:space="preserve"> </w:t>
      </w:r>
      <w:r w:rsidR="002916C8" w:rsidRPr="002916C8">
        <w:t xml:space="preserve">Primeiramente, avaliou-se a correspondência </w:t>
      </w:r>
      <w:r w:rsidR="00802644">
        <w:t>entre</w:t>
      </w:r>
      <w:r w:rsidR="002916C8" w:rsidRPr="002916C8">
        <w:t xml:space="preserve"> ciclos diurnos de radiação solar global medida e estimada por satélite </w:t>
      </w:r>
      <w:r>
        <w:t>(m</w:t>
      </w:r>
      <w:r w:rsidR="002916C8" w:rsidRPr="002916C8">
        <w:t>odelo GL1.2</w:t>
      </w:r>
      <w:r>
        <w:t>),</w:t>
      </w:r>
      <w:r w:rsidR="00802644">
        <w:t xml:space="preserve"> em algumas datas selecionadas, </w:t>
      </w:r>
      <w:r w:rsidR="002916C8" w:rsidRPr="002916C8">
        <w:t>para seis estações em diferentes condições de nebu</w:t>
      </w:r>
      <w:r w:rsidR="00A67503">
        <w:t>losidade (céu claro e nublado)</w:t>
      </w:r>
      <w:r w:rsidR="00802644">
        <w:t xml:space="preserve">. </w:t>
      </w:r>
      <w:r w:rsidR="005F6CF7">
        <w:t>O propósito desta análise é averiguar se os dados GL1.2 conseguem representar bem o ciclo diurno de radiação</w:t>
      </w:r>
      <w:r w:rsidR="00D80F78">
        <w:t xml:space="preserve"> para essas duas condições atmosféricas</w:t>
      </w:r>
      <w:r w:rsidR="005F6CF7">
        <w:t xml:space="preserve">. </w:t>
      </w:r>
      <w:r w:rsidR="00802644">
        <w:t xml:space="preserve">Os resultados são ilustrados na Figura 6. </w:t>
      </w:r>
      <w:r w:rsidR="004121EE">
        <w:t>O</w:t>
      </w:r>
      <w:r w:rsidR="002916C8" w:rsidRPr="002916C8">
        <w:t>b</w:t>
      </w:r>
      <w:r w:rsidR="004121EE">
        <w:t>serva</w:t>
      </w:r>
      <w:r w:rsidR="00A67503">
        <w:t>-se</w:t>
      </w:r>
      <w:r w:rsidR="00802644">
        <w:t xml:space="preserve"> que</w:t>
      </w:r>
      <w:r w:rsidR="00A67503">
        <w:t xml:space="preserve"> nos dias de céu claro </w:t>
      </w:r>
      <w:r w:rsidR="00802644">
        <w:t xml:space="preserve">os </w:t>
      </w:r>
      <w:r w:rsidR="002916C8" w:rsidRPr="002916C8">
        <w:t xml:space="preserve">níveis de radiação solar </w:t>
      </w:r>
      <w:r w:rsidR="00802644">
        <w:t>têm</w:t>
      </w:r>
      <w:r w:rsidR="002916C8" w:rsidRPr="002916C8">
        <w:t xml:space="preserve"> máximo</w:t>
      </w:r>
      <w:r>
        <w:t>s</w:t>
      </w:r>
      <w:r w:rsidR="002916C8" w:rsidRPr="002916C8">
        <w:t xml:space="preserve"> em torno de 800 W m</w:t>
      </w:r>
      <w:r w:rsidR="002916C8" w:rsidRPr="002916C8">
        <w:rPr>
          <w:vertAlign w:val="superscript"/>
        </w:rPr>
        <w:t>-2</w:t>
      </w:r>
      <w:r w:rsidR="002916C8" w:rsidRPr="002916C8">
        <w:t xml:space="preserve">, </w:t>
      </w:r>
      <w:r w:rsidR="00436022">
        <w:t xml:space="preserve">por volta das 16 UTC, </w:t>
      </w:r>
      <w:r w:rsidR="002916C8" w:rsidRPr="002916C8">
        <w:t>enquanto que para os dias de céu nublado os níveis</w:t>
      </w:r>
      <w:r w:rsidR="00BC618E">
        <w:t xml:space="preserve"> máximos foram fortemente inferiores (em</w:t>
      </w:r>
      <w:r w:rsidR="002916C8" w:rsidRPr="002916C8">
        <w:t xml:space="preserve"> torno de 200 W m</w:t>
      </w:r>
      <w:r w:rsidR="002916C8" w:rsidRPr="002916C8">
        <w:rPr>
          <w:vertAlign w:val="superscript"/>
        </w:rPr>
        <w:t>-2</w:t>
      </w:r>
      <w:r w:rsidR="004121EE">
        <w:t>)</w:t>
      </w:r>
      <w:r w:rsidR="00BC618E">
        <w:t xml:space="preserve"> e ocorrem em horários diversos.</w:t>
      </w:r>
      <w:r w:rsidR="004121EE">
        <w:t xml:space="preserve"> </w:t>
      </w:r>
      <w:r w:rsidR="00FA1655">
        <w:t>De modo geral, nota-se que a</w:t>
      </w:r>
      <w:r w:rsidR="000B1616">
        <w:t xml:space="preserve">o longo </w:t>
      </w:r>
      <w:r w:rsidR="00802644">
        <w:t xml:space="preserve">do </w:t>
      </w:r>
      <w:r w:rsidR="000B1616">
        <w:t>período diurno,</w:t>
      </w:r>
      <w:r w:rsidR="002916C8" w:rsidRPr="002916C8">
        <w:t xml:space="preserve"> </w:t>
      </w:r>
      <w:r w:rsidR="000B1616">
        <w:t xml:space="preserve">o </w:t>
      </w:r>
      <w:r w:rsidR="00FA1655">
        <w:t xml:space="preserve">modelo consegue reproduzir às variações observadas para as curvas de </w:t>
      </w:r>
      <w:r w:rsidR="004121EE">
        <w:t>céu c</w:t>
      </w:r>
      <w:r w:rsidR="00FA1655">
        <w:t>laro e</w:t>
      </w:r>
      <w:r w:rsidR="004121EE">
        <w:t xml:space="preserve"> nublado. </w:t>
      </w:r>
      <w:r w:rsidR="00FA1655">
        <w:t xml:space="preserve">Contudo, percebe-se que por vezes as estimativas GL1.2 são levemente </w:t>
      </w:r>
      <w:proofErr w:type="spellStart"/>
      <w:r w:rsidR="00FA1655">
        <w:t>superiores</w:t>
      </w:r>
      <w:proofErr w:type="spellEnd"/>
      <w:r w:rsidR="00FA1655">
        <w:t xml:space="preserve">/inferiores à verdade terrestre. </w:t>
      </w:r>
      <w:r w:rsidR="004121EE">
        <w:t>Este comporta</w:t>
      </w:r>
      <w:r w:rsidR="005D5B06">
        <w:t xml:space="preserve">mento </w:t>
      </w:r>
      <w:r w:rsidR="00CE215B">
        <w:t>foi observado d</w:t>
      </w:r>
      <w:r w:rsidR="00802644">
        <w:t>e forma</w:t>
      </w:r>
      <w:r w:rsidR="00CE215B">
        <w:t xml:space="preserve"> bastante generalizada</w:t>
      </w:r>
      <w:r w:rsidR="00802644">
        <w:t xml:space="preserve"> durante o ano de 2018</w:t>
      </w:r>
      <w:r w:rsidR="00E9021A">
        <w:t xml:space="preserve">. </w:t>
      </w:r>
    </w:p>
    <w:p w14:paraId="478AFC17" w14:textId="77777777" w:rsidR="00DA1337" w:rsidRDefault="00AD2A54" w:rsidP="00A10696">
      <w:pPr>
        <w:spacing w:line="360" w:lineRule="auto"/>
        <w:jc w:val="both"/>
      </w:pPr>
      <w:r>
        <w:tab/>
      </w:r>
      <w:r w:rsidR="00802644">
        <w:t>Por outro lado</w:t>
      </w:r>
      <w:r w:rsidR="00CE215B">
        <w:t>,</w:t>
      </w:r>
      <w:r w:rsidR="00CE215B" w:rsidRPr="002916C8">
        <w:t xml:space="preserve"> </w:t>
      </w:r>
      <w:r w:rsidR="002535D1">
        <w:t>a</w:t>
      </w:r>
      <w:r w:rsidR="00E417CB">
        <w:t xml:space="preserve"> </w:t>
      </w:r>
      <w:r w:rsidR="002535D1">
        <w:t xml:space="preserve">fim de </w:t>
      </w:r>
      <w:r w:rsidR="006B7FEF">
        <w:t>visualizar o desempenho</w:t>
      </w:r>
      <w:r w:rsidR="002535D1">
        <w:t xml:space="preserve"> do </w:t>
      </w:r>
      <w:r w:rsidR="00CE215B" w:rsidRPr="002916C8">
        <w:t xml:space="preserve">modelo em </w:t>
      </w:r>
      <w:r w:rsidR="00CE215B">
        <w:t>diferentes escalas espaciais</w:t>
      </w:r>
      <w:r w:rsidR="006B7FEF">
        <w:t>,</w:t>
      </w:r>
      <w:r w:rsidR="00CE215B">
        <w:t xml:space="preserve"> foram realizadas </w:t>
      </w:r>
      <w:r w:rsidR="00CE215B" w:rsidRPr="002916C8">
        <w:t xml:space="preserve">comparações </w:t>
      </w:r>
      <w:r w:rsidR="00870306">
        <w:t xml:space="preserve">com </w:t>
      </w:r>
      <w:r w:rsidR="006B7FEF">
        <w:t xml:space="preserve">a </w:t>
      </w:r>
      <w:r w:rsidR="00870306">
        <w:t xml:space="preserve">verdade terrestre considerando médias </w:t>
      </w:r>
      <w:r w:rsidR="007F3203">
        <w:t xml:space="preserve">para alvos </w:t>
      </w:r>
      <w:r w:rsidR="00870306">
        <w:t>de 1x1, 3x3 e 5x5 pixels</w:t>
      </w:r>
      <w:r w:rsidR="006B7FEF">
        <w:t xml:space="preserve"> (</w:t>
      </w:r>
      <w:r w:rsidR="00A336E0">
        <w:t>centradas no local da medida)</w:t>
      </w:r>
      <w:r w:rsidR="007F3203">
        <w:t>. A Figura</w:t>
      </w:r>
      <w:r w:rsidR="00870306">
        <w:t xml:space="preserve"> 6 sugere</w:t>
      </w:r>
      <w:r w:rsidR="007F3203">
        <w:t xml:space="preserve"> que as mé</w:t>
      </w:r>
      <w:r w:rsidR="00870306">
        <w:t xml:space="preserve">dias </w:t>
      </w:r>
      <w:r w:rsidR="007F3203">
        <w:t xml:space="preserve">GL1.2 para grades </w:t>
      </w:r>
      <w:r w:rsidR="00870306">
        <w:t xml:space="preserve">3x3 e 5x5 </w:t>
      </w:r>
      <w:r w:rsidR="007F3203">
        <w:t>pixels são similares e</w:t>
      </w:r>
      <w:r w:rsidR="00870306">
        <w:t xml:space="preserve"> </w:t>
      </w:r>
      <w:r w:rsidR="007F3203">
        <w:t xml:space="preserve">com acurácia levemente superior </w:t>
      </w:r>
      <w:r w:rsidR="00870306">
        <w:t>que o valor isolado 1x1</w:t>
      </w:r>
      <w:r w:rsidR="00E9021A">
        <w:t xml:space="preserve"> </w:t>
      </w:r>
      <w:r w:rsidR="0088151E">
        <w:t>pixel, na condição de céu claro. A diferença média entre GL1.2 e medida para 3x3 e 5x5 pixels foi de -5,4 W m</w:t>
      </w:r>
      <w:r w:rsidR="0088151E" w:rsidRPr="0088151E">
        <w:rPr>
          <w:vertAlign w:val="superscript"/>
        </w:rPr>
        <w:t>-2</w:t>
      </w:r>
      <w:r w:rsidR="0088151E">
        <w:t>, enquanto que para 1x1 foi de -9,1 W m</w:t>
      </w:r>
      <w:r w:rsidR="0088151E" w:rsidRPr="0088151E">
        <w:rPr>
          <w:vertAlign w:val="superscript"/>
        </w:rPr>
        <w:t>-2</w:t>
      </w:r>
      <w:r w:rsidR="0088151E">
        <w:t xml:space="preserve">. </w:t>
      </w:r>
      <w:r w:rsidR="00E9021A">
        <w:t xml:space="preserve">Para dias de céu </w:t>
      </w:r>
      <w:r w:rsidR="008308F7">
        <w:t>nublado, os</w:t>
      </w:r>
      <w:r w:rsidR="00E9021A">
        <w:t xml:space="preserve"> três estimadores </w:t>
      </w:r>
      <w:r w:rsidR="002A7BFB">
        <w:t xml:space="preserve">GL1.2 (1x1, 3x3 e 5x5 pixels) </w:t>
      </w:r>
      <w:r w:rsidR="00E9021A">
        <w:t>p</w:t>
      </w:r>
      <w:r w:rsidR="002A7BFB">
        <w:t xml:space="preserve">arecem </w:t>
      </w:r>
      <w:proofErr w:type="gramStart"/>
      <w:r w:rsidR="002A7BFB">
        <w:t>equivalentes</w:t>
      </w:r>
      <w:proofErr w:type="gramEnd"/>
      <w:r w:rsidR="002A7BFB">
        <w:t xml:space="preserve"> </w:t>
      </w:r>
      <w:r w:rsidR="00E9021A">
        <w:t xml:space="preserve">mas apresentariam desvios negativos </w:t>
      </w:r>
      <w:r w:rsidR="002A7BFB">
        <w:t>com relação às medidas, da ordem de -10,1 W m</w:t>
      </w:r>
      <w:r w:rsidR="002A7BFB" w:rsidRPr="002A7BFB">
        <w:rPr>
          <w:vertAlign w:val="superscript"/>
        </w:rPr>
        <w:t>-2</w:t>
      </w:r>
      <w:r w:rsidR="002A7BFB">
        <w:t>.</w:t>
      </w:r>
      <w:r w:rsidR="00160A46">
        <w:t xml:space="preserve"> </w:t>
      </w:r>
      <w:r w:rsidR="00E9021A">
        <w:t xml:space="preserve">A Tabela 6 apresenta </w:t>
      </w:r>
      <w:r w:rsidR="00160A46">
        <w:t xml:space="preserve">de forma resumida </w:t>
      </w:r>
      <w:r w:rsidR="00E9021A">
        <w:t xml:space="preserve">as diferenças entre a integral diária dos 3 critérios e a medida. </w:t>
      </w:r>
      <w:r w:rsidR="00DA1337">
        <w:t xml:space="preserve">Em resumo, os resultados indicam que a concordância entre </w:t>
      </w:r>
      <w:r w:rsidR="0028515D">
        <w:t xml:space="preserve">os </w:t>
      </w:r>
      <w:r w:rsidR="00DA1337">
        <w:t xml:space="preserve">estimadores GL1.2 para 3x3 e 5x5 pixels e </w:t>
      </w:r>
      <w:r w:rsidR="0028515D">
        <w:t xml:space="preserve">a </w:t>
      </w:r>
      <w:r w:rsidR="00DA1337">
        <w:t>verdade terrestre é maior e com um desvio padrão levemente inferior (~ 15 W m</w:t>
      </w:r>
      <w:r w:rsidR="00DA1337" w:rsidRPr="00DA1337">
        <w:rPr>
          <w:vertAlign w:val="superscript"/>
        </w:rPr>
        <w:t>-2</w:t>
      </w:r>
      <w:r w:rsidR="00DA1337">
        <w:t>).</w:t>
      </w:r>
    </w:p>
    <w:p w14:paraId="39F5D57F" w14:textId="77777777" w:rsidR="00DA1337" w:rsidRDefault="00DA1337" w:rsidP="00953D64">
      <w:pPr>
        <w:spacing w:line="360" w:lineRule="auto"/>
        <w:jc w:val="both"/>
      </w:pPr>
    </w:p>
    <w:p w14:paraId="270C4C7E" w14:textId="77777777" w:rsidR="00DA1337" w:rsidRDefault="00DA1337" w:rsidP="00953D64">
      <w:pPr>
        <w:spacing w:line="360" w:lineRule="auto"/>
        <w:jc w:val="both"/>
      </w:pPr>
    </w:p>
    <w:p w14:paraId="1DDF5212" w14:textId="77777777" w:rsidR="00DA1337" w:rsidRDefault="00DA1337" w:rsidP="00953D64">
      <w:pPr>
        <w:spacing w:line="360" w:lineRule="auto"/>
        <w:jc w:val="both"/>
      </w:pPr>
    </w:p>
    <w:p w14:paraId="1B5C3D48" w14:textId="77777777" w:rsidR="00DA1337" w:rsidRDefault="00DA1337" w:rsidP="00953D64">
      <w:pPr>
        <w:spacing w:line="360" w:lineRule="auto"/>
        <w:jc w:val="both"/>
      </w:pPr>
    </w:p>
    <w:p w14:paraId="3CA7A43C" w14:textId="77777777" w:rsidR="00DA1337" w:rsidRDefault="00DA1337" w:rsidP="00953D64">
      <w:pPr>
        <w:spacing w:line="360" w:lineRule="auto"/>
        <w:jc w:val="both"/>
      </w:pPr>
    </w:p>
    <w:tbl>
      <w:tblPr>
        <w:tblW w:w="9358" w:type="dxa"/>
        <w:tblLook w:val="0600" w:firstRow="0" w:lastRow="0" w:firstColumn="0" w:lastColumn="0" w:noHBand="1" w:noVBand="1"/>
      </w:tblPr>
      <w:tblGrid>
        <w:gridCol w:w="4730"/>
        <w:gridCol w:w="4730"/>
      </w:tblGrid>
      <w:tr w:rsidR="002916C8" w14:paraId="059E0648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6AAA" w14:textId="77777777" w:rsidR="002916C8" w:rsidRDefault="003824D0" w:rsidP="002851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 wp14:anchorId="0D034DA4" wp14:editId="52C639D6">
                  <wp:extent cx="2847975" cy="2133600"/>
                  <wp:effectExtent l="19050" t="0" r="9525" b="0"/>
                  <wp:docPr id="6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CBF91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19A5957F" wp14:editId="0064D8F2">
                  <wp:extent cx="2847975" cy="2133600"/>
                  <wp:effectExtent l="19050" t="0" r="9525" b="0"/>
                  <wp:docPr id="7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1727E920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39B26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36B0B" wp14:editId="2A8E6881">
                  <wp:extent cx="2847975" cy="2133600"/>
                  <wp:effectExtent l="19050" t="0" r="9525" b="0"/>
                  <wp:docPr id="8" name="Imagem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D3F9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BE71E" wp14:editId="5EEE43F6">
                  <wp:extent cx="2847975" cy="2133600"/>
                  <wp:effectExtent l="19050" t="0" r="9525" b="0"/>
                  <wp:docPr id="9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7E2DBC74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7393A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21AF1" wp14:editId="4CC082F1">
                  <wp:extent cx="2847975" cy="2133600"/>
                  <wp:effectExtent l="19050" t="0" r="9525" b="0"/>
                  <wp:docPr id="10" name="Imagem 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66A7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6C26E7" wp14:editId="201D2D1C">
                  <wp:extent cx="2847975" cy="2133600"/>
                  <wp:effectExtent l="19050" t="0" r="9525" b="0"/>
                  <wp:docPr id="11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A5A" w14:paraId="0E3C7C22" w14:textId="77777777" w:rsidTr="00CA0315"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994A" w14:textId="43EC2BFC" w:rsidR="00C17A5A" w:rsidRDefault="00C17A5A" w:rsidP="00C17A5A">
            <w:pPr>
              <w:ind w:left="-6" w:right="-6"/>
              <w:jc w:val="both"/>
              <w:rPr>
                <w:noProof/>
              </w:rPr>
            </w:pPr>
            <w:r w:rsidRPr="002916C8">
              <w:rPr>
                <w:b/>
              </w:rPr>
              <w:t>Figura 6</w:t>
            </w:r>
            <w:r w:rsidRPr="00CB68C1">
              <w:t xml:space="preserve"> - Exemplos </w:t>
            </w:r>
            <w:r w:rsidRPr="00AD7C18">
              <w:t>de ciclos diurnos</w:t>
            </w:r>
            <w:r w:rsidRPr="002916C8">
              <w:t xml:space="preserve"> de radiação solar global medida e estimada </w:t>
            </w:r>
            <w:r>
              <w:t>pelo GL1.2</w:t>
            </w:r>
            <w:r w:rsidRPr="002916C8">
              <w:t xml:space="preserve"> em diferentes resoluções espaciais </w:t>
            </w:r>
            <w:r>
              <w:t xml:space="preserve">(1x1, 3x3 e 5x5 pixels) </w:t>
            </w:r>
            <w:r w:rsidRPr="002916C8">
              <w:t>e níveis de nebulosidade</w:t>
            </w:r>
            <w:r>
              <w:t xml:space="preserve"> (esquerda: céu claro; dire</w:t>
            </w:r>
            <w:r w:rsidR="008B6913">
              <w:t>i</w:t>
            </w:r>
            <w:r>
              <w:t>ta: nublado)</w:t>
            </w:r>
            <w:r w:rsidRPr="002916C8">
              <w:t>.</w:t>
            </w:r>
            <w:r>
              <w:t xml:space="preserve"> </w:t>
            </w:r>
            <w:r w:rsidR="00863CC6">
              <w:t xml:space="preserve">SP= medidas de superfície </w:t>
            </w:r>
            <w:r>
              <w:t>(Continua)</w:t>
            </w:r>
          </w:p>
        </w:tc>
      </w:tr>
      <w:tr w:rsidR="002916C8" w14:paraId="23274643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EC6F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583FB3" wp14:editId="4690762A">
                  <wp:extent cx="2847975" cy="2133600"/>
                  <wp:effectExtent l="19050" t="0" r="9525" b="0"/>
                  <wp:docPr id="12" name="Imagem 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2E1F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1215AE" wp14:editId="63D687AE">
                  <wp:extent cx="2847975" cy="2133600"/>
                  <wp:effectExtent l="19050" t="0" r="9525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171F538B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F3A81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200563" wp14:editId="3F7B8560">
                  <wp:extent cx="2847975" cy="2133600"/>
                  <wp:effectExtent l="19050" t="0" r="9525" b="0"/>
                  <wp:docPr id="14" name="Imagem 2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2940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888A0" wp14:editId="425DFFF2">
                  <wp:extent cx="2847975" cy="2133600"/>
                  <wp:effectExtent l="19050" t="0" r="9525" b="0"/>
                  <wp:docPr id="15" name="Imagem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5DDE3B27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C66D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30CBFF" wp14:editId="0A0EB5DB">
                  <wp:extent cx="2847975" cy="2133600"/>
                  <wp:effectExtent l="19050" t="0" r="9525" b="0"/>
                  <wp:docPr id="16" name="Imagem 2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D0FA7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33938" wp14:editId="06970F0F">
                  <wp:extent cx="2847975" cy="2133600"/>
                  <wp:effectExtent l="19050" t="0" r="9525" b="0"/>
                  <wp:docPr id="17" name="Imagem 2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A5A" w14:paraId="19069B3E" w14:textId="77777777" w:rsidTr="0028515D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3DEE" w14:textId="77777777" w:rsidR="00C17A5A" w:rsidRPr="00651874" w:rsidRDefault="00C17A5A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 w:rsidRPr="00C17A5A">
              <w:rPr>
                <w:b/>
                <w:noProof/>
              </w:rPr>
              <w:t>Figura 6</w:t>
            </w:r>
            <w:r>
              <w:rPr>
                <w:noProof/>
              </w:rPr>
              <w:t xml:space="preserve"> - Conclusão.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A97C" w14:textId="77777777" w:rsidR="00C17A5A" w:rsidRPr="00651874" w:rsidRDefault="00C17A5A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</w:p>
        </w:tc>
      </w:tr>
    </w:tbl>
    <w:p w14:paraId="2D7E5EE9" w14:textId="77777777" w:rsidR="0014713C" w:rsidRDefault="0014713C" w:rsidP="0014713C">
      <w:pPr>
        <w:spacing w:line="360" w:lineRule="auto"/>
        <w:ind w:left="-6" w:right="363"/>
        <w:jc w:val="both"/>
      </w:pPr>
    </w:p>
    <w:p w14:paraId="640BCBC3" w14:textId="77777777" w:rsidR="0014713C" w:rsidRDefault="0014713C" w:rsidP="0014713C">
      <w:pPr>
        <w:spacing w:line="360" w:lineRule="auto"/>
        <w:ind w:left="-6" w:right="363"/>
        <w:jc w:val="both"/>
      </w:pPr>
    </w:p>
    <w:p w14:paraId="3394DDBE" w14:textId="77777777" w:rsidR="00C17A5A" w:rsidRDefault="00C17A5A" w:rsidP="0014713C">
      <w:pPr>
        <w:spacing w:line="360" w:lineRule="auto"/>
        <w:ind w:left="-6" w:right="363"/>
        <w:jc w:val="both"/>
      </w:pPr>
    </w:p>
    <w:p w14:paraId="710B9D0F" w14:textId="77777777" w:rsidR="0014713C" w:rsidRDefault="0014713C" w:rsidP="0014713C">
      <w:pPr>
        <w:spacing w:line="360" w:lineRule="auto"/>
        <w:ind w:left="-6" w:right="363"/>
        <w:jc w:val="both"/>
      </w:pPr>
    </w:p>
    <w:p w14:paraId="65953CE3" w14:textId="77777777" w:rsidR="0014713C" w:rsidRDefault="0014713C" w:rsidP="0014713C">
      <w:pPr>
        <w:spacing w:line="360" w:lineRule="auto"/>
        <w:ind w:left="-6" w:right="363"/>
        <w:jc w:val="both"/>
      </w:pPr>
    </w:p>
    <w:p w14:paraId="294DB4CC" w14:textId="77777777" w:rsidR="0014713C" w:rsidRDefault="0014713C" w:rsidP="0014713C">
      <w:pPr>
        <w:spacing w:line="360" w:lineRule="auto"/>
        <w:ind w:left="-6" w:right="363"/>
        <w:jc w:val="both"/>
      </w:pPr>
    </w:p>
    <w:p w14:paraId="251DB1E7" w14:textId="77777777" w:rsidR="002916C8" w:rsidRPr="002916C8" w:rsidRDefault="002916C8" w:rsidP="008B6913">
      <w:pPr>
        <w:ind w:left="-6" w:right="363"/>
        <w:jc w:val="both"/>
      </w:pPr>
      <w:r w:rsidRPr="002916C8">
        <w:rPr>
          <w:b/>
        </w:rPr>
        <w:lastRenderedPageBreak/>
        <w:t>Tabela 6</w:t>
      </w:r>
      <w:r w:rsidR="00E27BEA">
        <w:t xml:space="preserve"> - </w:t>
      </w:r>
      <w:r w:rsidRPr="002916C8">
        <w:t xml:space="preserve">Valores médios </w:t>
      </w:r>
      <w:r w:rsidR="00E27BEA">
        <w:t>diários e diferença entre GL1.2 e medida</w:t>
      </w:r>
      <w:r w:rsidR="00E8471A">
        <w:t xml:space="preserve"> (em W m</w:t>
      </w:r>
      <w:r w:rsidR="00E8471A" w:rsidRPr="00E8471A">
        <w:rPr>
          <w:vertAlign w:val="superscript"/>
        </w:rPr>
        <w:t>-2</w:t>
      </w:r>
      <w:r w:rsidR="00E8471A">
        <w:t>)</w:t>
      </w:r>
      <w:r w:rsidR="00E27BEA">
        <w:t xml:space="preserve">. Valores </w:t>
      </w:r>
      <w:r w:rsidRPr="002916C8">
        <w:t>referentes a Figura 6.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01"/>
        <w:gridCol w:w="689"/>
        <w:gridCol w:w="759"/>
        <w:gridCol w:w="759"/>
        <w:gridCol w:w="759"/>
        <w:gridCol w:w="759"/>
        <w:gridCol w:w="759"/>
        <w:gridCol w:w="759"/>
      </w:tblGrid>
      <w:tr w:rsidR="00C569D0" w:rsidRPr="005C76CE" w14:paraId="4A447E1E" w14:textId="77777777" w:rsidTr="00CA0315">
        <w:trPr>
          <w:trHeight w:val="330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C2CE" w14:textId="77777777" w:rsidR="00C569D0" w:rsidRPr="005C76CE" w:rsidRDefault="00C569D0" w:rsidP="00CA0315">
            <w:pPr>
              <w:rPr>
                <w:color w:val="000000"/>
                <w:sz w:val="21"/>
                <w:szCs w:val="21"/>
                <w:lang w:eastAsia="en-GB"/>
              </w:rPr>
            </w:pPr>
            <w:r w:rsidRPr="005C76CE">
              <w:rPr>
                <w:color w:val="000000"/>
                <w:sz w:val="21"/>
                <w:szCs w:val="21"/>
              </w:rPr>
              <w:t>Nome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5B83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Média Diária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8209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Diferença</w:t>
            </w:r>
          </w:p>
        </w:tc>
      </w:tr>
      <w:tr w:rsidR="00C569D0" w:rsidRPr="005C76CE" w14:paraId="0E95534C" w14:textId="77777777" w:rsidTr="00CA0315">
        <w:trPr>
          <w:trHeight w:val="300"/>
        </w:trPr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1FA3" w14:textId="77777777" w:rsidR="00C569D0" w:rsidRPr="005C76CE" w:rsidRDefault="00C569D0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588C7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D2EF5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GL 1</w:t>
            </w:r>
            <w:r>
              <w:rPr>
                <w:color w:val="000000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F3FBB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GL 3p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C8A6D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GL 5</w:t>
            </w:r>
            <w:r>
              <w:rPr>
                <w:color w:val="000000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58DC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GL 1</w:t>
            </w:r>
            <w:r>
              <w:rPr>
                <w:color w:val="000000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B190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GL 3</w:t>
            </w:r>
            <w:r>
              <w:rPr>
                <w:color w:val="000000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9948" w14:textId="77777777" w:rsidR="00C569D0" w:rsidRPr="005C76CE" w:rsidRDefault="00C569D0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5C76CE">
              <w:rPr>
                <w:color w:val="000000"/>
                <w:sz w:val="21"/>
                <w:szCs w:val="21"/>
              </w:rPr>
              <w:t>GL 5</w:t>
            </w:r>
            <w:r>
              <w:rPr>
                <w:color w:val="000000"/>
                <w:sz w:val="21"/>
                <w:szCs w:val="21"/>
              </w:rPr>
              <w:t>p</w:t>
            </w:r>
          </w:p>
        </w:tc>
      </w:tr>
      <w:tr w:rsidR="00C569D0" w:rsidRPr="005C76CE" w14:paraId="0A64EC0F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1A952EB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CPA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7DEBFB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219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76D87C1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215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FFDBA6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222,2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3E4B93E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218,9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8A33F5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-4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9C2A355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3,2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1B00D7D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-0,1</w:t>
            </w:r>
          </w:p>
        </w:tc>
      </w:tr>
      <w:tr w:rsidR="00C569D0" w:rsidRPr="005C76CE" w14:paraId="0C914323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CC0C195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CPA (Céu Nublado)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9CF4B91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71,2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092DCBB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53,5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D2AD0B8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52,5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E95F411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54,5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9C1061F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-17,7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D1493DA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-18,7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978DBB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-16,7</w:t>
            </w:r>
          </w:p>
        </w:tc>
      </w:tr>
      <w:tr w:rsidR="00C569D0" w:rsidRPr="005C76CE" w14:paraId="09E6DA31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BC958C7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BRB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65F939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236,8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BAD3A9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186,3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FAE1BB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188,7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56AC374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190,2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BD90FE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-50,5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1441E2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-48,1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D45CD6E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-46,6</w:t>
            </w:r>
          </w:p>
        </w:tc>
      </w:tr>
      <w:tr w:rsidR="00C569D0" w:rsidRPr="005C76CE" w14:paraId="790C7F64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84D4C7C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BRB (Céu Nublado)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87C243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49,3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D860C7F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40,8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A9A5F04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38,7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F3C187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38,3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F83320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-8,5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722CAC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-10,6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CC9E96B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-11</w:t>
            </w:r>
          </w:p>
        </w:tc>
      </w:tr>
      <w:tr w:rsidR="00C569D0" w:rsidRPr="005C76CE" w14:paraId="27876BCB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F801124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Alta_Floresta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1F1E8EF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259,1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2602B9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246,3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E753C1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256,1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28EF821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255,1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1D1BF4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-12,8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6A34CC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-3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1C617B0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-4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</w:tr>
      <w:tr w:rsidR="00C569D0" w:rsidRPr="005C76CE" w14:paraId="0CC94457" w14:textId="77777777" w:rsidTr="00C569D0">
        <w:trPr>
          <w:trHeight w:val="435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13F0EB6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Alta_Floresta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Nublado)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B241CEE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104,8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376B4DE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85,7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C05A3C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87,8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F680DB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88,03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5E3D15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-19,1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FE2F41D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-17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10BBB988" w14:textId="77777777" w:rsidR="00461C83" w:rsidRPr="00C569D0" w:rsidRDefault="005C76CE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-16,7</w:t>
            </w:r>
          </w:p>
        </w:tc>
      </w:tr>
      <w:tr w:rsidR="00C569D0" w:rsidRPr="005C76CE" w14:paraId="2FC1E7EE" w14:textId="77777777" w:rsidTr="00C569D0">
        <w:trPr>
          <w:trHeight w:val="375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04F7E59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CUIABA-MIRANDA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4AECD6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223,7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10B0E0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227,5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0254CE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232,8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203FC28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232,8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DED53E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3,8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4B80D05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9,1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3D865B0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9,1</w:t>
            </w:r>
          </w:p>
        </w:tc>
      </w:tr>
      <w:tr w:rsidR="00C569D0" w:rsidRPr="005C76CE" w14:paraId="4B60C5C7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CEB6AE1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CUIABA-MIRANDA (Céu Nublado)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E70164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64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1D1361C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68,9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B9B1425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60,7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76084CA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61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CD31FD0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4,9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A782DA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-3,3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F7C374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-3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</w:tr>
      <w:tr w:rsidR="00C569D0" w:rsidRPr="005C76CE" w14:paraId="04BF1BE2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A904539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Ji_Parana_SE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BBC850E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257,2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A4952C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253,3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29F8D33D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251,7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9CCA12D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251,7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A502944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-3,9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004C0174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-5,5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EE07A41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-5,5</w:t>
            </w:r>
          </w:p>
        </w:tc>
      </w:tr>
      <w:tr w:rsidR="00C569D0" w:rsidRPr="005C76CE" w14:paraId="5ABC67A7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9D702A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Ji_Parana_SE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Nublado)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CE4C48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70,9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F54AE5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61,6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EB0E8AA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70,3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3DAB046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70,5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7A96AA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-9,3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196CB6B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-0,6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AA9AF70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-0,4</w:t>
            </w:r>
          </w:p>
        </w:tc>
      </w:tr>
      <w:tr w:rsidR="00C569D0" w:rsidRPr="005C76CE" w14:paraId="4ECEAD4B" w14:textId="77777777" w:rsidTr="00C569D0">
        <w:trPr>
          <w:trHeight w:val="300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8E15733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Rio_Branco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Claro)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47DAF7B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247,2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365E56E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260,1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C3824C5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260,3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0E77F64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260,4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7C0F19C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12,9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A5C202F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13,1</w:t>
            </w:r>
          </w:p>
        </w:tc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6B4B9CE3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13,2</w:t>
            </w:r>
          </w:p>
        </w:tc>
      </w:tr>
      <w:tr w:rsidR="00C569D0" w:rsidRPr="005C76CE" w14:paraId="6132B477" w14:textId="77777777" w:rsidTr="00C569D0">
        <w:trPr>
          <w:trHeight w:val="300"/>
        </w:trPr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B07C3" w14:textId="77777777" w:rsidR="00461C83" w:rsidRPr="00C569D0" w:rsidRDefault="00461C83">
            <w:pPr>
              <w:rPr>
                <w:color w:val="000000"/>
                <w:sz w:val="21"/>
                <w:szCs w:val="21"/>
              </w:rPr>
            </w:pPr>
            <w:proofErr w:type="spellStart"/>
            <w:r w:rsidRPr="00C569D0">
              <w:rPr>
                <w:color w:val="000000"/>
                <w:sz w:val="21"/>
                <w:szCs w:val="21"/>
              </w:rPr>
              <w:t>Rio_Branco</w:t>
            </w:r>
            <w:proofErr w:type="spellEnd"/>
            <w:r w:rsidRPr="00C569D0">
              <w:rPr>
                <w:color w:val="000000"/>
                <w:sz w:val="21"/>
                <w:szCs w:val="21"/>
              </w:rPr>
              <w:t xml:space="preserve"> (Céu Nublado)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A4CD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87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0199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78,6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A1C1A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74,5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5034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74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AF7E2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-8,4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6B27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F66AC" w14:textId="77777777" w:rsidR="00461C83" w:rsidRPr="00C569D0" w:rsidRDefault="00461C83" w:rsidP="003A2297">
            <w:pPr>
              <w:jc w:val="center"/>
              <w:rPr>
                <w:color w:val="000000"/>
                <w:sz w:val="21"/>
                <w:szCs w:val="21"/>
              </w:rPr>
            </w:pPr>
            <w:r w:rsidRPr="00C569D0">
              <w:rPr>
                <w:color w:val="000000"/>
                <w:sz w:val="21"/>
                <w:szCs w:val="21"/>
              </w:rPr>
              <w:t>-13</w:t>
            </w:r>
            <w:r w:rsidR="003A2297">
              <w:rPr>
                <w:color w:val="000000"/>
                <w:sz w:val="21"/>
                <w:szCs w:val="21"/>
              </w:rPr>
              <w:t>,0</w:t>
            </w:r>
          </w:p>
        </w:tc>
      </w:tr>
      <w:tr w:rsidR="00461C83" w:rsidRPr="005C76CE" w14:paraId="76F088F2" w14:textId="77777777" w:rsidTr="00C569D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422D37" w14:textId="77777777" w:rsidR="00461C83" w:rsidRPr="005C76CE" w:rsidRDefault="00E8471A" w:rsidP="007F295C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Desvio médio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CD9E14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62BEC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FE197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2437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01AF5" w14:textId="77777777" w:rsidR="00461C83" w:rsidRPr="005C76CE" w:rsidRDefault="005C76CE" w:rsidP="003A2297">
            <w:pPr>
              <w:jc w:val="center"/>
              <w:rPr>
                <w:sz w:val="21"/>
                <w:szCs w:val="21"/>
              </w:rPr>
            </w:pPr>
            <w:r w:rsidRPr="005C76CE">
              <w:rPr>
                <w:sz w:val="21"/>
                <w:szCs w:val="21"/>
              </w:rPr>
              <w:t>-9,4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260F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  <w:r w:rsidRPr="005C76CE">
              <w:rPr>
                <w:sz w:val="21"/>
                <w:szCs w:val="21"/>
              </w:rPr>
              <w:t>-7,8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ED6F" w14:textId="77777777" w:rsidR="00461C83" w:rsidRPr="005C76CE" w:rsidRDefault="00461C83" w:rsidP="003A2297">
            <w:pPr>
              <w:jc w:val="center"/>
              <w:rPr>
                <w:sz w:val="21"/>
                <w:szCs w:val="21"/>
              </w:rPr>
            </w:pPr>
            <w:r w:rsidRPr="005C76CE">
              <w:rPr>
                <w:sz w:val="21"/>
                <w:szCs w:val="21"/>
              </w:rPr>
              <w:t>-7,9</w:t>
            </w:r>
          </w:p>
        </w:tc>
      </w:tr>
    </w:tbl>
    <w:p w14:paraId="04C2B304" w14:textId="77777777" w:rsidR="002916C8" w:rsidRDefault="002916C8" w:rsidP="006F4C1F">
      <w:pPr>
        <w:spacing w:after="160" w:line="259" w:lineRule="auto"/>
        <w:jc w:val="both"/>
        <w:rPr>
          <w:b/>
        </w:rPr>
      </w:pPr>
    </w:p>
    <w:p w14:paraId="3C5A40BF" w14:textId="77777777" w:rsidR="002916C8" w:rsidRDefault="00A62D98" w:rsidP="00A62D98">
      <w:pPr>
        <w:pStyle w:val="Ttulo2"/>
        <w:spacing w:line="360" w:lineRule="auto"/>
        <w:jc w:val="both"/>
      </w:pPr>
      <w:bookmarkStart w:id="12" w:name="_Toc14773123"/>
      <w:r w:rsidRPr="00600220">
        <w:t>4.</w:t>
      </w:r>
      <w:r>
        <w:t>2</w:t>
      </w:r>
      <w:r w:rsidR="003A2297">
        <w:t>. Ciclo</w:t>
      </w:r>
      <w:r w:rsidRPr="00600220">
        <w:t xml:space="preserve"> diurno</w:t>
      </w:r>
      <w:r>
        <w:t xml:space="preserve"> médio de céu claro</w:t>
      </w:r>
      <w:bookmarkEnd w:id="12"/>
    </w:p>
    <w:p w14:paraId="6D72C43D" w14:textId="77777777" w:rsidR="00A62D98" w:rsidRPr="00A62D98" w:rsidRDefault="00A62D98" w:rsidP="00953D64">
      <w:pPr>
        <w:spacing w:line="360" w:lineRule="auto"/>
        <w:rPr>
          <w:lang w:eastAsia="en-US"/>
        </w:rPr>
      </w:pPr>
    </w:p>
    <w:p w14:paraId="66DF44BB" w14:textId="76ED005E" w:rsidR="0014713C" w:rsidRDefault="00953D64" w:rsidP="00953D64">
      <w:pPr>
        <w:spacing w:line="360" w:lineRule="auto"/>
        <w:jc w:val="both"/>
      </w:pPr>
      <w:r>
        <w:tab/>
      </w:r>
      <w:r w:rsidR="002916C8" w:rsidRPr="002916C8">
        <w:t xml:space="preserve">Nesta </w:t>
      </w:r>
      <w:r w:rsidR="00B637EA">
        <w:t>seção</w:t>
      </w:r>
      <w:r w:rsidR="007214CA">
        <w:t xml:space="preserve"> buscou-se identificar/quantificar de forma simplificada a qualidade do modelo ao longo do período diurno para dias de céu claro. De acordo com a </w:t>
      </w:r>
      <w:r w:rsidR="007E3668">
        <w:t xml:space="preserve">maior </w:t>
      </w:r>
      <w:r w:rsidR="007214CA">
        <w:t>disponibilidade de dias de céu claro (ver Tabela 3), adotou-se o mês de julho para esta análise.</w:t>
      </w:r>
      <w:r w:rsidR="00CA3AEA">
        <w:t xml:space="preserve"> A Figura 7 mostra curvas que representam o ciclo diurno médio de irradiância solar global medida</w:t>
      </w:r>
      <w:r w:rsidR="00A11F89">
        <w:t xml:space="preserve"> (curva preta)</w:t>
      </w:r>
      <w:r w:rsidR="00CA3AEA">
        <w:t xml:space="preserve">, estimada GL1.2 </w:t>
      </w:r>
      <w:r w:rsidR="00A11F89">
        <w:t xml:space="preserve">(curva vermelha) </w:t>
      </w:r>
      <w:r w:rsidR="00CA3AEA">
        <w:t>e a diferença (curva azul).</w:t>
      </w:r>
      <w:r w:rsidR="00111E8A">
        <w:t xml:space="preserve"> </w:t>
      </w:r>
      <w:r w:rsidR="00AC0185">
        <w:t xml:space="preserve">Observa-se que as estimativas GL1.2 para Cachoeira Paulista, Cuiabá-Miranda e Ji-Paraná </w:t>
      </w:r>
      <w:r w:rsidR="00B92B36">
        <w:t>foram mais acurada</w:t>
      </w:r>
      <w:r w:rsidR="00322C5A">
        <w:t xml:space="preserve">s. As curvas para esses locais retratam que o modelo representa bem o ciclo diurno na maior parte dos horários, sendo que os erros são superiores próximos ao fim do dia. </w:t>
      </w:r>
      <w:r w:rsidR="005B286A">
        <w:t xml:space="preserve">As diferenças médias nos horários do entorno do meio dia são inferiores a </w:t>
      </w:r>
      <w:r w:rsidR="00683EF3">
        <w:t>± 20 W m</w:t>
      </w:r>
      <w:r w:rsidR="00683EF3" w:rsidRPr="00683EF3">
        <w:rPr>
          <w:vertAlign w:val="superscript"/>
        </w:rPr>
        <w:t>-2</w:t>
      </w:r>
      <w:r w:rsidR="006F761A">
        <w:t xml:space="preserve">. </w:t>
      </w:r>
      <w:r w:rsidR="00A76B9C">
        <w:t xml:space="preserve">Por outro lado, notou-se </w:t>
      </w:r>
      <w:r w:rsidR="00AC43FB">
        <w:t xml:space="preserve">um comportamento diferente </w:t>
      </w:r>
      <w:r w:rsidR="00A76B9C">
        <w:t xml:space="preserve">para os </w:t>
      </w:r>
      <w:r w:rsidR="00B92B36">
        <w:t>sít</w:t>
      </w:r>
      <w:r w:rsidR="00AC43FB">
        <w:t>ios de Alta Floresta e Brasília, com diferenças consideráveis tanto no meio do dia quanto no fim do dia.</w:t>
      </w:r>
      <w:r w:rsidR="00BB7CEA">
        <w:t xml:space="preserve"> </w:t>
      </w:r>
      <w:r w:rsidR="00BB7CEA" w:rsidRPr="00011566">
        <w:rPr>
          <w:color w:val="000000"/>
        </w:rPr>
        <w:t xml:space="preserve">Embora tenha sido utilizado nesta análise, o sítio de Brasília parece ter pouca consistência, devido </w:t>
      </w:r>
      <w:proofErr w:type="spellStart"/>
      <w:r w:rsidR="00BB7CEA" w:rsidRPr="00011566">
        <w:rPr>
          <w:color w:val="000000"/>
        </w:rPr>
        <w:t>a</w:t>
      </w:r>
      <w:proofErr w:type="spellEnd"/>
      <w:r w:rsidR="00BB7CEA" w:rsidRPr="00011566">
        <w:rPr>
          <w:color w:val="000000"/>
        </w:rPr>
        <w:t xml:space="preserve"> baixa disponibilidade de dados com boa qualidade (ver Tabela 2 e Figura 8).</w:t>
      </w:r>
      <w:r w:rsidR="00535073">
        <w:rPr>
          <w:color w:val="000000"/>
        </w:rPr>
        <w:t xml:space="preserve"> A Figura </w:t>
      </w:r>
      <w:r w:rsidR="002916C8" w:rsidRPr="002916C8">
        <w:t>para</w:t>
      </w:r>
      <w:r w:rsidR="00111E8A">
        <w:t xml:space="preserve"> a </w:t>
      </w:r>
      <w:r w:rsidR="002916C8" w:rsidRPr="002916C8">
        <w:t xml:space="preserve">estação de Rio Branco </w:t>
      </w:r>
      <w:r w:rsidR="00535073">
        <w:t xml:space="preserve">não foi incluída por não apresentar dias de céu claro disponíveis (Tabela 3). </w:t>
      </w:r>
      <w:r w:rsidR="002D026F">
        <w:t>Em relação aos valores médios diários, os sítios AF, CP</w:t>
      </w:r>
      <w:r w:rsidR="008B6913">
        <w:t>A</w:t>
      </w:r>
      <w:r w:rsidR="002D026F">
        <w:t xml:space="preserve"> e J</w:t>
      </w:r>
      <w:r w:rsidR="008B6913">
        <w:t>I</w:t>
      </w:r>
      <w:r w:rsidR="002D026F">
        <w:t>P mostraram diferenças inferiores a ± 15     W m</w:t>
      </w:r>
      <w:r w:rsidR="002D026F" w:rsidRPr="002D026F">
        <w:rPr>
          <w:vertAlign w:val="superscript"/>
        </w:rPr>
        <w:t>-2</w:t>
      </w:r>
      <w:r w:rsidR="00B16BDB">
        <w:t xml:space="preserve"> (&lt; 7%, considerando uma irradiância média de 200 W m</w:t>
      </w:r>
      <w:r w:rsidR="00B16BDB" w:rsidRPr="00B16BDB">
        <w:rPr>
          <w:vertAlign w:val="superscript"/>
        </w:rPr>
        <w:t>-2</w:t>
      </w:r>
      <w:r w:rsidR="00B16BDB">
        <w:t>).</w:t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4172"/>
        <w:gridCol w:w="4527"/>
      </w:tblGrid>
      <w:tr w:rsidR="002916C8" w14:paraId="7310E655" w14:textId="77777777" w:rsidTr="004467AB">
        <w:tc>
          <w:tcPr>
            <w:tcW w:w="23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F22F" w14:textId="77777777" w:rsidR="00866080" w:rsidRDefault="00866080" w:rsidP="00953D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  <w:p w14:paraId="2608C327" w14:textId="77777777" w:rsidR="002916C8" w:rsidRDefault="003824D0" w:rsidP="00953D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2973B6" wp14:editId="0D48EEFA">
                  <wp:extent cx="2600325" cy="1914525"/>
                  <wp:effectExtent l="19050" t="0" r="9525" b="0"/>
                  <wp:docPr id="18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111" t="10428" r="8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36CFC" w14:textId="77777777" w:rsidR="00866080" w:rsidRDefault="00866080" w:rsidP="00953D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t>(b)</w:t>
            </w:r>
          </w:p>
          <w:p w14:paraId="04E8D3C5" w14:textId="77777777" w:rsidR="002916C8" w:rsidRDefault="003824D0" w:rsidP="00866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71"/>
              <w:jc w:val="both"/>
            </w:pPr>
            <w:r>
              <w:rPr>
                <w:noProof/>
              </w:rPr>
              <w:drawing>
                <wp:inline distT="0" distB="0" distL="0" distR="0" wp14:anchorId="4204A8FD" wp14:editId="47D3C647">
                  <wp:extent cx="2600325" cy="1914525"/>
                  <wp:effectExtent l="19050" t="0" r="9525" b="0"/>
                  <wp:docPr id="1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111" t="10428" r="8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73732374" w14:textId="77777777" w:rsidTr="004467AB">
        <w:tc>
          <w:tcPr>
            <w:tcW w:w="23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14CCD" w14:textId="77777777" w:rsidR="00866080" w:rsidRDefault="0086608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t>(c)</w:t>
            </w:r>
          </w:p>
          <w:p w14:paraId="31CC537A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226A7FDD" wp14:editId="6AB8149A">
                  <wp:extent cx="2600325" cy="1933575"/>
                  <wp:effectExtent l="19050" t="0" r="9525" b="0"/>
                  <wp:docPr id="20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111" t="9447" r="8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4498" w14:textId="77777777" w:rsidR="002916C8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  <w:tr w:rsidR="002916C8" w14:paraId="5859B3E7" w14:textId="77777777" w:rsidTr="004467AB">
        <w:tc>
          <w:tcPr>
            <w:tcW w:w="23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407BD" w14:textId="77777777" w:rsidR="00866080" w:rsidRDefault="0086608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noProof/>
              </w:rPr>
            </w:pPr>
            <w:r>
              <w:rPr>
                <w:noProof/>
              </w:rPr>
              <w:t>(d)</w:t>
            </w:r>
          </w:p>
          <w:p w14:paraId="38499508" w14:textId="77777777" w:rsidR="002916C8" w:rsidRDefault="003824D0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32FB578D" wp14:editId="6F5A7C82">
                  <wp:extent cx="2600325" cy="1905000"/>
                  <wp:effectExtent l="19050" t="0" r="9525" b="0"/>
                  <wp:docPr id="2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11" t="10962" r="8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36A9" w14:textId="77777777" w:rsidR="00E643EC" w:rsidRDefault="00866080" w:rsidP="00866080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t>(e)</w:t>
            </w:r>
          </w:p>
          <w:p w14:paraId="3628DAAB" w14:textId="77777777" w:rsidR="002916C8" w:rsidRDefault="003824D0" w:rsidP="00866080">
            <w:pPr>
              <w:widowControl w:val="0"/>
              <w:jc w:val="both"/>
            </w:pPr>
            <w:r>
              <w:rPr>
                <w:noProof/>
              </w:rPr>
              <w:drawing>
                <wp:inline distT="0" distB="0" distL="0" distR="0" wp14:anchorId="7D678195" wp14:editId="06E322CD">
                  <wp:extent cx="2600325" cy="1914525"/>
                  <wp:effectExtent l="19050" t="0" r="9525" b="0"/>
                  <wp:docPr id="2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111" t="10457" r="87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78056" w14:textId="5C932A89" w:rsidR="002916C8" w:rsidRDefault="002916C8" w:rsidP="000824A7">
      <w:pPr>
        <w:ind w:left="-6" w:right="-6"/>
        <w:jc w:val="both"/>
      </w:pPr>
      <w:r w:rsidRPr="002916C8">
        <w:rPr>
          <w:b/>
        </w:rPr>
        <w:t xml:space="preserve">Figura 7 - </w:t>
      </w:r>
      <w:r w:rsidR="00866080">
        <w:t>Ciclos d</w:t>
      </w:r>
      <w:r w:rsidRPr="002916C8">
        <w:t>iurnos médios</w:t>
      </w:r>
      <w:r w:rsidR="00866080">
        <w:t xml:space="preserve"> medidos e estimados via GL1.2 para dias de céu claro mês de julho 2018. (a) Alta Floresta, (b) Cuiabá-Miranda, (c) Ji-Paraná, (d) Brasília e (e) Cachoeira Paulista. </w:t>
      </w:r>
    </w:p>
    <w:p w14:paraId="14D3A3B0" w14:textId="163B4938" w:rsidR="004467AB" w:rsidRDefault="004467AB" w:rsidP="000824A7">
      <w:pPr>
        <w:ind w:left="-6" w:right="-6"/>
        <w:jc w:val="both"/>
      </w:pPr>
    </w:p>
    <w:p w14:paraId="7B74983F" w14:textId="77777777" w:rsidR="004467AB" w:rsidRPr="002916C8" w:rsidRDefault="004467AB" w:rsidP="000824A7">
      <w:pPr>
        <w:ind w:left="-6" w:right="-6"/>
        <w:jc w:val="both"/>
      </w:pPr>
    </w:p>
    <w:p w14:paraId="2BE3076F" w14:textId="7725BA53" w:rsidR="002916C8" w:rsidRDefault="002916C8" w:rsidP="006F4C1F">
      <w:pPr>
        <w:spacing w:after="160" w:line="259" w:lineRule="auto"/>
        <w:jc w:val="both"/>
        <w:rPr>
          <w:color w:val="000000"/>
        </w:rPr>
      </w:pPr>
    </w:p>
    <w:p w14:paraId="7D6A06B2" w14:textId="678FE74D" w:rsidR="004467AB" w:rsidRDefault="004467AB" w:rsidP="006F4C1F">
      <w:pPr>
        <w:spacing w:after="160" w:line="259" w:lineRule="auto"/>
        <w:jc w:val="both"/>
        <w:rPr>
          <w:color w:val="000000"/>
        </w:rPr>
      </w:pPr>
    </w:p>
    <w:p w14:paraId="16A972EE" w14:textId="77777777" w:rsidR="004467AB" w:rsidRPr="00863CC6" w:rsidRDefault="004467AB" w:rsidP="006F4C1F">
      <w:pPr>
        <w:spacing w:after="160" w:line="259" w:lineRule="auto"/>
        <w:jc w:val="both"/>
        <w:rPr>
          <w:color w:val="000000"/>
        </w:rPr>
      </w:pPr>
    </w:p>
    <w:p w14:paraId="3FA0FCE6" w14:textId="77777777" w:rsidR="002916C8" w:rsidRDefault="002916C8" w:rsidP="00331933">
      <w:pPr>
        <w:jc w:val="both"/>
      </w:pPr>
      <w:r w:rsidRPr="002916C8">
        <w:rPr>
          <w:b/>
        </w:rPr>
        <w:lastRenderedPageBreak/>
        <w:t>Tabela 7</w:t>
      </w:r>
      <w:r w:rsidR="00331933">
        <w:t xml:space="preserve"> -</w:t>
      </w:r>
      <w:r w:rsidRPr="002916C8">
        <w:t xml:space="preserve"> </w:t>
      </w:r>
      <w:r w:rsidR="00111E8A">
        <w:t xml:space="preserve">Diferença média </w:t>
      </w:r>
      <w:r w:rsidR="00906962">
        <w:t>(em W m</w:t>
      </w:r>
      <w:r w:rsidR="00906962" w:rsidRPr="00906962">
        <w:rPr>
          <w:vertAlign w:val="superscript"/>
        </w:rPr>
        <w:t>-2</w:t>
      </w:r>
      <w:r w:rsidR="00906962">
        <w:t xml:space="preserve">) </w:t>
      </w:r>
      <w:r w:rsidR="00111E8A">
        <w:t>entre valor estimado e medido para</w:t>
      </w:r>
      <w:r w:rsidR="006D30D3">
        <w:t xml:space="preserve"> diferentes horários (linhas azu</w:t>
      </w:r>
      <w:r w:rsidR="00111E8A">
        <w:t>is n</w:t>
      </w:r>
      <w:r w:rsidR="006D30D3">
        <w:t>a F</w:t>
      </w:r>
      <w:r w:rsidR="00111E8A">
        <w:t>igura 7).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133"/>
        <w:gridCol w:w="1306"/>
        <w:gridCol w:w="1316"/>
        <w:gridCol w:w="1309"/>
        <w:gridCol w:w="1339"/>
        <w:gridCol w:w="1312"/>
      </w:tblGrid>
      <w:tr w:rsidR="002916C8" w:rsidRPr="00906962" w14:paraId="4385032B" w14:textId="77777777" w:rsidTr="00331933">
        <w:trPr>
          <w:trHeight w:val="525"/>
          <w:jc w:val="center"/>
        </w:trPr>
        <w:tc>
          <w:tcPr>
            <w:tcW w:w="1224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1E12D9A6" w14:textId="77777777" w:rsidR="002916C8" w:rsidRPr="00906962" w:rsidRDefault="00331933" w:rsidP="003A2297">
            <w:pPr>
              <w:jc w:val="center"/>
              <w:rPr>
                <w:lang w:val="en-GB" w:eastAsia="en-GB"/>
              </w:rPr>
            </w:pPr>
            <w:r>
              <w:rPr>
                <w:lang w:eastAsia="en-GB"/>
              </w:rPr>
              <w:t>Hora\</w:t>
            </w:r>
            <w:r w:rsidR="002916C8" w:rsidRPr="00906962">
              <w:rPr>
                <w:lang w:eastAsia="en-GB"/>
              </w:rPr>
              <w:t>Estação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543483D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AF</w:t>
            </w:r>
          </w:p>
        </w:tc>
        <w:tc>
          <w:tcPr>
            <w:tcW w:w="755" w:type="pct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7DB243A3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CBM</w:t>
            </w:r>
          </w:p>
        </w:tc>
        <w:tc>
          <w:tcPr>
            <w:tcW w:w="751" w:type="pct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3AD9CC6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JIP</w:t>
            </w:r>
          </w:p>
        </w:tc>
        <w:tc>
          <w:tcPr>
            <w:tcW w:w="768" w:type="pct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5084A0DB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BRB</w:t>
            </w:r>
          </w:p>
        </w:tc>
        <w:tc>
          <w:tcPr>
            <w:tcW w:w="753" w:type="pct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0B1BC5E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CPA</w:t>
            </w:r>
          </w:p>
        </w:tc>
      </w:tr>
      <w:tr w:rsidR="002916C8" w:rsidRPr="00906962" w14:paraId="7C1C3854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60D75BF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11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40EF05CA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54.8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CBDFD09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61.3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FA1164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1DFF9E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-10.3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8840762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18.6</w:t>
            </w:r>
          </w:p>
        </w:tc>
      </w:tr>
      <w:tr w:rsidR="002916C8" w:rsidRPr="00906962" w14:paraId="34F10B0F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61A9E6EC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12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4E0CE80A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-13.1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02EAE95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23.8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9EC79F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-0.6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0110CB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-26.6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922BE73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16.4</w:t>
            </w:r>
          </w:p>
        </w:tc>
      </w:tr>
      <w:tr w:rsidR="002916C8" w:rsidRPr="00906962" w14:paraId="6A758778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1E42184A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13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8AAA08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-18.7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4DE40F9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19.4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D6F850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-2.0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A4FE91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-48.7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6AEC983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0.4</w:t>
            </w:r>
          </w:p>
        </w:tc>
      </w:tr>
      <w:tr w:rsidR="002916C8" w:rsidRPr="00906962" w14:paraId="2B3D9118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39DB017A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14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1D47AF7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-24.4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F7E20C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16.2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54BD7F30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-16.2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4C53420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-73.3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C6D616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0.4</w:t>
            </w:r>
          </w:p>
        </w:tc>
      </w:tr>
      <w:tr w:rsidR="002916C8" w:rsidRPr="00906962" w14:paraId="0E128A00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73F40AC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15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44F467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-37.4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04E538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32.0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7E6A92B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-24.5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6F4DBF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-94.7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5AA88566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10.5</w:t>
            </w:r>
          </w:p>
        </w:tc>
      </w:tr>
      <w:tr w:rsidR="002916C8" w:rsidRPr="00906962" w14:paraId="51C79E81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7844E3B6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16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5E0A26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-54.0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5C3D2E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22.8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47E3D83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-14.1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4A0A8569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-100.7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0ACD72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11.3</w:t>
            </w:r>
          </w:p>
        </w:tc>
      </w:tr>
      <w:tr w:rsidR="002916C8" w:rsidRPr="00906962" w14:paraId="115818F0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7218ADC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17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7D083B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-68.8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555AC3A6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13.3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61096EB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-1.4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57A6028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-95.0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2C7AD82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4.5</w:t>
            </w:r>
          </w:p>
        </w:tc>
      </w:tr>
      <w:tr w:rsidR="002916C8" w:rsidRPr="00906962" w14:paraId="153F8EDB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7BC17850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18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4831A00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-63.0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2D610D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11.1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5950636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22.9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C01CD0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-69.8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C22FC8D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8.8</w:t>
            </w:r>
          </w:p>
        </w:tc>
      </w:tr>
      <w:tr w:rsidR="002916C8" w:rsidRPr="00906962" w14:paraId="44473207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4258351C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19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4CFA4CE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-28.6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9665DE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46.0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72CD157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27.5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D67C47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-32.5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0E88BC8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24.2</w:t>
            </w:r>
          </w:p>
        </w:tc>
      </w:tr>
      <w:tr w:rsidR="002916C8" w:rsidRPr="00906962" w14:paraId="70A581B1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7A56FD1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20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76399282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-7.6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19B675F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84.9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07D9795A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35.5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D1130A3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25.2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5783A6D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36.9</w:t>
            </w:r>
          </w:p>
        </w:tc>
      </w:tr>
      <w:tr w:rsidR="002916C8" w:rsidRPr="00906962" w14:paraId="2A3CD28C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</w:tcBorders>
            <w:shd w:val="clear" w:color="auto" w:fill="auto"/>
            <w:vAlign w:val="center"/>
            <w:hideMark/>
          </w:tcPr>
          <w:p w14:paraId="186D447C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21</w:t>
            </w:r>
          </w:p>
        </w:tc>
        <w:tc>
          <w:tcPr>
            <w:tcW w:w="749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2E91327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31.6</w:t>
            </w:r>
          </w:p>
        </w:tc>
        <w:tc>
          <w:tcPr>
            <w:tcW w:w="755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32908B4C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88.0</w:t>
            </w:r>
          </w:p>
        </w:tc>
        <w:tc>
          <w:tcPr>
            <w:tcW w:w="751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6E3CAB10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55.4</w:t>
            </w:r>
          </w:p>
        </w:tc>
        <w:tc>
          <w:tcPr>
            <w:tcW w:w="768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87B777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63.5</w:t>
            </w:r>
          </w:p>
        </w:tc>
        <w:tc>
          <w:tcPr>
            <w:tcW w:w="753" w:type="pct"/>
            <w:tcBorders>
              <w:top w:val="nil"/>
              <w:left w:val="nil"/>
            </w:tcBorders>
            <w:shd w:val="clear" w:color="auto" w:fill="auto"/>
            <w:vAlign w:val="center"/>
            <w:hideMark/>
          </w:tcPr>
          <w:p w14:paraId="23A273A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56.7</w:t>
            </w:r>
          </w:p>
        </w:tc>
      </w:tr>
      <w:tr w:rsidR="002916C8" w:rsidRPr="00906962" w14:paraId="7DE6E12C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7A6613C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22</w:t>
            </w:r>
          </w:p>
        </w:tc>
        <w:tc>
          <w:tcPr>
            <w:tcW w:w="749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3910DD95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68.8</w:t>
            </w:r>
          </w:p>
        </w:tc>
        <w:tc>
          <w:tcPr>
            <w:tcW w:w="755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57116A6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</w:t>
            </w:r>
          </w:p>
        </w:tc>
        <w:tc>
          <w:tcPr>
            <w:tcW w:w="751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522AEF7E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70.1</w:t>
            </w:r>
          </w:p>
        </w:tc>
        <w:tc>
          <w:tcPr>
            <w:tcW w:w="768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54328FF6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</w:t>
            </w:r>
          </w:p>
        </w:tc>
        <w:tc>
          <w:tcPr>
            <w:tcW w:w="753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32C9AC61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</w:t>
            </w:r>
          </w:p>
        </w:tc>
      </w:tr>
      <w:tr w:rsidR="002916C8" w:rsidRPr="00906962" w14:paraId="713B15B4" w14:textId="77777777" w:rsidTr="00331933">
        <w:trPr>
          <w:trHeight w:val="315"/>
          <w:jc w:val="center"/>
        </w:trPr>
        <w:tc>
          <w:tcPr>
            <w:tcW w:w="1224" w:type="pct"/>
            <w:tcBorders>
              <w:top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1D595052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Média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066B0CAB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-13.4</w:t>
            </w:r>
          </w:p>
        </w:tc>
        <w:tc>
          <w:tcPr>
            <w:tcW w:w="755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53D1BC69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38.1</w:t>
            </w:r>
          </w:p>
        </w:tc>
        <w:tc>
          <w:tcPr>
            <w:tcW w:w="751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3035DC24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13.9</w:t>
            </w:r>
          </w:p>
        </w:tc>
        <w:tc>
          <w:tcPr>
            <w:tcW w:w="768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1D4B1C4F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-42.1</w:t>
            </w:r>
          </w:p>
        </w:tc>
        <w:tc>
          <w:tcPr>
            <w:tcW w:w="753" w:type="pct"/>
            <w:tcBorders>
              <w:top w:val="nil"/>
              <w:left w:val="nil"/>
              <w:bottom w:val="single" w:sz="8" w:space="0" w:color="000000"/>
            </w:tcBorders>
            <w:shd w:val="clear" w:color="auto" w:fill="auto"/>
            <w:vAlign w:val="center"/>
            <w:hideMark/>
          </w:tcPr>
          <w:p w14:paraId="6589C442" w14:textId="77777777" w:rsidR="002916C8" w:rsidRPr="00906962" w:rsidRDefault="002916C8" w:rsidP="003A2297">
            <w:pPr>
              <w:jc w:val="center"/>
              <w:rPr>
                <w:lang w:val="en-GB" w:eastAsia="en-GB"/>
              </w:rPr>
            </w:pPr>
            <w:r w:rsidRPr="00906962">
              <w:rPr>
                <w:lang w:eastAsia="en-GB"/>
              </w:rPr>
              <w:t>17.2</w:t>
            </w:r>
          </w:p>
        </w:tc>
      </w:tr>
    </w:tbl>
    <w:p w14:paraId="02BC92A8" w14:textId="77777777" w:rsidR="002916C8" w:rsidRDefault="002916C8" w:rsidP="00287ADD">
      <w:pPr>
        <w:spacing w:line="360" w:lineRule="auto"/>
        <w:jc w:val="both"/>
      </w:pPr>
    </w:p>
    <w:p w14:paraId="1752D8AD" w14:textId="77777777" w:rsidR="00A62D98" w:rsidRPr="00600220" w:rsidRDefault="00A62D98" w:rsidP="00287ADD">
      <w:pPr>
        <w:pStyle w:val="Ttulo2"/>
        <w:spacing w:line="360" w:lineRule="auto"/>
        <w:jc w:val="both"/>
      </w:pPr>
      <w:bookmarkStart w:id="13" w:name="_Toc14773124"/>
      <w:r>
        <w:t>4.3</w:t>
      </w:r>
      <w:r w:rsidRPr="00600220">
        <w:t xml:space="preserve">. </w:t>
      </w:r>
      <w:r>
        <w:t xml:space="preserve">Concordância entre valores diários </w:t>
      </w:r>
      <w:r w:rsidR="00F52FDA">
        <w:t>(</w:t>
      </w:r>
      <w:r>
        <w:t>medida</w:t>
      </w:r>
      <w:r w:rsidR="00F52FDA">
        <w:t xml:space="preserve"> </w:t>
      </w:r>
      <w:proofErr w:type="spellStart"/>
      <w:r w:rsidR="00F52FDA">
        <w:t>vs</w:t>
      </w:r>
      <w:proofErr w:type="spellEnd"/>
      <w:r>
        <w:t xml:space="preserve"> GL</w:t>
      </w:r>
      <w:r w:rsidR="00F52FDA">
        <w:t>1.2)</w:t>
      </w:r>
      <w:bookmarkEnd w:id="13"/>
    </w:p>
    <w:p w14:paraId="604F2DAE" w14:textId="77777777" w:rsidR="00A62D98" w:rsidRDefault="00A62D98" w:rsidP="00287ADD">
      <w:pPr>
        <w:spacing w:line="360" w:lineRule="auto"/>
        <w:jc w:val="both"/>
      </w:pPr>
    </w:p>
    <w:p w14:paraId="58984BF8" w14:textId="77777777" w:rsidR="00776FE2" w:rsidRPr="002916C8" w:rsidRDefault="00A62D98" w:rsidP="00776FE2">
      <w:pPr>
        <w:spacing w:line="360" w:lineRule="auto"/>
        <w:jc w:val="both"/>
      </w:pPr>
      <w:r>
        <w:tab/>
      </w:r>
      <w:r w:rsidR="002916C8" w:rsidRPr="002916C8">
        <w:t xml:space="preserve">A Figura 8 permite avaliar a qualidade das estimativas </w:t>
      </w:r>
      <w:r w:rsidR="00D514E7">
        <w:t xml:space="preserve">médias diárias </w:t>
      </w:r>
      <w:r w:rsidR="002916C8" w:rsidRPr="002916C8">
        <w:t xml:space="preserve">de irradiância solar </w:t>
      </w:r>
      <w:r w:rsidR="00D514E7">
        <w:t>global GL1.2</w:t>
      </w:r>
      <w:r w:rsidR="002916C8" w:rsidRPr="002916C8">
        <w:t xml:space="preserve"> </w:t>
      </w:r>
      <w:r w:rsidR="00D514E7">
        <w:t>para as quatro estações do ano</w:t>
      </w:r>
      <w:r w:rsidR="002916C8" w:rsidRPr="002916C8">
        <w:t>.</w:t>
      </w:r>
      <w:r w:rsidR="00D514E7">
        <w:t xml:space="preserve"> Adotaram-se os meses </w:t>
      </w:r>
      <w:proofErr w:type="spellStart"/>
      <w:r w:rsidR="00D514E7">
        <w:t>dezembro─fevereiro</w:t>
      </w:r>
      <w:proofErr w:type="spellEnd"/>
      <w:r w:rsidR="00D514E7">
        <w:t xml:space="preserve"> como verão, </w:t>
      </w:r>
      <w:proofErr w:type="spellStart"/>
      <w:r w:rsidR="00D514E7">
        <w:t>março─maio</w:t>
      </w:r>
      <w:proofErr w:type="spellEnd"/>
      <w:r w:rsidR="00D514E7">
        <w:t xml:space="preserve"> como outono, </w:t>
      </w:r>
      <w:proofErr w:type="spellStart"/>
      <w:r w:rsidR="00D514E7">
        <w:t>junho─agosto</w:t>
      </w:r>
      <w:proofErr w:type="spellEnd"/>
      <w:r w:rsidR="00D514E7">
        <w:t xml:space="preserve"> como inverno e </w:t>
      </w:r>
      <w:proofErr w:type="spellStart"/>
      <w:r w:rsidR="00D514E7">
        <w:t>setembro─novembro</w:t>
      </w:r>
      <w:proofErr w:type="spellEnd"/>
      <w:r w:rsidR="00D514E7">
        <w:t xml:space="preserve"> como primavera.</w:t>
      </w:r>
      <w:r w:rsidR="002916C8" w:rsidRPr="002916C8">
        <w:t xml:space="preserve"> </w:t>
      </w:r>
      <w:r w:rsidR="00E463DC">
        <w:t xml:space="preserve">No geral, observa-se que o modelo </w:t>
      </w:r>
      <w:r w:rsidR="002916C8" w:rsidRPr="002916C8">
        <w:t>tende a superestimar</w:t>
      </w:r>
      <w:r w:rsidR="00E463DC">
        <w:t xml:space="preserve"> a radiação diária medida, mas variando conforme a época do ano</w:t>
      </w:r>
      <w:r w:rsidR="00BE3676">
        <w:t xml:space="preserve"> e localidade</w:t>
      </w:r>
      <w:r w:rsidR="00E463DC">
        <w:t>.</w:t>
      </w:r>
      <w:r w:rsidR="00226287">
        <w:t xml:space="preserve"> </w:t>
      </w:r>
      <w:r w:rsidR="00C67B87">
        <w:t xml:space="preserve">Os resultados evidenciam uma boa </w:t>
      </w:r>
      <w:r w:rsidR="00226287">
        <w:t>linearidade bem como uma baixa dispersão.</w:t>
      </w:r>
      <w:r w:rsidR="00C67B87">
        <w:t xml:space="preserve"> </w:t>
      </w:r>
      <w:r w:rsidR="000C602F">
        <w:t xml:space="preserve">Os melhores resultados foram encontrados para Cachoeira Paulista, sem mudanças consideráveis no padrão de qualidade ao longo do ano, </w:t>
      </w:r>
      <w:r w:rsidR="000C602F" w:rsidRPr="002916C8">
        <w:t>entretanto para o período de setembro a novembro, não houve dados disponíveis.</w:t>
      </w:r>
      <w:r w:rsidR="000C602F">
        <w:t xml:space="preserve"> </w:t>
      </w:r>
      <w:r w:rsidR="000C602F" w:rsidRPr="002916C8">
        <w:t>A</w:t>
      </w:r>
      <w:r w:rsidR="000C602F">
        <w:t>s</w:t>
      </w:r>
      <w:r w:rsidR="000C602F" w:rsidRPr="002916C8">
        <w:t xml:space="preserve"> estimativa</w:t>
      </w:r>
      <w:r w:rsidR="000C602F">
        <w:t>s GL1.2</w:t>
      </w:r>
      <w:r w:rsidR="000C602F" w:rsidRPr="002916C8">
        <w:t xml:space="preserve"> p</w:t>
      </w:r>
      <w:r w:rsidR="00446C39">
        <w:t>ara o sítio de Alta Floresta foram</w:t>
      </w:r>
      <w:r w:rsidR="000C602F" w:rsidRPr="002916C8">
        <w:t xml:space="preserve"> mais dispersa</w:t>
      </w:r>
      <w:r w:rsidR="00446C39">
        <w:t>s e</w:t>
      </w:r>
      <w:r w:rsidR="000C602F" w:rsidRPr="002916C8">
        <w:t xml:space="preserve"> com uma maior concentração de pontos acima dos valores obs</w:t>
      </w:r>
      <w:r w:rsidR="00446C39">
        <w:t>ervados, ou seja, com</w:t>
      </w:r>
      <w:r w:rsidR="000C602F" w:rsidRPr="002916C8">
        <w:t xml:space="preserve"> padrão de superestimativa, apresentando maiores erros em relação </w:t>
      </w:r>
      <w:r w:rsidR="000B6BE4">
        <w:t>à</w:t>
      </w:r>
      <w:r w:rsidR="000C602F" w:rsidRPr="002916C8">
        <w:t>s outras estações analisadas.</w:t>
      </w:r>
      <w:r w:rsidR="0063761A">
        <w:t xml:space="preserve"> Verifica-se também que as maiores diferenças em relação </w:t>
      </w:r>
      <w:r w:rsidR="000B6BE4">
        <w:t>à</w:t>
      </w:r>
      <w:r w:rsidR="0063761A">
        <w:t>s observações ocorreram para os meses com maior presença de aerossóis de queimada na atmosfera (setembro-outubro</w:t>
      </w:r>
      <w:r w:rsidR="00B6154E">
        <w:t>, pontos amarelos</w:t>
      </w:r>
      <w:r w:rsidR="0063761A">
        <w:t>).</w:t>
      </w:r>
      <w:r w:rsidR="00B6154E">
        <w:t xml:space="preserve"> </w:t>
      </w:r>
      <w:r w:rsidR="00842DD5">
        <w:t>Os desvios médios para essa época do ano variam entre 9,2 W m</w:t>
      </w:r>
      <w:r w:rsidR="00842DD5" w:rsidRPr="00625FAA">
        <w:rPr>
          <w:vertAlign w:val="superscript"/>
        </w:rPr>
        <w:t>-2</w:t>
      </w:r>
      <w:r w:rsidR="00842DD5">
        <w:t xml:space="preserve"> (Rio Branco) e 21,3 W m</w:t>
      </w:r>
      <w:r w:rsidR="00842DD5" w:rsidRPr="00842DD5">
        <w:rPr>
          <w:vertAlign w:val="superscript"/>
        </w:rPr>
        <w:t>-2</w:t>
      </w:r>
      <w:r w:rsidR="00842DD5">
        <w:t xml:space="preserve"> (Alta Floresta).</w:t>
      </w:r>
      <w:r w:rsidR="00776FE2">
        <w:t xml:space="preserve"> </w:t>
      </w:r>
      <w:r w:rsidR="00776FE2" w:rsidRPr="002916C8">
        <w:t>A estação</w:t>
      </w:r>
      <w:r w:rsidR="00776FE2">
        <w:t xml:space="preserve"> de</w:t>
      </w:r>
      <w:r w:rsidR="00776FE2" w:rsidRPr="002916C8">
        <w:t xml:space="preserve"> </w:t>
      </w:r>
      <w:r w:rsidR="00776FE2">
        <w:t>Brasília mostrou poucos dados</w:t>
      </w:r>
      <w:r w:rsidR="00776FE2" w:rsidRPr="002916C8">
        <w:t xml:space="preserve"> </w:t>
      </w:r>
      <w:r w:rsidR="00776FE2" w:rsidRPr="002916C8">
        <w:lastRenderedPageBreak/>
        <w:t xml:space="preserve">disponíveis e valores bastante dispersos, </w:t>
      </w:r>
      <w:r w:rsidR="000B6BE4">
        <w:t>o que</w:t>
      </w:r>
      <w:r w:rsidR="00776FE2" w:rsidRPr="002916C8">
        <w:t xml:space="preserve"> pode estar associado a problemas nos registros dos dados de superfície. </w:t>
      </w:r>
    </w:p>
    <w:p w14:paraId="65A7482D" w14:textId="77777777" w:rsidR="000C602F" w:rsidRDefault="000C602F" w:rsidP="00287ADD">
      <w:pPr>
        <w:spacing w:line="360" w:lineRule="auto"/>
        <w:jc w:val="both"/>
      </w:pPr>
    </w:p>
    <w:tbl>
      <w:tblPr>
        <w:tblW w:w="5106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476"/>
        <w:gridCol w:w="4476"/>
      </w:tblGrid>
      <w:tr w:rsidR="002916C8" w14:paraId="44973076" w14:textId="77777777" w:rsidTr="00F7768C">
        <w:tc>
          <w:tcPr>
            <w:tcW w:w="2500" w:type="pct"/>
          </w:tcPr>
          <w:p w14:paraId="5D88D371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52BAB4B7" wp14:editId="5FB3AAB1">
                  <wp:extent cx="2686050" cy="2085975"/>
                  <wp:effectExtent l="19050" t="0" r="0" b="0"/>
                  <wp:docPr id="2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652481DF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0AA83CD1" wp14:editId="7331E2B5">
                  <wp:extent cx="2686050" cy="2085975"/>
                  <wp:effectExtent l="19050" t="0" r="0" b="0"/>
                  <wp:docPr id="24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61624C65" w14:textId="77777777" w:rsidTr="00F7768C">
        <w:tc>
          <w:tcPr>
            <w:tcW w:w="2500" w:type="pct"/>
          </w:tcPr>
          <w:p w14:paraId="772B00A5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5BD33037" wp14:editId="4FED8E90">
                  <wp:extent cx="2686050" cy="2085975"/>
                  <wp:effectExtent l="1905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47C4BBB8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67830952" wp14:editId="290974EB">
                  <wp:extent cx="2686050" cy="2085975"/>
                  <wp:effectExtent l="19050" t="0" r="0" b="0"/>
                  <wp:docPr id="26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6C8" w14:paraId="3926D4A8" w14:textId="77777777" w:rsidTr="00F7768C">
        <w:tc>
          <w:tcPr>
            <w:tcW w:w="2500" w:type="pct"/>
          </w:tcPr>
          <w:p w14:paraId="1319B4A2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6AD724F3" wp14:editId="5AB1665A">
                  <wp:extent cx="2686050" cy="2085975"/>
                  <wp:effectExtent l="1905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5C335A94" w14:textId="77777777" w:rsidR="002916C8" w:rsidRDefault="003824D0" w:rsidP="006F4C1F">
            <w:pPr>
              <w:spacing w:after="240"/>
              <w:jc w:val="both"/>
            </w:pPr>
            <w:r>
              <w:rPr>
                <w:noProof/>
              </w:rPr>
              <w:drawing>
                <wp:inline distT="0" distB="0" distL="0" distR="0" wp14:anchorId="62B07012" wp14:editId="25C85987">
                  <wp:extent cx="2686050" cy="2085975"/>
                  <wp:effectExtent l="19050" t="0" r="0" b="0"/>
                  <wp:docPr id="28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8F24C" w14:textId="77777777" w:rsidR="002916C8" w:rsidRDefault="002916C8" w:rsidP="007213E2">
      <w:pPr>
        <w:ind w:left="-17" w:right="363"/>
        <w:jc w:val="both"/>
      </w:pPr>
      <w:r w:rsidRPr="002916C8">
        <w:rPr>
          <w:b/>
        </w:rPr>
        <w:t>Figura 8 -</w:t>
      </w:r>
      <w:r w:rsidR="007213E2">
        <w:t xml:space="preserve"> Dispersão entre valores diários de irradiância solar global </w:t>
      </w:r>
      <w:r w:rsidRPr="002916C8">
        <w:t xml:space="preserve">medida e estimada por satélite para o ano de 2018. </w:t>
      </w:r>
    </w:p>
    <w:p w14:paraId="4F34091A" w14:textId="77777777" w:rsidR="0014713C" w:rsidRDefault="0014713C" w:rsidP="0014713C">
      <w:pPr>
        <w:spacing w:line="360" w:lineRule="auto"/>
        <w:ind w:left="-17" w:right="363"/>
        <w:jc w:val="both"/>
      </w:pPr>
    </w:p>
    <w:p w14:paraId="1A4E0CD4" w14:textId="77777777" w:rsidR="0014713C" w:rsidRDefault="0014713C" w:rsidP="0014713C">
      <w:pPr>
        <w:spacing w:line="360" w:lineRule="auto"/>
        <w:ind w:left="-17" w:right="363"/>
        <w:jc w:val="both"/>
      </w:pPr>
    </w:p>
    <w:p w14:paraId="562B0C46" w14:textId="1DB65D7D" w:rsidR="006B24B5" w:rsidRDefault="006B24B5" w:rsidP="004467AB">
      <w:pPr>
        <w:spacing w:line="360" w:lineRule="auto"/>
        <w:ind w:right="363"/>
        <w:jc w:val="both"/>
      </w:pPr>
    </w:p>
    <w:p w14:paraId="5111F6BA" w14:textId="3A30FBEA" w:rsidR="002916C8" w:rsidRPr="004F3B4B" w:rsidRDefault="002916C8" w:rsidP="004467AB">
      <w:pPr>
        <w:spacing w:after="5"/>
        <w:ind w:left="11" w:hanging="11"/>
        <w:jc w:val="both"/>
        <w:rPr>
          <w:color w:val="000000"/>
        </w:rPr>
      </w:pPr>
      <w:r w:rsidRPr="002916C8">
        <w:rPr>
          <w:b/>
        </w:rPr>
        <w:lastRenderedPageBreak/>
        <w:t>Tabela 8</w:t>
      </w:r>
      <w:r w:rsidR="00F7768C">
        <w:t xml:space="preserve"> </w:t>
      </w:r>
      <w:r w:rsidR="006B24B5">
        <w:t xml:space="preserve">– Médias </w:t>
      </w:r>
      <w:r w:rsidRPr="002916C8">
        <w:t xml:space="preserve">trimestrais </w:t>
      </w:r>
      <w:r w:rsidR="00975A5A">
        <w:t>(em W m</w:t>
      </w:r>
      <w:r w:rsidR="00975A5A" w:rsidRPr="00975A5A">
        <w:rPr>
          <w:vertAlign w:val="superscript"/>
        </w:rPr>
        <w:t>-2</w:t>
      </w:r>
      <w:r w:rsidR="00975A5A">
        <w:t xml:space="preserve">) </w:t>
      </w:r>
      <w:r w:rsidR="006B24B5">
        <w:t xml:space="preserve">da irradiância solar e do desvio </w:t>
      </w:r>
      <w:r w:rsidRPr="002916C8">
        <w:t xml:space="preserve">referentes </w:t>
      </w:r>
      <w:r w:rsidR="000B6BE4">
        <w:t>à</w:t>
      </w:r>
      <w:r w:rsidRPr="002916C8">
        <w:t xml:space="preserve"> Figura </w:t>
      </w:r>
      <w:r w:rsidR="0035283F">
        <w:t>8</w:t>
      </w:r>
      <w:r w:rsidRPr="002916C8">
        <w:t>.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60"/>
        <w:gridCol w:w="1686"/>
        <w:gridCol w:w="1533"/>
        <w:gridCol w:w="1698"/>
        <w:gridCol w:w="1822"/>
      </w:tblGrid>
      <w:tr w:rsidR="00975A5A" w:rsidRPr="004F3B4B" w14:paraId="7A786349" w14:textId="77777777" w:rsidTr="00275097">
        <w:trPr>
          <w:trHeight w:val="350"/>
          <w:jc w:val="center"/>
        </w:trPr>
        <w:tc>
          <w:tcPr>
            <w:tcW w:w="1127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31024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Estação</w:t>
            </w:r>
          </w:p>
        </w:tc>
        <w:tc>
          <w:tcPr>
            <w:tcW w:w="969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F155C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Meses</w:t>
            </w:r>
          </w:p>
        </w:tc>
        <w:tc>
          <w:tcPr>
            <w:tcW w:w="881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353EC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G</w:t>
            </w:r>
          </w:p>
        </w:tc>
        <w:tc>
          <w:tcPr>
            <w:tcW w:w="97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54FB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GL</w:t>
            </w:r>
            <w:r w:rsidR="004F3B4B">
              <w:rPr>
                <w:rFonts w:eastAsia="Calibri"/>
                <w:lang w:eastAsia="en-GB"/>
              </w:rPr>
              <w:t>1.2</w:t>
            </w:r>
          </w:p>
        </w:tc>
        <w:tc>
          <w:tcPr>
            <w:tcW w:w="1047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0FA0" w14:textId="77777777" w:rsidR="002916C8" w:rsidRPr="004F3B4B" w:rsidRDefault="004F3B4B" w:rsidP="004F3B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Desvio</w:t>
            </w:r>
          </w:p>
        </w:tc>
      </w:tr>
      <w:tr w:rsidR="00975A5A" w:rsidRPr="004F3B4B" w14:paraId="4D7DB0F4" w14:textId="77777777" w:rsidTr="00275097">
        <w:trPr>
          <w:jc w:val="center"/>
        </w:trPr>
        <w:tc>
          <w:tcPr>
            <w:tcW w:w="112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D284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CPA</w:t>
            </w:r>
          </w:p>
        </w:tc>
        <w:tc>
          <w:tcPr>
            <w:tcW w:w="969" w:type="pct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FA7A" w14:textId="77777777" w:rsidR="002916C8" w:rsidRPr="004F3B4B" w:rsidRDefault="004F3B4B" w:rsidP="004F3B4B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="002916C8"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B0326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240.3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480B3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241.6</w:t>
            </w:r>
          </w:p>
        </w:tc>
        <w:tc>
          <w:tcPr>
            <w:tcW w:w="1047" w:type="pct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4032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1.3</w:t>
            </w:r>
          </w:p>
        </w:tc>
      </w:tr>
      <w:tr w:rsidR="00A27AA1" w:rsidRPr="004F3B4B" w14:paraId="271AA3C7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64F8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6040" w14:textId="77777777" w:rsidR="002916C8" w:rsidRPr="004F3B4B" w:rsidRDefault="004F3B4B" w:rsidP="004F3B4B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="002916C8"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94F25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205.5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F464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218.8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71C7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13.3</w:t>
            </w:r>
          </w:p>
        </w:tc>
      </w:tr>
      <w:tr w:rsidR="00A27AA1" w:rsidRPr="004F3B4B" w14:paraId="74709049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E3E2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1FBB" w14:textId="77777777" w:rsidR="002916C8" w:rsidRPr="004F3B4B" w:rsidRDefault="002916C8" w:rsidP="004F3B4B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1F79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152.1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5D4B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161.5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1D54C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9.4</w:t>
            </w:r>
          </w:p>
        </w:tc>
      </w:tr>
      <w:tr w:rsidR="00A27AA1" w:rsidRPr="004F3B4B" w14:paraId="299DEBA8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2BE5" w14:textId="77777777" w:rsidR="002916C8" w:rsidRPr="004F3B4B" w:rsidRDefault="002916C8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CAEE7" w14:textId="77777777" w:rsidR="002916C8" w:rsidRPr="004F3B4B" w:rsidRDefault="002916C8" w:rsidP="004F3B4B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D565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58BC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045B" w14:textId="77777777" w:rsidR="002916C8" w:rsidRPr="004F3B4B" w:rsidRDefault="002916C8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</w:tr>
      <w:tr w:rsidR="00A27AA1" w:rsidRPr="004F3B4B" w14:paraId="57CEC3D7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4248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BRB</w:t>
            </w: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8B1D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B1E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182.1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A0A3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198.8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A968F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-17.3</w:t>
            </w:r>
          </w:p>
        </w:tc>
      </w:tr>
      <w:tr w:rsidR="00A27AA1" w:rsidRPr="004F3B4B" w14:paraId="798EF4F4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EB6B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33952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C34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191.6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2F04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210.6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9D72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13.5</w:t>
            </w:r>
          </w:p>
        </w:tc>
      </w:tr>
      <w:tr w:rsidR="00A27AA1" w:rsidRPr="004F3B4B" w14:paraId="63401D1F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2CF9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41DE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D3C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233.5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D22E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243.2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0F99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-17.1</w:t>
            </w:r>
          </w:p>
        </w:tc>
      </w:tr>
      <w:tr w:rsidR="00A27AA1" w:rsidRPr="004F3B4B" w14:paraId="68416A4A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2579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6C6B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406E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83AC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0A70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</w:t>
            </w:r>
          </w:p>
        </w:tc>
      </w:tr>
      <w:tr w:rsidR="00A27AA1" w:rsidRPr="004F3B4B" w14:paraId="337FF3A1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7968A" w14:textId="77777777" w:rsidR="004F3B4B" w:rsidRPr="004F3B4B" w:rsidRDefault="004F3B4B" w:rsidP="004F3B4B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AF</w:t>
            </w: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F710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ECDD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182.1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C222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198.8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891D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16.7</w:t>
            </w:r>
          </w:p>
        </w:tc>
      </w:tr>
      <w:tr w:rsidR="00A27AA1" w:rsidRPr="004F3B4B" w14:paraId="2722A8E6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3603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F8B8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6657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191.6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AD39F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210.6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678E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</w:t>
            </w:r>
          </w:p>
        </w:tc>
      </w:tr>
      <w:tr w:rsidR="00A27AA1" w:rsidRPr="004F3B4B" w14:paraId="1705D9CA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521F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75E9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2EDB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233.5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B5EC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243.2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BC40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9.7</w:t>
            </w:r>
          </w:p>
        </w:tc>
      </w:tr>
      <w:tr w:rsidR="00A27AA1" w:rsidRPr="004F3B4B" w14:paraId="5AD03076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DBA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72ACD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1B67D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214.8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2C63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236.1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AAF34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21.3</w:t>
            </w:r>
          </w:p>
        </w:tc>
      </w:tr>
      <w:tr w:rsidR="00A27AA1" w:rsidRPr="004F3B4B" w14:paraId="62AEE6BF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1626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CBM</w:t>
            </w: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EB69A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00317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247.7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7EB1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247.7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378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0</w:t>
            </w:r>
          </w:p>
        </w:tc>
      </w:tr>
      <w:tr w:rsidR="00A27AA1" w:rsidRPr="004F3B4B" w14:paraId="70BD2084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09C5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C958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1BB3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206.2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56A1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218.4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2599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12.2</w:t>
            </w:r>
          </w:p>
        </w:tc>
      </w:tr>
      <w:tr w:rsidR="00A27AA1" w:rsidRPr="004F3B4B" w14:paraId="7406B0E3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622A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A29F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A4E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181.6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DE0D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190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720A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8.4</w:t>
            </w:r>
          </w:p>
        </w:tc>
      </w:tr>
      <w:tr w:rsidR="00A27AA1" w:rsidRPr="004F3B4B" w14:paraId="4A55D75D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EAB4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C725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8A26A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228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C3C2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238.9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197B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10.9</w:t>
            </w:r>
          </w:p>
        </w:tc>
      </w:tr>
      <w:tr w:rsidR="00A27AA1" w:rsidRPr="004F3B4B" w14:paraId="07E810E2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3F81B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JIP</w:t>
            </w: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FE2D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BA13" w14:textId="77777777" w:rsidR="004F3B4B" w:rsidRPr="004F3B4B" w:rsidRDefault="004F3B4B" w:rsidP="006F4C1F">
            <w:pPr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191.8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F2771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196.7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91143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4.9</w:t>
            </w:r>
          </w:p>
        </w:tc>
      </w:tr>
      <w:tr w:rsidR="00A27AA1" w:rsidRPr="004F3B4B" w14:paraId="2B516553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63E6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586D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0C4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198.1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59A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201.8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302DB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3.7</w:t>
            </w:r>
          </w:p>
        </w:tc>
      </w:tr>
      <w:tr w:rsidR="00A27AA1" w:rsidRPr="004F3B4B" w14:paraId="04120F0E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EBDA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0E12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9664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211.3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499B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218.9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B7987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7.6</w:t>
            </w:r>
          </w:p>
        </w:tc>
      </w:tr>
      <w:tr w:rsidR="00A27AA1" w:rsidRPr="004F3B4B" w14:paraId="209F69FA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4BDA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2B3C6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9B02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213.6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5AAA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226.3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D1BC6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12.7</w:t>
            </w:r>
          </w:p>
        </w:tc>
      </w:tr>
      <w:tr w:rsidR="00A27AA1" w:rsidRPr="004F3B4B" w14:paraId="77585101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56CB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RB</w:t>
            </w: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5B5A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D</w:t>
            </w:r>
            <w:r w:rsidRPr="004F3B4B">
              <w:rPr>
                <w:rFonts w:eastAsia="Calibri"/>
                <w:lang w:eastAsia="en-GB"/>
              </w:rPr>
              <w:t>JF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C489E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172.5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7C5D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172.4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C0A5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-0.1</w:t>
            </w:r>
          </w:p>
        </w:tc>
      </w:tr>
      <w:tr w:rsidR="00A27AA1" w:rsidRPr="004F3B4B" w14:paraId="3B0EC86E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961E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AF07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>
              <w:rPr>
                <w:rFonts w:eastAsia="Calibri"/>
                <w:lang w:eastAsia="en-GB"/>
              </w:rPr>
              <w:t>M</w:t>
            </w:r>
            <w:r w:rsidRPr="004F3B4B">
              <w:rPr>
                <w:rFonts w:eastAsia="Calibri"/>
                <w:lang w:eastAsia="en-GB"/>
              </w:rPr>
              <w:t>AM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66E1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183.7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D7638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196.8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D09D2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13.1</w:t>
            </w:r>
          </w:p>
        </w:tc>
      </w:tr>
      <w:tr w:rsidR="00A27AA1" w:rsidRPr="004F3B4B" w14:paraId="3EEBC302" w14:textId="77777777" w:rsidTr="00975A5A">
        <w:trPr>
          <w:jc w:val="center"/>
        </w:trPr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09A4" w14:textId="77777777" w:rsidR="004F3B4B" w:rsidRPr="004F3B4B" w:rsidRDefault="004F3B4B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A9EB6" w14:textId="77777777" w:rsidR="004F3B4B" w:rsidRPr="004F3B4B" w:rsidRDefault="004F3B4B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JJA</w:t>
            </w:r>
          </w:p>
        </w:tc>
        <w:tc>
          <w:tcPr>
            <w:tcW w:w="881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868E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169.1</w:t>
            </w:r>
          </w:p>
        </w:tc>
        <w:tc>
          <w:tcPr>
            <w:tcW w:w="976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1D8A4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176.3</w:t>
            </w:r>
          </w:p>
        </w:tc>
        <w:tc>
          <w:tcPr>
            <w:tcW w:w="1047" w:type="pc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EA5C" w14:textId="77777777" w:rsidR="004F3B4B" w:rsidRPr="004F3B4B" w:rsidRDefault="004F3B4B" w:rsidP="006F4C1F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7.2</w:t>
            </w:r>
          </w:p>
        </w:tc>
      </w:tr>
      <w:tr w:rsidR="00A27AA1" w:rsidRPr="004F3B4B" w14:paraId="6CB23983" w14:textId="77777777" w:rsidTr="00275097">
        <w:trPr>
          <w:jc w:val="center"/>
        </w:trPr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F9AB" w14:textId="77777777" w:rsidR="00A27AA1" w:rsidRPr="004F3B4B" w:rsidRDefault="00A27AA1" w:rsidP="006F4C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eastAsia="Calibri"/>
                <w:lang w:eastAsia="en-GB"/>
              </w:rPr>
            </w:pP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AFC12" w14:textId="77777777" w:rsidR="00A27AA1" w:rsidRPr="004F3B4B" w:rsidRDefault="00A27AA1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SON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52E8F" w14:textId="77777777" w:rsidR="00A27AA1" w:rsidRPr="004F3B4B" w:rsidRDefault="00A27AA1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213.4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7ECA2" w14:textId="77777777" w:rsidR="00A27AA1" w:rsidRPr="004F3B4B" w:rsidRDefault="00A27AA1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222.6</w:t>
            </w:r>
          </w:p>
        </w:tc>
        <w:tc>
          <w:tcPr>
            <w:tcW w:w="1047" w:type="pct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BDAC" w14:textId="77777777" w:rsidR="00A27AA1" w:rsidRPr="004F3B4B" w:rsidRDefault="00A27AA1" w:rsidP="00CA0315">
            <w:pPr>
              <w:widowControl w:val="0"/>
              <w:jc w:val="both"/>
              <w:rPr>
                <w:rFonts w:eastAsia="Calibri"/>
                <w:lang w:eastAsia="en-GB"/>
              </w:rPr>
            </w:pPr>
            <w:r w:rsidRPr="004F3B4B">
              <w:rPr>
                <w:rFonts w:eastAsia="Calibri"/>
                <w:lang w:eastAsia="en-GB"/>
              </w:rPr>
              <w:t>9.2</w:t>
            </w:r>
          </w:p>
        </w:tc>
      </w:tr>
    </w:tbl>
    <w:p w14:paraId="0C55421E" w14:textId="77777777" w:rsidR="002916C8" w:rsidRDefault="002916C8" w:rsidP="00226355">
      <w:pPr>
        <w:spacing w:line="360" w:lineRule="auto"/>
        <w:ind w:left="-5" w:right="363"/>
        <w:jc w:val="both"/>
      </w:pPr>
    </w:p>
    <w:p w14:paraId="3DD61F30" w14:textId="77777777" w:rsidR="00871C36" w:rsidRDefault="00112088" w:rsidP="00871C36">
      <w:pPr>
        <w:spacing w:line="360" w:lineRule="auto"/>
        <w:ind w:left="-5" w:right="-6" w:hanging="10"/>
        <w:jc w:val="both"/>
      </w:pPr>
      <w:r>
        <w:tab/>
      </w:r>
      <w:r>
        <w:tab/>
      </w:r>
      <w:r>
        <w:tab/>
      </w:r>
      <w:r w:rsidR="000F5E19">
        <w:t xml:space="preserve">No intuito de melhor avaliar e representar o desempenho do modelo ao longo do ano, selecionamos duas estações com distintos </w:t>
      </w:r>
      <w:r>
        <w:t>comportamentos, que são: C</w:t>
      </w:r>
      <w:r w:rsidR="00F735F7">
        <w:t xml:space="preserve">achoeira </w:t>
      </w:r>
      <w:r w:rsidR="00F735F7">
        <w:lastRenderedPageBreak/>
        <w:t>Paulista, interior do Estado de</w:t>
      </w:r>
      <w:r>
        <w:t xml:space="preserve"> São Paulo </w:t>
      </w:r>
      <w:r w:rsidR="00F735F7">
        <w:t>situada</w:t>
      </w:r>
      <w:r w:rsidR="006448DB">
        <w:t xml:space="preserve"> em zona rural e Alta Floresta </w:t>
      </w:r>
      <w:r w:rsidR="00F735F7">
        <w:t>região Amazônica</w:t>
      </w:r>
      <w:r w:rsidR="006448DB">
        <w:t xml:space="preserve">. </w:t>
      </w:r>
      <w:r w:rsidR="00277871">
        <w:t>A</w:t>
      </w:r>
      <w:r w:rsidR="002916C8" w:rsidRPr="002916C8">
        <w:t xml:space="preserve"> Figura 9 permite acompanhar a variabilidade diária de radiação solar medida</w:t>
      </w:r>
      <w:r w:rsidR="00B13F34">
        <w:t xml:space="preserve"> (</w:t>
      </w:r>
      <w:r w:rsidR="00C30F90">
        <w:t xml:space="preserve">azul) </w:t>
      </w:r>
      <w:r w:rsidR="00C30F90" w:rsidRPr="002916C8">
        <w:t>e</w:t>
      </w:r>
      <w:r w:rsidR="002916C8" w:rsidRPr="002916C8">
        <w:t xml:space="preserve"> </w:t>
      </w:r>
      <w:r w:rsidR="00B13F34">
        <w:t xml:space="preserve">a </w:t>
      </w:r>
      <w:r w:rsidR="002916C8" w:rsidRPr="002916C8">
        <w:t xml:space="preserve">estimada </w:t>
      </w:r>
      <w:r w:rsidR="00B13F34">
        <w:t xml:space="preserve">(vermelho) </w:t>
      </w:r>
      <w:r w:rsidR="002916C8" w:rsidRPr="002916C8">
        <w:t>ao decorrer do ano de 2018</w:t>
      </w:r>
      <w:r w:rsidR="00B13F34">
        <w:t xml:space="preserve">, assim como sua diferença (verde). </w:t>
      </w:r>
      <w:r w:rsidR="00277871">
        <w:t xml:space="preserve">Para a estação de Cachoeira Paulista, em geral, observa-se que o modelo GL1.2 acompanha bem a verdade terrestre ao longo de todo o ano, exibindo desvios médios </w:t>
      </w:r>
      <w:r w:rsidR="00B119F9">
        <w:t>diários geralmente inferiores a 30 W m</w:t>
      </w:r>
      <w:r w:rsidR="00B119F9" w:rsidRPr="00B119F9">
        <w:rPr>
          <w:vertAlign w:val="superscript"/>
        </w:rPr>
        <w:t>-2</w:t>
      </w:r>
      <w:r w:rsidR="00B119F9">
        <w:t xml:space="preserve"> e </w:t>
      </w:r>
      <w:r w:rsidR="009A3FC6">
        <w:t>próximos d</w:t>
      </w:r>
      <w:r w:rsidR="00277871">
        <w:t>o nulo (reta preta).</w:t>
      </w:r>
      <w:r w:rsidR="009A3FC6">
        <w:t xml:space="preserve"> </w:t>
      </w:r>
      <w:r w:rsidR="00AD558D">
        <w:t>Para a estação Alta Floresta, os resultados evidenciam que o modelo GL1.</w:t>
      </w:r>
      <w:proofErr w:type="gramStart"/>
      <w:r w:rsidR="00AD558D">
        <w:t>2 superestima</w:t>
      </w:r>
      <w:proofErr w:type="gramEnd"/>
      <w:r w:rsidR="00AD558D">
        <w:t xml:space="preserve"> </w:t>
      </w:r>
      <w:r w:rsidR="00A702FF">
        <w:t>de forma razoavelmente sistemática os valores de superfície, com extremos atingindo níveis de 100 W m</w:t>
      </w:r>
      <w:r w:rsidR="00A702FF" w:rsidRPr="00A702FF">
        <w:rPr>
          <w:vertAlign w:val="superscript"/>
        </w:rPr>
        <w:t>-2</w:t>
      </w:r>
      <w:r w:rsidR="00A702FF">
        <w:t xml:space="preserve">. Percebe-se também que </w:t>
      </w:r>
      <w:r w:rsidR="00871C36">
        <w:t>as maiores diferenças ocorrem</w:t>
      </w:r>
    </w:p>
    <w:p w14:paraId="5A77474F" w14:textId="77777777" w:rsidR="00A46514" w:rsidRDefault="00A702FF" w:rsidP="00226355">
      <w:pPr>
        <w:spacing w:line="360" w:lineRule="auto"/>
        <w:ind w:left="-5" w:right="-6" w:hanging="10"/>
        <w:jc w:val="both"/>
      </w:pPr>
      <w:r>
        <w:t>durante os meses de primavera (dia</w:t>
      </w:r>
      <w:r w:rsidR="00871C36">
        <w:t>s</w:t>
      </w:r>
      <w:r>
        <w:t xml:space="preserve"> juliano</w:t>
      </w:r>
      <w:r w:rsidR="00871C36">
        <w:t>s</w:t>
      </w:r>
      <w:r>
        <w:t xml:space="preserve"> entre 244 a 334)</w:t>
      </w:r>
      <w:r w:rsidR="00871C36">
        <w:t xml:space="preserve">.  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8639"/>
      </w:tblGrid>
      <w:tr w:rsidR="00CA7F41" w14:paraId="2CAFF5CA" w14:textId="77777777" w:rsidTr="003D3881">
        <w:tc>
          <w:tcPr>
            <w:tcW w:w="8639" w:type="dxa"/>
          </w:tcPr>
          <w:p w14:paraId="2CF7777E" w14:textId="77777777" w:rsidR="00CA7F41" w:rsidRPr="003D3881" w:rsidRDefault="00635B76" w:rsidP="003D3881">
            <w:pPr>
              <w:spacing w:line="360" w:lineRule="auto"/>
              <w:ind w:right="-6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pict w14:anchorId="121F549B">
                <v:group id="_x0000_s1054" style="position:absolute;left:0;text-align:left;margin-left:18.4pt;margin-top:141.55pt;width:371.35pt;height:207.85pt;z-index:251664896" coordorigin="2064,8389" coordsize="7427,4157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52" type="#_x0000_t32" style="position:absolute;left:2068;top:12546;width:7370;height:0" o:connectortype="straight"/>
                  <v:shape id="_x0000_s1049" type="#_x0000_t32" style="position:absolute;left:2064;top:8389;width:7427;height:0" o:connectortype="straight"/>
                </v:group>
              </w:pict>
            </w:r>
            <w:r w:rsidR="003824D0">
              <w:rPr>
                <w:rFonts w:ascii="Calibri" w:hAnsi="Calibri"/>
                <w:noProof/>
                <w:sz w:val="22"/>
                <w:szCs w:val="22"/>
              </w:rPr>
              <w:drawing>
                <wp:inline distT="0" distB="0" distL="0" distR="0" wp14:anchorId="56FD7980" wp14:editId="552B105F">
                  <wp:extent cx="4991100" cy="2733675"/>
                  <wp:effectExtent l="19050" t="0" r="0" b="0"/>
                  <wp:docPr id="29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F41" w14:paraId="282B8A59" w14:textId="77777777" w:rsidTr="003D3881">
        <w:tc>
          <w:tcPr>
            <w:tcW w:w="8639" w:type="dxa"/>
          </w:tcPr>
          <w:p w14:paraId="75751820" w14:textId="77777777" w:rsidR="00CA7F41" w:rsidRPr="003D3881" w:rsidRDefault="003824D0" w:rsidP="003D3881">
            <w:pPr>
              <w:spacing w:line="360" w:lineRule="auto"/>
              <w:ind w:right="-6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drawing>
                <wp:inline distT="0" distB="0" distL="0" distR="0" wp14:anchorId="701FE36D" wp14:editId="1264C16A">
                  <wp:extent cx="4972050" cy="2447925"/>
                  <wp:effectExtent l="19050" t="0" r="0" b="0"/>
                  <wp:docPr id="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F41" w14:paraId="79724E8E" w14:textId="77777777" w:rsidTr="003D3881">
        <w:tc>
          <w:tcPr>
            <w:tcW w:w="8639" w:type="dxa"/>
          </w:tcPr>
          <w:p w14:paraId="29674296" w14:textId="77777777" w:rsidR="00CA7F41" w:rsidRPr="00B00C04" w:rsidRDefault="00CA7F41" w:rsidP="003D3881">
            <w:pPr>
              <w:ind w:right="363"/>
              <w:jc w:val="both"/>
              <w:rPr>
                <w:sz w:val="22"/>
                <w:szCs w:val="22"/>
              </w:rPr>
            </w:pPr>
            <w:r w:rsidRPr="00B00C04">
              <w:rPr>
                <w:b/>
                <w:sz w:val="22"/>
                <w:szCs w:val="22"/>
              </w:rPr>
              <w:t>Figura 9</w:t>
            </w:r>
            <w:r w:rsidRPr="00B00C04">
              <w:rPr>
                <w:sz w:val="22"/>
                <w:szCs w:val="22"/>
              </w:rPr>
              <w:t xml:space="preserve"> </w:t>
            </w:r>
            <w:r w:rsidRPr="00B00C04">
              <w:rPr>
                <w:b/>
                <w:sz w:val="22"/>
                <w:szCs w:val="22"/>
              </w:rPr>
              <w:t>-</w:t>
            </w:r>
            <w:r w:rsidR="002953AA" w:rsidRPr="00B00C04">
              <w:rPr>
                <w:sz w:val="22"/>
                <w:szCs w:val="22"/>
              </w:rPr>
              <w:t xml:space="preserve"> Variabilidade diária da irradiância </w:t>
            </w:r>
            <w:r w:rsidRPr="00B00C04">
              <w:rPr>
                <w:sz w:val="22"/>
                <w:szCs w:val="22"/>
              </w:rPr>
              <w:t>solar medida</w:t>
            </w:r>
            <w:r w:rsidR="00BC4F03" w:rsidRPr="00B00C04">
              <w:rPr>
                <w:sz w:val="22"/>
                <w:szCs w:val="22"/>
              </w:rPr>
              <w:t xml:space="preserve"> (linha azul),</w:t>
            </w:r>
            <w:r w:rsidRPr="00B00C04">
              <w:rPr>
                <w:sz w:val="22"/>
                <w:szCs w:val="22"/>
              </w:rPr>
              <w:t xml:space="preserve"> estimada </w:t>
            </w:r>
            <w:r w:rsidR="002953AA" w:rsidRPr="00B00C04">
              <w:rPr>
                <w:sz w:val="22"/>
                <w:szCs w:val="22"/>
              </w:rPr>
              <w:t>GL1.2</w:t>
            </w:r>
            <w:r w:rsidR="0009643D" w:rsidRPr="00B00C04">
              <w:rPr>
                <w:sz w:val="22"/>
                <w:szCs w:val="22"/>
              </w:rPr>
              <w:t xml:space="preserve"> </w:t>
            </w:r>
            <w:r w:rsidR="00BC4F03" w:rsidRPr="00B00C04">
              <w:rPr>
                <w:sz w:val="22"/>
                <w:szCs w:val="22"/>
              </w:rPr>
              <w:t xml:space="preserve">(linha vermelha) e diferença </w:t>
            </w:r>
            <w:r w:rsidR="00DF2B5C" w:rsidRPr="00B00C04">
              <w:rPr>
                <w:sz w:val="22"/>
                <w:szCs w:val="22"/>
              </w:rPr>
              <w:t>(G-GL1.2, li</w:t>
            </w:r>
            <w:r w:rsidR="00BC4F03" w:rsidRPr="00B00C04">
              <w:rPr>
                <w:sz w:val="22"/>
                <w:szCs w:val="22"/>
              </w:rPr>
              <w:t xml:space="preserve">nha verde) </w:t>
            </w:r>
            <w:r w:rsidRPr="00B00C04">
              <w:rPr>
                <w:sz w:val="22"/>
                <w:szCs w:val="22"/>
              </w:rPr>
              <w:t xml:space="preserve">ao decorrer do ano de 2018 para duas estações: Cachoeira Paulista e Alta Floresta. </w:t>
            </w:r>
          </w:p>
        </w:tc>
      </w:tr>
    </w:tbl>
    <w:p w14:paraId="313C842A" w14:textId="77777777" w:rsidR="00431813" w:rsidRDefault="00431813" w:rsidP="002E1D32">
      <w:pPr>
        <w:spacing w:line="360" w:lineRule="auto"/>
      </w:pPr>
    </w:p>
    <w:p w14:paraId="79A70C5B" w14:textId="77777777" w:rsidR="002916C8" w:rsidRPr="007C6DDD" w:rsidRDefault="0086660F" w:rsidP="002E1D32">
      <w:pPr>
        <w:pStyle w:val="Ttulo1"/>
        <w:spacing w:line="360" w:lineRule="auto"/>
        <w:jc w:val="left"/>
        <w:rPr>
          <w:sz w:val="24"/>
        </w:rPr>
      </w:pPr>
      <w:bookmarkStart w:id="14" w:name="_Toc14773125"/>
      <w:r w:rsidRPr="007C6DDD">
        <w:rPr>
          <w:sz w:val="24"/>
        </w:rPr>
        <w:lastRenderedPageBreak/>
        <w:t>5. CONCLUSÕES</w:t>
      </w:r>
      <w:bookmarkEnd w:id="14"/>
    </w:p>
    <w:p w14:paraId="1891FBBE" w14:textId="77777777" w:rsidR="00773861" w:rsidRPr="00773861" w:rsidRDefault="00773861" w:rsidP="002E1D32">
      <w:pPr>
        <w:spacing w:line="360" w:lineRule="auto"/>
        <w:ind w:left="360"/>
        <w:jc w:val="both"/>
      </w:pPr>
    </w:p>
    <w:p w14:paraId="33736517" w14:textId="77777777" w:rsidR="0049758E" w:rsidRDefault="00A62D98" w:rsidP="002E1D32">
      <w:pPr>
        <w:spacing w:line="360" w:lineRule="auto"/>
        <w:ind w:left="-5" w:right="-6"/>
        <w:jc w:val="both"/>
      </w:pPr>
      <w:r>
        <w:tab/>
      </w:r>
      <w:r>
        <w:tab/>
      </w:r>
      <w:r w:rsidR="002916C8" w:rsidRPr="002916C8">
        <w:t xml:space="preserve">O </w:t>
      </w:r>
      <w:r w:rsidR="005E434D">
        <w:t>p</w:t>
      </w:r>
      <w:r w:rsidR="000F1ED4">
        <w:t xml:space="preserve">roduto operacional de radiação solar </w:t>
      </w:r>
      <w:r w:rsidR="002916C8" w:rsidRPr="002916C8">
        <w:t>GL1.</w:t>
      </w:r>
      <w:proofErr w:type="gramStart"/>
      <w:r w:rsidR="002916C8" w:rsidRPr="002916C8">
        <w:t xml:space="preserve">2 </w:t>
      </w:r>
      <w:r w:rsidR="000F1ED4">
        <w:t>aplicado</w:t>
      </w:r>
      <w:proofErr w:type="gramEnd"/>
      <w:r w:rsidR="000F1ED4">
        <w:t xml:space="preserve"> às imagens GOES-16 </w:t>
      </w:r>
      <w:r w:rsidR="005E434D">
        <w:t xml:space="preserve">foi validado neste estudo para o ano de 2018. </w:t>
      </w:r>
      <w:r w:rsidR="004911E3">
        <w:t xml:space="preserve">As validações foram realizadas considerando 6 estações provenientes das redes SONDA e </w:t>
      </w:r>
      <w:proofErr w:type="spellStart"/>
      <w:r w:rsidR="004911E3">
        <w:t>SolRad</w:t>
      </w:r>
      <w:proofErr w:type="spellEnd"/>
      <w:r w:rsidR="004911E3">
        <w:t xml:space="preserve">-Net. </w:t>
      </w:r>
      <w:r w:rsidR="005E434D">
        <w:t>Em geral, os resultados evidenciam que o modelo GL1.2 produz estimativas de irradiância solar global com qualidade satisfatória para diferentes condições atmosféricas e ambientais.</w:t>
      </w:r>
      <w:r w:rsidR="004911E3">
        <w:t xml:space="preserve"> Co</w:t>
      </w:r>
      <w:r w:rsidR="00A53F2A">
        <w:t xml:space="preserve">mprovou-se que </w:t>
      </w:r>
      <w:r w:rsidR="00BD6FBC">
        <w:t>as estimativas GL1.2</w:t>
      </w:r>
      <w:r w:rsidR="00A53F2A">
        <w:t xml:space="preserve"> consegue</w:t>
      </w:r>
      <w:r w:rsidR="00BD6FBC">
        <w:t>m</w:t>
      </w:r>
      <w:r w:rsidR="00A53F2A">
        <w:t xml:space="preserve"> reproduzir com boa </w:t>
      </w:r>
      <w:r w:rsidR="00527E8D">
        <w:t>acurácia</w:t>
      </w:r>
      <w:r w:rsidR="00A53F2A">
        <w:t xml:space="preserve"> ciclos diurnos em condições d</w:t>
      </w:r>
      <w:r w:rsidR="004521D6">
        <w:t xml:space="preserve">e céu claro </w:t>
      </w:r>
      <w:r w:rsidR="004911E3">
        <w:t>e nublado</w:t>
      </w:r>
      <w:r w:rsidR="00B45CDF">
        <w:t>, sendo que desvios positivos e negativos podem ocorrer ao longo do dia.</w:t>
      </w:r>
      <w:r w:rsidR="0049758E">
        <w:t xml:space="preserve"> </w:t>
      </w:r>
    </w:p>
    <w:p w14:paraId="6CF9FE9E" w14:textId="77777777" w:rsidR="00A53F2A" w:rsidRDefault="0049758E" w:rsidP="002E1D32">
      <w:pPr>
        <w:spacing w:line="360" w:lineRule="auto"/>
        <w:ind w:left="-5" w:right="-6"/>
        <w:jc w:val="both"/>
      </w:pPr>
      <w:r>
        <w:tab/>
      </w:r>
      <w:r>
        <w:tab/>
        <w:t>Uma análise da correspondência entre estimadores GL1.2 para grades de 1x1, 3x3 e 5x5 pixels e a verdade terrestre foi realizada. Os estimadores GL1.2 de 3x3 e 5x5 pixels são similares e melhor representativos da verdade terrestre para céu claro, com desvio médio de -5,4 W m</w:t>
      </w:r>
      <w:r w:rsidRPr="0049758E">
        <w:rPr>
          <w:vertAlign w:val="superscript"/>
        </w:rPr>
        <w:t>-2</w:t>
      </w:r>
      <w:r>
        <w:t>. Na condição de céu nublado, não houve diferença significativa entre os estimadores GL1.2 de 1x1, 3x3 e 5x5 pixels. Tais resultados são interessantes e podem sugerir a</w:t>
      </w:r>
      <w:r w:rsidR="00625607">
        <w:t>daptações nos estimadores GL1.2 dependendo da condição de cobertura de nuvens.</w:t>
      </w:r>
    </w:p>
    <w:p w14:paraId="4DA9D661" w14:textId="77777777" w:rsidR="008308A0" w:rsidRPr="008308A0" w:rsidRDefault="00722FC2" w:rsidP="00722FC2">
      <w:pPr>
        <w:spacing w:line="360" w:lineRule="auto"/>
        <w:jc w:val="both"/>
        <w:rPr>
          <w:color w:val="000000"/>
        </w:rPr>
      </w:pPr>
      <w:r>
        <w:rPr>
          <w:color w:val="FF0000"/>
        </w:rPr>
        <w:tab/>
      </w:r>
      <w:r w:rsidRPr="008308A0">
        <w:rPr>
          <w:color w:val="000000"/>
        </w:rPr>
        <w:t>O ciclo diurno da irradiância solar global estimada pelo GL1.2 foi avaliado para condições simplificadas (dias de céu claro para o mês de julho</w:t>
      </w:r>
      <w:r w:rsidR="00E666C5" w:rsidRPr="008308A0">
        <w:rPr>
          <w:color w:val="000000"/>
        </w:rPr>
        <w:t>). Na maior parte das estações o modelo demonstra reproduzir com boa qualidade o ciclo diurno, com erros inferiores a 20 W m</w:t>
      </w:r>
      <w:r w:rsidR="00E666C5" w:rsidRPr="008308A0">
        <w:rPr>
          <w:color w:val="000000"/>
          <w:vertAlign w:val="superscript"/>
        </w:rPr>
        <w:t>-2</w:t>
      </w:r>
      <w:r w:rsidR="00E666C5" w:rsidRPr="008308A0">
        <w:rPr>
          <w:color w:val="000000"/>
        </w:rPr>
        <w:t xml:space="preserve"> e maiores diferenças no final do dia. </w:t>
      </w:r>
      <w:r w:rsidR="00190855" w:rsidRPr="008308A0">
        <w:rPr>
          <w:color w:val="000000"/>
        </w:rPr>
        <w:t>Os sítios Alta Floresta e Brasília mostram maiores desvios nos horários próximos ao meio e fim do dia, com desvios da ordem de -60 W m</w:t>
      </w:r>
      <w:r w:rsidR="00190855" w:rsidRPr="008308A0">
        <w:rPr>
          <w:color w:val="000000"/>
          <w:vertAlign w:val="superscript"/>
        </w:rPr>
        <w:t>-2</w:t>
      </w:r>
      <w:r w:rsidR="00190855" w:rsidRPr="008308A0">
        <w:rPr>
          <w:color w:val="000000"/>
        </w:rPr>
        <w:t xml:space="preserve">. </w:t>
      </w:r>
      <w:r w:rsidR="008308A0">
        <w:rPr>
          <w:color w:val="000000"/>
        </w:rPr>
        <w:t xml:space="preserve">Tais diferenças devem estar associadas com a reflectância de superfície </w:t>
      </w:r>
      <w:proofErr w:type="spellStart"/>
      <w:r w:rsidR="008308A0" w:rsidRPr="008308A0">
        <w:rPr>
          <w:i/>
          <w:color w:val="000000"/>
        </w:rPr>
        <w:t>R</w:t>
      </w:r>
      <w:r w:rsidR="008308A0" w:rsidRPr="00467BED">
        <w:rPr>
          <w:i/>
          <w:color w:val="000000"/>
          <w:vertAlign w:val="subscript"/>
        </w:rPr>
        <w:t>min</w:t>
      </w:r>
      <w:proofErr w:type="spellEnd"/>
      <w:r w:rsidR="008308A0">
        <w:rPr>
          <w:color w:val="000000"/>
        </w:rPr>
        <w:t xml:space="preserve">, uma vez que </w:t>
      </w:r>
      <w:proofErr w:type="gramStart"/>
      <w:r w:rsidR="008308A0">
        <w:rPr>
          <w:color w:val="000000"/>
        </w:rPr>
        <w:t>espera-se</w:t>
      </w:r>
      <w:proofErr w:type="gramEnd"/>
      <w:r w:rsidR="008308A0">
        <w:rPr>
          <w:color w:val="000000"/>
        </w:rPr>
        <w:t xml:space="preserve"> um ciclo diurno, enquanto que o modelo adota um valor constante. </w:t>
      </w:r>
      <w:r w:rsidR="008308A0" w:rsidRPr="008308A0">
        <w:rPr>
          <w:color w:val="000000"/>
        </w:rPr>
        <w:t xml:space="preserve">Estudos mais abrangentes devem indicar </w:t>
      </w:r>
      <w:r w:rsidR="00467BED">
        <w:rPr>
          <w:color w:val="000000"/>
        </w:rPr>
        <w:t>com maior clareza as</w:t>
      </w:r>
      <w:r w:rsidR="008308A0" w:rsidRPr="008308A0">
        <w:rPr>
          <w:color w:val="000000"/>
        </w:rPr>
        <w:t xml:space="preserve"> razões para essas discrepâncias</w:t>
      </w:r>
      <w:r w:rsidR="00910F87">
        <w:rPr>
          <w:color w:val="000000"/>
        </w:rPr>
        <w:t>.</w:t>
      </w:r>
    </w:p>
    <w:p w14:paraId="07921F22" w14:textId="77777777" w:rsidR="00335616" w:rsidRDefault="005A282A" w:rsidP="00722FC2">
      <w:pPr>
        <w:spacing w:line="360" w:lineRule="auto"/>
        <w:jc w:val="both"/>
      </w:pPr>
      <w:r>
        <w:rPr>
          <w:color w:val="000000"/>
        </w:rPr>
        <w:tab/>
        <w:t xml:space="preserve">A validação dos valores diários GL1.2 indica que o modelo apresenta </w:t>
      </w:r>
      <w:r w:rsidR="00046A55">
        <w:rPr>
          <w:color w:val="000000"/>
        </w:rPr>
        <w:t>boa relação linear com a verdade terrestre</w:t>
      </w:r>
      <w:r w:rsidR="00D857C8">
        <w:rPr>
          <w:color w:val="000000"/>
        </w:rPr>
        <w:t>, com erros típicos inferiores a 10 W m</w:t>
      </w:r>
      <w:r w:rsidR="00D857C8" w:rsidRPr="00D857C8">
        <w:rPr>
          <w:color w:val="000000"/>
          <w:vertAlign w:val="superscript"/>
        </w:rPr>
        <w:t>-2</w:t>
      </w:r>
      <w:r w:rsidR="00174574">
        <w:rPr>
          <w:color w:val="000000"/>
        </w:rPr>
        <w:t xml:space="preserve">. </w:t>
      </w:r>
      <w:r w:rsidR="00910F87">
        <w:rPr>
          <w:color w:val="000000"/>
        </w:rPr>
        <w:t>Comportamento</w:t>
      </w:r>
      <w:r w:rsidR="00174574">
        <w:rPr>
          <w:color w:val="000000"/>
        </w:rPr>
        <w:t xml:space="preserve"> observado para a maioria das estações.</w:t>
      </w:r>
      <w:r w:rsidR="00046A55">
        <w:rPr>
          <w:color w:val="000000"/>
        </w:rPr>
        <w:t xml:space="preserve"> </w:t>
      </w:r>
      <w:r w:rsidR="00CD37BB">
        <w:rPr>
          <w:color w:val="000000"/>
        </w:rPr>
        <w:t>Contudo</w:t>
      </w:r>
      <w:r w:rsidR="00046A55">
        <w:rPr>
          <w:color w:val="000000"/>
        </w:rPr>
        <w:t>, os dados GL1.2 tendem a superestimar</w:t>
      </w:r>
      <w:r w:rsidR="00817206">
        <w:rPr>
          <w:color w:val="000000"/>
        </w:rPr>
        <w:t xml:space="preserve"> </w:t>
      </w:r>
      <w:r w:rsidR="00046A55">
        <w:rPr>
          <w:color w:val="000000"/>
        </w:rPr>
        <w:t xml:space="preserve">às observações, </w:t>
      </w:r>
      <w:r w:rsidR="00817206">
        <w:rPr>
          <w:color w:val="000000"/>
        </w:rPr>
        <w:t>mas variando de magnitude de estação para estação.</w:t>
      </w:r>
      <w:r>
        <w:rPr>
          <w:color w:val="000000"/>
        </w:rPr>
        <w:t xml:space="preserve"> </w:t>
      </w:r>
      <w:r w:rsidR="0021605B">
        <w:rPr>
          <w:color w:val="000000"/>
        </w:rPr>
        <w:t>Os resultados evidencia</w:t>
      </w:r>
      <w:r w:rsidR="00910F87">
        <w:rPr>
          <w:color w:val="000000"/>
        </w:rPr>
        <w:t>m que o</w:t>
      </w:r>
      <w:r w:rsidR="008D1A03">
        <w:t xml:space="preserve"> modelo consegue reproduzir melhor a variabilidade diária da radiação solar à superfície </w:t>
      </w:r>
      <w:r w:rsidR="00D857C8" w:rsidRPr="002916C8">
        <w:t xml:space="preserve">para </w:t>
      </w:r>
      <w:r w:rsidR="008D1A03">
        <w:t xml:space="preserve">a condição atmosférica de </w:t>
      </w:r>
      <w:r w:rsidR="00D857C8" w:rsidRPr="002916C8">
        <w:t>Cachoeira Paulista (zona rural de São Paulo)</w:t>
      </w:r>
      <w:r w:rsidR="008D1A03">
        <w:t xml:space="preserve">, enquanto que superestima </w:t>
      </w:r>
      <w:r w:rsidR="00D857C8" w:rsidRPr="002916C8">
        <w:t xml:space="preserve">para Alta </w:t>
      </w:r>
      <w:r w:rsidR="00D857C8" w:rsidRPr="002916C8">
        <w:lastRenderedPageBreak/>
        <w:t>Floresta (</w:t>
      </w:r>
      <w:r w:rsidR="00174574">
        <w:t>situado na região</w:t>
      </w:r>
      <w:r w:rsidR="008D1A03">
        <w:t xml:space="preserve"> </w:t>
      </w:r>
      <w:r w:rsidR="00D857C8" w:rsidRPr="002916C8">
        <w:t>Amazôni</w:t>
      </w:r>
      <w:r w:rsidR="008D1A03">
        <w:t>c</w:t>
      </w:r>
      <w:r w:rsidR="00174574">
        <w:t>a</w:t>
      </w:r>
      <w:r w:rsidR="00D857C8" w:rsidRPr="002916C8">
        <w:t>).</w:t>
      </w:r>
      <w:r w:rsidR="00D857C8">
        <w:t xml:space="preserve"> </w:t>
      </w:r>
      <w:r w:rsidR="00D857C8" w:rsidRPr="002916C8">
        <w:t>Espera-se que os resultados para o clima Amazônico sejam melhorados com informaçõ</w:t>
      </w:r>
      <w:r w:rsidR="0021605B">
        <w:t xml:space="preserve">es mais realísticas de vapor </w:t>
      </w:r>
      <w:proofErr w:type="gramStart"/>
      <w:r w:rsidR="0021605B">
        <w:t xml:space="preserve">d' </w:t>
      </w:r>
      <w:r w:rsidR="00D857C8" w:rsidRPr="002916C8">
        <w:t>água</w:t>
      </w:r>
      <w:proofErr w:type="gramEnd"/>
      <w:r w:rsidR="00D857C8" w:rsidRPr="002916C8">
        <w:t xml:space="preserve"> e</w:t>
      </w:r>
      <w:r w:rsidR="00D857C8">
        <w:t xml:space="preserve"> refletância de superfície </w:t>
      </w:r>
      <w:proofErr w:type="spellStart"/>
      <w:r w:rsidR="00D857C8" w:rsidRPr="00910F87">
        <w:rPr>
          <w:i/>
        </w:rPr>
        <w:t>R</w:t>
      </w:r>
      <w:r w:rsidR="00D857C8" w:rsidRPr="00910F87">
        <w:rPr>
          <w:i/>
          <w:vertAlign w:val="subscript"/>
        </w:rPr>
        <w:t>min</w:t>
      </w:r>
      <w:proofErr w:type="spellEnd"/>
      <w:r w:rsidR="00910F87">
        <w:t xml:space="preserve"> bem como com a inclusão da influência dos aerossóis. </w:t>
      </w:r>
      <w:r w:rsidR="00335616">
        <w:t xml:space="preserve">Estudos em andamento na DSA estão aperfeiçoando o algoritmo GL1.2 em relação a esses parâmetros: GL1.4 incluindo distribuições espaciais de </w:t>
      </w:r>
      <w:r w:rsidR="00335616" w:rsidRPr="00403479">
        <w:rPr>
          <w:i/>
        </w:rPr>
        <w:t>w</w:t>
      </w:r>
      <w:r w:rsidR="00335616" w:rsidRPr="00403479">
        <w:rPr>
          <w:i/>
          <w:vertAlign w:val="subscript"/>
        </w:rPr>
        <w:t>2</w:t>
      </w:r>
      <w:r w:rsidR="00335616">
        <w:t xml:space="preserve"> e </w:t>
      </w:r>
      <w:proofErr w:type="spellStart"/>
      <w:r w:rsidR="00335616" w:rsidRPr="00403479">
        <w:rPr>
          <w:i/>
        </w:rPr>
        <w:t>R</w:t>
      </w:r>
      <w:r w:rsidR="00335616" w:rsidRPr="00403479">
        <w:rPr>
          <w:i/>
          <w:vertAlign w:val="subscript"/>
        </w:rPr>
        <w:t>min</w:t>
      </w:r>
      <w:proofErr w:type="spellEnd"/>
      <w:r w:rsidR="00335616">
        <w:t xml:space="preserve"> e GL2.0 incluindo o efeito atenuante dos aerossóis.</w:t>
      </w:r>
    </w:p>
    <w:p w14:paraId="0BC1114E" w14:textId="77777777" w:rsidR="00AD51EA" w:rsidRDefault="00AD51EA" w:rsidP="002E1D32">
      <w:pPr>
        <w:spacing w:line="360" w:lineRule="auto"/>
        <w:ind w:left="-5" w:right="363"/>
        <w:jc w:val="both"/>
      </w:pPr>
    </w:p>
    <w:p w14:paraId="08C1886C" w14:textId="77777777" w:rsidR="00100F83" w:rsidRDefault="002916C8" w:rsidP="00A9396F">
      <w:pPr>
        <w:spacing w:line="360" w:lineRule="auto"/>
        <w:ind w:left="-5" w:right="363"/>
        <w:jc w:val="both"/>
        <w:rPr>
          <w:color w:val="000000"/>
        </w:rPr>
      </w:pPr>
      <w:r w:rsidRPr="001273DC">
        <w:rPr>
          <w:color w:val="000000"/>
        </w:rPr>
        <w:t>Como atividade</w:t>
      </w:r>
      <w:r w:rsidR="00C568B5" w:rsidRPr="001273DC">
        <w:rPr>
          <w:color w:val="000000"/>
        </w:rPr>
        <w:t>s</w:t>
      </w:r>
      <w:r w:rsidR="00B91178" w:rsidRPr="001273DC">
        <w:rPr>
          <w:color w:val="000000"/>
        </w:rPr>
        <w:t xml:space="preserve"> futura</w:t>
      </w:r>
      <w:r w:rsidR="00C568B5" w:rsidRPr="001273DC">
        <w:rPr>
          <w:color w:val="000000"/>
        </w:rPr>
        <w:t>s, serão</w:t>
      </w:r>
      <w:r w:rsidR="00421C72" w:rsidRPr="001273DC">
        <w:rPr>
          <w:color w:val="000000"/>
        </w:rPr>
        <w:t xml:space="preserve"> de grande utilidade</w:t>
      </w:r>
      <w:r w:rsidR="00C568B5" w:rsidRPr="001273DC">
        <w:rPr>
          <w:color w:val="000000"/>
        </w:rPr>
        <w:t>:</w:t>
      </w:r>
    </w:p>
    <w:p w14:paraId="039B5BB9" w14:textId="77777777" w:rsidR="00100F83" w:rsidRDefault="00100F83" w:rsidP="00A9396F">
      <w:pPr>
        <w:spacing w:line="360" w:lineRule="auto"/>
        <w:ind w:left="-5" w:right="363"/>
        <w:jc w:val="both"/>
        <w:rPr>
          <w:color w:val="000000"/>
        </w:rPr>
      </w:pPr>
    </w:p>
    <w:p w14:paraId="7A1A7C6E" w14:textId="77777777" w:rsidR="006408E6" w:rsidRDefault="00AD51EA" w:rsidP="00100F83">
      <w:pPr>
        <w:numPr>
          <w:ilvl w:val="0"/>
          <w:numId w:val="31"/>
        </w:numPr>
        <w:spacing w:line="360" w:lineRule="auto"/>
        <w:ind w:left="426" w:right="363" w:hanging="426"/>
        <w:jc w:val="both"/>
        <w:rPr>
          <w:color w:val="000000"/>
        </w:rPr>
      </w:pPr>
      <w:r w:rsidRPr="00A9396F">
        <w:rPr>
          <w:color w:val="000000"/>
        </w:rPr>
        <w:t xml:space="preserve">Avaliar se os padrões de acurácia do modelo mudaram com o uso do novo satélite </w:t>
      </w:r>
      <w:r w:rsidR="001273DC" w:rsidRPr="00A9396F">
        <w:rPr>
          <w:color w:val="000000"/>
        </w:rPr>
        <w:t>GOES-1</w:t>
      </w:r>
      <w:r w:rsidRPr="00A9396F">
        <w:rPr>
          <w:color w:val="000000"/>
        </w:rPr>
        <w:t>6</w:t>
      </w:r>
      <w:r w:rsidR="00100F83">
        <w:rPr>
          <w:color w:val="000000"/>
        </w:rPr>
        <w:t>, comparando com os dados de anos anteriores provenientes da série histórica GL1.2</w:t>
      </w:r>
      <w:r w:rsidR="00A9396F">
        <w:rPr>
          <w:color w:val="000000"/>
        </w:rPr>
        <w:t xml:space="preserve"> (</w:t>
      </w:r>
      <w:r w:rsidR="00100F83">
        <w:rPr>
          <w:color w:val="000000"/>
        </w:rPr>
        <w:t xml:space="preserve">por exemplo, com </w:t>
      </w:r>
      <w:r w:rsidR="00A9396F">
        <w:rPr>
          <w:color w:val="000000"/>
        </w:rPr>
        <w:t>GOES</w:t>
      </w:r>
      <w:r w:rsidR="00100F83">
        <w:rPr>
          <w:color w:val="000000"/>
        </w:rPr>
        <w:t>-</w:t>
      </w:r>
      <w:r w:rsidR="00A9396F">
        <w:rPr>
          <w:color w:val="000000"/>
        </w:rPr>
        <w:t>13);</w:t>
      </w:r>
    </w:p>
    <w:p w14:paraId="652478F3" w14:textId="77777777" w:rsidR="002916C8" w:rsidRPr="00A9396F" w:rsidRDefault="008E39CD" w:rsidP="00100F83">
      <w:pPr>
        <w:numPr>
          <w:ilvl w:val="0"/>
          <w:numId w:val="31"/>
        </w:numPr>
        <w:spacing w:line="360" w:lineRule="auto"/>
        <w:ind w:left="426" w:right="363" w:hanging="426"/>
        <w:jc w:val="both"/>
        <w:rPr>
          <w:color w:val="000000"/>
        </w:rPr>
      </w:pPr>
      <w:r>
        <w:rPr>
          <w:color w:val="000000"/>
        </w:rPr>
        <w:t xml:space="preserve">Expandir a série de dados </w:t>
      </w:r>
      <w:r w:rsidR="000B251E">
        <w:rPr>
          <w:color w:val="000000"/>
        </w:rPr>
        <w:t xml:space="preserve">utilizada </w:t>
      </w:r>
      <w:r w:rsidR="002916C8" w:rsidRPr="00A9396F">
        <w:rPr>
          <w:color w:val="000000"/>
        </w:rPr>
        <w:t>na validação entre GL1.2 e medidas de superfície</w:t>
      </w:r>
      <w:r w:rsidR="00AD51EA" w:rsidRPr="00A9396F">
        <w:rPr>
          <w:color w:val="000000"/>
        </w:rPr>
        <w:t xml:space="preserve">, incluindo um </w:t>
      </w:r>
      <w:r w:rsidR="000B251E">
        <w:rPr>
          <w:color w:val="000000"/>
        </w:rPr>
        <w:t xml:space="preserve">conjunto adicional de estações provenientes de diferentes redes com dados de radiação solar (por exemplo, </w:t>
      </w:r>
      <w:r w:rsidR="00AD51EA" w:rsidRPr="00A9396F">
        <w:rPr>
          <w:color w:val="000000"/>
        </w:rPr>
        <w:t>redes SONDA e INMET</w:t>
      </w:r>
      <w:r w:rsidR="000B251E">
        <w:rPr>
          <w:color w:val="000000"/>
        </w:rPr>
        <w:t>)</w:t>
      </w:r>
      <w:r w:rsidR="002916C8" w:rsidRPr="00A9396F">
        <w:rPr>
          <w:color w:val="000000"/>
        </w:rPr>
        <w:t xml:space="preserve">; </w:t>
      </w:r>
    </w:p>
    <w:p w14:paraId="4340FF2F" w14:textId="77777777" w:rsidR="00325F12" w:rsidRDefault="00325F12" w:rsidP="002E1D32">
      <w:pPr>
        <w:numPr>
          <w:ilvl w:val="0"/>
          <w:numId w:val="28"/>
        </w:numPr>
        <w:spacing w:line="360" w:lineRule="auto"/>
        <w:ind w:left="357" w:hanging="357"/>
        <w:jc w:val="both"/>
        <w:rPr>
          <w:color w:val="000000"/>
        </w:rPr>
      </w:pPr>
      <w:r w:rsidRPr="00325F12">
        <w:rPr>
          <w:color w:val="000000"/>
        </w:rPr>
        <w:t xml:space="preserve">Prosseguir com o estudo de </w:t>
      </w:r>
      <w:r w:rsidR="002916C8" w:rsidRPr="00325F12">
        <w:rPr>
          <w:color w:val="000000"/>
        </w:rPr>
        <w:t>ciclos diurnos estimados pelo modelo GL1.2</w:t>
      </w:r>
      <w:r>
        <w:rPr>
          <w:color w:val="000000"/>
        </w:rPr>
        <w:t>, incluindo ciclos com a versão GL1.4, bem como avaliando o desempenho para con</w:t>
      </w:r>
      <w:r w:rsidRPr="00325F12">
        <w:rPr>
          <w:color w:val="000000"/>
        </w:rPr>
        <w:t xml:space="preserve">dições atmosféricas diversas e </w:t>
      </w:r>
      <w:r>
        <w:rPr>
          <w:color w:val="000000"/>
        </w:rPr>
        <w:t>identificando</w:t>
      </w:r>
      <w:r w:rsidRPr="00325F12">
        <w:rPr>
          <w:color w:val="000000"/>
        </w:rPr>
        <w:t xml:space="preserve"> </w:t>
      </w:r>
      <w:r w:rsidR="00FB2C93">
        <w:rPr>
          <w:color w:val="000000"/>
        </w:rPr>
        <w:t xml:space="preserve">fatores que podem produzir </w:t>
      </w:r>
      <w:r w:rsidRPr="00325F12">
        <w:rPr>
          <w:color w:val="000000"/>
        </w:rPr>
        <w:t>erro</w:t>
      </w:r>
      <w:r w:rsidR="00FB2C93">
        <w:rPr>
          <w:color w:val="000000"/>
        </w:rPr>
        <w:t>s</w:t>
      </w:r>
      <w:r w:rsidRPr="00325F12">
        <w:rPr>
          <w:color w:val="000000"/>
        </w:rPr>
        <w:t>;</w:t>
      </w:r>
    </w:p>
    <w:p w14:paraId="2F8A800C" w14:textId="77777777" w:rsidR="0012647E" w:rsidRDefault="00AD51EA" w:rsidP="002E1D32">
      <w:pPr>
        <w:numPr>
          <w:ilvl w:val="0"/>
          <w:numId w:val="28"/>
        </w:numPr>
        <w:spacing w:line="360" w:lineRule="auto"/>
        <w:ind w:left="357" w:hanging="357"/>
        <w:jc w:val="both"/>
        <w:rPr>
          <w:color w:val="000000"/>
        </w:rPr>
      </w:pPr>
      <w:r w:rsidRPr="00325F12">
        <w:rPr>
          <w:color w:val="000000"/>
        </w:rPr>
        <w:t>Análise crítica das fontes de err</w:t>
      </w:r>
      <w:r w:rsidR="0012647E" w:rsidRPr="00325F12">
        <w:rPr>
          <w:color w:val="000000"/>
        </w:rPr>
        <w:t xml:space="preserve">o do modelo </w:t>
      </w:r>
      <w:r w:rsidR="003769EB">
        <w:rPr>
          <w:color w:val="000000"/>
        </w:rPr>
        <w:t xml:space="preserve">GL1.2 </w:t>
      </w:r>
      <w:r w:rsidR="0012647E" w:rsidRPr="00325F12">
        <w:rPr>
          <w:color w:val="000000"/>
        </w:rPr>
        <w:t xml:space="preserve">e quantificação do </w:t>
      </w:r>
      <w:r w:rsidRPr="00325F12">
        <w:rPr>
          <w:color w:val="000000"/>
        </w:rPr>
        <w:t xml:space="preserve">ganho obtido com a versão </w:t>
      </w:r>
      <w:r w:rsidR="003769EB">
        <w:rPr>
          <w:color w:val="000000"/>
        </w:rPr>
        <w:t>GL</w:t>
      </w:r>
      <w:r w:rsidRPr="00325F12">
        <w:rPr>
          <w:color w:val="000000"/>
        </w:rPr>
        <w:t>1.4</w:t>
      </w:r>
      <w:r w:rsidR="003769EB">
        <w:rPr>
          <w:color w:val="000000"/>
        </w:rPr>
        <w:t xml:space="preserve"> sobre o território brasileiro</w:t>
      </w:r>
      <w:r w:rsidR="00937D00">
        <w:rPr>
          <w:color w:val="000000"/>
        </w:rPr>
        <w:t>;</w:t>
      </w:r>
    </w:p>
    <w:p w14:paraId="6F5F1B42" w14:textId="77777777" w:rsidR="0025437B" w:rsidRPr="00A9396F" w:rsidRDefault="0025437B" w:rsidP="002E1D32">
      <w:pPr>
        <w:numPr>
          <w:ilvl w:val="0"/>
          <w:numId w:val="28"/>
        </w:numPr>
        <w:spacing w:line="360" w:lineRule="auto"/>
        <w:ind w:left="357" w:hanging="357"/>
        <w:jc w:val="both"/>
        <w:rPr>
          <w:color w:val="000000"/>
        </w:rPr>
      </w:pPr>
      <w:r>
        <w:rPr>
          <w:color w:val="000000"/>
        </w:rPr>
        <w:t>Aperfeiçoar as rotinas construídas para a validação do produto GL1.2 e desenvolver esquema para implementação operacional</w:t>
      </w:r>
      <w:r w:rsidR="005369AF">
        <w:rPr>
          <w:color w:val="000000"/>
        </w:rPr>
        <w:t xml:space="preserve"> na DSA</w:t>
      </w:r>
      <w:r>
        <w:rPr>
          <w:color w:val="000000"/>
        </w:rPr>
        <w:t>;</w:t>
      </w:r>
    </w:p>
    <w:p w14:paraId="2EA59715" w14:textId="77777777" w:rsidR="003B5BDB" w:rsidRDefault="003B5BDB" w:rsidP="00F029B0">
      <w:pPr>
        <w:spacing w:after="100" w:line="259" w:lineRule="auto"/>
        <w:rPr>
          <w:b/>
          <w:color w:val="000000"/>
        </w:rPr>
      </w:pPr>
    </w:p>
    <w:p w14:paraId="21A1CDE2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576414FE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35862F76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77D79DE0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25D09CAD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4F176DE4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50DFA3E3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2E9F100F" w14:textId="77777777" w:rsidR="005369AF" w:rsidRDefault="005369AF" w:rsidP="00F029B0">
      <w:pPr>
        <w:spacing w:after="100" w:line="259" w:lineRule="auto"/>
        <w:rPr>
          <w:b/>
          <w:color w:val="000000"/>
        </w:rPr>
      </w:pPr>
    </w:p>
    <w:p w14:paraId="2737EC10" w14:textId="77777777" w:rsidR="003B5BDB" w:rsidRDefault="003B5BDB" w:rsidP="00F029B0">
      <w:pPr>
        <w:spacing w:after="100" w:line="259" w:lineRule="auto"/>
        <w:rPr>
          <w:b/>
          <w:color w:val="000000"/>
        </w:rPr>
      </w:pPr>
    </w:p>
    <w:p w14:paraId="2767E8C5" w14:textId="77777777" w:rsidR="003B5BDB" w:rsidRPr="007C6DDD" w:rsidRDefault="003B5BDB" w:rsidP="003B5BDB">
      <w:pPr>
        <w:pStyle w:val="Ttulo1"/>
        <w:spacing w:line="360" w:lineRule="auto"/>
        <w:jc w:val="left"/>
        <w:rPr>
          <w:sz w:val="24"/>
        </w:rPr>
      </w:pPr>
      <w:bookmarkStart w:id="15" w:name="_Toc14773126"/>
      <w:r>
        <w:rPr>
          <w:sz w:val="24"/>
        </w:rPr>
        <w:lastRenderedPageBreak/>
        <w:t>6</w:t>
      </w:r>
      <w:r w:rsidRPr="007C6DDD">
        <w:rPr>
          <w:sz w:val="24"/>
        </w:rPr>
        <w:t xml:space="preserve">. </w:t>
      </w:r>
      <w:r>
        <w:rPr>
          <w:sz w:val="24"/>
        </w:rPr>
        <w:t>REFERÊNCIAS BIBLIOGRÁFICAS</w:t>
      </w:r>
      <w:bookmarkEnd w:id="15"/>
    </w:p>
    <w:p w14:paraId="5859A7EE" w14:textId="77777777" w:rsidR="008308F7" w:rsidRPr="00ED55A0" w:rsidRDefault="008308F7" w:rsidP="00ED55A0">
      <w:pPr>
        <w:spacing w:line="360" w:lineRule="auto"/>
        <w:ind w:right="-6"/>
      </w:pPr>
    </w:p>
    <w:p w14:paraId="028C318D" w14:textId="77777777" w:rsidR="00ED55A0" w:rsidRDefault="002916C8" w:rsidP="00ED55A0">
      <w:pPr>
        <w:spacing w:line="360" w:lineRule="auto"/>
        <w:ind w:left="-6" w:right="-6"/>
        <w:jc w:val="both"/>
      </w:pPr>
      <w:r w:rsidRPr="00ED55A0">
        <w:t xml:space="preserve">BOTTINO, M.J. </w:t>
      </w:r>
      <w:r w:rsidRPr="00ED55A0">
        <w:rPr>
          <w:b/>
        </w:rPr>
        <w:t>Um modelo de estimativa de radiação solar por satélite: análise e aprimoramentos</w:t>
      </w:r>
      <w:r w:rsidRPr="00ED55A0">
        <w:t xml:space="preserve">. Dissertação de Mestrado. Instituto Nacional de Pesquisas Espaciais. São José dos Campos - SP, 2000. </w:t>
      </w:r>
    </w:p>
    <w:p w14:paraId="5755AAC3" w14:textId="77777777" w:rsidR="00ED55A0" w:rsidRDefault="00ED55A0" w:rsidP="00ED55A0">
      <w:pPr>
        <w:spacing w:line="360" w:lineRule="auto"/>
        <w:ind w:left="-6" w:right="-6"/>
        <w:jc w:val="both"/>
      </w:pPr>
    </w:p>
    <w:p w14:paraId="0C84F20E" w14:textId="77777777" w:rsidR="002916C8" w:rsidRPr="00C970F1" w:rsidRDefault="002916C8" w:rsidP="00ED55A0">
      <w:pPr>
        <w:spacing w:line="360" w:lineRule="auto"/>
        <w:ind w:left="-6" w:right="-6"/>
        <w:jc w:val="both"/>
        <w:rPr>
          <w:lang w:val="en-GB"/>
        </w:rPr>
      </w:pPr>
      <w:r w:rsidRPr="00ED55A0">
        <w:t xml:space="preserve">BRITTO, J. M. S., PORFIRIO, A.C.S., CEBALLOS, J.C., COELHO, S.M.S.C. </w:t>
      </w:r>
      <w:r w:rsidRPr="00ED55A0">
        <w:rPr>
          <w:b/>
        </w:rPr>
        <w:t>Validação do modelo de radiaçã</w:t>
      </w:r>
      <w:r w:rsidR="00F029B0" w:rsidRPr="00ED55A0">
        <w:rPr>
          <w:b/>
        </w:rPr>
        <w:t>o solar g</w:t>
      </w:r>
      <w:r w:rsidRPr="00ED55A0">
        <w:rPr>
          <w:b/>
        </w:rPr>
        <w:t>lobal do CPTEC versão GL 1.2 utilizando dados GOES-16.</w:t>
      </w:r>
      <w:r w:rsidRPr="00ED55A0">
        <w:t xml:space="preserve"> In: XVI EPGMET – Encontro dos Alunos de Pós-Graduação em Meteorologia, 2017, Cachoeira Paulista. </w:t>
      </w:r>
      <w:r w:rsidRPr="00C970F1">
        <w:rPr>
          <w:lang w:val="en-GB"/>
        </w:rPr>
        <w:t xml:space="preserve">EPGMET 2017, 2017. </w:t>
      </w:r>
    </w:p>
    <w:p w14:paraId="6346CD30" w14:textId="77777777" w:rsidR="00ED55A0" w:rsidRPr="00C970F1" w:rsidRDefault="00ED55A0" w:rsidP="00ED55A0">
      <w:pPr>
        <w:spacing w:line="360" w:lineRule="auto"/>
        <w:ind w:left="-6" w:right="-6"/>
        <w:jc w:val="both"/>
        <w:rPr>
          <w:lang w:val="en-GB"/>
        </w:rPr>
      </w:pPr>
    </w:p>
    <w:p w14:paraId="2E3A9CEE" w14:textId="77777777" w:rsidR="005B6BB0" w:rsidRPr="00C970F1" w:rsidRDefault="005B6BB0" w:rsidP="00ED55A0">
      <w:pPr>
        <w:spacing w:line="360" w:lineRule="auto"/>
        <w:ind w:left="-6" w:right="-6"/>
        <w:jc w:val="both"/>
      </w:pPr>
      <w:r w:rsidRPr="00C970F1">
        <w:rPr>
          <w:lang w:val="en-GB"/>
        </w:rPr>
        <w:t xml:space="preserve">COSTA, S.M.S., et al. </w:t>
      </w:r>
      <w:r w:rsidRPr="005B6BB0">
        <w:rPr>
          <w:lang w:val="en-GB"/>
        </w:rPr>
        <w:t>A Successful Practical Experience with Dedicated Geostationary Operational Environmental Satellites GOES-10 and -12 Supporting Brazil</w:t>
      </w:r>
      <w:r>
        <w:rPr>
          <w:lang w:val="en-GB"/>
        </w:rPr>
        <w:t xml:space="preserve">. </w:t>
      </w:r>
      <w:proofErr w:type="spellStart"/>
      <w:r w:rsidRPr="00C970F1">
        <w:rPr>
          <w:b/>
        </w:rPr>
        <w:t>Bulletin</w:t>
      </w:r>
      <w:proofErr w:type="spellEnd"/>
      <w:r w:rsidRPr="00C970F1">
        <w:rPr>
          <w:b/>
        </w:rPr>
        <w:t xml:space="preserve"> </w:t>
      </w:r>
      <w:proofErr w:type="spellStart"/>
      <w:r w:rsidRPr="00C970F1">
        <w:rPr>
          <w:b/>
        </w:rPr>
        <w:t>of</w:t>
      </w:r>
      <w:proofErr w:type="spellEnd"/>
      <w:r w:rsidRPr="00C970F1">
        <w:rPr>
          <w:b/>
        </w:rPr>
        <w:t xml:space="preserve"> </w:t>
      </w:r>
      <w:proofErr w:type="spellStart"/>
      <w:r w:rsidRPr="00C970F1">
        <w:rPr>
          <w:b/>
        </w:rPr>
        <w:t>the</w:t>
      </w:r>
      <w:proofErr w:type="spellEnd"/>
      <w:r w:rsidRPr="00C970F1">
        <w:rPr>
          <w:b/>
        </w:rPr>
        <w:t xml:space="preserve"> American </w:t>
      </w:r>
      <w:proofErr w:type="spellStart"/>
      <w:r w:rsidRPr="00C970F1">
        <w:rPr>
          <w:b/>
        </w:rPr>
        <w:t>Meteorological</w:t>
      </w:r>
      <w:proofErr w:type="spellEnd"/>
      <w:r w:rsidRPr="00C970F1">
        <w:rPr>
          <w:b/>
        </w:rPr>
        <w:t xml:space="preserve"> Society</w:t>
      </w:r>
      <w:r w:rsidRPr="00C970F1">
        <w:t>, v. 99, p. 33-47, 2018.</w:t>
      </w:r>
    </w:p>
    <w:p w14:paraId="19A31EEB" w14:textId="77777777" w:rsidR="005B6BB0" w:rsidRPr="00C970F1" w:rsidRDefault="005B6BB0" w:rsidP="00ED55A0">
      <w:pPr>
        <w:spacing w:line="360" w:lineRule="auto"/>
        <w:ind w:left="-6" w:right="-6"/>
        <w:jc w:val="both"/>
      </w:pPr>
    </w:p>
    <w:p w14:paraId="21E5E9A6" w14:textId="77777777" w:rsidR="00ED55A0" w:rsidRDefault="002916C8" w:rsidP="00ED55A0">
      <w:pPr>
        <w:spacing w:line="360" w:lineRule="auto"/>
        <w:ind w:left="-6" w:right="-6"/>
        <w:jc w:val="both"/>
      </w:pPr>
      <w:r w:rsidRPr="00ED55A0">
        <w:t xml:space="preserve">CEBALLOS, J.C., MACEDO, L.O. </w:t>
      </w:r>
      <w:r w:rsidRPr="00ED55A0">
        <w:rPr>
          <w:b/>
        </w:rPr>
        <w:t xml:space="preserve">Uma base de dados de radiação solar na </w:t>
      </w:r>
      <w:r w:rsidR="00F029B0" w:rsidRPr="00ED55A0">
        <w:rPr>
          <w:b/>
        </w:rPr>
        <w:t>A</w:t>
      </w:r>
      <w:r w:rsidRPr="00ED55A0">
        <w:rPr>
          <w:b/>
        </w:rPr>
        <w:t xml:space="preserve">mérica do Sul, estimada por satélite (modelo GL1.2/CPTEC). </w:t>
      </w:r>
      <w:r w:rsidRPr="00ED55A0">
        <w:t>In</w:t>
      </w:r>
      <w:r w:rsidRPr="00ED55A0">
        <w:rPr>
          <w:b/>
        </w:rPr>
        <w:t>: V Congresso Brasileiro de Energia Solar,</w:t>
      </w:r>
      <w:r w:rsidRPr="00ED55A0">
        <w:t xml:space="preserve"> Recife, PE, 2014.</w:t>
      </w:r>
    </w:p>
    <w:p w14:paraId="0C415BB3" w14:textId="77777777" w:rsidR="002916C8" w:rsidRPr="00ED55A0" w:rsidRDefault="002916C8" w:rsidP="00ED55A0">
      <w:pPr>
        <w:spacing w:line="360" w:lineRule="auto"/>
        <w:ind w:left="-6" w:right="-6"/>
        <w:jc w:val="both"/>
      </w:pPr>
      <w:r w:rsidRPr="00ED55A0">
        <w:t xml:space="preserve"> </w:t>
      </w:r>
    </w:p>
    <w:p w14:paraId="4267A610" w14:textId="77777777" w:rsidR="002916C8" w:rsidRDefault="002916C8" w:rsidP="00ED55A0">
      <w:pPr>
        <w:spacing w:line="360" w:lineRule="auto"/>
        <w:ind w:left="-6" w:right="-6"/>
        <w:jc w:val="both"/>
      </w:pPr>
      <w:r w:rsidRPr="00ED55A0">
        <w:t xml:space="preserve">CEBALLOS, J.C., BOTTINO, M.J., SOUZA, J.M. </w:t>
      </w:r>
      <w:r w:rsidRPr="00ED55A0">
        <w:rPr>
          <w:b/>
        </w:rPr>
        <w:t xml:space="preserve">A </w:t>
      </w:r>
      <w:proofErr w:type="spellStart"/>
      <w:r w:rsidRPr="00ED55A0">
        <w:rPr>
          <w:b/>
        </w:rPr>
        <w:t>simplified</w:t>
      </w:r>
      <w:proofErr w:type="spellEnd"/>
      <w:r w:rsidRPr="00ED55A0">
        <w:rPr>
          <w:b/>
        </w:rPr>
        <w:t xml:space="preserve"> </w:t>
      </w:r>
      <w:proofErr w:type="spellStart"/>
      <w:r w:rsidRPr="00ED55A0">
        <w:rPr>
          <w:b/>
        </w:rPr>
        <w:t>physical</w:t>
      </w:r>
      <w:proofErr w:type="spellEnd"/>
      <w:r w:rsidRPr="00ED55A0">
        <w:rPr>
          <w:b/>
        </w:rPr>
        <w:t xml:space="preserve"> </w:t>
      </w:r>
      <w:proofErr w:type="spellStart"/>
      <w:r w:rsidRPr="00ED55A0">
        <w:rPr>
          <w:b/>
        </w:rPr>
        <w:t>model</w:t>
      </w:r>
      <w:proofErr w:type="spellEnd"/>
      <w:r w:rsidRPr="00ED55A0">
        <w:rPr>
          <w:b/>
        </w:rPr>
        <w:t xml:space="preserve"> for </w:t>
      </w:r>
      <w:proofErr w:type="spellStart"/>
      <w:r w:rsidRPr="00ED55A0">
        <w:rPr>
          <w:b/>
        </w:rPr>
        <w:t>assessing</w:t>
      </w:r>
      <w:proofErr w:type="spellEnd"/>
      <w:r w:rsidRPr="00ED55A0">
        <w:rPr>
          <w:b/>
        </w:rPr>
        <w:t xml:space="preserve"> solar </w:t>
      </w:r>
      <w:proofErr w:type="spellStart"/>
      <w:r w:rsidRPr="00ED55A0">
        <w:rPr>
          <w:b/>
        </w:rPr>
        <w:t>radiation</w:t>
      </w:r>
      <w:proofErr w:type="spellEnd"/>
      <w:r w:rsidRPr="00ED55A0">
        <w:rPr>
          <w:b/>
        </w:rPr>
        <w:t xml:space="preserve"> over </w:t>
      </w:r>
      <w:proofErr w:type="spellStart"/>
      <w:r w:rsidRPr="00ED55A0">
        <w:rPr>
          <w:b/>
        </w:rPr>
        <w:t>Brazil</w:t>
      </w:r>
      <w:proofErr w:type="spellEnd"/>
      <w:r w:rsidRPr="00ED55A0">
        <w:rPr>
          <w:b/>
        </w:rPr>
        <w:t xml:space="preserve"> </w:t>
      </w:r>
      <w:proofErr w:type="spellStart"/>
      <w:r w:rsidRPr="00ED55A0">
        <w:rPr>
          <w:b/>
        </w:rPr>
        <w:t>using</w:t>
      </w:r>
      <w:proofErr w:type="spellEnd"/>
      <w:r w:rsidRPr="00ED55A0">
        <w:rPr>
          <w:b/>
        </w:rPr>
        <w:t xml:space="preserve"> GOES 8 </w:t>
      </w:r>
      <w:proofErr w:type="spellStart"/>
      <w:r w:rsidRPr="00ED55A0">
        <w:rPr>
          <w:b/>
        </w:rPr>
        <w:t>visible</w:t>
      </w:r>
      <w:proofErr w:type="spellEnd"/>
      <w:r w:rsidRPr="00ED55A0">
        <w:rPr>
          <w:b/>
        </w:rPr>
        <w:t xml:space="preserve"> </w:t>
      </w:r>
      <w:proofErr w:type="spellStart"/>
      <w:r w:rsidRPr="00ED55A0">
        <w:rPr>
          <w:b/>
        </w:rPr>
        <w:t>imagery</w:t>
      </w:r>
      <w:proofErr w:type="spellEnd"/>
      <w:r w:rsidRPr="00ED55A0">
        <w:t xml:space="preserve">. </w:t>
      </w:r>
      <w:proofErr w:type="spellStart"/>
      <w:r w:rsidRPr="00ED55A0">
        <w:t>Journal</w:t>
      </w:r>
      <w:proofErr w:type="spellEnd"/>
      <w:r w:rsidRPr="00ED55A0">
        <w:t xml:space="preserve"> </w:t>
      </w:r>
      <w:proofErr w:type="spellStart"/>
      <w:r w:rsidRPr="00ED55A0">
        <w:t>of</w:t>
      </w:r>
      <w:proofErr w:type="spellEnd"/>
      <w:r w:rsidRPr="00ED55A0">
        <w:t xml:space="preserve"> </w:t>
      </w:r>
      <w:proofErr w:type="spellStart"/>
      <w:r w:rsidRPr="00ED55A0">
        <w:t>Geophysical</w:t>
      </w:r>
      <w:proofErr w:type="spellEnd"/>
      <w:r w:rsidRPr="00ED55A0">
        <w:t xml:space="preserve"> </w:t>
      </w:r>
      <w:proofErr w:type="spellStart"/>
      <w:r w:rsidRPr="00ED55A0">
        <w:t>Research</w:t>
      </w:r>
      <w:proofErr w:type="spellEnd"/>
      <w:r w:rsidRPr="00ED55A0">
        <w:rPr>
          <w:b/>
        </w:rPr>
        <w:t>,</w:t>
      </w:r>
      <w:r w:rsidRPr="00ED55A0">
        <w:t xml:space="preserve"> v. 109, D02211, doi:10.1029/2003JD003531, 2004. </w:t>
      </w:r>
    </w:p>
    <w:p w14:paraId="1D5A8AF5" w14:textId="77777777" w:rsidR="00ED55A0" w:rsidRPr="00ED55A0" w:rsidRDefault="00ED55A0" w:rsidP="00ED55A0">
      <w:pPr>
        <w:spacing w:line="360" w:lineRule="auto"/>
        <w:ind w:left="-6" w:right="-6"/>
        <w:jc w:val="both"/>
      </w:pPr>
    </w:p>
    <w:p w14:paraId="359195FF" w14:textId="77777777" w:rsidR="002916C8" w:rsidRDefault="002916C8" w:rsidP="00ED55A0">
      <w:pPr>
        <w:spacing w:line="360" w:lineRule="auto"/>
        <w:ind w:left="-6" w:right="-6"/>
        <w:jc w:val="both"/>
      </w:pPr>
      <w:r w:rsidRPr="00ED55A0">
        <w:t xml:space="preserve">PORFÍRIO, A.C.S. </w:t>
      </w:r>
      <w:r w:rsidRPr="00ED55A0">
        <w:rPr>
          <w:b/>
        </w:rPr>
        <w:t>Uma Contribuição à Modelagem de Aerossol e Componentes da Radiação Solar no Modelo GL</w:t>
      </w:r>
      <w:r w:rsidRPr="00ED55A0">
        <w:t xml:space="preserve">. 136 f. Tese de Doutorado. Instituto Nacional de Pesquisas Espaciais. São José dos Campos - SP, 2017. </w:t>
      </w:r>
    </w:p>
    <w:p w14:paraId="2D342BEF" w14:textId="77777777" w:rsidR="00ED55A0" w:rsidRPr="00ED55A0" w:rsidRDefault="00ED55A0" w:rsidP="00ED55A0">
      <w:pPr>
        <w:spacing w:line="360" w:lineRule="auto"/>
        <w:ind w:left="-6" w:right="-6"/>
        <w:jc w:val="both"/>
      </w:pPr>
    </w:p>
    <w:p w14:paraId="45863090" w14:textId="77777777" w:rsidR="007062C2" w:rsidRPr="00ED55A0" w:rsidRDefault="002916C8" w:rsidP="00ED55A0">
      <w:pPr>
        <w:spacing w:line="360" w:lineRule="auto"/>
        <w:ind w:left="-6" w:right="-6"/>
        <w:jc w:val="both"/>
        <w:rPr>
          <w:lang w:val="en-US"/>
        </w:rPr>
      </w:pPr>
      <w:r w:rsidRPr="00ED55A0">
        <w:t xml:space="preserve">SCHMIT, T.J., GRIFFITH, P., GUNSHOR, M.M., DANIELS, J.M., GOODMAN, S.J., LEBAIR, W.J. </w:t>
      </w:r>
      <w:hyperlink r:id="rId39">
        <w:r w:rsidRPr="00ED55A0">
          <w:rPr>
            <w:b/>
            <w:lang w:val="en-GB"/>
          </w:rPr>
          <w:t xml:space="preserve">A </w:t>
        </w:r>
      </w:hyperlink>
      <w:hyperlink r:id="rId40">
        <w:r w:rsidRPr="00ED55A0">
          <w:rPr>
            <w:b/>
            <w:lang w:val="en-GB"/>
          </w:rPr>
          <w:t>Closer Look at the ABI on the GOES</w:t>
        </w:r>
      </w:hyperlink>
      <w:hyperlink r:id="rId41">
        <w:r w:rsidRPr="00ED55A0">
          <w:rPr>
            <w:b/>
            <w:lang w:val="en-GB"/>
          </w:rPr>
          <w:t>-</w:t>
        </w:r>
      </w:hyperlink>
      <w:hyperlink r:id="rId42">
        <w:r w:rsidRPr="00ED55A0">
          <w:rPr>
            <w:b/>
            <w:lang w:val="en-GB"/>
          </w:rPr>
          <w:t>R Series.</w:t>
        </w:r>
      </w:hyperlink>
      <w:hyperlink r:id="rId43">
        <w:r w:rsidRPr="00ED55A0">
          <w:rPr>
            <w:lang w:val="en-GB"/>
          </w:rPr>
          <w:t xml:space="preserve"> </w:t>
        </w:r>
      </w:hyperlink>
      <w:r w:rsidRPr="00ED55A0">
        <w:rPr>
          <w:i/>
        </w:rPr>
        <w:t>Bull. Amer. Meteor. Soc.,</w:t>
      </w:r>
      <w:r w:rsidRPr="00ED55A0">
        <w:t xml:space="preserve"> </w:t>
      </w:r>
      <w:r w:rsidRPr="00ED55A0">
        <w:rPr>
          <w:b/>
        </w:rPr>
        <w:t>98</w:t>
      </w:r>
      <w:r w:rsidRPr="00ED55A0">
        <w:t>,</w:t>
      </w:r>
      <w:bookmarkStart w:id="16" w:name="_GoBack"/>
      <w:bookmarkEnd w:id="16"/>
      <w:r w:rsidRPr="00ED55A0">
        <w:t xml:space="preserve"> 681–698, 2017</w:t>
      </w:r>
      <w:r w:rsidR="00ED55A0" w:rsidRPr="00ED55A0">
        <w:t>.</w:t>
      </w:r>
    </w:p>
    <w:sectPr w:rsidR="007062C2" w:rsidRPr="00ED55A0" w:rsidSect="00690C14">
      <w:footerReference w:type="default" r:id="rId44"/>
      <w:headerReference w:type="first" r:id="rId45"/>
      <w:footerReference w:type="first" r:id="rId46"/>
      <w:pgSz w:w="11901" w:h="16840"/>
      <w:pgMar w:top="1418" w:right="1701" w:bottom="851" w:left="1701" w:header="709" w:footer="113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98BA9" w14:textId="77777777" w:rsidR="00050713" w:rsidRDefault="00050713">
      <w:r>
        <w:separator/>
      </w:r>
    </w:p>
  </w:endnote>
  <w:endnote w:type="continuationSeparator" w:id="0">
    <w:p w14:paraId="2AEAF677" w14:textId="77777777" w:rsidR="00050713" w:rsidRDefault="00050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6DA83" w14:textId="77777777" w:rsidR="00635B76" w:rsidRDefault="00635B76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F19ACD5" w14:textId="77777777" w:rsidR="00635B76" w:rsidRDefault="00635B7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B6C8D" w14:textId="77777777" w:rsidR="00635B76" w:rsidRDefault="00635B76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0F103498" w14:textId="77777777" w:rsidR="00635B76" w:rsidRDefault="00635B7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BBE79" w14:textId="77777777" w:rsidR="00635B76" w:rsidRDefault="00635B76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43E73040" w14:textId="77777777" w:rsidR="00635B76" w:rsidRDefault="00635B7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F26F2" w14:textId="77777777" w:rsidR="00050713" w:rsidRDefault="00050713">
      <w:r>
        <w:separator/>
      </w:r>
    </w:p>
  </w:footnote>
  <w:footnote w:type="continuationSeparator" w:id="0">
    <w:p w14:paraId="2FB06756" w14:textId="77777777" w:rsidR="00050713" w:rsidRDefault="00050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69F1D" w14:textId="77777777" w:rsidR="00635B76" w:rsidRDefault="00635B76" w:rsidP="00BC58B9">
    <w:pPr>
      <w:pStyle w:val="Cabealho"/>
      <w:tabs>
        <w:tab w:val="clear" w:pos="4252"/>
        <w:tab w:val="clear" w:pos="8504"/>
        <w:tab w:val="left" w:pos="1276"/>
      </w:tabs>
      <w:ind w:hanging="851"/>
    </w:pPr>
    <w:r>
      <w:rPr>
        <w:b/>
        <w:noProof/>
        <w:lang w:val="pt-BR" w:eastAsia="pt-BR"/>
      </w:rPr>
      <w:drawing>
        <wp:inline distT="0" distB="0" distL="0" distR="0" wp14:anchorId="19544C31" wp14:editId="51FBC339">
          <wp:extent cx="2695575" cy="466725"/>
          <wp:effectExtent l="19050" t="0" r="9525" b="0"/>
          <wp:docPr id="35" name="Imagem 1" descr="Descrição: C:\Users\Egidia\Desktop\logo_alinhado_p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Egidia\Desktop\logo_alinhado_pb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557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ABE42" w14:textId="77777777" w:rsidR="00635B76" w:rsidRDefault="00635B76" w:rsidP="00BC58B9">
    <w:pPr>
      <w:pStyle w:val="Cabealho"/>
      <w:tabs>
        <w:tab w:val="clear" w:pos="4252"/>
        <w:tab w:val="clear" w:pos="8504"/>
        <w:tab w:val="left" w:pos="1276"/>
      </w:tabs>
      <w:ind w:hanging="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16FF"/>
    <w:multiLevelType w:val="multilevel"/>
    <w:tmpl w:val="41D059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A127F9E"/>
    <w:multiLevelType w:val="hybridMultilevel"/>
    <w:tmpl w:val="5464FBEE"/>
    <w:lvl w:ilvl="0" w:tplc="79F41CCC">
      <w:start w:val="29000"/>
      <w:numFmt w:val="decimal"/>
      <w:lvlText w:val="%1"/>
      <w:lvlJc w:val="left"/>
      <w:pPr>
        <w:ind w:left="1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D28A522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046CF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FD64938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C21B7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008538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6EF06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7C48562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1B8E85E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4D03C2"/>
    <w:multiLevelType w:val="hybridMultilevel"/>
    <w:tmpl w:val="A2E6F4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272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E96D7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01606F"/>
    <w:multiLevelType w:val="multilevel"/>
    <w:tmpl w:val="A1BAF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8ED4953"/>
    <w:multiLevelType w:val="multilevel"/>
    <w:tmpl w:val="197CF63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29C35F6C"/>
    <w:multiLevelType w:val="hybridMultilevel"/>
    <w:tmpl w:val="983E2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81659"/>
    <w:multiLevelType w:val="multilevel"/>
    <w:tmpl w:val="F6AE13B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2B7A27EF"/>
    <w:multiLevelType w:val="hybridMultilevel"/>
    <w:tmpl w:val="611864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43075"/>
    <w:multiLevelType w:val="hybridMultilevel"/>
    <w:tmpl w:val="7E029812"/>
    <w:lvl w:ilvl="0" w:tplc="73D2C97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1488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68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63F4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ABDC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BA17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E9DD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0C2A5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2C4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2412CDE"/>
    <w:multiLevelType w:val="multilevel"/>
    <w:tmpl w:val="FA16E12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 w15:restartNumberingAfterBreak="0">
    <w:nsid w:val="343350C1"/>
    <w:multiLevelType w:val="multilevel"/>
    <w:tmpl w:val="4C665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65A685B"/>
    <w:multiLevelType w:val="hybridMultilevel"/>
    <w:tmpl w:val="785AAF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04D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7C41C9"/>
    <w:multiLevelType w:val="multilevel"/>
    <w:tmpl w:val="07280694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449F59F7"/>
    <w:multiLevelType w:val="multilevel"/>
    <w:tmpl w:val="AADC2C5E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48AC34F7"/>
    <w:multiLevelType w:val="hybridMultilevel"/>
    <w:tmpl w:val="6BDEB576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" w15:restartNumberingAfterBreak="0">
    <w:nsid w:val="4E9A24DD"/>
    <w:multiLevelType w:val="hybridMultilevel"/>
    <w:tmpl w:val="CF9E6CF4"/>
    <w:lvl w:ilvl="0" w:tplc="0416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9" w15:restartNumberingAfterBreak="0">
    <w:nsid w:val="4EDF7EFA"/>
    <w:multiLevelType w:val="multilevel"/>
    <w:tmpl w:val="075A54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4F937A6F"/>
    <w:multiLevelType w:val="multilevel"/>
    <w:tmpl w:val="99F259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990347"/>
    <w:multiLevelType w:val="hybridMultilevel"/>
    <w:tmpl w:val="C5DAD8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D4659A"/>
    <w:multiLevelType w:val="multilevel"/>
    <w:tmpl w:val="607E53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59B30359"/>
    <w:multiLevelType w:val="hybridMultilevel"/>
    <w:tmpl w:val="1478AD96"/>
    <w:lvl w:ilvl="0" w:tplc="0416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4" w15:restartNumberingAfterBreak="0">
    <w:nsid w:val="63463B10"/>
    <w:multiLevelType w:val="multilevel"/>
    <w:tmpl w:val="FA16E12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65A64C37"/>
    <w:multiLevelType w:val="hybridMultilevel"/>
    <w:tmpl w:val="4F7A73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057F8B"/>
    <w:multiLevelType w:val="multilevel"/>
    <w:tmpl w:val="B36019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E243576"/>
    <w:multiLevelType w:val="hybridMultilevel"/>
    <w:tmpl w:val="5022A0CE"/>
    <w:lvl w:ilvl="0" w:tplc="0416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28" w15:restartNumberingAfterBreak="0">
    <w:nsid w:val="798A7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16D09"/>
    <w:multiLevelType w:val="hybridMultilevel"/>
    <w:tmpl w:val="9666444E"/>
    <w:lvl w:ilvl="0" w:tplc="E8BE5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89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8B2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B851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A8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A25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A1E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A441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2073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E7475B3"/>
    <w:multiLevelType w:val="multilevel"/>
    <w:tmpl w:val="197CF63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16"/>
  </w:num>
  <w:num w:numId="5">
    <w:abstractNumId w:val="22"/>
  </w:num>
  <w:num w:numId="6">
    <w:abstractNumId w:val="24"/>
  </w:num>
  <w:num w:numId="7">
    <w:abstractNumId w:val="19"/>
  </w:num>
  <w:num w:numId="8">
    <w:abstractNumId w:val="30"/>
  </w:num>
  <w:num w:numId="9">
    <w:abstractNumId w:val="6"/>
  </w:num>
  <w:num w:numId="10">
    <w:abstractNumId w:val="15"/>
  </w:num>
  <w:num w:numId="11">
    <w:abstractNumId w:val="10"/>
  </w:num>
  <w:num w:numId="12">
    <w:abstractNumId w:val="1"/>
  </w:num>
  <w:num w:numId="13">
    <w:abstractNumId w:val="29"/>
  </w:num>
  <w:num w:numId="14">
    <w:abstractNumId w:val="2"/>
  </w:num>
  <w:num w:numId="15">
    <w:abstractNumId w:val="28"/>
  </w:num>
  <w:num w:numId="16">
    <w:abstractNumId w:val="3"/>
  </w:num>
  <w:num w:numId="17">
    <w:abstractNumId w:val="14"/>
  </w:num>
  <w:num w:numId="18">
    <w:abstractNumId w:val="7"/>
  </w:num>
  <w:num w:numId="19">
    <w:abstractNumId w:val="20"/>
  </w:num>
  <w:num w:numId="20">
    <w:abstractNumId w:val="12"/>
  </w:num>
  <w:num w:numId="21">
    <w:abstractNumId w:val="21"/>
  </w:num>
  <w:num w:numId="22">
    <w:abstractNumId w:val="4"/>
  </w:num>
  <w:num w:numId="23">
    <w:abstractNumId w:val="26"/>
  </w:num>
  <w:num w:numId="24">
    <w:abstractNumId w:val="5"/>
  </w:num>
  <w:num w:numId="25">
    <w:abstractNumId w:val="23"/>
  </w:num>
  <w:num w:numId="26">
    <w:abstractNumId w:val="27"/>
  </w:num>
  <w:num w:numId="27">
    <w:abstractNumId w:val="13"/>
  </w:num>
  <w:num w:numId="28">
    <w:abstractNumId w:val="17"/>
  </w:num>
  <w:num w:numId="29">
    <w:abstractNumId w:val="25"/>
  </w:num>
  <w:num w:numId="30">
    <w:abstractNumId w:val="18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1833"/>
    <w:rsid w:val="00007BEB"/>
    <w:rsid w:val="00011566"/>
    <w:rsid w:val="000141C5"/>
    <w:rsid w:val="00032BED"/>
    <w:rsid w:val="0004369D"/>
    <w:rsid w:val="0004630D"/>
    <w:rsid w:val="00046A55"/>
    <w:rsid w:val="00050713"/>
    <w:rsid w:val="00061BE0"/>
    <w:rsid w:val="00063245"/>
    <w:rsid w:val="000824A7"/>
    <w:rsid w:val="000900F1"/>
    <w:rsid w:val="000916B7"/>
    <w:rsid w:val="00092078"/>
    <w:rsid w:val="0009643D"/>
    <w:rsid w:val="000B1616"/>
    <w:rsid w:val="000B23B3"/>
    <w:rsid w:val="000B251E"/>
    <w:rsid w:val="000B6BE4"/>
    <w:rsid w:val="000B760C"/>
    <w:rsid w:val="000C01F0"/>
    <w:rsid w:val="000C3FA5"/>
    <w:rsid w:val="000C59CB"/>
    <w:rsid w:val="000C602F"/>
    <w:rsid w:val="000E53C5"/>
    <w:rsid w:val="000F1ED4"/>
    <w:rsid w:val="000F5E19"/>
    <w:rsid w:val="00100F83"/>
    <w:rsid w:val="00111E8A"/>
    <w:rsid w:val="00112088"/>
    <w:rsid w:val="0011327E"/>
    <w:rsid w:val="00114252"/>
    <w:rsid w:val="001175DA"/>
    <w:rsid w:val="00117807"/>
    <w:rsid w:val="0012598B"/>
    <w:rsid w:val="0012647E"/>
    <w:rsid w:val="0012651F"/>
    <w:rsid w:val="00126C50"/>
    <w:rsid w:val="001273DC"/>
    <w:rsid w:val="0013267C"/>
    <w:rsid w:val="0014120E"/>
    <w:rsid w:val="0014713C"/>
    <w:rsid w:val="00160A46"/>
    <w:rsid w:val="00161464"/>
    <w:rsid w:val="0016445D"/>
    <w:rsid w:val="00174574"/>
    <w:rsid w:val="0018103A"/>
    <w:rsid w:val="001902C3"/>
    <w:rsid w:val="00190855"/>
    <w:rsid w:val="001A7B88"/>
    <w:rsid w:val="001C6E95"/>
    <w:rsid w:val="001D1C14"/>
    <w:rsid w:val="001D2836"/>
    <w:rsid w:val="001D2947"/>
    <w:rsid w:val="001D3B72"/>
    <w:rsid w:val="001D70AC"/>
    <w:rsid w:val="001D7BBD"/>
    <w:rsid w:val="001E79D9"/>
    <w:rsid w:val="001F0A15"/>
    <w:rsid w:val="001F49E9"/>
    <w:rsid w:val="002003C4"/>
    <w:rsid w:val="002045D3"/>
    <w:rsid w:val="00210091"/>
    <w:rsid w:val="00210D9F"/>
    <w:rsid w:val="00215DB7"/>
    <w:rsid w:val="0021605B"/>
    <w:rsid w:val="00223E45"/>
    <w:rsid w:val="00226287"/>
    <w:rsid w:val="00226355"/>
    <w:rsid w:val="00234664"/>
    <w:rsid w:val="002352D6"/>
    <w:rsid w:val="00242869"/>
    <w:rsid w:val="00245D05"/>
    <w:rsid w:val="002535D1"/>
    <w:rsid w:val="00253DF6"/>
    <w:rsid w:val="0025437B"/>
    <w:rsid w:val="00260AC2"/>
    <w:rsid w:val="002708B7"/>
    <w:rsid w:val="00275097"/>
    <w:rsid w:val="00277871"/>
    <w:rsid w:val="00283489"/>
    <w:rsid w:val="0028515D"/>
    <w:rsid w:val="00287ADD"/>
    <w:rsid w:val="002916C8"/>
    <w:rsid w:val="002953AA"/>
    <w:rsid w:val="002A7BFB"/>
    <w:rsid w:val="002B0C52"/>
    <w:rsid w:val="002C3040"/>
    <w:rsid w:val="002C42AE"/>
    <w:rsid w:val="002C6DD0"/>
    <w:rsid w:val="002D026F"/>
    <w:rsid w:val="002D67BD"/>
    <w:rsid w:val="002E1D32"/>
    <w:rsid w:val="002E3311"/>
    <w:rsid w:val="002E407F"/>
    <w:rsid w:val="002F08FD"/>
    <w:rsid w:val="002F2354"/>
    <w:rsid w:val="00322C5A"/>
    <w:rsid w:val="00325F12"/>
    <w:rsid w:val="0032623E"/>
    <w:rsid w:val="00331933"/>
    <w:rsid w:val="00335616"/>
    <w:rsid w:val="003369F9"/>
    <w:rsid w:val="00342FE6"/>
    <w:rsid w:val="0035283F"/>
    <w:rsid w:val="00353893"/>
    <w:rsid w:val="00355AE7"/>
    <w:rsid w:val="00355BE6"/>
    <w:rsid w:val="00376055"/>
    <w:rsid w:val="003769EB"/>
    <w:rsid w:val="00376B92"/>
    <w:rsid w:val="003822BF"/>
    <w:rsid w:val="003824D0"/>
    <w:rsid w:val="003864C8"/>
    <w:rsid w:val="00391CC0"/>
    <w:rsid w:val="0039375F"/>
    <w:rsid w:val="0039680E"/>
    <w:rsid w:val="003A2297"/>
    <w:rsid w:val="003A2D52"/>
    <w:rsid w:val="003A4B61"/>
    <w:rsid w:val="003B5BDB"/>
    <w:rsid w:val="003D045F"/>
    <w:rsid w:val="003D3881"/>
    <w:rsid w:val="003D4984"/>
    <w:rsid w:val="003D4F2C"/>
    <w:rsid w:val="003E3487"/>
    <w:rsid w:val="003F3F84"/>
    <w:rsid w:val="00401504"/>
    <w:rsid w:val="00403479"/>
    <w:rsid w:val="004049F5"/>
    <w:rsid w:val="004121EE"/>
    <w:rsid w:val="004164A2"/>
    <w:rsid w:val="00421C72"/>
    <w:rsid w:val="004239B4"/>
    <w:rsid w:val="00423CF5"/>
    <w:rsid w:val="00424FBF"/>
    <w:rsid w:val="00431813"/>
    <w:rsid w:val="00436022"/>
    <w:rsid w:val="00446462"/>
    <w:rsid w:val="004467AB"/>
    <w:rsid w:val="00446C39"/>
    <w:rsid w:val="00450C65"/>
    <w:rsid w:val="00451721"/>
    <w:rsid w:val="004521D6"/>
    <w:rsid w:val="004537BD"/>
    <w:rsid w:val="0046117C"/>
    <w:rsid w:val="00461C83"/>
    <w:rsid w:val="00464DE5"/>
    <w:rsid w:val="00467BED"/>
    <w:rsid w:val="00470DAA"/>
    <w:rsid w:val="004814B6"/>
    <w:rsid w:val="00481B3F"/>
    <w:rsid w:val="00483701"/>
    <w:rsid w:val="004861E9"/>
    <w:rsid w:val="00486593"/>
    <w:rsid w:val="004911E3"/>
    <w:rsid w:val="0049758E"/>
    <w:rsid w:val="004C1F66"/>
    <w:rsid w:val="004C2392"/>
    <w:rsid w:val="004C298D"/>
    <w:rsid w:val="004D23F4"/>
    <w:rsid w:val="004F3B4B"/>
    <w:rsid w:val="00502829"/>
    <w:rsid w:val="00506F56"/>
    <w:rsid w:val="00523E36"/>
    <w:rsid w:val="00527E8D"/>
    <w:rsid w:val="00535073"/>
    <w:rsid w:val="005369AF"/>
    <w:rsid w:val="00540BC5"/>
    <w:rsid w:val="00543AB8"/>
    <w:rsid w:val="005473D2"/>
    <w:rsid w:val="005564C8"/>
    <w:rsid w:val="00562E33"/>
    <w:rsid w:val="00572866"/>
    <w:rsid w:val="00577BE1"/>
    <w:rsid w:val="00581AB3"/>
    <w:rsid w:val="005857DE"/>
    <w:rsid w:val="00594C9B"/>
    <w:rsid w:val="005A282A"/>
    <w:rsid w:val="005A2989"/>
    <w:rsid w:val="005B0289"/>
    <w:rsid w:val="005B286A"/>
    <w:rsid w:val="005B4383"/>
    <w:rsid w:val="005B5B05"/>
    <w:rsid w:val="005B6BB0"/>
    <w:rsid w:val="005B78E8"/>
    <w:rsid w:val="005C5D12"/>
    <w:rsid w:val="005C76CE"/>
    <w:rsid w:val="005D115D"/>
    <w:rsid w:val="005D5B06"/>
    <w:rsid w:val="005E1166"/>
    <w:rsid w:val="005E27AF"/>
    <w:rsid w:val="005E434D"/>
    <w:rsid w:val="005F34CE"/>
    <w:rsid w:val="005F54DA"/>
    <w:rsid w:val="005F6CF7"/>
    <w:rsid w:val="00600220"/>
    <w:rsid w:val="00603956"/>
    <w:rsid w:val="00611C5A"/>
    <w:rsid w:val="00621F06"/>
    <w:rsid w:val="00624603"/>
    <w:rsid w:val="00625607"/>
    <w:rsid w:val="00625FAA"/>
    <w:rsid w:val="00631E19"/>
    <w:rsid w:val="006329ED"/>
    <w:rsid w:val="00635B76"/>
    <w:rsid w:val="0063761A"/>
    <w:rsid w:val="006408E6"/>
    <w:rsid w:val="006448DB"/>
    <w:rsid w:val="00644A92"/>
    <w:rsid w:val="0065097B"/>
    <w:rsid w:val="0065195B"/>
    <w:rsid w:val="0066009B"/>
    <w:rsid w:val="0066031C"/>
    <w:rsid w:val="006650CD"/>
    <w:rsid w:val="006759BD"/>
    <w:rsid w:val="0068256A"/>
    <w:rsid w:val="00682FF9"/>
    <w:rsid w:val="00683EF3"/>
    <w:rsid w:val="00687828"/>
    <w:rsid w:val="00690C14"/>
    <w:rsid w:val="00693915"/>
    <w:rsid w:val="006A0B64"/>
    <w:rsid w:val="006A104F"/>
    <w:rsid w:val="006A2F78"/>
    <w:rsid w:val="006A5548"/>
    <w:rsid w:val="006A6C22"/>
    <w:rsid w:val="006A7B68"/>
    <w:rsid w:val="006B24B5"/>
    <w:rsid w:val="006B7FEF"/>
    <w:rsid w:val="006D0D8A"/>
    <w:rsid w:val="006D30D3"/>
    <w:rsid w:val="006D78C8"/>
    <w:rsid w:val="006E4BE3"/>
    <w:rsid w:val="006F4C1F"/>
    <w:rsid w:val="006F4C9A"/>
    <w:rsid w:val="006F761A"/>
    <w:rsid w:val="007051F1"/>
    <w:rsid w:val="007062C2"/>
    <w:rsid w:val="00706DDD"/>
    <w:rsid w:val="007213E2"/>
    <w:rsid w:val="007214CA"/>
    <w:rsid w:val="0072236A"/>
    <w:rsid w:val="00722FC2"/>
    <w:rsid w:val="00731607"/>
    <w:rsid w:val="007358F7"/>
    <w:rsid w:val="0073736E"/>
    <w:rsid w:val="00751CFA"/>
    <w:rsid w:val="007610CB"/>
    <w:rsid w:val="00771B8B"/>
    <w:rsid w:val="00773861"/>
    <w:rsid w:val="00774546"/>
    <w:rsid w:val="00776BE6"/>
    <w:rsid w:val="00776FE2"/>
    <w:rsid w:val="00783391"/>
    <w:rsid w:val="007847E2"/>
    <w:rsid w:val="0078731D"/>
    <w:rsid w:val="007907C1"/>
    <w:rsid w:val="00793452"/>
    <w:rsid w:val="007A536E"/>
    <w:rsid w:val="007A5DC7"/>
    <w:rsid w:val="007A6D3B"/>
    <w:rsid w:val="007B036A"/>
    <w:rsid w:val="007B5F20"/>
    <w:rsid w:val="007B6710"/>
    <w:rsid w:val="007B75C7"/>
    <w:rsid w:val="007C6DDD"/>
    <w:rsid w:val="007C6E6D"/>
    <w:rsid w:val="007E3668"/>
    <w:rsid w:val="007F295C"/>
    <w:rsid w:val="007F3203"/>
    <w:rsid w:val="00802644"/>
    <w:rsid w:val="00802962"/>
    <w:rsid w:val="008069A7"/>
    <w:rsid w:val="00811354"/>
    <w:rsid w:val="00812252"/>
    <w:rsid w:val="00817206"/>
    <w:rsid w:val="00824434"/>
    <w:rsid w:val="0082633E"/>
    <w:rsid w:val="008308A0"/>
    <w:rsid w:val="008308F7"/>
    <w:rsid w:val="00842B9E"/>
    <w:rsid w:val="00842DD5"/>
    <w:rsid w:val="00847426"/>
    <w:rsid w:val="00852CF1"/>
    <w:rsid w:val="0086020C"/>
    <w:rsid w:val="00863CC6"/>
    <w:rsid w:val="00866080"/>
    <w:rsid w:val="0086660F"/>
    <w:rsid w:val="00866EEB"/>
    <w:rsid w:val="00866FB7"/>
    <w:rsid w:val="00870306"/>
    <w:rsid w:val="0087067A"/>
    <w:rsid w:val="00871C36"/>
    <w:rsid w:val="00873AC0"/>
    <w:rsid w:val="0088151E"/>
    <w:rsid w:val="00890A26"/>
    <w:rsid w:val="008B0CA5"/>
    <w:rsid w:val="008B20C2"/>
    <w:rsid w:val="008B6913"/>
    <w:rsid w:val="008C21AD"/>
    <w:rsid w:val="008C2B0D"/>
    <w:rsid w:val="008D1A03"/>
    <w:rsid w:val="008E0392"/>
    <w:rsid w:val="008E1F00"/>
    <w:rsid w:val="008E39CD"/>
    <w:rsid w:val="008F0E3D"/>
    <w:rsid w:val="00903029"/>
    <w:rsid w:val="0090461E"/>
    <w:rsid w:val="00906962"/>
    <w:rsid w:val="00910F87"/>
    <w:rsid w:val="009132CD"/>
    <w:rsid w:val="00914968"/>
    <w:rsid w:val="00937D00"/>
    <w:rsid w:val="009402BF"/>
    <w:rsid w:val="00953D64"/>
    <w:rsid w:val="0096382F"/>
    <w:rsid w:val="00966382"/>
    <w:rsid w:val="00966A15"/>
    <w:rsid w:val="00975A5A"/>
    <w:rsid w:val="00977A4A"/>
    <w:rsid w:val="00986D40"/>
    <w:rsid w:val="00987364"/>
    <w:rsid w:val="00987546"/>
    <w:rsid w:val="009921EE"/>
    <w:rsid w:val="009926EC"/>
    <w:rsid w:val="00994336"/>
    <w:rsid w:val="009A3FC6"/>
    <w:rsid w:val="009A63EB"/>
    <w:rsid w:val="009B499F"/>
    <w:rsid w:val="009C079D"/>
    <w:rsid w:val="009D5F26"/>
    <w:rsid w:val="009D6ACD"/>
    <w:rsid w:val="009F4566"/>
    <w:rsid w:val="009F7FAF"/>
    <w:rsid w:val="00A00B17"/>
    <w:rsid w:val="00A013A1"/>
    <w:rsid w:val="00A0487B"/>
    <w:rsid w:val="00A1038E"/>
    <w:rsid w:val="00A10696"/>
    <w:rsid w:val="00A11F89"/>
    <w:rsid w:val="00A27AA1"/>
    <w:rsid w:val="00A30627"/>
    <w:rsid w:val="00A30B2B"/>
    <w:rsid w:val="00A336E0"/>
    <w:rsid w:val="00A41B75"/>
    <w:rsid w:val="00A4545F"/>
    <w:rsid w:val="00A46514"/>
    <w:rsid w:val="00A529CC"/>
    <w:rsid w:val="00A53F2A"/>
    <w:rsid w:val="00A60144"/>
    <w:rsid w:val="00A62D98"/>
    <w:rsid w:val="00A632F6"/>
    <w:rsid w:val="00A67503"/>
    <w:rsid w:val="00A702FF"/>
    <w:rsid w:val="00A74ECB"/>
    <w:rsid w:val="00A76B9C"/>
    <w:rsid w:val="00A80F9E"/>
    <w:rsid w:val="00A842B0"/>
    <w:rsid w:val="00A84367"/>
    <w:rsid w:val="00A85296"/>
    <w:rsid w:val="00A9396F"/>
    <w:rsid w:val="00A969F6"/>
    <w:rsid w:val="00AB1D92"/>
    <w:rsid w:val="00AB7788"/>
    <w:rsid w:val="00AC0185"/>
    <w:rsid w:val="00AC3652"/>
    <w:rsid w:val="00AC43FB"/>
    <w:rsid w:val="00AC4F60"/>
    <w:rsid w:val="00AD1685"/>
    <w:rsid w:val="00AD2A54"/>
    <w:rsid w:val="00AD51EA"/>
    <w:rsid w:val="00AD558D"/>
    <w:rsid w:val="00AD7C18"/>
    <w:rsid w:val="00AE4A2F"/>
    <w:rsid w:val="00AF400E"/>
    <w:rsid w:val="00AF73E1"/>
    <w:rsid w:val="00B00C04"/>
    <w:rsid w:val="00B04757"/>
    <w:rsid w:val="00B119F9"/>
    <w:rsid w:val="00B13F34"/>
    <w:rsid w:val="00B14766"/>
    <w:rsid w:val="00B16BDB"/>
    <w:rsid w:val="00B2094F"/>
    <w:rsid w:val="00B33699"/>
    <w:rsid w:val="00B34190"/>
    <w:rsid w:val="00B372A6"/>
    <w:rsid w:val="00B423F5"/>
    <w:rsid w:val="00B4329D"/>
    <w:rsid w:val="00B45CDF"/>
    <w:rsid w:val="00B46D9B"/>
    <w:rsid w:val="00B52150"/>
    <w:rsid w:val="00B552D3"/>
    <w:rsid w:val="00B6154E"/>
    <w:rsid w:val="00B637EA"/>
    <w:rsid w:val="00B65259"/>
    <w:rsid w:val="00B65CA0"/>
    <w:rsid w:val="00B80A5A"/>
    <w:rsid w:val="00B8357E"/>
    <w:rsid w:val="00B8619D"/>
    <w:rsid w:val="00B91178"/>
    <w:rsid w:val="00B92B36"/>
    <w:rsid w:val="00BA0E05"/>
    <w:rsid w:val="00BA541B"/>
    <w:rsid w:val="00BA61ED"/>
    <w:rsid w:val="00BB7CEA"/>
    <w:rsid w:val="00BB7F60"/>
    <w:rsid w:val="00BC4F03"/>
    <w:rsid w:val="00BC58B9"/>
    <w:rsid w:val="00BC618E"/>
    <w:rsid w:val="00BC6B3E"/>
    <w:rsid w:val="00BD2202"/>
    <w:rsid w:val="00BD4620"/>
    <w:rsid w:val="00BD6FBC"/>
    <w:rsid w:val="00BE337A"/>
    <w:rsid w:val="00BE3676"/>
    <w:rsid w:val="00BE5F2E"/>
    <w:rsid w:val="00BF405E"/>
    <w:rsid w:val="00BF56C8"/>
    <w:rsid w:val="00C17A5A"/>
    <w:rsid w:val="00C2007A"/>
    <w:rsid w:val="00C23FB1"/>
    <w:rsid w:val="00C30949"/>
    <w:rsid w:val="00C30F90"/>
    <w:rsid w:val="00C318A4"/>
    <w:rsid w:val="00C35AA7"/>
    <w:rsid w:val="00C455B2"/>
    <w:rsid w:val="00C568B5"/>
    <w:rsid w:val="00C569D0"/>
    <w:rsid w:val="00C67B87"/>
    <w:rsid w:val="00C705CA"/>
    <w:rsid w:val="00C77B39"/>
    <w:rsid w:val="00C77CB5"/>
    <w:rsid w:val="00C9034F"/>
    <w:rsid w:val="00C90FEF"/>
    <w:rsid w:val="00C970F1"/>
    <w:rsid w:val="00CA0315"/>
    <w:rsid w:val="00CA0E39"/>
    <w:rsid w:val="00CA2E9E"/>
    <w:rsid w:val="00CA3AEA"/>
    <w:rsid w:val="00CA62E1"/>
    <w:rsid w:val="00CA7143"/>
    <w:rsid w:val="00CA7178"/>
    <w:rsid w:val="00CA7F41"/>
    <w:rsid w:val="00CB087D"/>
    <w:rsid w:val="00CB68C1"/>
    <w:rsid w:val="00CB6CFB"/>
    <w:rsid w:val="00CC06EE"/>
    <w:rsid w:val="00CC33F1"/>
    <w:rsid w:val="00CC52F9"/>
    <w:rsid w:val="00CD37BB"/>
    <w:rsid w:val="00CE215B"/>
    <w:rsid w:val="00CF0F20"/>
    <w:rsid w:val="00CF3418"/>
    <w:rsid w:val="00CF4190"/>
    <w:rsid w:val="00D017DB"/>
    <w:rsid w:val="00D1665A"/>
    <w:rsid w:val="00D24A1D"/>
    <w:rsid w:val="00D272A2"/>
    <w:rsid w:val="00D32229"/>
    <w:rsid w:val="00D514E7"/>
    <w:rsid w:val="00D51E35"/>
    <w:rsid w:val="00D560C9"/>
    <w:rsid w:val="00D63A63"/>
    <w:rsid w:val="00D644DD"/>
    <w:rsid w:val="00D728AA"/>
    <w:rsid w:val="00D734DD"/>
    <w:rsid w:val="00D76FA0"/>
    <w:rsid w:val="00D80F78"/>
    <w:rsid w:val="00D815CA"/>
    <w:rsid w:val="00D857C8"/>
    <w:rsid w:val="00D902EE"/>
    <w:rsid w:val="00DA1337"/>
    <w:rsid w:val="00DB3F05"/>
    <w:rsid w:val="00DC0351"/>
    <w:rsid w:val="00DD1833"/>
    <w:rsid w:val="00DD3C71"/>
    <w:rsid w:val="00DD55CD"/>
    <w:rsid w:val="00DE519E"/>
    <w:rsid w:val="00DE576A"/>
    <w:rsid w:val="00DF0985"/>
    <w:rsid w:val="00DF1C0C"/>
    <w:rsid w:val="00DF2B5C"/>
    <w:rsid w:val="00DF413B"/>
    <w:rsid w:val="00DF5383"/>
    <w:rsid w:val="00E003CF"/>
    <w:rsid w:val="00E079CC"/>
    <w:rsid w:val="00E1367C"/>
    <w:rsid w:val="00E146B7"/>
    <w:rsid w:val="00E15682"/>
    <w:rsid w:val="00E202F4"/>
    <w:rsid w:val="00E27BEA"/>
    <w:rsid w:val="00E37852"/>
    <w:rsid w:val="00E417CB"/>
    <w:rsid w:val="00E44869"/>
    <w:rsid w:val="00E44895"/>
    <w:rsid w:val="00E463DC"/>
    <w:rsid w:val="00E46DB8"/>
    <w:rsid w:val="00E47805"/>
    <w:rsid w:val="00E52582"/>
    <w:rsid w:val="00E643EC"/>
    <w:rsid w:val="00E666C5"/>
    <w:rsid w:val="00E77412"/>
    <w:rsid w:val="00E8136F"/>
    <w:rsid w:val="00E841AB"/>
    <w:rsid w:val="00E8471A"/>
    <w:rsid w:val="00E9021A"/>
    <w:rsid w:val="00EA006F"/>
    <w:rsid w:val="00EA50CB"/>
    <w:rsid w:val="00EC6D62"/>
    <w:rsid w:val="00ED55A0"/>
    <w:rsid w:val="00ED7B84"/>
    <w:rsid w:val="00EE2221"/>
    <w:rsid w:val="00EE4504"/>
    <w:rsid w:val="00F029B0"/>
    <w:rsid w:val="00F03BA2"/>
    <w:rsid w:val="00F14CF6"/>
    <w:rsid w:val="00F17DE4"/>
    <w:rsid w:val="00F220EE"/>
    <w:rsid w:val="00F23FEC"/>
    <w:rsid w:val="00F353FD"/>
    <w:rsid w:val="00F50EE1"/>
    <w:rsid w:val="00F52FDA"/>
    <w:rsid w:val="00F5729C"/>
    <w:rsid w:val="00F62782"/>
    <w:rsid w:val="00F64D50"/>
    <w:rsid w:val="00F735F7"/>
    <w:rsid w:val="00F73B07"/>
    <w:rsid w:val="00F752A0"/>
    <w:rsid w:val="00F7768C"/>
    <w:rsid w:val="00F8534F"/>
    <w:rsid w:val="00F964B5"/>
    <w:rsid w:val="00FA1655"/>
    <w:rsid w:val="00FA6C41"/>
    <w:rsid w:val="00FB191F"/>
    <w:rsid w:val="00FB2C93"/>
    <w:rsid w:val="00FB46BA"/>
    <w:rsid w:val="00FB7015"/>
    <w:rsid w:val="00FC4D5B"/>
    <w:rsid w:val="00FC723E"/>
    <w:rsid w:val="00FD0648"/>
    <w:rsid w:val="00FD1FE4"/>
    <w:rsid w:val="00FE0051"/>
    <w:rsid w:val="00FE1C09"/>
    <w:rsid w:val="00FE26C4"/>
    <w:rsid w:val="00FE333D"/>
    <w:rsid w:val="00FF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49"/>
        <o:r id="V:Rule2" type="connector" idref="#_x0000_s1052"/>
      </o:rules>
    </o:shapelayout>
  </w:shapeDefaults>
  <w:decimalSymbol w:val=","/>
  <w:listSeparator w:val=";"/>
  <w14:docId w14:val="486F71D6"/>
  <w15:docId w15:val="{7B0A0378-2224-4552-9EC5-E94FD82D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39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256A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46D9B"/>
    <w:pPr>
      <w:keepNext/>
      <w:jc w:val="center"/>
      <w:outlineLvl w:val="0"/>
    </w:pPr>
    <w:rPr>
      <w:b/>
      <w:bCs/>
      <w:sz w:val="72"/>
    </w:rPr>
  </w:style>
  <w:style w:type="paragraph" w:styleId="Ttulo2">
    <w:name w:val="heading 2"/>
    <w:basedOn w:val="Normal"/>
    <w:next w:val="Normal"/>
    <w:link w:val="Ttulo2Char"/>
    <w:qFormat/>
    <w:rsid w:val="00B46D9B"/>
    <w:pPr>
      <w:keepNext/>
      <w:jc w:val="center"/>
      <w:outlineLvl w:val="1"/>
    </w:pPr>
    <w:rPr>
      <w:b/>
      <w:bCs/>
      <w:lang w:eastAsia="en-US"/>
    </w:rPr>
  </w:style>
  <w:style w:type="paragraph" w:styleId="Ttulo3">
    <w:name w:val="heading 3"/>
    <w:basedOn w:val="Normal"/>
    <w:next w:val="Normal"/>
    <w:link w:val="Ttulo3Char"/>
    <w:qFormat/>
    <w:rsid w:val="00B46D9B"/>
    <w:pPr>
      <w:keepNext/>
      <w:jc w:val="center"/>
      <w:outlineLvl w:val="2"/>
    </w:pPr>
    <w:rPr>
      <w:sz w:val="32"/>
      <w:lang w:val="en-US" w:eastAsia="en-US"/>
    </w:rPr>
  </w:style>
  <w:style w:type="paragraph" w:styleId="Ttulo4">
    <w:name w:val="heading 4"/>
    <w:basedOn w:val="Normal"/>
    <w:next w:val="Normal"/>
    <w:qFormat/>
    <w:rsid w:val="00B46D9B"/>
    <w:pPr>
      <w:keepNext/>
      <w:jc w:val="both"/>
      <w:outlineLvl w:val="3"/>
    </w:pPr>
    <w:rPr>
      <w:sz w:val="40"/>
    </w:rPr>
  </w:style>
  <w:style w:type="paragraph" w:styleId="Ttulo5">
    <w:name w:val="heading 5"/>
    <w:basedOn w:val="Normal"/>
    <w:next w:val="Normal"/>
    <w:qFormat/>
    <w:rsid w:val="00B46D9B"/>
    <w:pPr>
      <w:keepNext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B46D9B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B46D9B"/>
  </w:style>
  <w:style w:type="paragraph" w:styleId="Ttulo">
    <w:name w:val="Title"/>
    <w:basedOn w:val="Normal"/>
    <w:link w:val="TtuloChar"/>
    <w:qFormat/>
    <w:rsid w:val="00B46D9B"/>
    <w:pPr>
      <w:autoSpaceDE w:val="0"/>
      <w:autoSpaceDN w:val="0"/>
      <w:jc w:val="center"/>
    </w:pPr>
    <w:rPr>
      <w:b/>
      <w:bCs/>
      <w:sz w:val="32"/>
      <w:szCs w:val="32"/>
    </w:rPr>
  </w:style>
  <w:style w:type="character" w:styleId="Hyperlink">
    <w:name w:val="Hyperlink"/>
    <w:uiPriority w:val="99"/>
    <w:rsid w:val="00B46D9B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063245"/>
    <w:pPr>
      <w:tabs>
        <w:tab w:val="center" w:pos="4252"/>
        <w:tab w:val="right" w:pos="8504"/>
      </w:tabs>
    </w:pPr>
    <w:rPr>
      <w:lang w:val="en-US" w:eastAsia="en-US"/>
    </w:rPr>
  </w:style>
  <w:style w:type="character" w:customStyle="1" w:styleId="CabealhoChar">
    <w:name w:val="Cabeçalho Char"/>
    <w:link w:val="Cabealho"/>
    <w:uiPriority w:val="99"/>
    <w:rsid w:val="00BC58B9"/>
    <w:rPr>
      <w:sz w:val="24"/>
      <w:szCs w:val="24"/>
      <w:lang w:val="en-US" w:eastAsia="en-US"/>
    </w:rPr>
  </w:style>
  <w:style w:type="paragraph" w:styleId="Textodebalo">
    <w:name w:val="Balloon Text"/>
    <w:basedOn w:val="Normal"/>
    <w:link w:val="TextodebaloChar"/>
    <w:rsid w:val="00BC58B9"/>
    <w:rPr>
      <w:rFonts w:ascii="Tahoma" w:hAnsi="Tahoma"/>
      <w:sz w:val="16"/>
      <w:szCs w:val="16"/>
      <w:lang w:val="en-US" w:eastAsia="en-US"/>
    </w:rPr>
  </w:style>
  <w:style w:type="character" w:customStyle="1" w:styleId="TextodebaloChar">
    <w:name w:val="Texto de balão Char"/>
    <w:link w:val="Textodebalo"/>
    <w:rsid w:val="00BC58B9"/>
    <w:rPr>
      <w:rFonts w:ascii="Tahoma" w:hAnsi="Tahoma" w:cs="Tahoma"/>
      <w:sz w:val="16"/>
      <w:szCs w:val="16"/>
      <w:lang w:val="en-US" w:eastAsia="en-US"/>
    </w:rPr>
  </w:style>
  <w:style w:type="character" w:customStyle="1" w:styleId="Ttulo1Char">
    <w:name w:val="Título 1 Char"/>
    <w:link w:val="Ttulo1"/>
    <w:uiPriority w:val="9"/>
    <w:rsid w:val="002916C8"/>
    <w:rPr>
      <w:b/>
      <w:bCs/>
      <w:sz w:val="72"/>
      <w:szCs w:val="24"/>
      <w:lang w:val="pt-BR" w:eastAsia="pt-BR"/>
    </w:rPr>
  </w:style>
  <w:style w:type="character" w:customStyle="1" w:styleId="Ttulo2Char">
    <w:name w:val="Título 2 Char"/>
    <w:link w:val="Ttulo2"/>
    <w:rsid w:val="002916C8"/>
    <w:rPr>
      <w:b/>
      <w:bCs/>
      <w:sz w:val="24"/>
      <w:szCs w:val="24"/>
      <w:lang w:val="pt-BR" w:eastAsia="en-US"/>
    </w:rPr>
  </w:style>
  <w:style w:type="table" w:customStyle="1" w:styleId="TableGrid">
    <w:name w:val="TableGrid"/>
    <w:rsid w:val="002916C8"/>
    <w:rPr>
      <w:rFonts w:ascii="Calibri" w:hAnsi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link w:val="Ttulo"/>
    <w:rsid w:val="002916C8"/>
    <w:rPr>
      <w:b/>
      <w:bCs/>
      <w:sz w:val="32"/>
      <w:szCs w:val="32"/>
      <w:lang w:val="pt-BR" w:eastAsia="pt-BR"/>
    </w:rPr>
  </w:style>
  <w:style w:type="paragraph" w:customStyle="1" w:styleId="ListaColorida-nfase11">
    <w:name w:val="Lista Colorida - Ênfase 11"/>
    <w:basedOn w:val="Normal"/>
    <w:uiPriority w:val="34"/>
    <w:qFormat/>
    <w:rsid w:val="002916C8"/>
    <w:pPr>
      <w:spacing w:after="5" w:line="366" w:lineRule="auto"/>
      <w:ind w:left="720" w:right="371" w:hanging="10"/>
      <w:contextualSpacing/>
      <w:jc w:val="both"/>
    </w:pPr>
    <w:rPr>
      <w:rFonts w:ascii="Arial" w:eastAsia="Arial" w:hAnsi="Arial" w:cs="Arial"/>
      <w:color w:val="000000"/>
      <w:sz w:val="22"/>
      <w:szCs w:val="22"/>
    </w:rPr>
  </w:style>
  <w:style w:type="table" w:styleId="Tabelacomgrade">
    <w:name w:val="Table Grid"/>
    <w:basedOn w:val="Tabelanormal"/>
    <w:uiPriority w:val="39"/>
    <w:rsid w:val="002916C8"/>
    <w:rPr>
      <w:rFonts w:ascii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2916C8"/>
    <w:rPr>
      <w:sz w:val="24"/>
      <w:szCs w:val="24"/>
      <w:lang w:val="pt-BR" w:eastAsia="pt-BR"/>
    </w:rPr>
  </w:style>
  <w:style w:type="character" w:customStyle="1" w:styleId="Ttulo3Char">
    <w:name w:val="Título 3 Char"/>
    <w:link w:val="Ttulo3"/>
    <w:rsid w:val="00903029"/>
    <w:rPr>
      <w:sz w:val="32"/>
      <w:szCs w:val="24"/>
      <w:lang w:val="en-US" w:eastAsia="en-US"/>
    </w:rPr>
  </w:style>
  <w:style w:type="character" w:customStyle="1" w:styleId="MenoPendente1">
    <w:name w:val="Menção Pendente1"/>
    <w:uiPriority w:val="99"/>
    <w:semiHidden/>
    <w:unhideWhenUsed/>
    <w:rsid w:val="00903029"/>
    <w:rPr>
      <w:color w:val="605E5C"/>
      <w:shd w:val="clear" w:color="auto" w:fill="E1DFDD"/>
    </w:r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65097B"/>
    <w:pPr>
      <w:keepLines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eastAsia="en-US"/>
    </w:rPr>
  </w:style>
  <w:style w:type="paragraph" w:styleId="Sumrio2">
    <w:name w:val="toc 2"/>
    <w:basedOn w:val="Normal"/>
    <w:next w:val="Normal"/>
    <w:autoRedefine/>
    <w:uiPriority w:val="39"/>
    <w:rsid w:val="00C77CB5"/>
    <w:pPr>
      <w:tabs>
        <w:tab w:val="right" w:leader="dot" w:pos="8489"/>
      </w:tabs>
      <w:spacing w:line="360" w:lineRule="auto"/>
      <w:ind w:left="238"/>
    </w:pPr>
    <w:rPr>
      <w:lang w:val="en-US" w:eastAsia="en-US"/>
    </w:rPr>
  </w:style>
  <w:style w:type="paragraph" w:styleId="Sumrio3">
    <w:name w:val="toc 3"/>
    <w:basedOn w:val="Normal"/>
    <w:next w:val="Normal"/>
    <w:autoRedefine/>
    <w:uiPriority w:val="39"/>
    <w:rsid w:val="0065097B"/>
    <w:pPr>
      <w:ind w:left="480"/>
    </w:pPr>
    <w:rPr>
      <w:lang w:val="en-US" w:eastAsia="en-US"/>
    </w:rPr>
  </w:style>
  <w:style w:type="paragraph" w:styleId="Sumrio1">
    <w:name w:val="toc 1"/>
    <w:basedOn w:val="Normal"/>
    <w:next w:val="Normal"/>
    <w:autoRedefine/>
    <w:uiPriority w:val="39"/>
    <w:rsid w:val="0065097B"/>
    <w:rPr>
      <w:lang w:val="en-US" w:eastAsia="en-US"/>
    </w:rPr>
  </w:style>
  <w:style w:type="paragraph" w:styleId="MapadoDocumento">
    <w:name w:val="Document Map"/>
    <w:basedOn w:val="Normal"/>
    <w:link w:val="MapadoDocumentoChar"/>
    <w:rsid w:val="003F3F84"/>
    <w:rPr>
      <w:rFonts w:ascii="Tahoma" w:hAnsi="Tahoma"/>
      <w:sz w:val="16"/>
      <w:szCs w:val="16"/>
    </w:rPr>
  </w:style>
  <w:style w:type="character" w:customStyle="1" w:styleId="MapadoDocumentoChar">
    <w:name w:val="Mapa do Documento Char"/>
    <w:link w:val="MapadoDocumento"/>
    <w:rsid w:val="003F3F8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nhideWhenUsed/>
    <w:qFormat/>
    <w:rsid w:val="00C90FEF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C90FEF"/>
  </w:style>
  <w:style w:type="character" w:styleId="Forte">
    <w:name w:val="Strong"/>
    <w:qFormat/>
    <w:rsid w:val="00CF4190"/>
    <w:rPr>
      <w:b/>
      <w:bCs/>
    </w:rPr>
  </w:style>
  <w:style w:type="character" w:styleId="Nmerodelinha">
    <w:name w:val="line number"/>
    <w:rsid w:val="00860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journals.ametsoc.org/doi/abs/10.1175/BAMS-D-15-00230.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journals.ametsoc.org/doi/abs/10.1175/BAMS-D-15-00230.1" TargetMode="External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journals.ametsoc.org/doi/abs/10.1175/BAMS-D-15-00230.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journals.ametsoc.org/doi/abs/10.1175/BAMS-D-15-00230.1" TargetMode="External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journals.ametsoc.org/doi/abs/10.1175/BAMS-D-15-00230.1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6018</Words>
  <Characters>34306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Germano Kienbaum</dc:creator>
  <cp:lastModifiedBy>Luiz Felipe Neves</cp:lastModifiedBy>
  <cp:revision>9</cp:revision>
  <cp:lastPrinted>2019-07-23T14:42:00Z</cp:lastPrinted>
  <dcterms:created xsi:type="dcterms:W3CDTF">2019-07-19T19:52:00Z</dcterms:created>
  <dcterms:modified xsi:type="dcterms:W3CDTF">2019-07-23T14:50:00Z</dcterms:modified>
</cp:coreProperties>
</file>