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AF57" w14:textId="77777777" w:rsidR="00FE49FA" w:rsidRDefault="00000000">
      <w:pPr>
        <w:spacing w:after="0" w:line="360" w:lineRule="auto"/>
        <w:jc w:val="center"/>
        <w:rPr>
          <w:rFonts w:ascii="Arial" w:eastAsia="Arial" w:hAnsi="Arial" w:cs="Arial"/>
          <w:b/>
          <w:sz w:val="28"/>
          <w:szCs w:val="28"/>
        </w:rPr>
      </w:pPr>
      <w:r>
        <w:rPr>
          <w:rFonts w:ascii="Arial" w:eastAsia="Arial" w:hAnsi="Arial" w:cs="Arial"/>
          <w:b/>
          <w:sz w:val="28"/>
          <w:szCs w:val="28"/>
        </w:rPr>
        <w:t>Detecção Automatizada de Defeitos no Pavimento Usando Visão Computacional</w:t>
      </w:r>
    </w:p>
    <w:p w14:paraId="532F97C9" w14:textId="77777777" w:rsidR="00FE49FA" w:rsidRDefault="00FE49FA">
      <w:pPr>
        <w:spacing w:after="0" w:line="360" w:lineRule="auto"/>
        <w:jc w:val="center"/>
        <w:rPr>
          <w:rFonts w:ascii="Arial" w:eastAsia="Arial" w:hAnsi="Arial" w:cs="Arial"/>
          <w:sz w:val="24"/>
          <w:szCs w:val="24"/>
        </w:rPr>
      </w:pPr>
    </w:p>
    <w:p w14:paraId="63DEEB89" w14:textId="77777777" w:rsidR="00FE49FA" w:rsidRDefault="00000000">
      <w:pPr>
        <w:spacing w:after="0" w:line="360" w:lineRule="auto"/>
        <w:jc w:val="center"/>
        <w:rPr>
          <w:rFonts w:ascii="Arial" w:eastAsia="Arial" w:hAnsi="Arial" w:cs="Arial"/>
          <w:b/>
          <w:sz w:val="24"/>
          <w:szCs w:val="24"/>
        </w:rPr>
      </w:pPr>
      <w:r>
        <w:rPr>
          <w:rFonts w:ascii="Arial" w:eastAsia="Arial" w:hAnsi="Arial" w:cs="Arial"/>
          <w:b/>
          <w:sz w:val="24"/>
          <w:szCs w:val="24"/>
        </w:rPr>
        <w:t>Luiz Fernando Zamboti</w:t>
      </w:r>
      <w:r>
        <w:rPr>
          <w:rFonts w:ascii="Arial" w:eastAsia="Arial" w:hAnsi="Arial" w:cs="Arial"/>
          <w:sz w:val="20"/>
          <w:szCs w:val="20"/>
          <w:vertAlign w:val="superscript"/>
        </w:rPr>
        <w:t>1</w:t>
      </w:r>
      <w:r>
        <w:rPr>
          <w:rFonts w:ascii="Arial" w:eastAsia="Arial" w:hAnsi="Arial" w:cs="Arial"/>
          <w:b/>
          <w:sz w:val="24"/>
          <w:szCs w:val="24"/>
        </w:rPr>
        <w:t>, Vinicius Mota de Souza</w:t>
      </w:r>
      <w:r>
        <w:rPr>
          <w:rFonts w:ascii="Arial" w:eastAsia="Arial" w:hAnsi="Arial" w:cs="Arial"/>
          <w:sz w:val="20"/>
          <w:szCs w:val="20"/>
          <w:vertAlign w:val="superscript"/>
        </w:rPr>
        <w:t>1</w:t>
      </w:r>
      <w:r>
        <w:rPr>
          <w:rFonts w:ascii="Arial" w:eastAsia="Arial" w:hAnsi="Arial" w:cs="Arial"/>
          <w:b/>
          <w:sz w:val="24"/>
          <w:szCs w:val="24"/>
        </w:rPr>
        <w:t>, Marcelo Arantes de Oliveira</w:t>
      </w:r>
      <w:r>
        <w:rPr>
          <w:rFonts w:ascii="Arial" w:eastAsia="Arial" w:hAnsi="Arial" w:cs="Arial"/>
          <w:b/>
          <w:sz w:val="24"/>
          <w:szCs w:val="24"/>
          <w:vertAlign w:val="superscript"/>
        </w:rPr>
        <w:t xml:space="preserve"> </w:t>
      </w:r>
      <w:r>
        <w:rPr>
          <w:rFonts w:ascii="Arial" w:eastAsia="Arial" w:hAnsi="Arial" w:cs="Arial"/>
          <w:sz w:val="20"/>
          <w:szCs w:val="20"/>
          <w:vertAlign w:val="superscript"/>
        </w:rPr>
        <w:t>2</w:t>
      </w:r>
    </w:p>
    <w:p w14:paraId="79FEC7B9" w14:textId="77777777" w:rsidR="00FE49FA" w:rsidRDefault="00FE49FA">
      <w:pPr>
        <w:spacing w:after="0" w:line="360" w:lineRule="auto"/>
        <w:jc w:val="center"/>
        <w:rPr>
          <w:rFonts w:ascii="Arial" w:eastAsia="Arial" w:hAnsi="Arial" w:cs="Arial"/>
          <w:sz w:val="24"/>
          <w:szCs w:val="24"/>
        </w:rPr>
      </w:pPr>
    </w:p>
    <w:p w14:paraId="3E41060F" w14:textId="77777777" w:rsidR="00FE49FA" w:rsidRDefault="00000000">
      <w:pPr>
        <w:spacing w:after="0" w:line="360" w:lineRule="auto"/>
        <w:jc w:val="center"/>
        <w:rPr>
          <w:rFonts w:ascii="Arial" w:eastAsia="Arial" w:hAnsi="Arial" w:cs="Arial"/>
          <w:sz w:val="20"/>
          <w:szCs w:val="20"/>
        </w:rPr>
      </w:pPr>
      <w:r>
        <w:rPr>
          <w:rFonts w:ascii="Arial" w:eastAsia="Arial" w:hAnsi="Arial" w:cs="Arial"/>
          <w:sz w:val="20"/>
          <w:szCs w:val="20"/>
          <w:vertAlign w:val="superscript"/>
        </w:rPr>
        <w:t>1</w:t>
      </w:r>
      <w:r>
        <w:rPr>
          <w:rFonts w:ascii="Arial" w:eastAsia="Arial" w:hAnsi="Arial" w:cs="Arial"/>
          <w:sz w:val="20"/>
          <w:szCs w:val="20"/>
        </w:rPr>
        <w:t>Aluno do Curso de Sistema de Informação – UGB/FERP</w:t>
      </w:r>
    </w:p>
    <w:p w14:paraId="5F923F0B" w14:textId="77777777" w:rsidR="00FE49FA" w:rsidRDefault="00000000">
      <w:pPr>
        <w:spacing w:after="0" w:line="360" w:lineRule="auto"/>
        <w:jc w:val="center"/>
        <w:rPr>
          <w:rFonts w:ascii="Arial" w:eastAsia="Arial" w:hAnsi="Arial" w:cs="Arial"/>
          <w:sz w:val="20"/>
          <w:szCs w:val="20"/>
        </w:rPr>
      </w:pPr>
      <w:r>
        <w:rPr>
          <w:rFonts w:ascii="Arial" w:eastAsia="Arial" w:hAnsi="Arial" w:cs="Arial"/>
          <w:sz w:val="20"/>
          <w:szCs w:val="20"/>
          <w:vertAlign w:val="superscript"/>
        </w:rPr>
        <w:t>2</w:t>
      </w:r>
      <w:r>
        <w:rPr>
          <w:rFonts w:ascii="Arial" w:eastAsia="Arial" w:hAnsi="Arial" w:cs="Arial"/>
          <w:sz w:val="20"/>
          <w:szCs w:val="20"/>
        </w:rPr>
        <w:t>Docente/pesquisador do Curso de Sistema de Informação – UGB/FERP</w:t>
      </w:r>
    </w:p>
    <w:p w14:paraId="088981C9" w14:textId="77777777" w:rsidR="00FE49FA" w:rsidRDefault="00FE49FA">
      <w:pPr>
        <w:spacing w:after="0" w:line="240" w:lineRule="auto"/>
        <w:jc w:val="center"/>
        <w:rPr>
          <w:rFonts w:ascii="Arial" w:eastAsia="Arial" w:hAnsi="Arial" w:cs="Arial"/>
          <w:sz w:val="24"/>
          <w:szCs w:val="24"/>
        </w:rPr>
      </w:pPr>
    </w:p>
    <w:p w14:paraId="1E44A801" w14:textId="77777777" w:rsidR="00FE49FA" w:rsidRDefault="00FE49FA">
      <w:pPr>
        <w:spacing w:after="0" w:line="240" w:lineRule="auto"/>
        <w:jc w:val="center"/>
        <w:rPr>
          <w:rFonts w:ascii="Arial" w:eastAsia="Arial" w:hAnsi="Arial" w:cs="Arial"/>
          <w:sz w:val="24"/>
          <w:szCs w:val="24"/>
        </w:rPr>
      </w:pPr>
    </w:p>
    <w:p w14:paraId="4AEDF9BE" w14:textId="77777777" w:rsidR="00FE49FA" w:rsidRPr="00720C4A" w:rsidRDefault="00000000" w:rsidP="00720C4A">
      <w:pPr>
        <w:spacing w:line="240" w:lineRule="auto"/>
        <w:jc w:val="both"/>
        <w:rPr>
          <w:rFonts w:ascii="Arial" w:eastAsia="Arial" w:hAnsi="Arial" w:cs="Arial"/>
        </w:rPr>
      </w:pPr>
      <w:r w:rsidRPr="00720C4A">
        <w:rPr>
          <w:rFonts w:ascii="Arial" w:eastAsia="Arial" w:hAnsi="Arial" w:cs="Arial"/>
          <w:b/>
        </w:rPr>
        <w:t xml:space="preserve">Resumo: </w:t>
      </w:r>
      <w:r w:rsidRPr="00720C4A">
        <w:rPr>
          <w:rFonts w:ascii="Arial" w:eastAsia="Arial" w:hAnsi="Arial" w:cs="Arial"/>
        </w:rPr>
        <w:t>Este trabalho apresenta o desenvolvimento de um sistema inteligente para detectar e mapear buracos em rodovias, utilizando visão computacional e geolocalização. A deterioração do asfalto compromete a segurança dos motoristas e torna a manutenção das vias mais cara e complexa. Atualmente, a identificação desses problemas depende de inspeções manuais, que são demoradas e pouco precisas. Para tornar esse processo mais eficiente, o sistema desenvolvido usa uma câmera para capturar imagens da pista, que são analisadas por algoritmos de visão computacional capazes de identificar buracos. As irregularidades detectadas são associadas a coordenadas de GPS e exibidas em um mapa interativo acessível por meio de um aplicativo. O projeto utiliza técnicas de aprendizado de máquina para melhorar a precisão das detecções e reduzir erros. Os testes iniciais mostraram resultados promissores, com uma taxa de acerto satisfatória, mas desafios como variações na iluminação e nas condições climáticas ainda precisam ser ajustados. A pesquisa sugere que essa abordagem pode ajudar órgãos responsáveis a realizarem manutenções mais rápidas e eficazes, reduzindo custos e tornando as estradas mais seguras para todos.</w:t>
      </w:r>
    </w:p>
    <w:p w14:paraId="2692BD86" w14:textId="77777777" w:rsidR="00FE49FA" w:rsidRPr="00720C4A" w:rsidRDefault="00FE49FA" w:rsidP="00720C4A">
      <w:pPr>
        <w:spacing w:after="0" w:line="240" w:lineRule="auto"/>
        <w:jc w:val="both"/>
        <w:rPr>
          <w:rFonts w:ascii="Arial" w:eastAsia="Arial" w:hAnsi="Arial" w:cs="Arial"/>
        </w:rPr>
      </w:pPr>
    </w:p>
    <w:p w14:paraId="667D8CCD" w14:textId="19A98DEA" w:rsidR="00FE49FA" w:rsidRPr="00720C4A" w:rsidRDefault="00000000" w:rsidP="00720C4A">
      <w:pPr>
        <w:spacing w:after="0" w:line="240" w:lineRule="auto"/>
        <w:jc w:val="both"/>
        <w:rPr>
          <w:rFonts w:ascii="Arial" w:eastAsia="Arial" w:hAnsi="Arial" w:cs="Arial"/>
        </w:rPr>
      </w:pPr>
      <w:r w:rsidRPr="00720C4A">
        <w:rPr>
          <w:rFonts w:ascii="Arial" w:eastAsia="Arial" w:hAnsi="Arial" w:cs="Arial"/>
          <w:b/>
        </w:rPr>
        <w:t xml:space="preserve">Palavras-chave: </w:t>
      </w:r>
      <w:r w:rsidR="00473E4F" w:rsidRPr="00720C4A">
        <w:rPr>
          <w:rFonts w:ascii="Arial" w:eastAsia="Arial" w:hAnsi="Arial" w:cs="Arial"/>
        </w:rPr>
        <w:t>a</w:t>
      </w:r>
      <w:r w:rsidRPr="00720C4A">
        <w:rPr>
          <w:rFonts w:ascii="Arial" w:eastAsia="Arial" w:hAnsi="Arial" w:cs="Arial"/>
        </w:rPr>
        <w:t xml:space="preserve">prendizado de </w:t>
      </w:r>
      <w:r w:rsidR="00473E4F" w:rsidRPr="00720C4A">
        <w:rPr>
          <w:rFonts w:ascii="Arial" w:eastAsia="Arial" w:hAnsi="Arial" w:cs="Arial"/>
        </w:rPr>
        <w:t>m</w:t>
      </w:r>
      <w:r w:rsidRPr="00720C4A">
        <w:rPr>
          <w:rFonts w:ascii="Arial" w:eastAsia="Arial" w:hAnsi="Arial" w:cs="Arial"/>
        </w:rPr>
        <w:t xml:space="preserve">áquina; </w:t>
      </w:r>
      <w:r w:rsidR="00473E4F" w:rsidRPr="00720C4A">
        <w:rPr>
          <w:rFonts w:ascii="Arial" w:eastAsia="Arial" w:hAnsi="Arial" w:cs="Arial"/>
        </w:rPr>
        <w:t>g</w:t>
      </w:r>
      <w:r w:rsidRPr="00720C4A">
        <w:rPr>
          <w:rFonts w:ascii="Arial" w:eastAsia="Arial" w:hAnsi="Arial" w:cs="Arial"/>
        </w:rPr>
        <w:t xml:space="preserve">eolocalização; </w:t>
      </w:r>
      <w:r w:rsidR="00473E4F" w:rsidRPr="00720C4A">
        <w:rPr>
          <w:rFonts w:ascii="Arial" w:eastAsia="Arial" w:hAnsi="Arial" w:cs="Arial"/>
        </w:rPr>
        <w:t>r</w:t>
      </w:r>
      <w:r w:rsidRPr="00720C4A">
        <w:rPr>
          <w:rFonts w:ascii="Arial" w:eastAsia="Arial" w:hAnsi="Arial" w:cs="Arial"/>
        </w:rPr>
        <w:t xml:space="preserve">odovias; </w:t>
      </w:r>
      <w:r w:rsidR="00473E4F" w:rsidRPr="00720C4A">
        <w:rPr>
          <w:rFonts w:ascii="Arial" w:eastAsia="Arial" w:hAnsi="Arial" w:cs="Arial"/>
        </w:rPr>
        <w:t>s</w:t>
      </w:r>
      <w:r w:rsidRPr="00720C4A">
        <w:rPr>
          <w:rFonts w:ascii="Arial" w:eastAsia="Arial" w:hAnsi="Arial" w:cs="Arial"/>
        </w:rPr>
        <w:t xml:space="preserve">egurança no </w:t>
      </w:r>
      <w:r w:rsidR="00473E4F" w:rsidRPr="00720C4A">
        <w:rPr>
          <w:rFonts w:ascii="Arial" w:eastAsia="Arial" w:hAnsi="Arial" w:cs="Arial"/>
        </w:rPr>
        <w:t>t</w:t>
      </w:r>
      <w:r w:rsidRPr="00720C4A">
        <w:rPr>
          <w:rFonts w:ascii="Arial" w:eastAsia="Arial" w:hAnsi="Arial" w:cs="Arial"/>
        </w:rPr>
        <w:t xml:space="preserve">rânsito; </w:t>
      </w:r>
      <w:r w:rsidR="00473E4F" w:rsidRPr="00720C4A">
        <w:rPr>
          <w:rFonts w:ascii="Arial" w:eastAsia="Arial" w:hAnsi="Arial" w:cs="Arial"/>
        </w:rPr>
        <w:t>v</w:t>
      </w:r>
      <w:r w:rsidRPr="00720C4A">
        <w:rPr>
          <w:rFonts w:ascii="Arial" w:eastAsia="Arial" w:hAnsi="Arial" w:cs="Arial"/>
        </w:rPr>
        <w:t xml:space="preserve">isão </w:t>
      </w:r>
      <w:r w:rsidR="00473E4F" w:rsidRPr="00720C4A">
        <w:rPr>
          <w:rFonts w:ascii="Arial" w:eastAsia="Arial" w:hAnsi="Arial" w:cs="Arial"/>
        </w:rPr>
        <w:t>c</w:t>
      </w:r>
      <w:r w:rsidRPr="00720C4A">
        <w:rPr>
          <w:rFonts w:ascii="Arial" w:eastAsia="Arial" w:hAnsi="Arial" w:cs="Arial"/>
        </w:rPr>
        <w:t>omputacional</w:t>
      </w:r>
    </w:p>
    <w:p w14:paraId="798F8D7B" w14:textId="77777777" w:rsidR="00FE49FA" w:rsidRPr="00720C4A" w:rsidRDefault="00FE49FA" w:rsidP="00720C4A">
      <w:pPr>
        <w:spacing w:after="0" w:line="240" w:lineRule="auto"/>
        <w:jc w:val="both"/>
        <w:rPr>
          <w:rFonts w:ascii="Arial" w:eastAsia="Arial" w:hAnsi="Arial" w:cs="Arial"/>
        </w:rPr>
      </w:pPr>
    </w:p>
    <w:p w14:paraId="13338EF0" w14:textId="3A1929A5" w:rsidR="00FE49FA" w:rsidRPr="00720C4A" w:rsidRDefault="00000000" w:rsidP="00720C4A">
      <w:pPr>
        <w:spacing w:line="240" w:lineRule="auto"/>
        <w:jc w:val="both"/>
        <w:rPr>
          <w:rFonts w:ascii="Arial" w:eastAsia="Arial" w:hAnsi="Arial" w:cs="Arial"/>
          <w:bCs/>
        </w:rPr>
      </w:pPr>
      <w:r w:rsidRPr="00720C4A">
        <w:rPr>
          <w:rFonts w:ascii="Arial" w:eastAsia="Arial" w:hAnsi="Arial" w:cs="Arial"/>
          <w:b/>
        </w:rPr>
        <w:t>Abstract:</w:t>
      </w:r>
      <w:r w:rsidRPr="00720C4A">
        <w:rPr>
          <w:rFonts w:ascii="Arial" w:eastAsia="Arial" w:hAnsi="Arial" w:cs="Arial"/>
          <w:bCs/>
        </w:rPr>
        <w:t xml:space="preserve"> </w:t>
      </w:r>
      <w:proofErr w:type="spellStart"/>
      <w:r w:rsidR="00720C4A" w:rsidRPr="00720C4A">
        <w:rPr>
          <w:rFonts w:ascii="Arial" w:eastAsia="Arial" w:hAnsi="Arial" w:cs="Arial"/>
          <w:bCs/>
        </w:rPr>
        <w:t>This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work</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presents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development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of</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intelligent</w:t>
      </w:r>
      <w:proofErr w:type="spellEnd"/>
      <w:r w:rsidR="00720C4A" w:rsidRPr="00720C4A">
        <w:rPr>
          <w:rFonts w:ascii="Arial" w:eastAsia="Arial" w:hAnsi="Arial" w:cs="Arial"/>
          <w:bCs/>
        </w:rPr>
        <w:t xml:space="preserve"> system </w:t>
      </w:r>
      <w:proofErr w:type="spellStart"/>
      <w:r w:rsidR="00720C4A" w:rsidRPr="00720C4A">
        <w:rPr>
          <w:rFonts w:ascii="Arial" w:eastAsia="Arial" w:hAnsi="Arial" w:cs="Arial"/>
          <w:bCs/>
        </w:rPr>
        <w:t>designed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to</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detect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map</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potholes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highways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using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computer</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vision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geolocation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Asphalt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deterioration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compromises</w:t>
      </w:r>
      <w:proofErr w:type="spellEnd"/>
      <w:r w:rsidR="00720C4A" w:rsidRPr="00720C4A">
        <w:rPr>
          <w:rFonts w:ascii="Arial" w:eastAsia="Arial" w:hAnsi="Arial" w:cs="Arial"/>
          <w:bCs/>
        </w:rPr>
        <w:t xml:space="preserve"> driver </w:t>
      </w:r>
      <w:proofErr w:type="spellStart"/>
      <w:r w:rsidR="00720C4A" w:rsidRPr="00720C4A">
        <w:rPr>
          <w:rFonts w:ascii="Arial" w:eastAsia="Arial" w:hAnsi="Arial" w:cs="Arial"/>
          <w:bCs/>
        </w:rPr>
        <w:t>safety</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makes </w:t>
      </w:r>
      <w:proofErr w:type="spellStart"/>
      <w:r w:rsidR="00720C4A" w:rsidRPr="00720C4A">
        <w:rPr>
          <w:rFonts w:ascii="Arial" w:eastAsia="Arial" w:hAnsi="Arial" w:cs="Arial"/>
          <w:bCs/>
        </w:rPr>
        <w:t>road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maintenance</w:t>
      </w:r>
      <w:proofErr w:type="spellEnd"/>
      <w:r w:rsidR="00720C4A" w:rsidRPr="00720C4A">
        <w:rPr>
          <w:rFonts w:ascii="Arial" w:eastAsia="Arial" w:hAnsi="Arial" w:cs="Arial"/>
          <w:bCs/>
        </w:rPr>
        <w:t xml:space="preserve"> more </w:t>
      </w:r>
      <w:proofErr w:type="spellStart"/>
      <w:r w:rsidR="00720C4A" w:rsidRPr="00720C4A">
        <w:rPr>
          <w:rFonts w:ascii="Arial" w:eastAsia="Arial" w:hAnsi="Arial" w:cs="Arial"/>
          <w:bCs/>
        </w:rPr>
        <w:t>expensive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complex</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Currently</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identification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of</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these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issues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relies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on</w:t>
      </w:r>
      <w:proofErr w:type="spellEnd"/>
      <w:r w:rsidR="00720C4A" w:rsidRPr="00720C4A">
        <w:rPr>
          <w:rFonts w:ascii="Arial" w:eastAsia="Arial" w:hAnsi="Arial" w:cs="Arial"/>
          <w:bCs/>
        </w:rPr>
        <w:t xml:space="preserve"> manual </w:t>
      </w:r>
      <w:proofErr w:type="spellStart"/>
      <w:r w:rsidR="00720C4A" w:rsidRPr="00720C4A">
        <w:rPr>
          <w:rFonts w:ascii="Arial" w:eastAsia="Arial" w:hAnsi="Arial" w:cs="Arial"/>
          <w:bCs/>
        </w:rPr>
        <w:t>inspections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which</w:t>
      </w:r>
      <w:proofErr w:type="spellEnd"/>
      <w:r w:rsidR="00720C4A" w:rsidRPr="00720C4A">
        <w:rPr>
          <w:rFonts w:ascii="Arial" w:eastAsia="Arial" w:hAnsi="Arial" w:cs="Arial"/>
          <w:bCs/>
        </w:rPr>
        <w:t xml:space="preserve"> are time-</w:t>
      </w:r>
      <w:proofErr w:type="spellStart"/>
      <w:r w:rsidR="00720C4A" w:rsidRPr="00720C4A">
        <w:rPr>
          <w:rFonts w:ascii="Arial" w:eastAsia="Arial" w:hAnsi="Arial" w:cs="Arial"/>
          <w:bCs/>
        </w:rPr>
        <w:t>consuming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often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imprecise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To</w:t>
      </w:r>
      <w:proofErr w:type="spellEnd"/>
      <w:r w:rsidR="00720C4A" w:rsidRPr="00720C4A">
        <w:rPr>
          <w:rFonts w:ascii="Arial" w:eastAsia="Arial" w:hAnsi="Arial" w:cs="Arial"/>
          <w:bCs/>
        </w:rPr>
        <w:t xml:space="preserve"> make </w:t>
      </w:r>
      <w:proofErr w:type="spellStart"/>
      <w:r w:rsidR="00720C4A" w:rsidRPr="00720C4A">
        <w:rPr>
          <w:rFonts w:ascii="Arial" w:eastAsia="Arial" w:hAnsi="Arial" w:cs="Arial"/>
          <w:bCs/>
        </w:rPr>
        <w:t>this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process</w:t>
      </w:r>
      <w:proofErr w:type="spellEnd"/>
      <w:r w:rsidR="00720C4A" w:rsidRPr="00720C4A">
        <w:rPr>
          <w:rFonts w:ascii="Arial" w:eastAsia="Arial" w:hAnsi="Arial" w:cs="Arial"/>
          <w:bCs/>
        </w:rPr>
        <w:t xml:space="preserve"> more </w:t>
      </w:r>
      <w:proofErr w:type="spellStart"/>
      <w:r w:rsidR="00720C4A" w:rsidRPr="00720C4A">
        <w:rPr>
          <w:rFonts w:ascii="Arial" w:eastAsia="Arial" w:hAnsi="Arial" w:cs="Arial"/>
          <w:bCs/>
        </w:rPr>
        <w:t>efficient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the</w:t>
      </w:r>
      <w:proofErr w:type="spellEnd"/>
      <w:r w:rsidR="00720C4A" w:rsidRPr="00720C4A">
        <w:rPr>
          <w:rFonts w:ascii="Arial" w:eastAsia="Arial" w:hAnsi="Arial" w:cs="Arial"/>
          <w:bCs/>
        </w:rPr>
        <w:t xml:space="preserve"> system uses a </w:t>
      </w:r>
      <w:proofErr w:type="spellStart"/>
      <w:r w:rsidR="00720C4A" w:rsidRPr="00720C4A">
        <w:rPr>
          <w:rFonts w:ascii="Arial" w:eastAsia="Arial" w:hAnsi="Arial" w:cs="Arial"/>
          <w:bCs/>
        </w:rPr>
        <w:t>camera</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to</w:t>
      </w:r>
      <w:proofErr w:type="spellEnd"/>
      <w:r w:rsidR="00720C4A" w:rsidRPr="00720C4A">
        <w:rPr>
          <w:rFonts w:ascii="Arial" w:eastAsia="Arial" w:hAnsi="Arial" w:cs="Arial"/>
          <w:bCs/>
        </w:rPr>
        <w:t xml:space="preserve"> capture </w:t>
      </w:r>
      <w:proofErr w:type="spellStart"/>
      <w:r w:rsidR="00720C4A" w:rsidRPr="00720C4A">
        <w:rPr>
          <w:rFonts w:ascii="Arial" w:eastAsia="Arial" w:hAnsi="Arial" w:cs="Arial"/>
          <w:bCs/>
        </w:rPr>
        <w:t>images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of</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road</w:t>
      </w:r>
      <w:proofErr w:type="spellEnd"/>
      <w:r w:rsidR="00720C4A" w:rsidRPr="00720C4A">
        <w:rPr>
          <w:rFonts w:ascii="Arial" w:eastAsia="Arial" w:hAnsi="Arial" w:cs="Arial"/>
          <w:bCs/>
        </w:rPr>
        <w:t xml:space="preserve"> surface, </w:t>
      </w:r>
      <w:proofErr w:type="spellStart"/>
      <w:r w:rsidR="00720C4A" w:rsidRPr="00720C4A">
        <w:rPr>
          <w:rFonts w:ascii="Arial" w:eastAsia="Arial" w:hAnsi="Arial" w:cs="Arial"/>
          <w:bCs/>
        </w:rPr>
        <w:t>which</w:t>
      </w:r>
      <w:proofErr w:type="spellEnd"/>
      <w:r w:rsidR="00720C4A" w:rsidRPr="00720C4A">
        <w:rPr>
          <w:rFonts w:ascii="Arial" w:eastAsia="Arial" w:hAnsi="Arial" w:cs="Arial"/>
          <w:bCs/>
        </w:rPr>
        <w:t xml:space="preserve"> are </w:t>
      </w:r>
      <w:proofErr w:type="spellStart"/>
      <w:r w:rsidR="00720C4A" w:rsidRPr="00720C4A">
        <w:rPr>
          <w:rFonts w:ascii="Arial" w:eastAsia="Arial" w:hAnsi="Arial" w:cs="Arial"/>
          <w:bCs/>
        </w:rPr>
        <w:t>then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analyzed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by</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computer</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vision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algorithms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capable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of</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identifying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potholes</w:t>
      </w:r>
      <w:proofErr w:type="spellEnd"/>
      <w:r w:rsidR="00720C4A" w:rsidRPr="00720C4A">
        <w:rPr>
          <w:rFonts w:ascii="Arial" w:eastAsia="Arial" w:hAnsi="Arial" w:cs="Arial"/>
          <w:bCs/>
        </w:rPr>
        <w:t xml:space="preserve">. The </w:t>
      </w:r>
      <w:proofErr w:type="spellStart"/>
      <w:r w:rsidR="00720C4A" w:rsidRPr="00720C4A">
        <w:rPr>
          <w:rFonts w:ascii="Arial" w:eastAsia="Arial" w:hAnsi="Arial" w:cs="Arial"/>
          <w:bCs/>
        </w:rPr>
        <w:t>detected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irregularities</w:t>
      </w:r>
      <w:proofErr w:type="spellEnd"/>
      <w:r w:rsidR="00720C4A" w:rsidRPr="00720C4A">
        <w:rPr>
          <w:rFonts w:ascii="Arial" w:eastAsia="Arial" w:hAnsi="Arial" w:cs="Arial"/>
          <w:bCs/>
        </w:rPr>
        <w:t xml:space="preserve"> are </w:t>
      </w:r>
      <w:proofErr w:type="spellStart"/>
      <w:r w:rsidR="00720C4A" w:rsidRPr="00720C4A">
        <w:rPr>
          <w:rFonts w:ascii="Arial" w:eastAsia="Arial" w:hAnsi="Arial" w:cs="Arial"/>
          <w:bCs/>
        </w:rPr>
        <w:t>linked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to</w:t>
      </w:r>
      <w:proofErr w:type="spellEnd"/>
      <w:r w:rsidR="00720C4A" w:rsidRPr="00720C4A">
        <w:rPr>
          <w:rFonts w:ascii="Arial" w:eastAsia="Arial" w:hAnsi="Arial" w:cs="Arial"/>
          <w:bCs/>
        </w:rPr>
        <w:t xml:space="preserve"> GPS </w:t>
      </w:r>
      <w:proofErr w:type="spellStart"/>
      <w:r w:rsidR="00720C4A" w:rsidRPr="00720C4A">
        <w:rPr>
          <w:rFonts w:ascii="Arial" w:eastAsia="Arial" w:hAnsi="Arial" w:cs="Arial"/>
          <w:bCs/>
        </w:rPr>
        <w:t>coordinates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displayed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interactive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map</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accessible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through</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application</w:t>
      </w:r>
      <w:proofErr w:type="spellEnd"/>
      <w:r w:rsidR="00720C4A" w:rsidRPr="00720C4A">
        <w:rPr>
          <w:rFonts w:ascii="Arial" w:eastAsia="Arial" w:hAnsi="Arial" w:cs="Arial"/>
          <w:bCs/>
        </w:rPr>
        <w:t xml:space="preserve">. The </w:t>
      </w:r>
      <w:proofErr w:type="spellStart"/>
      <w:r w:rsidR="00720C4A" w:rsidRPr="00720C4A">
        <w:rPr>
          <w:rFonts w:ascii="Arial" w:eastAsia="Arial" w:hAnsi="Arial" w:cs="Arial"/>
          <w:bCs/>
        </w:rPr>
        <w:t>project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employs</w:t>
      </w:r>
      <w:proofErr w:type="spellEnd"/>
      <w:r w:rsidR="00720C4A" w:rsidRPr="00720C4A">
        <w:rPr>
          <w:rFonts w:ascii="Arial" w:eastAsia="Arial" w:hAnsi="Arial" w:cs="Arial"/>
          <w:bCs/>
        </w:rPr>
        <w:t xml:space="preserve"> machine learning </w:t>
      </w:r>
      <w:proofErr w:type="spellStart"/>
      <w:r w:rsidR="00720C4A" w:rsidRPr="00720C4A">
        <w:rPr>
          <w:rFonts w:ascii="Arial" w:eastAsia="Arial" w:hAnsi="Arial" w:cs="Arial"/>
          <w:bCs/>
        </w:rPr>
        <w:t>techniques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to</w:t>
      </w:r>
      <w:proofErr w:type="spellEnd"/>
      <w:r w:rsidR="00720C4A" w:rsidRPr="00720C4A">
        <w:rPr>
          <w:rFonts w:ascii="Arial" w:eastAsia="Arial" w:hAnsi="Arial" w:cs="Arial"/>
          <w:bCs/>
        </w:rPr>
        <w:t xml:space="preserve"> improve </w:t>
      </w:r>
      <w:proofErr w:type="spellStart"/>
      <w:r w:rsidR="00720C4A" w:rsidRPr="00720C4A">
        <w:rPr>
          <w:rFonts w:ascii="Arial" w:eastAsia="Arial" w:hAnsi="Arial" w:cs="Arial"/>
          <w:bCs/>
        </w:rPr>
        <w:t>detection</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accuracy</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reduce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errors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Initial</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tests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showed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promising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results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with</w:t>
      </w:r>
      <w:proofErr w:type="spellEnd"/>
      <w:r w:rsidR="00720C4A" w:rsidRPr="00720C4A">
        <w:rPr>
          <w:rFonts w:ascii="Arial" w:eastAsia="Arial" w:hAnsi="Arial" w:cs="Arial"/>
          <w:bCs/>
        </w:rPr>
        <w:t xml:space="preserve"> a </w:t>
      </w:r>
      <w:proofErr w:type="spellStart"/>
      <w:r w:rsidR="00720C4A" w:rsidRPr="00720C4A">
        <w:rPr>
          <w:rFonts w:ascii="Arial" w:eastAsia="Arial" w:hAnsi="Arial" w:cs="Arial"/>
          <w:bCs/>
        </w:rPr>
        <w:t>satisfactory</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detection</w:t>
      </w:r>
      <w:proofErr w:type="spellEnd"/>
      <w:r w:rsidR="00720C4A" w:rsidRPr="00720C4A">
        <w:rPr>
          <w:rFonts w:ascii="Arial" w:eastAsia="Arial" w:hAnsi="Arial" w:cs="Arial"/>
          <w:bCs/>
        </w:rPr>
        <w:t xml:space="preserve"> rate, </w:t>
      </w:r>
      <w:proofErr w:type="spellStart"/>
      <w:r w:rsidR="00720C4A" w:rsidRPr="00720C4A">
        <w:rPr>
          <w:rFonts w:ascii="Arial" w:eastAsia="Arial" w:hAnsi="Arial" w:cs="Arial"/>
          <w:bCs/>
        </w:rPr>
        <w:t>although</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challenges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such</w:t>
      </w:r>
      <w:proofErr w:type="spellEnd"/>
      <w:r w:rsidR="00720C4A" w:rsidRPr="00720C4A">
        <w:rPr>
          <w:rFonts w:ascii="Arial" w:eastAsia="Arial" w:hAnsi="Arial" w:cs="Arial"/>
          <w:bCs/>
        </w:rPr>
        <w:t xml:space="preserve"> as </w:t>
      </w:r>
      <w:proofErr w:type="spellStart"/>
      <w:r w:rsidR="00720C4A" w:rsidRPr="00720C4A">
        <w:rPr>
          <w:rFonts w:ascii="Arial" w:eastAsia="Arial" w:hAnsi="Arial" w:cs="Arial"/>
          <w:bCs/>
        </w:rPr>
        <w:t>lighting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variations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weather</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conditions</w:t>
      </w:r>
      <w:proofErr w:type="spellEnd"/>
      <w:r w:rsidR="00720C4A" w:rsidRPr="00720C4A">
        <w:rPr>
          <w:rFonts w:ascii="Arial" w:eastAsia="Arial" w:hAnsi="Arial" w:cs="Arial"/>
          <w:bCs/>
        </w:rPr>
        <w:t xml:space="preserve"> still </w:t>
      </w:r>
      <w:proofErr w:type="spellStart"/>
      <w:r w:rsidR="00720C4A" w:rsidRPr="00720C4A">
        <w:rPr>
          <w:rFonts w:ascii="Arial" w:eastAsia="Arial" w:hAnsi="Arial" w:cs="Arial"/>
          <w:bCs/>
        </w:rPr>
        <w:t>need</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refinement</w:t>
      </w:r>
      <w:proofErr w:type="spellEnd"/>
      <w:r w:rsidR="00720C4A" w:rsidRPr="00720C4A">
        <w:rPr>
          <w:rFonts w:ascii="Arial" w:eastAsia="Arial" w:hAnsi="Arial" w:cs="Arial"/>
          <w:bCs/>
        </w:rPr>
        <w:t xml:space="preserve">. The </w:t>
      </w:r>
      <w:proofErr w:type="spellStart"/>
      <w:r w:rsidR="00720C4A" w:rsidRPr="00720C4A">
        <w:rPr>
          <w:rFonts w:ascii="Arial" w:eastAsia="Arial" w:hAnsi="Arial" w:cs="Arial"/>
          <w:bCs/>
        </w:rPr>
        <w:t>research</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suggests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that</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this</w:t>
      </w:r>
      <w:proofErr w:type="spellEnd"/>
      <w:r w:rsidR="00720C4A" w:rsidRPr="00720C4A">
        <w:rPr>
          <w:rFonts w:ascii="Arial" w:eastAsia="Arial" w:hAnsi="Arial" w:cs="Arial"/>
          <w:bCs/>
        </w:rPr>
        <w:t xml:space="preserve"> approach </w:t>
      </w:r>
      <w:proofErr w:type="spellStart"/>
      <w:r w:rsidR="00720C4A" w:rsidRPr="00720C4A">
        <w:rPr>
          <w:rFonts w:ascii="Arial" w:eastAsia="Arial" w:hAnsi="Arial" w:cs="Arial"/>
          <w:bCs/>
        </w:rPr>
        <w:t>can</w:t>
      </w:r>
      <w:proofErr w:type="spellEnd"/>
      <w:r w:rsidR="00720C4A" w:rsidRPr="00720C4A">
        <w:rPr>
          <w:rFonts w:ascii="Arial" w:eastAsia="Arial" w:hAnsi="Arial" w:cs="Arial"/>
          <w:bCs/>
        </w:rPr>
        <w:t xml:space="preserve"> help </w:t>
      </w:r>
      <w:proofErr w:type="spellStart"/>
      <w:r w:rsidR="00720C4A" w:rsidRPr="00720C4A">
        <w:rPr>
          <w:rFonts w:ascii="Arial" w:eastAsia="Arial" w:hAnsi="Arial" w:cs="Arial"/>
          <w:bCs/>
        </w:rPr>
        <w:t>responsible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authorities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carry</w:t>
      </w:r>
      <w:proofErr w:type="spellEnd"/>
      <w:r w:rsidR="00720C4A" w:rsidRPr="00720C4A">
        <w:rPr>
          <w:rFonts w:ascii="Arial" w:eastAsia="Arial" w:hAnsi="Arial" w:cs="Arial"/>
          <w:bCs/>
        </w:rPr>
        <w:t xml:space="preserve"> out </w:t>
      </w:r>
      <w:proofErr w:type="spellStart"/>
      <w:r w:rsidR="00720C4A" w:rsidRPr="00720C4A">
        <w:rPr>
          <w:rFonts w:ascii="Arial" w:eastAsia="Arial" w:hAnsi="Arial" w:cs="Arial"/>
          <w:bCs/>
        </w:rPr>
        <w:t>faster</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more </w:t>
      </w:r>
      <w:proofErr w:type="spellStart"/>
      <w:r w:rsidR="00720C4A" w:rsidRPr="00720C4A">
        <w:rPr>
          <w:rFonts w:ascii="Arial" w:eastAsia="Arial" w:hAnsi="Arial" w:cs="Arial"/>
          <w:bCs/>
        </w:rPr>
        <w:t>effective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maintenance</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reducing</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costs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and</w:t>
      </w:r>
      <w:proofErr w:type="spellEnd"/>
      <w:r w:rsidR="00720C4A" w:rsidRPr="00720C4A">
        <w:rPr>
          <w:rFonts w:ascii="Arial" w:eastAsia="Arial" w:hAnsi="Arial" w:cs="Arial"/>
          <w:bCs/>
        </w:rPr>
        <w:t xml:space="preserve"> making </w:t>
      </w:r>
      <w:proofErr w:type="spellStart"/>
      <w:r w:rsidR="00720C4A" w:rsidRPr="00720C4A">
        <w:rPr>
          <w:rFonts w:ascii="Arial" w:eastAsia="Arial" w:hAnsi="Arial" w:cs="Arial"/>
          <w:bCs/>
        </w:rPr>
        <w:t>roads</w:t>
      </w:r>
      <w:proofErr w:type="spellEnd"/>
      <w:r w:rsidR="00720C4A" w:rsidRPr="00720C4A">
        <w:rPr>
          <w:rFonts w:ascii="Arial" w:eastAsia="Arial" w:hAnsi="Arial" w:cs="Arial"/>
          <w:bCs/>
        </w:rPr>
        <w:t xml:space="preserve"> </w:t>
      </w:r>
      <w:proofErr w:type="spellStart"/>
      <w:r w:rsidR="00720C4A" w:rsidRPr="00720C4A">
        <w:rPr>
          <w:rFonts w:ascii="Arial" w:eastAsia="Arial" w:hAnsi="Arial" w:cs="Arial"/>
          <w:bCs/>
        </w:rPr>
        <w:t>safer</w:t>
      </w:r>
      <w:proofErr w:type="spellEnd"/>
      <w:r w:rsidR="00720C4A" w:rsidRPr="00720C4A">
        <w:rPr>
          <w:rFonts w:ascii="Arial" w:eastAsia="Arial" w:hAnsi="Arial" w:cs="Arial"/>
          <w:bCs/>
        </w:rPr>
        <w:t xml:space="preserve"> for </w:t>
      </w:r>
      <w:proofErr w:type="spellStart"/>
      <w:r w:rsidR="00720C4A" w:rsidRPr="00720C4A">
        <w:rPr>
          <w:rFonts w:ascii="Arial" w:eastAsia="Arial" w:hAnsi="Arial" w:cs="Arial"/>
          <w:bCs/>
        </w:rPr>
        <w:t>everyone</w:t>
      </w:r>
      <w:proofErr w:type="spellEnd"/>
      <w:r w:rsidRPr="00720C4A">
        <w:rPr>
          <w:rFonts w:ascii="Arial" w:eastAsia="Arial" w:hAnsi="Arial" w:cs="Arial"/>
          <w:bCs/>
        </w:rPr>
        <w:t>.</w:t>
      </w:r>
    </w:p>
    <w:p w14:paraId="3BFF4C5A" w14:textId="77777777" w:rsidR="00FE49FA" w:rsidRPr="00720C4A" w:rsidRDefault="00FE49FA" w:rsidP="00720C4A">
      <w:pPr>
        <w:spacing w:after="0" w:line="240" w:lineRule="auto"/>
        <w:jc w:val="both"/>
        <w:rPr>
          <w:rFonts w:ascii="Arial" w:eastAsia="Arial" w:hAnsi="Arial" w:cs="Arial"/>
          <w:lang w:val="en-US"/>
        </w:rPr>
      </w:pPr>
    </w:p>
    <w:p w14:paraId="4C20F741" w14:textId="54FF37FE" w:rsidR="00FE49FA" w:rsidRPr="00720C4A" w:rsidRDefault="00000000" w:rsidP="00720C4A">
      <w:pPr>
        <w:spacing w:after="0" w:line="240" w:lineRule="auto"/>
        <w:jc w:val="both"/>
        <w:rPr>
          <w:rFonts w:ascii="Arial" w:eastAsia="Arial" w:hAnsi="Arial" w:cs="Arial"/>
          <w:lang w:val="en-US"/>
        </w:rPr>
      </w:pPr>
      <w:r w:rsidRPr="00720C4A">
        <w:rPr>
          <w:rFonts w:ascii="Arial" w:eastAsia="Arial" w:hAnsi="Arial" w:cs="Arial"/>
          <w:b/>
          <w:lang w:val="en-US"/>
        </w:rPr>
        <w:t>Keywords</w:t>
      </w:r>
      <w:r w:rsidRPr="00720C4A">
        <w:rPr>
          <w:rFonts w:ascii="Arial" w:eastAsia="Arial" w:hAnsi="Arial" w:cs="Arial"/>
          <w:lang w:val="en-US"/>
        </w:rPr>
        <w:t xml:space="preserve">: </w:t>
      </w:r>
      <w:r w:rsidR="00473E4F" w:rsidRPr="00720C4A">
        <w:rPr>
          <w:rFonts w:ascii="Arial" w:eastAsia="Arial" w:hAnsi="Arial" w:cs="Arial"/>
          <w:lang w:val="en-US"/>
        </w:rPr>
        <w:t>c</w:t>
      </w:r>
      <w:r w:rsidRPr="00720C4A">
        <w:rPr>
          <w:rFonts w:ascii="Arial" w:eastAsia="Arial" w:hAnsi="Arial" w:cs="Arial"/>
          <w:lang w:val="en-US"/>
        </w:rPr>
        <w:t xml:space="preserve">omputer vision; </w:t>
      </w:r>
      <w:r w:rsidR="00473E4F" w:rsidRPr="00720C4A">
        <w:rPr>
          <w:rFonts w:ascii="Arial" w:eastAsia="Arial" w:hAnsi="Arial" w:cs="Arial"/>
          <w:lang w:val="en-US"/>
        </w:rPr>
        <w:t>g</w:t>
      </w:r>
      <w:r w:rsidRPr="00720C4A">
        <w:rPr>
          <w:rFonts w:ascii="Arial" w:eastAsia="Arial" w:hAnsi="Arial" w:cs="Arial"/>
          <w:lang w:val="en-US"/>
        </w:rPr>
        <w:t xml:space="preserve">eolocation; </w:t>
      </w:r>
      <w:r w:rsidR="00473E4F" w:rsidRPr="00720C4A">
        <w:rPr>
          <w:rFonts w:ascii="Arial" w:eastAsia="Arial" w:hAnsi="Arial" w:cs="Arial"/>
          <w:lang w:val="en-US"/>
        </w:rPr>
        <w:t>h</w:t>
      </w:r>
      <w:r w:rsidRPr="00720C4A">
        <w:rPr>
          <w:rFonts w:ascii="Arial" w:eastAsia="Arial" w:hAnsi="Arial" w:cs="Arial"/>
          <w:lang w:val="en-US"/>
        </w:rPr>
        <w:t xml:space="preserve">ighways; </w:t>
      </w:r>
      <w:r w:rsidR="00473E4F" w:rsidRPr="00720C4A">
        <w:rPr>
          <w:rFonts w:ascii="Arial" w:eastAsia="Arial" w:hAnsi="Arial" w:cs="Arial"/>
          <w:lang w:val="en-US"/>
        </w:rPr>
        <w:t>m</w:t>
      </w:r>
      <w:r w:rsidRPr="00720C4A">
        <w:rPr>
          <w:rFonts w:ascii="Arial" w:eastAsia="Arial" w:hAnsi="Arial" w:cs="Arial"/>
          <w:lang w:val="en-US"/>
        </w:rPr>
        <w:t xml:space="preserve">achine learning; </w:t>
      </w:r>
      <w:r w:rsidR="00473E4F" w:rsidRPr="00720C4A">
        <w:rPr>
          <w:rFonts w:ascii="Arial" w:eastAsia="Arial" w:hAnsi="Arial" w:cs="Arial"/>
          <w:lang w:val="en-US"/>
        </w:rPr>
        <w:t>t</w:t>
      </w:r>
      <w:r w:rsidRPr="00720C4A">
        <w:rPr>
          <w:rFonts w:ascii="Arial" w:eastAsia="Arial" w:hAnsi="Arial" w:cs="Arial"/>
          <w:lang w:val="en-US"/>
        </w:rPr>
        <w:t xml:space="preserve">raffic </w:t>
      </w:r>
      <w:proofErr w:type="gramStart"/>
      <w:r w:rsidRPr="00720C4A">
        <w:rPr>
          <w:rFonts w:ascii="Arial" w:eastAsia="Arial" w:hAnsi="Arial" w:cs="Arial"/>
          <w:lang w:val="en-US"/>
        </w:rPr>
        <w:t>safety;</w:t>
      </w:r>
      <w:proofErr w:type="gramEnd"/>
    </w:p>
    <w:p w14:paraId="27BA5B4C" w14:textId="77777777" w:rsidR="00FE49FA" w:rsidRDefault="00FE49FA">
      <w:pPr>
        <w:spacing w:after="0" w:line="360" w:lineRule="auto"/>
        <w:rPr>
          <w:rFonts w:ascii="Arial" w:eastAsia="Arial" w:hAnsi="Arial" w:cs="Arial"/>
          <w:lang w:val="en-US"/>
        </w:rPr>
      </w:pPr>
    </w:p>
    <w:p w14:paraId="751B6347" w14:textId="77777777" w:rsidR="005F7291" w:rsidRPr="00720C4A" w:rsidRDefault="005F7291">
      <w:pPr>
        <w:spacing w:after="0" w:line="360" w:lineRule="auto"/>
        <w:rPr>
          <w:rFonts w:ascii="Arial" w:eastAsia="Arial" w:hAnsi="Arial" w:cs="Arial"/>
          <w:lang w:val="en-US"/>
        </w:rPr>
      </w:pPr>
    </w:p>
    <w:p w14:paraId="32FFBD0D" w14:textId="36BC9FF1" w:rsidR="00FE49FA" w:rsidRPr="00720C4A" w:rsidRDefault="00720C4A" w:rsidP="005F7291">
      <w:pPr>
        <w:spacing w:after="120" w:line="360" w:lineRule="auto"/>
        <w:rPr>
          <w:rFonts w:ascii="Arial" w:eastAsia="Arial" w:hAnsi="Arial" w:cs="Arial"/>
        </w:rPr>
      </w:pPr>
      <w:r>
        <w:rPr>
          <w:rFonts w:ascii="Arial" w:eastAsia="Arial" w:hAnsi="Arial" w:cs="Arial"/>
          <w:b/>
        </w:rPr>
        <w:lastRenderedPageBreak/>
        <w:t>INTRODUCAO</w:t>
      </w:r>
    </w:p>
    <w:p w14:paraId="5895465D" w14:textId="50C000A9"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A deterioração do pavimento em rodovias representa um problema crítico de infraestrutura que afeta diretamente a segurança viária e gera altos custos de manutenção. De acordo com a Confederação Nacional do Transporte (CNT), em 2024 dos 111.853 quilômetros de rodovias brasileiras avaliados, 75.039 quilômetros (67,0%) foram classificados como </w:t>
      </w:r>
      <w:r w:rsidR="00DB3BE8" w:rsidRPr="00720C4A">
        <w:rPr>
          <w:rFonts w:ascii="Arial" w:eastAsia="Arial" w:hAnsi="Arial" w:cs="Arial"/>
        </w:rPr>
        <w:t>r</w:t>
      </w:r>
      <w:r w:rsidRPr="00720C4A">
        <w:rPr>
          <w:rFonts w:ascii="Arial" w:eastAsia="Arial" w:hAnsi="Arial" w:cs="Arial"/>
        </w:rPr>
        <w:t xml:space="preserve">egular, </w:t>
      </w:r>
      <w:r w:rsidR="00DB3BE8" w:rsidRPr="00720C4A">
        <w:rPr>
          <w:rFonts w:ascii="Arial" w:eastAsia="Arial" w:hAnsi="Arial" w:cs="Arial"/>
        </w:rPr>
        <w:t>r</w:t>
      </w:r>
      <w:r w:rsidRPr="00720C4A">
        <w:rPr>
          <w:rFonts w:ascii="Arial" w:eastAsia="Arial" w:hAnsi="Arial" w:cs="Arial"/>
        </w:rPr>
        <w:t xml:space="preserve">uim ou </w:t>
      </w:r>
      <w:r w:rsidR="00DB3BE8" w:rsidRPr="00720C4A">
        <w:rPr>
          <w:rFonts w:ascii="Arial" w:eastAsia="Arial" w:hAnsi="Arial" w:cs="Arial"/>
        </w:rPr>
        <w:t>p</w:t>
      </w:r>
      <w:r w:rsidRPr="00720C4A">
        <w:rPr>
          <w:rFonts w:ascii="Arial" w:eastAsia="Arial" w:hAnsi="Arial" w:cs="Arial"/>
        </w:rPr>
        <w:t xml:space="preserve">éssimo, enquanto apenas 36.814 quilômetros (33,0%) receberam classificação de Ótimo ou Bom. Além disso, 45.263 quilômetros (40,4%) estão em condição regular, o que indica risco iminente de degradação mais severa, caso não sejam adotadas medidas de manutenção urgentes </w:t>
      </w:r>
      <w:sdt>
        <w:sdtPr>
          <w:rPr>
            <w:rFonts w:ascii="Arial" w:eastAsia="Arial" w:hAnsi="Arial" w:cs="Arial"/>
          </w:rPr>
          <w:id w:val="727808013"/>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VAN24 \l 1033 </w:instrText>
          </w:r>
          <w:r w:rsidR="008D73E6" w:rsidRPr="00720C4A">
            <w:rPr>
              <w:rFonts w:ascii="Arial" w:eastAsia="Arial" w:hAnsi="Arial" w:cs="Arial"/>
            </w:rPr>
            <w:fldChar w:fldCharType="separate"/>
          </w:r>
          <w:r w:rsidR="00D82B7B" w:rsidRPr="00720C4A">
            <w:rPr>
              <w:rFonts w:ascii="Arial" w:eastAsia="Arial" w:hAnsi="Arial" w:cs="Arial"/>
              <w:noProof/>
            </w:rPr>
            <w:t>(COSTA, 2024)</w:t>
          </w:r>
          <w:r w:rsidR="008D73E6" w:rsidRPr="00720C4A">
            <w:rPr>
              <w:rFonts w:ascii="Arial" w:eastAsia="Arial" w:hAnsi="Arial" w:cs="Arial"/>
            </w:rPr>
            <w:fldChar w:fldCharType="end"/>
          </w:r>
        </w:sdtContent>
      </w:sdt>
      <w:r w:rsidRPr="00720C4A">
        <w:rPr>
          <w:rFonts w:ascii="Arial" w:eastAsia="Arial" w:hAnsi="Arial" w:cs="Arial"/>
        </w:rPr>
        <w:t xml:space="preserve">. Em Volta Redonda, uma equipe da TV Rio Sul identificou aproximadamente 30 buracos em um trecho de apenas 30 metros da BR-393, nos bairros Conforto e Três Poços, evidenciando a gravidade do problema em âmbito local </w:t>
      </w:r>
      <w:sdt>
        <w:sdtPr>
          <w:rPr>
            <w:rFonts w:ascii="Arial" w:eastAsia="Arial" w:hAnsi="Arial" w:cs="Arial"/>
          </w:rPr>
          <w:id w:val="-446707814"/>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G1S20 \l 1033 </w:instrText>
          </w:r>
          <w:r w:rsidR="008D73E6" w:rsidRPr="00720C4A">
            <w:rPr>
              <w:rFonts w:ascii="Arial" w:eastAsia="Arial" w:hAnsi="Arial" w:cs="Arial"/>
            </w:rPr>
            <w:fldChar w:fldCharType="separate"/>
          </w:r>
          <w:r w:rsidR="00D82B7B" w:rsidRPr="00720C4A">
            <w:rPr>
              <w:rFonts w:ascii="Arial" w:eastAsia="Arial" w:hAnsi="Arial" w:cs="Arial"/>
              <w:noProof/>
            </w:rPr>
            <w:t>(G1, 2020)</w:t>
          </w:r>
          <w:r w:rsidR="008D73E6" w:rsidRPr="00720C4A">
            <w:rPr>
              <w:rFonts w:ascii="Arial" w:eastAsia="Arial" w:hAnsi="Arial" w:cs="Arial"/>
            </w:rPr>
            <w:fldChar w:fldCharType="end"/>
          </w:r>
        </w:sdtContent>
      </w:sdt>
      <w:r w:rsidRPr="00720C4A">
        <w:rPr>
          <w:rFonts w:ascii="Arial" w:eastAsia="Arial" w:hAnsi="Arial" w:cs="Arial"/>
        </w:rPr>
        <w:t>.</w:t>
      </w:r>
    </w:p>
    <w:p w14:paraId="71B93380" w14:textId="40DE1670"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Este trabalho propõe um sistema que combina visão computacional e geolocalização para detecção e mapeamento de buracos em rodovias. A solução emprega câmeras convencionais acopladas a veículos e algoritmos de aprendizado de máquina para identificar falhas no asfalto com alta precisão. Os buracos detectados são automaticamente georreferenciados e exibidos em um mapa interativo acessível via aplicativo, permitindo intervenções mais rápidas e eficazes. Diferentemente das abordagens anteriores, este sistema busca minimizar falsos positivos por meio da calibração de parâmetros como iluminação e ângulo da câmera, além de garantir uma solução escalável.</w:t>
      </w:r>
    </w:p>
    <w:p w14:paraId="68F9ADE8" w14:textId="34C56279" w:rsidR="006303B4" w:rsidRPr="00720C4A" w:rsidRDefault="00DB3BE8" w:rsidP="00EF165E">
      <w:pPr>
        <w:spacing w:after="120" w:line="360" w:lineRule="auto"/>
        <w:jc w:val="both"/>
        <w:rPr>
          <w:rFonts w:ascii="Arial" w:eastAsia="Arial" w:hAnsi="Arial" w:cs="Arial"/>
        </w:rPr>
      </w:pPr>
      <w:r w:rsidRPr="00720C4A">
        <w:rPr>
          <w:rFonts w:ascii="Arial" w:eastAsia="Arial" w:hAnsi="Arial" w:cs="Arial"/>
          <w:color w:val="000000" w:themeColor="text1"/>
        </w:rPr>
        <w:t>Dessa forma, o presente trabalho apresenta o desenvolvimento de</w:t>
      </w:r>
      <w:r w:rsidR="006303B4" w:rsidRPr="00720C4A">
        <w:rPr>
          <w:rFonts w:ascii="Arial" w:eastAsia="Arial" w:hAnsi="Arial" w:cs="Arial"/>
          <w:color w:val="000000" w:themeColor="text1"/>
        </w:rPr>
        <w:t xml:space="preserve"> um sistema </w:t>
      </w:r>
      <w:r w:rsidR="006303B4" w:rsidRPr="00720C4A">
        <w:rPr>
          <w:rFonts w:ascii="Arial" w:eastAsia="Arial" w:hAnsi="Arial" w:cs="Arial"/>
        </w:rPr>
        <w:t xml:space="preserve">automatizado de detecção e mapeamento de buracos em rodovias utilizando visão computacional, aprendizado de máquina e geolocalização, visando otimizar processos de manutenção viária e aumentar a segurança dos motoristas. Para alcançar este objetivo, foram estabelecidos os seguintes objetivos específicos: (a) implementar modelo </w:t>
      </w:r>
      <w:r w:rsidR="006303B4" w:rsidRPr="00720C4A">
        <w:rPr>
          <w:rFonts w:ascii="Arial" w:eastAsia="Arial" w:hAnsi="Arial" w:cs="Arial"/>
          <w:i/>
          <w:iCs/>
        </w:rPr>
        <w:t>YOLOv8</w:t>
      </w:r>
      <w:r w:rsidR="006303B4" w:rsidRPr="00720C4A">
        <w:rPr>
          <w:rFonts w:ascii="Arial" w:eastAsia="Arial" w:hAnsi="Arial" w:cs="Arial"/>
        </w:rPr>
        <w:t xml:space="preserve"> para detecção de buracos com precisão igual ou superior a 85%; (b) integrar sistema de georreferenciamento com precisão espacial de 5 metros; (c) desenvolver aplicativo móvel multiplataforma para visualização em mapa interativo; (d) criar </w:t>
      </w:r>
      <w:r w:rsidR="006303B4" w:rsidRPr="00720C4A">
        <w:rPr>
          <w:rFonts w:ascii="Arial" w:eastAsia="Arial" w:hAnsi="Arial" w:cs="Arial"/>
          <w:i/>
          <w:iCs/>
        </w:rPr>
        <w:t>API REST</w:t>
      </w:r>
      <w:r w:rsidR="006303B4" w:rsidRPr="00720C4A">
        <w:rPr>
          <w:rFonts w:ascii="Arial" w:eastAsia="Arial" w:hAnsi="Arial" w:cs="Arial"/>
        </w:rPr>
        <w:t xml:space="preserve"> para gerenciamento de detecções e consultas espaciais; (e) validar o sistema em condições reais com </w:t>
      </w:r>
      <w:proofErr w:type="spellStart"/>
      <w:r w:rsidR="006303B4" w:rsidRPr="00720C4A">
        <w:rPr>
          <w:rFonts w:ascii="Arial" w:eastAsia="Arial" w:hAnsi="Arial" w:cs="Arial"/>
          <w:i/>
          <w:iCs/>
        </w:rPr>
        <w:t>dataset</w:t>
      </w:r>
      <w:proofErr w:type="spellEnd"/>
      <w:r w:rsidR="006303B4" w:rsidRPr="00720C4A">
        <w:rPr>
          <w:rFonts w:ascii="Arial" w:eastAsia="Arial" w:hAnsi="Arial" w:cs="Arial"/>
        </w:rPr>
        <w:t xml:space="preserve"> próprio contendo mais de 500 imagens da região Sul Fluminense.</w:t>
      </w:r>
    </w:p>
    <w:p w14:paraId="10F06BAD" w14:textId="77777777" w:rsidR="00FE49FA" w:rsidRDefault="00FE49FA">
      <w:pPr>
        <w:rPr>
          <w:rFonts w:ascii="Arial" w:hAnsi="Arial" w:cs="Arial"/>
        </w:rPr>
      </w:pPr>
    </w:p>
    <w:p w14:paraId="1BC3AEBF" w14:textId="77777777" w:rsidR="005F7291" w:rsidRPr="00720C4A" w:rsidRDefault="005F7291">
      <w:pPr>
        <w:rPr>
          <w:rFonts w:ascii="Arial" w:hAnsi="Arial" w:cs="Arial"/>
        </w:rPr>
      </w:pPr>
    </w:p>
    <w:p w14:paraId="535FB1CC" w14:textId="3D1391DB" w:rsidR="00A303DF" w:rsidRPr="00720C4A" w:rsidRDefault="00720C4A" w:rsidP="005F7291">
      <w:pPr>
        <w:spacing w:after="120" w:line="360" w:lineRule="auto"/>
        <w:rPr>
          <w:rFonts w:ascii="Arial" w:eastAsia="Arial" w:hAnsi="Arial" w:cs="Arial"/>
          <w:b/>
        </w:rPr>
      </w:pPr>
      <w:r>
        <w:rPr>
          <w:rFonts w:ascii="Arial" w:eastAsia="Arial" w:hAnsi="Arial" w:cs="Arial"/>
          <w:b/>
        </w:rPr>
        <w:lastRenderedPageBreak/>
        <w:t>REFERENCIAL TEORICO</w:t>
      </w:r>
    </w:p>
    <w:p w14:paraId="13046E61" w14:textId="4D6F1012"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No Brasil, a qualidade do asfalto e o aumento do número de buracos nas rodovias são preocupações constantes para motoristas e órgãos responsáveis pela infraestrutura viária </w:t>
      </w:r>
      <w:sdt>
        <w:sdtPr>
          <w:rPr>
            <w:rFonts w:ascii="Arial" w:eastAsia="Arial" w:hAnsi="Arial" w:cs="Arial"/>
          </w:rPr>
          <w:id w:val="-1788501654"/>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G1S20 \l 1033 </w:instrText>
          </w:r>
          <w:r w:rsidR="008D73E6" w:rsidRPr="00720C4A">
            <w:rPr>
              <w:rFonts w:ascii="Arial" w:eastAsia="Arial" w:hAnsi="Arial" w:cs="Arial"/>
            </w:rPr>
            <w:fldChar w:fldCharType="separate"/>
          </w:r>
          <w:r w:rsidR="00D82B7B" w:rsidRPr="00720C4A">
            <w:rPr>
              <w:rFonts w:ascii="Arial" w:eastAsia="Arial" w:hAnsi="Arial" w:cs="Arial"/>
              <w:noProof/>
            </w:rPr>
            <w:t>(G1, 2020)</w:t>
          </w:r>
          <w:r w:rsidR="008D73E6" w:rsidRPr="00720C4A">
            <w:rPr>
              <w:rFonts w:ascii="Arial" w:eastAsia="Arial" w:hAnsi="Arial" w:cs="Arial"/>
            </w:rPr>
            <w:fldChar w:fldCharType="end"/>
          </w:r>
        </w:sdtContent>
      </w:sdt>
      <w:sdt>
        <w:sdtPr>
          <w:rPr>
            <w:rFonts w:ascii="Arial" w:eastAsia="Arial" w:hAnsi="Arial" w:cs="Arial"/>
          </w:rPr>
          <w:id w:val="194736793"/>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VAN24 \l 1033 </w:instrText>
          </w:r>
          <w:r w:rsidR="008D73E6" w:rsidRPr="00720C4A">
            <w:rPr>
              <w:rFonts w:ascii="Arial" w:eastAsia="Arial" w:hAnsi="Arial" w:cs="Arial"/>
            </w:rPr>
            <w:fldChar w:fldCharType="separate"/>
          </w:r>
          <w:r w:rsidR="00D82B7B" w:rsidRPr="00720C4A">
            <w:rPr>
              <w:rFonts w:ascii="Arial" w:eastAsia="Arial" w:hAnsi="Arial" w:cs="Arial"/>
              <w:noProof/>
            </w:rPr>
            <w:t xml:space="preserve"> (COSTA, 2024)</w:t>
          </w:r>
          <w:r w:rsidR="008D73E6" w:rsidRPr="00720C4A">
            <w:rPr>
              <w:rFonts w:ascii="Arial" w:eastAsia="Arial" w:hAnsi="Arial" w:cs="Arial"/>
            </w:rPr>
            <w:fldChar w:fldCharType="end"/>
          </w:r>
        </w:sdtContent>
      </w:sdt>
      <w:r w:rsidRPr="00720C4A">
        <w:rPr>
          <w:rFonts w:ascii="Arial" w:eastAsia="Arial" w:hAnsi="Arial" w:cs="Arial"/>
        </w:rPr>
        <w:t xml:space="preserve">. Os defeitos no pavimento asfáltico manifestam-se de diversas formas, sendo os buracos uma das patologias mais prejudiciais à segurança e ao conforto dos usuários. Estes defeitos resultam da combinação de fatores como cargas excessivas de tráfego, infiltração de água, qualidade inadequada dos materiais e falta de manutenção preventiva. A adoção de sistemas automatizados de detecção, que utilizam câmeras embarcadas em veículos aliadas a algoritmos avançados, tem contribuído para a melhoria da fiscalização e manutenção das vias </w:t>
      </w:r>
      <w:sdt>
        <w:sdtPr>
          <w:rPr>
            <w:rFonts w:ascii="Arial" w:eastAsia="Arial" w:hAnsi="Arial" w:cs="Arial"/>
          </w:rPr>
          <w:id w:val="-679894879"/>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Car23 \l 1033 </w:instrText>
          </w:r>
          <w:r w:rsidR="008D73E6" w:rsidRPr="00720C4A">
            <w:rPr>
              <w:rFonts w:ascii="Arial" w:eastAsia="Arial" w:hAnsi="Arial" w:cs="Arial"/>
            </w:rPr>
            <w:fldChar w:fldCharType="separate"/>
          </w:r>
          <w:r w:rsidR="00D82B7B" w:rsidRPr="00720C4A">
            <w:rPr>
              <w:rFonts w:ascii="Arial" w:eastAsia="Arial" w:hAnsi="Arial" w:cs="Arial"/>
              <w:noProof/>
            </w:rPr>
            <w:t xml:space="preserve">(INACIO, JUNIOR, </w:t>
          </w:r>
          <w:r w:rsidR="00D82B7B" w:rsidRPr="00720C4A">
            <w:rPr>
              <w:rFonts w:ascii="Arial" w:eastAsia="Arial" w:hAnsi="Arial" w:cs="Arial"/>
              <w:i/>
              <w:iCs/>
              <w:noProof/>
            </w:rPr>
            <w:t>et al.</w:t>
          </w:r>
          <w:r w:rsidR="00D82B7B" w:rsidRPr="00720C4A">
            <w:rPr>
              <w:rFonts w:ascii="Arial" w:eastAsia="Arial" w:hAnsi="Arial" w:cs="Arial"/>
              <w:noProof/>
            </w:rPr>
            <w:t>, 2023)</w:t>
          </w:r>
          <w:r w:rsidR="008D73E6" w:rsidRPr="00720C4A">
            <w:rPr>
              <w:rFonts w:ascii="Arial" w:eastAsia="Arial" w:hAnsi="Arial" w:cs="Arial"/>
            </w:rPr>
            <w:fldChar w:fldCharType="end"/>
          </w:r>
        </w:sdtContent>
      </w:sdt>
      <w:r w:rsidRPr="00720C4A">
        <w:rPr>
          <w:rFonts w:ascii="Arial" w:eastAsia="Arial" w:hAnsi="Arial" w:cs="Arial"/>
        </w:rPr>
        <w:t xml:space="preserve">. Essas soluções possibilitam a redução dos custos operacionais e aumentam a agilidade na identificação dos pontos críticos, permitindo que os gestores priorizem intervenções conforme a gravidade dos danos detectados, promovendo maior eficiência na alocação dos recursos públicos </w:t>
      </w:r>
      <w:sdt>
        <w:sdtPr>
          <w:rPr>
            <w:rFonts w:ascii="Arial" w:eastAsia="Arial" w:hAnsi="Arial" w:cs="Arial"/>
          </w:rPr>
          <w:id w:val="1526438376"/>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Gab24 \l 1033 </w:instrText>
          </w:r>
          <w:r w:rsidR="008D73E6" w:rsidRPr="00720C4A">
            <w:rPr>
              <w:rFonts w:ascii="Arial" w:eastAsia="Arial" w:hAnsi="Arial" w:cs="Arial"/>
            </w:rPr>
            <w:fldChar w:fldCharType="separate"/>
          </w:r>
          <w:r w:rsidR="00D82B7B" w:rsidRPr="00720C4A">
            <w:rPr>
              <w:rFonts w:ascii="Arial" w:eastAsia="Arial" w:hAnsi="Arial" w:cs="Arial"/>
              <w:noProof/>
            </w:rPr>
            <w:t>(FREITAS, JÚNIOR e ESPÍNDOLA, 2024)</w:t>
          </w:r>
          <w:r w:rsidR="008D73E6" w:rsidRPr="00720C4A">
            <w:rPr>
              <w:rFonts w:ascii="Arial" w:eastAsia="Arial" w:hAnsi="Arial" w:cs="Arial"/>
            </w:rPr>
            <w:fldChar w:fldCharType="end"/>
          </w:r>
        </w:sdtContent>
      </w:sdt>
      <w:r w:rsidR="008D73E6" w:rsidRPr="00720C4A">
        <w:rPr>
          <w:rFonts w:ascii="Arial" w:eastAsia="Arial" w:hAnsi="Arial" w:cs="Arial"/>
        </w:rPr>
        <w:t>.</w:t>
      </w:r>
    </w:p>
    <w:p w14:paraId="16FFEAC2" w14:textId="567F6292" w:rsidR="008C7979" w:rsidRPr="00720C4A" w:rsidRDefault="008C7979" w:rsidP="00EF165E">
      <w:pPr>
        <w:spacing w:after="120" w:line="360" w:lineRule="auto"/>
        <w:jc w:val="both"/>
        <w:rPr>
          <w:rFonts w:ascii="Arial" w:eastAsia="Arial" w:hAnsi="Arial" w:cs="Arial"/>
        </w:rPr>
      </w:pPr>
      <w:r w:rsidRPr="00720C4A">
        <w:rPr>
          <w:rFonts w:ascii="Arial" w:eastAsia="Arial" w:hAnsi="Arial" w:cs="Arial"/>
        </w:rPr>
        <w:t xml:space="preserve">A má conservação das rodovias brasileiras gera impactos diretos na economia e na segurança. Segundo o Panorama CNT de 2024, o aumento do consumo de combustíveis e a elevação do custo operacional do transporte são consequências diretas das más condições do pavimento. O documento estima que os custos operacionais aumentam em média 32,7% quando os veículos trafegam em rodovias classificadas como "Ruim" ou "Péssimo", comparado àquelas em bom estado </w:t>
      </w:r>
      <w:sdt>
        <w:sdtPr>
          <w:rPr>
            <w:rFonts w:ascii="Arial" w:eastAsia="Arial" w:hAnsi="Arial" w:cs="Arial"/>
          </w:rPr>
          <w:id w:val="-440761957"/>
          <w:citation/>
        </w:sdtPr>
        <w:sdtContent>
          <w:r w:rsidRPr="00720C4A">
            <w:rPr>
              <w:rFonts w:ascii="Arial" w:eastAsia="Arial" w:hAnsi="Arial" w:cs="Arial"/>
            </w:rPr>
            <w:fldChar w:fldCharType="begin"/>
          </w:r>
          <w:r w:rsidRPr="00720C4A">
            <w:rPr>
              <w:rFonts w:ascii="Arial" w:eastAsia="Arial" w:hAnsi="Arial" w:cs="Arial"/>
            </w:rPr>
            <w:instrText xml:space="preserve"> CITATION VAN24 \l 1033 </w:instrText>
          </w:r>
          <w:r w:rsidRPr="00720C4A">
            <w:rPr>
              <w:rFonts w:ascii="Arial" w:eastAsia="Arial" w:hAnsi="Arial" w:cs="Arial"/>
            </w:rPr>
            <w:fldChar w:fldCharType="separate"/>
          </w:r>
          <w:r w:rsidR="00D82B7B" w:rsidRPr="00720C4A">
            <w:rPr>
              <w:rFonts w:ascii="Arial" w:eastAsia="Arial" w:hAnsi="Arial" w:cs="Arial"/>
              <w:noProof/>
            </w:rPr>
            <w:t>(COSTA, 2024)</w:t>
          </w:r>
          <w:r w:rsidRPr="00720C4A">
            <w:rPr>
              <w:rFonts w:ascii="Arial" w:eastAsia="Arial" w:hAnsi="Arial" w:cs="Arial"/>
            </w:rPr>
            <w:fldChar w:fldCharType="end"/>
          </w:r>
        </w:sdtContent>
      </w:sdt>
      <w:r w:rsidRPr="00720C4A">
        <w:rPr>
          <w:rFonts w:ascii="Arial" w:eastAsia="Arial" w:hAnsi="Arial" w:cs="Arial"/>
        </w:rPr>
        <w:t xml:space="preserve">. Além disso, o desgaste prematuro de peças e pneus, os atrasos logísticos e o risco maior de acidentes elevam os custos logísticos nacionais e comprometem a competitividade do transporte rodoviário de cargas. Além das perdas incalculáveis à vida e ao bem-estar dos usuários das rodovias, os acidentes causam elevados custos financeiros ao país. Segundo o mesmo Panorama CNT (2024), entre 2016 e julho de 2024, o custo total acumulado dos acidentes em rodovias federais brasileiras atingiu R$ 125,56 bilhões. A média anual desses custos, entre 2016 e 2023, foi de R$ 14,58 bilhões, enquanto em 2024, até o final de julho, já foram estimados R$ 8,91 bilhões. Esses valores incluem despesas médicas, perda de produtividade e danos materiais, reforçando a importância da melhoria das condições do pavimento para a redução dos riscos e prejuízos associados aos acidentes </w:t>
      </w:r>
      <w:sdt>
        <w:sdtPr>
          <w:rPr>
            <w:rFonts w:ascii="Arial" w:eastAsia="Arial" w:hAnsi="Arial" w:cs="Arial"/>
          </w:rPr>
          <w:id w:val="-2096231559"/>
          <w:citation/>
        </w:sdtPr>
        <w:sdtContent>
          <w:r w:rsidRPr="00720C4A">
            <w:rPr>
              <w:rFonts w:ascii="Arial" w:eastAsia="Arial" w:hAnsi="Arial" w:cs="Arial"/>
            </w:rPr>
            <w:fldChar w:fldCharType="begin"/>
          </w:r>
          <w:r w:rsidRPr="00720C4A">
            <w:rPr>
              <w:rFonts w:ascii="Arial" w:eastAsia="Arial" w:hAnsi="Arial" w:cs="Arial"/>
            </w:rPr>
            <w:instrText xml:space="preserve"> CITATION VAN24 \l 1033 </w:instrText>
          </w:r>
          <w:r w:rsidRPr="00720C4A">
            <w:rPr>
              <w:rFonts w:ascii="Arial" w:eastAsia="Arial" w:hAnsi="Arial" w:cs="Arial"/>
            </w:rPr>
            <w:fldChar w:fldCharType="separate"/>
          </w:r>
          <w:r w:rsidR="00D82B7B" w:rsidRPr="00720C4A">
            <w:rPr>
              <w:rFonts w:ascii="Arial" w:eastAsia="Arial" w:hAnsi="Arial" w:cs="Arial"/>
              <w:noProof/>
            </w:rPr>
            <w:t>(COSTA, 2024)</w:t>
          </w:r>
          <w:r w:rsidRPr="00720C4A">
            <w:rPr>
              <w:rFonts w:ascii="Arial" w:eastAsia="Arial" w:hAnsi="Arial" w:cs="Arial"/>
            </w:rPr>
            <w:fldChar w:fldCharType="end"/>
          </w:r>
        </w:sdtContent>
      </w:sdt>
      <w:r w:rsidRPr="00720C4A">
        <w:rPr>
          <w:rFonts w:ascii="Arial" w:eastAsia="Arial" w:hAnsi="Arial" w:cs="Arial"/>
        </w:rPr>
        <w:t>. Com isso, espera-se contribuir significativamente para a melhoria da infraestrutura viária, reduzindo custos de manutenção, prevenindo acidentes e aumentando a segurança dos motoristas.</w:t>
      </w:r>
    </w:p>
    <w:p w14:paraId="385BCA70" w14:textId="5F2EB38D" w:rsidR="00EE23E2" w:rsidRPr="00720C4A" w:rsidRDefault="00EE23E2" w:rsidP="00EF165E">
      <w:pPr>
        <w:spacing w:after="120" w:line="360" w:lineRule="auto"/>
        <w:jc w:val="both"/>
        <w:rPr>
          <w:rFonts w:ascii="Arial" w:eastAsia="Arial" w:hAnsi="Arial" w:cs="Arial"/>
        </w:rPr>
      </w:pPr>
      <w:r w:rsidRPr="00720C4A">
        <w:rPr>
          <w:rFonts w:ascii="Arial" w:eastAsia="Arial" w:hAnsi="Arial" w:cs="Arial"/>
        </w:rPr>
        <w:t xml:space="preserve">A Inteligência Artificial refere-se à capacidade de sistemas computacionais executarem tarefas que normalmente exigiriam inteligência humana, como reconhecimento de padrões, tomada de decisões e aprendizado a partir de experiências. Desenvolvida </w:t>
      </w:r>
      <w:r w:rsidRPr="00720C4A">
        <w:rPr>
          <w:rFonts w:ascii="Arial" w:eastAsia="Arial" w:hAnsi="Arial" w:cs="Arial"/>
        </w:rPr>
        <w:lastRenderedPageBreak/>
        <w:t xml:space="preserve">desde os anos 1950 com os trabalhos pioneiros de Alan Turing e John McCarthy, a IA contemporânea divide-se em diversas subáreas, incluindo aprendizado de máquina, processamento de linguagem natural, robótica e visão computacional. Sistemas de IA são aplicados em áreas que vão desde diagnósticos médicos até direção autônoma de veículos </w:t>
      </w:r>
      <w:sdt>
        <w:sdtPr>
          <w:rPr>
            <w:rFonts w:ascii="Arial" w:eastAsia="Arial" w:hAnsi="Arial" w:cs="Arial"/>
          </w:rPr>
          <w:id w:val="1931620151"/>
          <w:citation/>
        </w:sdtPr>
        <w:sdtContent>
          <w:r w:rsidRPr="00720C4A">
            <w:rPr>
              <w:rFonts w:ascii="Arial" w:eastAsia="Arial" w:hAnsi="Arial" w:cs="Arial"/>
            </w:rPr>
            <w:fldChar w:fldCharType="begin"/>
          </w:r>
          <w:r w:rsidRPr="00720C4A">
            <w:rPr>
              <w:rFonts w:ascii="Arial" w:eastAsia="Arial" w:hAnsi="Arial" w:cs="Arial"/>
            </w:rPr>
            <w:instrText xml:space="preserve"> CITATION Stu20 \l 1033 </w:instrText>
          </w:r>
          <w:r w:rsidRPr="00720C4A">
            <w:rPr>
              <w:rFonts w:ascii="Arial" w:eastAsia="Arial" w:hAnsi="Arial" w:cs="Arial"/>
            </w:rPr>
            <w:fldChar w:fldCharType="separate"/>
          </w:r>
          <w:r w:rsidR="00D82B7B" w:rsidRPr="00720C4A">
            <w:rPr>
              <w:rFonts w:ascii="Arial" w:eastAsia="Arial" w:hAnsi="Arial" w:cs="Arial"/>
              <w:noProof/>
            </w:rPr>
            <w:t>(RUSSELL e NORVIG, 2020)</w:t>
          </w:r>
          <w:r w:rsidRPr="00720C4A">
            <w:rPr>
              <w:rFonts w:ascii="Arial" w:eastAsia="Arial" w:hAnsi="Arial" w:cs="Arial"/>
            </w:rPr>
            <w:fldChar w:fldCharType="end"/>
          </w:r>
        </w:sdtContent>
      </w:sdt>
      <w:r w:rsidRPr="00720C4A">
        <w:rPr>
          <w:rFonts w:ascii="Arial" w:eastAsia="Arial" w:hAnsi="Arial" w:cs="Arial"/>
        </w:rPr>
        <w:t>.</w:t>
      </w:r>
    </w:p>
    <w:p w14:paraId="3008C76C" w14:textId="2BFB103C" w:rsidR="00EE23E2" w:rsidRPr="00720C4A" w:rsidRDefault="00EE23E2" w:rsidP="00EF165E">
      <w:pPr>
        <w:spacing w:after="120" w:line="360" w:lineRule="auto"/>
        <w:jc w:val="both"/>
        <w:rPr>
          <w:rFonts w:ascii="Arial" w:eastAsia="Arial" w:hAnsi="Arial" w:cs="Arial"/>
        </w:rPr>
      </w:pPr>
      <w:r w:rsidRPr="00720C4A">
        <w:rPr>
          <w:rFonts w:ascii="Arial" w:eastAsia="Arial" w:hAnsi="Arial" w:cs="Arial"/>
        </w:rPr>
        <w:t>O Aprendizado de Máquina (</w:t>
      </w:r>
      <w:r w:rsidRPr="00720C4A">
        <w:rPr>
          <w:rFonts w:ascii="Arial" w:eastAsia="Arial" w:hAnsi="Arial" w:cs="Arial"/>
          <w:i/>
          <w:iCs/>
        </w:rPr>
        <w:t>Machine Learning</w:t>
      </w:r>
      <w:r w:rsidRPr="00720C4A">
        <w:rPr>
          <w:rFonts w:ascii="Arial" w:eastAsia="Arial" w:hAnsi="Arial" w:cs="Arial"/>
        </w:rPr>
        <w:t>) é um subcampo da IA que permite sistemas melhorarem seu desempenho automaticamente através da experiência. Algoritmos de aprendizado de máquina processam grandes volumes de dados para identificar padrões complexos e fazer previsões. O campo divide-se em três principais paradigmas: aprendizado supervisionado, onde o algoritmo aprende a partir de dados rotulados; aprendizado não supervisionado, que busca descobrir estruturas ocultas em dados não rotulados; e aprendizado por reforço, onde um agente aprende através de tentativa e erro</w:t>
      </w:r>
      <w:sdt>
        <w:sdtPr>
          <w:rPr>
            <w:rFonts w:ascii="Arial" w:eastAsia="Arial" w:hAnsi="Arial" w:cs="Arial"/>
          </w:rPr>
          <w:id w:val="-1055383400"/>
          <w:citation/>
        </w:sdtPr>
        <w:sdtContent>
          <w:r w:rsidRPr="00720C4A">
            <w:rPr>
              <w:rFonts w:ascii="Arial" w:eastAsia="Arial" w:hAnsi="Arial" w:cs="Arial"/>
            </w:rPr>
            <w:fldChar w:fldCharType="begin"/>
          </w:r>
          <w:r w:rsidRPr="00720C4A">
            <w:rPr>
              <w:rFonts w:ascii="Arial" w:eastAsia="Arial" w:hAnsi="Arial" w:cs="Arial"/>
            </w:rPr>
            <w:instrText xml:space="preserve"> CITATION Ian16 \l 1033 </w:instrText>
          </w:r>
          <w:r w:rsidRPr="00720C4A">
            <w:rPr>
              <w:rFonts w:ascii="Arial" w:eastAsia="Arial" w:hAnsi="Arial" w:cs="Arial"/>
            </w:rPr>
            <w:fldChar w:fldCharType="separate"/>
          </w:r>
          <w:r w:rsidR="00D82B7B" w:rsidRPr="00720C4A">
            <w:rPr>
              <w:rFonts w:ascii="Arial" w:eastAsia="Arial" w:hAnsi="Arial" w:cs="Arial"/>
              <w:noProof/>
            </w:rPr>
            <w:t xml:space="preserve"> (GOODFELLOW, BENGIO e COURVILLE, 2016)</w:t>
          </w:r>
          <w:r w:rsidRPr="00720C4A">
            <w:rPr>
              <w:rFonts w:ascii="Arial" w:eastAsia="Arial" w:hAnsi="Arial" w:cs="Arial"/>
            </w:rPr>
            <w:fldChar w:fldCharType="end"/>
          </w:r>
        </w:sdtContent>
      </w:sdt>
      <w:r w:rsidRPr="00720C4A">
        <w:rPr>
          <w:rFonts w:ascii="Arial" w:eastAsia="Arial" w:hAnsi="Arial" w:cs="Arial"/>
        </w:rPr>
        <w:t>.</w:t>
      </w:r>
    </w:p>
    <w:p w14:paraId="23E2C263" w14:textId="6A23A4B8" w:rsidR="00EE23E2" w:rsidRPr="00720C4A" w:rsidRDefault="00EE23E2" w:rsidP="00EF165E">
      <w:pPr>
        <w:spacing w:after="120" w:line="360" w:lineRule="auto"/>
        <w:jc w:val="both"/>
        <w:rPr>
          <w:rFonts w:ascii="Arial" w:eastAsia="Arial" w:hAnsi="Arial" w:cs="Arial"/>
        </w:rPr>
      </w:pPr>
      <w:r w:rsidRPr="00720C4A">
        <w:rPr>
          <w:rFonts w:ascii="Arial" w:eastAsia="Arial" w:hAnsi="Arial" w:cs="Arial"/>
        </w:rPr>
        <w:t>O Aprendizado Profundo (</w:t>
      </w:r>
      <w:proofErr w:type="spellStart"/>
      <w:r w:rsidRPr="00720C4A">
        <w:rPr>
          <w:rFonts w:ascii="Arial" w:eastAsia="Arial" w:hAnsi="Arial" w:cs="Arial"/>
          <w:i/>
          <w:iCs/>
        </w:rPr>
        <w:t>Deep</w:t>
      </w:r>
      <w:proofErr w:type="spellEnd"/>
      <w:r w:rsidRPr="00720C4A">
        <w:rPr>
          <w:rFonts w:ascii="Arial" w:eastAsia="Arial" w:hAnsi="Arial" w:cs="Arial"/>
          <w:i/>
          <w:iCs/>
        </w:rPr>
        <w:t xml:space="preserve"> Learning</w:t>
      </w:r>
      <w:r w:rsidRPr="00720C4A">
        <w:rPr>
          <w:rFonts w:ascii="Arial" w:eastAsia="Arial" w:hAnsi="Arial" w:cs="Arial"/>
        </w:rPr>
        <w:t xml:space="preserve">) representa uma evolução do aprendizado de máquina, utilizando redes neurais artificiais com múltiplas camadas de processamento. Inspiradas no funcionamento do cérebro humano, essas redes conseguem aprender representações hierárquicas de dados de forma automática. Esta abordagem tem se mostrado particularmente eficaz em tarefas como reconhecimento de imagens, processamento de voz e tradução automática. O sucesso do aprendizado profundo deve-se em grande parte ao desenvolvimento de unidades de processamento gráfico (GPUs) poderosas, que possibilitam o treinamento de redes com milhões ou até bilhões de parâmetros </w:t>
      </w:r>
      <w:sdt>
        <w:sdtPr>
          <w:rPr>
            <w:rFonts w:ascii="Arial" w:eastAsia="Arial" w:hAnsi="Arial" w:cs="Arial"/>
          </w:rPr>
          <w:id w:val="1442416776"/>
          <w:citation/>
        </w:sdtPr>
        <w:sdtContent>
          <w:r w:rsidR="002E1139" w:rsidRPr="00720C4A">
            <w:rPr>
              <w:rFonts w:ascii="Arial" w:eastAsia="Arial" w:hAnsi="Arial" w:cs="Arial"/>
            </w:rPr>
            <w:fldChar w:fldCharType="begin"/>
          </w:r>
          <w:r w:rsidR="002E1139" w:rsidRPr="00720C4A">
            <w:rPr>
              <w:rFonts w:ascii="Arial" w:eastAsia="Arial" w:hAnsi="Arial" w:cs="Arial"/>
            </w:rPr>
            <w:instrText xml:space="preserve"> CITATION LeC15 \l 1033 </w:instrText>
          </w:r>
          <w:r w:rsidR="002E1139" w:rsidRPr="00720C4A">
            <w:rPr>
              <w:rFonts w:ascii="Arial" w:eastAsia="Arial" w:hAnsi="Arial" w:cs="Arial"/>
            </w:rPr>
            <w:fldChar w:fldCharType="separate"/>
          </w:r>
          <w:r w:rsidR="00D82B7B" w:rsidRPr="00720C4A">
            <w:rPr>
              <w:rFonts w:ascii="Arial" w:eastAsia="Arial" w:hAnsi="Arial" w:cs="Arial"/>
              <w:noProof/>
            </w:rPr>
            <w:t>(LECUN, BENGIO e HINTON, 2015)</w:t>
          </w:r>
          <w:r w:rsidR="002E1139" w:rsidRPr="00720C4A">
            <w:rPr>
              <w:rFonts w:ascii="Arial" w:eastAsia="Arial" w:hAnsi="Arial" w:cs="Arial"/>
            </w:rPr>
            <w:fldChar w:fldCharType="end"/>
          </w:r>
        </w:sdtContent>
      </w:sdt>
      <w:r w:rsidR="002E1139" w:rsidRPr="00720C4A">
        <w:rPr>
          <w:rFonts w:ascii="Arial" w:eastAsia="Arial" w:hAnsi="Arial" w:cs="Arial"/>
        </w:rPr>
        <w:t>.</w:t>
      </w:r>
    </w:p>
    <w:p w14:paraId="520DC09A" w14:textId="7A93DCEC"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A visão computacional é uma área da inteligência artificial que permite a análise e interpretação automática de imagens e vídeos para extração de informações relevantes. No contexto da inspeção de pavimentos, essa tecnologia tem se mostrado fundamental para identificação de defeitos que comprometem a segurança e durabilidade das vias </w:t>
      </w:r>
      <w:sdt>
        <w:sdtPr>
          <w:rPr>
            <w:rFonts w:ascii="Arial" w:eastAsia="Arial" w:hAnsi="Arial" w:cs="Arial"/>
          </w:rPr>
          <w:id w:val="-1095245903"/>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Car23 \l 1033 </w:instrText>
          </w:r>
          <w:r w:rsidR="008D73E6" w:rsidRPr="00720C4A">
            <w:rPr>
              <w:rFonts w:ascii="Arial" w:eastAsia="Arial" w:hAnsi="Arial" w:cs="Arial"/>
            </w:rPr>
            <w:fldChar w:fldCharType="separate"/>
          </w:r>
          <w:r w:rsidR="00D82B7B" w:rsidRPr="00720C4A">
            <w:rPr>
              <w:rFonts w:ascii="Arial" w:eastAsia="Arial" w:hAnsi="Arial" w:cs="Arial"/>
              <w:noProof/>
            </w:rPr>
            <w:t xml:space="preserve">(INACIO, JUNIOR, </w:t>
          </w:r>
          <w:r w:rsidR="00D82B7B" w:rsidRPr="00720C4A">
            <w:rPr>
              <w:rFonts w:ascii="Arial" w:eastAsia="Arial" w:hAnsi="Arial" w:cs="Arial"/>
              <w:i/>
              <w:iCs/>
              <w:noProof/>
            </w:rPr>
            <w:t>et al.</w:t>
          </w:r>
          <w:r w:rsidR="00D82B7B" w:rsidRPr="00720C4A">
            <w:rPr>
              <w:rFonts w:ascii="Arial" w:eastAsia="Arial" w:hAnsi="Arial" w:cs="Arial"/>
              <w:noProof/>
            </w:rPr>
            <w:t>, 2023)</w:t>
          </w:r>
          <w:r w:rsidR="008D73E6" w:rsidRPr="00720C4A">
            <w:rPr>
              <w:rFonts w:ascii="Arial" w:eastAsia="Arial" w:hAnsi="Arial" w:cs="Arial"/>
            </w:rPr>
            <w:fldChar w:fldCharType="end"/>
          </w:r>
        </w:sdtContent>
      </w:sdt>
      <w:sdt>
        <w:sdtPr>
          <w:rPr>
            <w:rFonts w:ascii="Arial" w:eastAsia="Arial" w:hAnsi="Arial" w:cs="Arial"/>
          </w:rPr>
          <w:id w:val="2046089455"/>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Bia21 \l 1033 </w:instrText>
          </w:r>
          <w:r w:rsidR="008D73E6" w:rsidRPr="00720C4A">
            <w:rPr>
              <w:rFonts w:ascii="Arial" w:eastAsia="Arial" w:hAnsi="Arial" w:cs="Arial"/>
            </w:rPr>
            <w:fldChar w:fldCharType="separate"/>
          </w:r>
          <w:r w:rsidR="00D82B7B" w:rsidRPr="00720C4A">
            <w:rPr>
              <w:rFonts w:ascii="Arial" w:eastAsia="Arial" w:hAnsi="Arial" w:cs="Arial"/>
              <w:noProof/>
            </w:rPr>
            <w:t xml:space="preserve"> (PASSOS, PARREIRA, </w:t>
          </w:r>
          <w:r w:rsidR="00D82B7B" w:rsidRPr="00720C4A">
            <w:rPr>
              <w:rFonts w:ascii="Arial" w:eastAsia="Arial" w:hAnsi="Arial" w:cs="Arial"/>
              <w:i/>
              <w:iCs/>
              <w:noProof/>
            </w:rPr>
            <w:t>et al.</w:t>
          </w:r>
          <w:r w:rsidR="00D82B7B" w:rsidRPr="00720C4A">
            <w:rPr>
              <w:rFonts w:ascii="Arial" w:eastAsia="Arial" w:hAnsi="Arial" w:cs="Arial"/>
              <w:noProof/>
            </w:rPr>
            <w:t>, 2021)</w:t>
          </w:r>
          <w:r w:rsidR="008D73E6" w:rsidRPr="00720C4A">
            <w:rPr>
              <w:rFonts w:ascii="Arial" w:eastAsia="Arial" w:hAnsi="Arial" w:cs="Arial"/>
            </w:rPr>
            <w:fldChar w:fldCharType="end"/>
          </w:r>
        </w:sdtContent>
      </w:sdt>
      <w:r w:rsidRPr="00720C4A">
        <w:rPr>
          <w:rFonts w:ascii="Arial" w:eastAsia="Arial" w:hAnsi="Arial" w:cs="Arial"/>
        </w:rPr>
        <w:t>. O uso de técnicas de aprendizado profundo, especialmente as redes neurais convolucionais (</w:t>
      </w:r>
      <w:proofErr w:type="spellStart"/>
      <w:r w:rsidRPr="00720C4A">
        <w:rPr>
          <w:rFonts w:ascii="Arial" w:eastAsia="Arial" w:hAnsi="Arial" w:cs="Arial"/>
        </w:rPr>
        <w:t>CNNs</w:t>
      </w:r>
      <w:proofErr w:type="spellEnd"/>
      <w:r w:rsidRPr="00720C4A">
        <w:rPr>
          <w:rFonts w:ascii="Arial" w:eastAsia="Arial" w:hAnsi="Arial" w:cs="Arial"/>
        </w:rPr>
        <w:t xml:space="preserve">), tem impulsionado avanços significativos na capacidade de detecção e classificação automática de imperfeições em superfícies rodoviárias. As </w:t>
      </w:r>
      <w:proofErr w:type="spellStart"/>
      <w:r w:rsidRPr="00720C4A">
        <w:rPr>
          <w:rFonts w:ascii="Arial" w:eastAsia="Arial" w:hAnsi="Arial" w:cs="Arial"/>
        </w:rPr>
        <w:t>CNNs</w:t>
      </w:r>
      <w:proofErr w:type="spellEnd"/>
      <w:r w:rsidRPr="00720C4A">
        <w:rPr>
          <w:rFonts w:ascii="Arial" w:eastAsia="Arial" w:hAnsi="Arial" w:cs="Arial"/>
        </w:rPr>
        <w:t xml:space="preserve"> são arquiteturas especializadas que aplicam operações de convolução para detectar características visuais em diferentes níveis de abstração, desde bordas e texturas simples até padrões complexos e objetos completos. Modelos da família </w:t>
      </w:r>
      <w:r w:rsidRPr="00720C4A">
        <w:rPr>
          <w:rFonts w:ascii="Arial" w:eastAsia="Arial" w:hAnsi="Arial" w:cs="Arial"/>
          <w:i/>
          <w:iCs/>
        </w:rPr>
        <w:t>YOLO (</w:t>
      </w:r>
      <w:proofErr w:type="spellStart"/>
      <w:r w:rsidRPr="00720C4A">
        <w:rPr>
          <w:rFonts w:ascii="Arial" w:eastAsia="Arial" w:hAnsi="Arial" w:cs="Arial"/>
          <w:i/>
          <w:iCs/>
        </w:rPr>
        <w:t>You</w:t>
      </w:r>
      <w:proofErr w:type="spellEnd"/>
      <w:r w:rsidRPr="00720C4A">
        <w:rPr>
          <w:rFonts w:ascii="Arial" w:eastAsia="Arial" w:hAnsi="Arial" w:cs="Arial"/>
          <w:i/>
          <w:iCs/>
        </w:rPr>
        <w:t xml:space="preserve"> Only Look </w:t>
      </w:r>
      <w:proofErr w:type="spellStart"/>
      <w:r w:rsidRPr="00720C4A">
        <w:rPr>
          <w:rFonts w:ascii="Arial" w:eastAsia="Arial" w:hAnsi="Arial" w:cs="Arial"/>
          <w:i/>
          <w:iCs/>
        </w:rPr>
        <w:t>Once</w:t>
      </w:r>
      <w:proofErr w:type="spellEnd"/>
      <w:r w:rsidRPr="00720C4A">
        <w:rPr>
          <w:rFonts w:ascii="Arial" w:eastAsia="Arial" w:hAnsi="Arial" w:cs="Arial"/>
          <w:i/>
          <w:iCs/>
        </w:rPr>
        <w:t>)</w:t>
      </w:r>
      <w:r w:rsidRPr="00720C4A">
        <w:rPr>
          <w:rFonts w:ascii="Arial" w:eastAsia="Arial" w:hAnsi="Arial" w:cs="Arial"/>
        </w:rPr>
        <w:t xml:space="preserve"> destacam-se pela rapidez e eficiência na detecção em tempo real, característica essencial para aplicações práticas em monitoramento e manutenção </w:t>
      </w:r>
      <w:sdt>
        <w:sdtPr>
          <w:rPr>
            <w:rFonts w:ascii="Arial" w:eastAsia="Arial" w:hAnsi="Arial" w:cs="Arial"/>
          </w:rPr>
          <w:id w:val="1806200675"/>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Gab24 \l 1033 </w:instrText>
          </w:r>
          <w:r w:rsidR="008D73E6" w:rsidRPr="00720C4A">
            <w:rPr>
              <w:rFonts w:ascii="Arial" w:eastAsia="Arial" w:hAnsi="Arial" w:cs="Arial"/>
            </w:rPr>
            <w:fldChar w:fldCharType="separate"/>
          </w:r>
          <w:r w:rsidR="00D82B7B" w:rsidRPr="00720C4A">
            <w:rPr>
              <w:rFonts w:ascii="Arial" w:eastAsia="Arial" w:hAnsi="Arial" w:cs="Arial"/>
              <w:noProof/>
            </w:rPr>
            <w:t>(FREITAS, JÚNIOR e ESPÍNDOLA, 2024)</w:t>
          </w:r>
          <w:r w:rsidR="008D73E6" w:rsidRPr="00720C4A">
            <w:rPr>
              <w:rFonts w:ascii="Arial" w:eastAsia="Arial" w:hAnsi="Arial" w:cs="Arial"/>
            </w:rPr>
            <w:fldChar w:fldCharType="end"/>
          </w:r>
        </w:sdtContent>
      </w:sdt>
      <w:r w:rsidRPr="00720C4A">
        <w:rPr>
          <w:rFonts w:ascii="Arial" w:eastAsia="Arial" w:hAnsi="Arial" w:cs="Arial"/>
        </w:rPr>
        <w:t>.</w:t>
      </w:r>
    </w:p>
    <w:p w14:paraId="74A2BD4B" w14:textId="3E05CF21"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lastRenderedPageBreak/>
        <w:t xml:space="preserve">O </w:t>
      </w:r>
      <w:r w:rsidRPr="00720C4A">
        <w:rPr>
          <w:rFonts w:ascii="Arial" w:eastAsia="Arial" w:hAnsi="Arial" w:cs="Arial"/>
          <w:i/>
          <w:iCs/>
        </w:rPr>
        <w:t>YOLOv8</w:t>
      </w:r>
      <w:r w:rsidRPr="00720C4A">
        <w:rPr>
          <w:rFonts w:ascii="Arial" w:eastAsia="Arial" w:hAnsi="Arial" w:cs="Arial"/>
        </w:rPr>
        <w:t xml:space="preserve">, lançado pela </w:t>
      </w:r>
      <w:proofErr w:type="spellStart"/>
      <w:r w:rsidRPr="00720C4A">
        <w:rPr>
          <w:rFonts w:ascii="Arial" w:eastAsia="Arial" w:hAnsi="Arial" w:cs="Arial"/>
          <w:i/>
          <w:iCs/>
        </w:rPr>
        <w:t>Ultralytics</w:t>
      </w:r>
      <w:proofErr w:type="spellEnd"/>
      <w:r w:rsidRPr="00720C4A">
        <w:rPr>
          <w:rFonts w:ascii="Arial" w:eastAsia="Arial" w:hAnsi="Arial" w:cs="Arial"/>
        </w:rPr>
        <w:t xml:space="preserve"> em 2023, representa a evolução da arquitetura </w:t>
      </w:r>
      <w:r w:rsidRPr="00720C4A">
        <w:rPr>
          <w:rFonts w:ascii="Arial" w:eastAsia="Arial" w:hAnsi="Arial" w:cs="Arial"/>
          <w:i/>
          <w:iCs/>
        </w:rPr>
        <w:t>YOLO</w:t>
      </w:r>
      <w:r w:rsidRPr="00720C4A">
        <w:rPr>
          <w:rFonts w:ascii="Arial" w:eastAsia="Arial" w:hAnsi="Arial" w:cs="Arial"/>
        </w:rPr>
        <w:t xml:space="preserve"> com melhorias significativas em acurácia e velocidade</w:t>
      </w:r>
      <w:r w:rsidR="002E1139" w:rsidRPr="00720C4A">
        <w:rPr>
          <w:rFonts w:ascii="Arial" w:hAnsi="Arial" w:cs="Arial"/>
        </w:rPr>
        <w:t xml:space="preserve"> </w:t>
      </w:r>
      <w:sdt>
        <w:sdtPr>
          <w:rPr>
            <w:rFonts w:ascii="Arial" w:hAnsi="Arial" w:cs="Arial"/>
          </w:rPr>
          <w:id w:val="310990389"/>
          <w:citation/>
        </w:sdtPr>
        <w:sdtContent>
          <w:r w:rsidR="002E1139" w:rsidRPr="00720C4A">
            <w:rPr>
              <w:rFonts w:ascii="Arial" w:hAnsi="Arial" w:cs="Arial"/>
            </w:rPr>
            <w:fldChar w:fldCharType="begin"/>
          </w:r>
          <w:r w:rsidR="002E1139" w:rsidRPr="00720C4A">
            <w:rPr>
              <w:rFonts w:ascii="Arial" w:eastAsia="Arial" w:hAnsi="Arial" w:cs="Arial"/>
            </w:rPr>
            <w:instrText xml:space="preserve"> CITATION Jua23 \l 1033 </w:instrText>
          </w:r>
          <w:r w:rsidR="002E1139" w:rsidRPr="00720C4A">
            <w:rPr>
              <w:rFonts w:ascii="Arial" w:hAnsi="Arial" w:cs="Arial"/>
            </w:rPr>
            <w:fldChar w:fldCharType="separate"/>
          </w:r>
          <w:r w:rsidR="00D82B7B" w:rsidRPr="00720C4A">
            <w:rPr>
              <w:rFonts w:ascii="Arial" w:eastAsia="Arial" w:hAnsi="Arial" w:cs="Arial"/>
              <w:noProof/>
            </w:rPr>
            <w:t>(TERVEN, CÓRDOVA-ESPARZA e ROMERO-GONZÁLEZ, 2023)</w:t>
          </w:r>
          <w:r w:rsidR="002E1139" w:rsidRPr="00720C4A">
            <w:rPr>
              <w:rFonts w:ascii="Arial" w:hAnsi="Arial" w:cs="Arial"/>
            </w:rPr>
            <w:fldChar w:fldCharType="end"/>
          </w:r>
        </w:sdtContent>
      </w:sdt>
      <w:r w:rsidRPr="00720C4A">
        <w:rPr>
          <w:rFonts w:ascii="Arial" w:eastAsia="Arial" w:hAnsi="Arial" w:cs="Arial"/>
        </w:rPr>
        <w:t>.</w:t>
      </w:r>
      <w:r w:rsidR="002E1139" w:rsidRPr="00720C4A">
        <w:rPr>
          <w:rFonts w:ascii="Arial" w:eastAsia="Arial" w:hAnsi="Arial" w:cs="Arial"/>
        </w:rPr>
        <w:t xml:space="preserve"> </w:t>
      </w:r>
      <w:r w:rsidRPr="00720C4A">
        <w:rPr>
          <w:rFonts w:ascii="Arial" w:eastAsia="Arial" w:hAnsi="Arial" w:cs="Arial"/>
        </w:rPr>
        <w:t xml:space="preserve">Sua arquitetura é composta por três componentes principais: o </w:t>
      </w:r>
      <w:proofErr w:type="spellStart"/>
      <w:r w:rsidRPr="00720C4A">
        <w:rPr>
          <w:rFonts w:ascii="Arial" w:eastAsia="Arial" w:hAnsi="Arial" w:cs="Arial"/>
          <w:i/>
          <w:iCs/>
        </w:rPr>
        <w:t>backbone</w:t>
      </w:r>
      <w:proofErr w:type="spellEnd"/>
      <w:r w:rsidRPr="00720C4A">
        <w:rPr>
          <w:rFonts w:ascii="Arial" w:eastAsia="Arial" w:hAnsi="Arial" w:cs="Arial"/>
        </w:rPr>
        <w:t xml:space="preserve"> (</w:t>
      </w:r>
      <w:proofErr w:type="spellStart"/>
      <w:r w:rsidRPr="00720C4A">
        <w:rPr>
          <w:rFonts w:ascii="Arial" w:eastAsia="Arial" w:hAnsi="Arial" w:cs="Arial"/>
          <w:i/>
          <w:iCs/>
        </w:rPr>
        <w:t>CSPDarknet</w:t>
      </w:r>
      <w:proofErr w:type="spellEnd"/>
      <w:r w:rsidRPr="00720C4A">
        <w:rPr>
          <w:rFonts w:ascii="Arial" w:eastAsia="Arial" w:hAnsi="Arial" w:cs="Arial"/>
        </w:rPr>
        <w:t>), uma rede de extração de características baseada em blocos CSP (</w:t>
      </w:r>
      <w:r w:rsidRPr="00720C4A">
        <w:rPr>
          <w:rFonts w:ascii="Arial" w:eastAsia="Arial" w:hAnsi="Arial" w:cs="Arial"/>
          <w:i/>
          <w:iCs/>
        </w:rPr>
        <w:t xml:space="preserve">Cross </w:t>
      </w:r>
      <w:proofErr w:type="spellStart"/>
      <w:r w:rsidRPr="00720C4A">
        <w:rPr>
          <w:rFonts w:ascii="Arial" w:eastAsia="Arial" w:hAnsi="Arial" w:cs="Arial"/>
          <w:i/>
          <w:iCs/>
        </w:rPr>
        <w:t>Stage</w:t>
      </w:r>
      <w:proofErr w:type="spellEnd"/>
      <w:r w:rsidRPr="00720C4A">
        <w:rPr>
          <w:rFonts w:ascii="Arial" w:eastAsia="Arial" w:hAnsi="Arial" w:cs="Arial"/>
          <w:i/>
          <w:iCs/>
        </w:rPr>
        <w:t xml:space="preserve"> </w:t>
      </w:r>
      <w:proofErr w:type="spellStart"/>
      <w:r w:rsidRPr="00720C4A">
        <w:rPr>
          <w:rFonts w:ascii="Arial" w:eastAsia="Arial" w:hAnsi="Arial" w:cs="Arial"/>
          <w:i/>
          <w:iCs/>
        </w:rPr>
        <w:t>Partial</w:t>
      </w:r>
      <w:proofErr w:type="spellEnd"/>
      <w:r w:rsidRPr="00720C4A">
        <w:rPr>
          <w:rFonts w:ascii="Arial" w:eastAsia="Arial" w:hAnsi="Arial" w:cs="Arial"/>
        </w:rPr>
        <w:t xml:space="preserve">), que reduz carga computacional mantendo precisão; o </w:t>
      </w:r>
      <w:proofErr w:type="spellStart"/>
      <w:r w:rsidRPr="00720C4A">
        <w:rPr>
          <w:rFonts w:ascii="Arial" w:eastAsia="Arial" w:hAnsi="Arial" w:cs="Arial"/>
          <w:i/>
          <w:iCs/>
        </w:rPr>
        <w:t>neck</w:t>
      </w:r>
      <w:proofErr w:type="spellEnd"/>
      <w:r w:rsidRPr="00720C4A">
        <w:rPr>
          <w:rFonts w:ascii="Arial" w:eastAsia="Arial" w:hAnsi="Arial" w:cs="Arial"/>
        </w:rPr>
        <w:t xml:space="preserve"> (</w:t>
      </w:r>
      <w:proofErr w:type="spellStart"/>
      <w:r w:rsidRPr="00720C4A">
        <w:rPr>
          <w:rFonts w:ascii="Arial" w:eastAsia="Arial" w:hAnsi="Arial" w:cs="Arial"/>
          <w:i/>
          <w:iCs/>
        </w:rPr>
        <w:t>PANet</w:t>
      </w:r>
      <w:proofErr w:type="spellEnd"/>
      <w:r w:rsidRPr="00720C4A">
        <w:rPr>
          <w:rFonts w:ascii="Arial" w:eastAsia="Arial" w:hAnsi="Arial" w:cs="Arial"/>
        </w:rPr>
        <w:t xml:space="preserve">), responsável pela agregação de características em múltiplas escalas através de </w:t>
      </w:r>
      <w:r w:rsidRPr="00720C4A">
        <w:rPr>
          <w:rFonts w:ascii="Arial" w:eastAsia="Arial" w:hAnsi="Arial" w:cs="Arial"/>
          <w:i/>
          <w:iCs/>
        </w:rPr>
        <w:t xml:space="preserve">Path </w:t>
      </w:r>
      <w:proofErr w:type="spellStart"/>
      <w:r w:rsidRPr="00720C4A">
        <w:rPr>
          <w:rFonts w:ascii="Arial" w:eastAsia="Arial" w:hAnsi="Arial" w:cs="Arial"/>
          <w:i/>
          <w:iCs/>
        </w:rPr>
        <w:t>Aggregation</w:t>
      </w:r>
      <w:proofErr w:type="spellEnd"/>
      <w:r w:rsidRPr="00720C4A">
        <w:rPr>
          <w:rFonts w:ascii="Arial" w:eastAsia="Arial" w:hAnsi="Arial" w:cs="Arial"/>
          <w:i/>
          <w:iCs/>
        </w:rPr>
        <w:t xml:space="preserve"> Network</w:t>
      </w:r>
      <w:r w:rsidRPr="00720C4A">
        <w:rPr>
          <w:rFonts w:ascii="Arial" w:eastAsia="Arial" w:hAnsi="Arial" w:cs="Arial"/>
        </w:rPr>
        <w:t xml:space="preserve">, permitindo detecção de objetos de tamanhos variados; e o </w:t>
      </w:r>
      <w:proofErr w:type="spellStart"/>
      <w:r w:rsidRPr="00720C4A">
        <w:rPr>
          <w:rFonts w:ascii="Arial" w:eastAsia="Arial" w:hAnsi="Arial" w:cs="Arial"/>
          <w:i/>
          <w:iCs/>
        </w:rPr>
        <w:t>head</w:t>
      </w:r>
      <w:proofErr w:type="spellEnd"/>
      <w:r w:rsidRPr="00720C4A">
        <w:rPr>
          <w:rFonts w:ascii="Arial" w:eastAsia="Arial" w:hAnsi="Arial" w:cs="Arial"/>
        </w:rPr>
        <w:t xml:space="preserve">, composto por camadas de detecção em três escalas (80x80, 40x40, 20x20 pixels), otimizadas para detectar objetos pequenos, médios e grandes. O YOLOv8 introduz ainda melhorias no processo de treinamento através de </w:t>
      </w:r>
      <w:proofErr w:type="spellStart"/>
      <w:r w:rsidRPr="00720C4A">
        <w:rPr>
          <w:rFonts w:ascii="Arial" w:eastAsia="Arial" w:hAnsi="Arial" w:cs="Arial"/>
          <w:i/>
          <w:iCs/>
        </w:rPr>
        <w:t>anchor-free</w:t>
      </w:r>
      <w:proofErr w:type="spellEnd"/>
      <w:r w:rsidRPr="00720C4A">
        <w:rPr>
          <w:rFonts w:ascii="Arial" w:eastAsia="Arial" w:hAnsi="Arial" w:cs="Arial"/>
          <w:i/>
          <w:iCs/>
        </w:rPr>
        <w:t xml:space="preserve"> </w:t>
      </w:r>
      <w:proofErr w:type="spellStart"/>
      <w:r w:rsidRPr="00720C4A">
        <w:rPr>
          <w:rFonts w:ascii="Arial" w:eastAsia="Arial" w:hAnsi="Arial" w:cs="Arial"/>
          <w:i/>
          <w:iCs/>
        </w:rPr>
        <w:t>detection</w:t>
      </w:r>
      <w:proofErr w:type="spellEnd"/>
      <w:r w:rsidRPr="00720C4A">
        <w:rPr>
          <w:rFonts w:ascii="Arial" w:eastAsia="Arial" w:hAnsi="Arial" w:cs="Arial"/>
        </w:rPr>
        <w:t xml:space="preserve"> e </w:t>
      </w:r>
      <w:proofErr w:type="spellStart"/>
      <w:r w:rsidRPr="00720C4A">
        <w:rPr>
          <w:rFonts w:ascii="Arial" w:eastAsia="Arial" w:hAnsi="Arial" w:cs="Arial"/>
          <w:i/>
          <w:iCs/>
        </w:rPr>
        <w:t>mosaic</w:t>
      </w:r>
      <w:proofErr w:type="spellEnd"/>
      <w:r w:rsidRPr="00720C4A">
        <w:rPr>
          <w:rFonts w:ascii="Arial" w:eastAsia="Arial" w:hAnsi="Arial" w:cs="Arial"/>
          <w:i/>
          <w:iCs/>
        </w:rPr>
        <w:t xml:space="preserve"> </w:t>
      </w:r>
      <w:proofErr w:type="spellStart"/>
      <w:r w:rsidRPr="00720C4A">
        <w:rPr>
          <w:rFonts w:ascii="Arial" w:eastAsia="Arial" w:hAnsi="Arial" w:cs="Arial"/>
          <w:i/>
          <w:iCs/>
        </w:rPr>
        <w:t>augmentation</w:t>
      </w:r>
      <w:proofErr w:type="spellEnd"/>
      <w:r w:rsidRPr="00720C4A">
        <w:rPr>
          <w:rFonts w:ascii="Arial" w:eastAsia="Arial" w:hAnsi="Arial" w:cs="Arial"/>
        </w:rPr>
        <w:t xml:space="preserve"> aprimorado, resultando em convergência mais rápida e maior robustez a variações de escala.</w:t>
      </w:r>
    </w:p>
    <w:p w14:paraId="29A01865" w14:textId="1E0CEF80" w:rsidR="002E1139" w:rsidRPr="00720C4A" w:rsidRDefault="002E1139" w:rsidP="00EF165E">
      <w:pPr>
        <w:spacing w:after="120" w:line="360" w:lineRule="auto"/>
        <w:jc w:val="both"/>
        <w:rPr>
          <w:rFonts w:ascii="Arial" w:eastAsia="Arial" w:hAnsi="Arial" w:cs="Arial"/>
        </w:rPr>
      </w:pPr>
      <w:r w:rsidRPr="00720C4A">
        <w:rPr>
          <w:rFonts w:ascii="Arial" w:eastAsia="Arial" w:hAnsi="Arial" w:cs="Arial"/>
        </w:rPr>
        <w:t xml:space="preserve">A geolocalização é o processo de identificar a posição geográfica real de um objeto através de coordenadas de latitude e longitude. O Sistema de Posicionamento Global (GPS) é a tecnologia mais utilizada, operando através de uma constelação de satélites que permitem triangulação precisa da posição </w:t>
      </w:r>
      <w:sdt>
        <w:sdtPr>
          <w:rPr>
            <w:rFonts w:ascii="Arial" w:eastAsia="Arial" w:hAnsi="Arial" w:cs="Arial"/>
          </w:rPr>
          <w:id w:val="-208186537"/>
          <w:citation/>
        </w:sdtPr>
        <w:sdtContent>
          <w:r w:rsidRPr="00720C4A">
            <w:rPr>
              <w:rFonts w:ascii="Arial" w:eastAsia="Arial" w:hAnsi="Arial" w:cs="Arial"/>
            </w:rPr>
            <w:fldChar w:fldCharType="begin"/>
          </w:r>
          <w:r w:rsidRPr="00720C4A">
            <w:rPr>
              <w:rFonts w:ascii="Arial" w:eastAsia="Arial" w:hAnsi="Arial" w:cs="Arial"/>
            </w:rPr>
            <w:instrText xml:space="preserve"> CITATION Ber07 \l 1033 </w:instrText>
          </w:r>
          <w:r w:rsidRPr="00720C4A">
            <w:rPr>
              <w:rFonts w:ascii="Arial" w:eastAsia="Arial" w:hAnsi="Arial" w:cs="Arial"/>
            </w:rPr>
            <w:fldChar w:fldCharType="separate"/>
          </w:r>
          <w:r w:rsidR="00D82B7B" w:rsidRPr="00720C4A">
            <w:rPr>
              <w:rFonts w:ascii="Arial" w:eastAsia="Arial" w:hAnsi="Arial" w:cs="Arial"/>
              <w:noProof/>
            </w:rPr>
            <w:t>(HOFMANN-WELLENHOF, LICHTENEGGER e WASLE, 2007)</w:t>
          </w:r>
          <w:r w:rsidRPr="00720C4A">
            <w:rPr>
              <w:rFonts w:ascii="Arial" w:eastAsia="Arial" w:hAnsi="Arial" w:cs="Arial"/>
            </w:rPr>
            <w:fldChar w:fldCharType="end"/>
          </w:r>
        </w:sdtContent>
      </w:sdt>
      <w:r w:rsidRPr="00720C4A">
        <w:rPr>
          <w:rFonts w:ascii="Arial" w:eastAsia="Arial" w:hAnsi="Arial" w:cs="Arial"/>
        </w:rPr>
        <w:t xml:space="preserve">. No contexto deste trabalho, a geolocalização é fundamental para registrar a localização exata de cada buraco detectado. PostgreSQL com extensão </w:t>
      </w:r>
      <w:proofErr w:type="spellStart"/>
      <w:r w:rsidRPr="00720C4A">
        <w:rPr>
          <w:rFonts w:ascii="Arial" w:eastAsia="Arial" w:hAnsi="Arial" w:cs="Arial"/>
        </w:rPr>
        <w:t>PostGIS</w:t>
      </w:r>
      <w:proofErr w:type="spellEnd"/>
      <w:r w:rsidRPr="00720C4A">
        <w:rPr>
          <w:rFonts w:ascii="Arial" w:eastAsia="Arial" w:hAnsi="Arial" w:cs="Arial"/>
        </w:rPr>
        <w:t xml:space="preserve"> oferece funcionalidades avançadas para armazenamento e consulta de dados geoespaciais </w:t>
      </w:r>
      <w:sdt>
        <w:sdtPr>
          <w:rPr>
            <w:rFonts w:ascii="Arial" w:eastAsia="Arial" w:hAnsi="Arial" w:cs="Arial"/>
          </w:rPr>
          <w:id w:val="919147505"/>
          <w:citation/>
        </w:sdtPr>
        <w:sdtContent>
          <w:r w:rsidR="00872595" w:rsidRPr="00720C4A">
            <w:rPr>
              <w:rFonts w:ascii="Arial" w:eastAsia="Arial" w:hAnsi="Arial" w:cs="Arial"/>
            </w:rPr>
            <w:fldChar w:fldCharType="begin"/>
          </w:r>
          <w:r w:rsidR="00872595" w:rsidRPr="00720C4A">
            <w:rPr>
              <w:rFonts w:ascii="Arial" w:eastAsia="Arial" w:hAnsi="Arial" w:cs="Arial"/>
            </w:rPr>
            <w:instrText xml:space="preserve"> CITATION Reg15 \l 1033 </w:instrText>
          </w:r>
          <w:r w:rsidR="00872595" w:rsidRPr="00720C4A">
            <w:rPr>
              <w:rFonts w:ascii="Arial" w:eastAsia="Arial" w:hAnsi="Arial" w:cs="Arial"/>
            </w:rPr>
            <w:fldChar w:fldCharType="separate"/>
          </w:r>
          <w:r w:rsidR="00D82B7B" w:rsidRPr="00720C4A">
            <w:rPr>
              <w:rFonts w:ascii="Arial" w:eastAsia="Arial" w:hAnsi="Arial" w:cs="Arial"/>
              <w:noProof/>
            </w:rPr>
            <w:t>(OBE e HSU, 2015)</w:t>
          </w:r>
          <w:r w:rsidR="00872595" w:rsidRPr="00720C4A">
            <w:rPr>
              <w:rFonts w:ascii="Arial" w:eastAsia="Arial" w:hAnsi="Arial" w:cs="Arial"/>
            </w:rPr>
            <w:fldChar w:fldCharType="end"/>
          </w:r>
        </w:sdtContent>
      </w:sdt>
      <w:r w:rsidRPr="00720C4A">
        <w:rPr>
          <w:rFonts w:ascii="Arial" w:eastAsia="Arial" w:hAnsi="Arial" w:cs="Arial"/>
        </w:rPr>
        <w:t xml:space="preserve">. A utilização do tipo GEOMETRY permite representação nativa de pontos geográficos, enquanto índices espaciais </w:t>
      </w:r>
      <w:proofErr w:type="spellStart"/>
      <w:r w:rsidRPr="00720C4A">
        <w:rPr>
          <w:rFonts w:ascii="Arial" w:eastAsia="Arial" w:hAnsi="Arial" w:cs="Arial"/>
        </w:rPr>
        <w:t>GiST</w:t>
      </w:r>
      <w:proofErr w:type="spellEnd"/>
      <w:r w:rsidRPr="00720C4A">
        <w:rPr>
          <w:rFonts w:ascii="Arial" w:eastAsia="Arial" w:hAnsi="Arial" w:cs="Arial"/>
        </w:rPr>
        <w:t xml:space="preserve"> (</w:t>
      </w:r>
      <w:proofErr w:type="spellStart"/>
      <w:r w:rsidRPr="00720C4A">
        <w:rPr>
          <w:rFonts w:ascii="Arial" w:eastAsia="Arial" w:hAnsi="Arial" w:cs="Arial"/>
          <w:i/>
          <w:iCs/>
        </w:rPr>
        <w:t>Generalized</w:t>
      </w:r>
      <w:proofErr w:type="spellEnd"/>
      <w:r w:rsidRPr="00720C4A">
        <w:rPr>
          <w:rFonts w:ascii="Arial" w:eastAsia="Arial" w:hAnsi="Arial" w:cs="Arial"/>
          <w:i/>
          <w:iCs/>
        </w:rPr>
        <w:t xml:space="preserve"> Search </w:t>
      </w:r>
      <w:proofErr w:type="spellStart"/>
      <w:r w:rsidRPr="00720C4A">
        <w:rPr>
          <w:rFonts w:ascii="Arial" w:eastAsia="Arial" w:hAnsi="Arial" w:cs="Arial"/>
          <w:i/>
          <w:iCs/>
        </w:rPr>
        <w:t>Tree</w:t>
      </w:r>
      <w:proofErr w:type="spellEnd"/>
      <w:r w:rsidRPr="00720C4A">
        <w:rPr>
          <w:rFonts w:ascii="Arial" w:eastAsia="Arial" w:hAnsi="Arial" w:cs="Arial"/>
        </w:rPr>
        <w:t xml:space="preserve">) possibilitam consultas eficientes. Operações como </w:t>
      </w:r>
      <w:proofErr w:type="spellStart"/>
      <w:r w:rsidRPr="00720C4A">
        <w:rPr>
          <w:rFonts w:ascii="Arial" w:eastAsia="Arial" w:hAnsi="Arial" w:cs="Arial"/>
        </w:rPr>
        <w:t>ST_DWithin</w:t>
      </w:r>
      <w:proofErr w:type="spellEnd"/>
      <w:r w:rsidRPr="00720C4A">
        <w:rPr>
          <w:rFonts w:ascii="Arial" w:eastAsia="Arial" w:hAnsi="Arial" w:cs="Arial"/>
        </w:rPr>
        <w:t xml:space="preserve"> permitem identificação de registros dentro de um raio específico, fundamental para detecção de duplicatas em sistemas de mapeamento. O padrão WGS84 (SRID 4326) garante interoperabilidade com sistemas GPS convencionais.</w:t>
      </w:r>
    </w:p>
    <w:p w14:paraId="4697C228" w14:textId="40449B16" w:rsidR="00872595" w:rsidRPr="00720C4A" w:rsidRDefault="00872595" w:rsidP="00EF165E">
      <w:pPr>
        <w:spacing w:after="120" w:line="360" w:lineRule="auto"/>
        <w:jc w:val="both"/>
        <w:rPr>
          <w:rFonts w:ascii="Arial" w:eastAsia="Arial" w:hAnsi="Arial" w:cs="Arial"/>
        </w:rPr>
      </w:pPr>
      <w:r w:rsidRPr="00720C4A">
        <w:rPr>
          <w:rFonts w:ascii="Arial" w:eastAsia="Arial" w:hAnsi="Arial" w:cs="Arial"/>
        </w:rPr>
        <w:t>A abordagem de microsserviços permite decomposição do sistema em componentes independentes e escaláveis, onde cada serviço é responsável por uma funcionalidade específica. A API REST (</w:t>
      </w:r>
      <w:proofErr w:type="spellStart"/>
      <w:r w:rsidRPr="00720C4A">
        <w:rPr>
          <w:rFonts w:ascii="Arial" w:eastAsia="Arial" w:hAnsi="Arial" w:cs="Arial"/>
          <w:i/>
          <w:iCs/>
        </w:rPr>
        <w:t>Representational</w:t>
      </w:r>
      <w:proofErr w:type="spellEnd"/>
      <w:r w:rsidRPr="00720C4A">
        <w:rPr>
          <w:rFonts w:ascii="Arial" w:eastAsia="Arial" w:hAnsi="Arial" w:cs="Arial"/>
          <w:i/>
          <w:iCs/>
        </w:rPr>
        <w:t xml:space="preserve"> </w:t>
      </w:r>
      <w:proofErr w:type="spellStart"/>
      <w:r w:rsidRPr="00720C4A">
        <w:rPr>
          <w:rFonts w:ascii="Arial" w:eastAsia="Arial" w:hAnsi="Arial" w:cs="Arial"/>
          <w:i/>
          <w:iCs/>
        </w:rPr>
        <w:t>State</w:t>
      </w:r>
      <w:proofErr w:type="spellEnd"/>
      <w:r w:rsidRPr="00720C4A">
        <w:rPr>
          <w:rFonts w:ascii="Arial" w:eastAsia="Arial" w:hAnsi="Arial" w:cs="Arial"/>
          <w:i/>
          <w:iCs/>
        </w:rPr>
        <w:t xml:space="preserve"> </w:t>
      </w:r>
      <w:proofErr w:type="spellStart"/>
      <w:r w:rsidRPr="00720C4A">
        <w:rPr>
          <w:rFonts w:ascii="Arial" w:eastAsia="Arial" w:hAnsi="Arial" w:cs="Arial"/>
          <w:i/>
          <w:iCs/>
        </w:rPr>
        <w:t>Transfer</w:t>
      </w:r>
      <w:proofErr w:type="spellEnd"/>
      <w:r w:rsidRPr="00720C4A">
        <w:rPr>
          <w:rFonts w:ascii="Arial" w:eastAsia="Arial" w:hAnsi="Arial" w:cs="Arial"/>
        </w:rPr>
        <w:t xml:space="preserve">) com </w:t>
      </w:r>
      <w:proofErr w:type="spellStart"/>
      <w:r w:rsidRPr="00720C4A">
        <w:rPr>
          <w:rFonts w:ascii="Arial" w:eastAsia="Arial" w:hAnsi="Arial" w:cs="Arial"/>
        </w:rPr>
        <w:t>FastAPI</w:t>
      </w:r>
      <w:proofErr w:type="spellEnd"/>
      <w:r w:rsidRPr="00720C4A">
        <w:rPr>
          <w:rFonts w:ascii="Arial" w:eastAsia="Arial" w:hAnsi="Arial" w:cs="Arial"/>
        </w:rPr>
        <w:t xml:space="preserve"> oferece interface padronizada para comunicação entre módulos </w:t>
      </w:r>
      <w:sdt>
        <w:sdtPr>
          <w:rPr>
            <w:rFonts w:ascii="Arial" w:eastAsia="Arial" w:hAnsi="Arial" w:cs="Arial"/>
          </w:rPr>
          <w:id w:val="-366689353"/>
          <w:citation/>
        </w:sdtPr>
        <w:sdtContent>
          <w:r w:rsidRPr="00720C4A">
            <w:rPr>
              <w:rFonts w:ascii="Arial" w:eastAsia="Arial" w:hAnsi="Arial" w:cs="Arial"/>
            </w:rPr>
            <w:fldChar w:fldCharType="begin"/>
          </w:r>
          <w:r w:rsidRPr="00720C4A">
            <w:rPr>
              <w:rFonts w:ascii="Arial" w:eastAsia="Arial" w:hAnsi="Arial" w:cs="Arial"/>
            </w:rPr>
            <w:instrText xml:space="preserve"> CITATION Leo07 \l 1033 </w:instrText>
          </w:r>
          <w:r w:rsidRPr="00720C4A">
            <w:rPr>
              <w:rFonts w:ascii="Arial" w:eastAsia="Arial" w:hAnsi="Arial" w:cs="Arial"/>
            </w:rPr>
            <w:fldChar w:fldCharType="separate"/>
          </w:r>
          <w:r w:rsidR="00D82B7B" w:rsidRPr="00720C4A">
            <w:rPr>
              <w:rFonts w:ascii="Arial" w:eastAsia="Arial" w:hAnsi="Arial" w:cs="Arial"/>
              <w:noProof/>
            </w:rPr>
            <w:t>(RICHARDSON e RUBY, 2007)</w:t>
          </w:r>
          <w:r w:rsidRPr="00720C4A">
            <w:rPr>
              <w:rFonts w:ascii="Arial" w:eastAsia="Arial" w:hAnsi="Arial" w:cs="Arial"/>
            </w:rPr>
            <w:fldChar w:fldCharType="end"/>
          </w:r>
        </w:sdtContent>
      </w:sdt>
      <w:r w:rsidRPr="00720C4A">
        <w:rPr>
          <w:rFonts w:ascii="Arial" w:eastAsia="Arial" w:hAnsi="Arial" w:cs="Arial"/>
        </w:rPr>
        <w:t>. Esta arquitetura promove maior flexibilidade e facilita manutenção. A separação em camadas bem definidas, como apresentação (</w:t>
      </w:r>
      <w:proofErr w:type="spellStart"/>
      <w:r w:rsidRPr="00720C4A">
        <w:rPr>
          <w:rFonts w:ascii="Arial" w:eastAsia="Arial" w:hAnsi="Arial" w:cs="Arial"/>
          <w:i/>
          <w:iCs/>
        </w:rPr>
        <w:t>endpoints</w:t>
      </w:r>
      <w:proofErr w:type="spellEnd"/>
      <w:r w:rsidRPr="00720C4A">
        <w:rPr>
          <w:rFonts w:ascii="Arial" w:eastAsia="Arial" w:hAnsi="Arial" w:cs="Arial"/>
        </w:rPr>
        <w:t xml:space="preserve">), lógica de negócio e acesso a dados, segue princípios consolidados de engenharia de software que promovem código mais limpo e testável </w:t>
      </w:r>
      <w:sdt>
        <w:sdtPr>
          <w:rPr>
            <w:rFonts w:ascii="Arial" w:eastAsia="Arial" w:hAnsi="Arial" w:cs="Arial"/>
          </w:rPr>
          <w:id w:val="1270735516"/>
          <w:citation/>
        </w:sdtPr>
        <w:sdtContent>
          <w:r w:rsidRPr="00720C4A">
            <w:rPr>
              <w:rFonts w:ascii="Arial" w:eastAsia="Arial" w:hAnsi="Arial" w:cs="Arial"/>
            </w:rPr>
            <w:fldChar w:fldCharType="begin"/>
          </w:r>
          <w:r w:rsidRPr="00720C4A">
            <w:rPr>
              <w:rFonts w:ascii="Arial" w:eastAsia="Arial" w:hAnsi="Arial" w:cs="Arial"/>
            </w:rPr>
            <w:instrText xml:space="preserve"> CITATION Rob17 \l 1033 </w:instrText>
          </w:r>
          <w:r w:rsidRPr="00720C4A">
            <w:rPr>
              <w:rFonts w:ascii="Arial" w:eastAsia="Arial" w:hAnsi="Arial" w:cs="Arial"/>
            </w:rPr>
            <w:fldChar w:fldCharType="separate"/>
          </w:r>
          <w:r w:rsidR="00D82B7B" w:rsidRPr="00720C4A">
            <w:rPr>
              <w:rFonts w:ascii="Arial" w:eastAsia="Arial" w:hAnsi="Arial" w:cs="Arial"/>
              <w:noProof/>
            </w:rPr>
            <w:t>(MARTIN, 2017)</w:t>
          </w:r>
          <w:r w:rsidRPr="00720C4A">
            <w:rPr>
              <w:rFonts w:ascii="Arial" w:eastAsia="Arial" w:hAnsi="Arial" w:cs="Arial"/>
            </w:rPr>
            <w:fldChar w:fldCharType="end"/>
          </w:r>
        </w:sdtContent>
      </w:sdt>
      <w:r w:rsidRPr="00720C4A">
        <w:rPr>
          <w:rFonts w:ascii="Arial" w:eastAsia="Arial" w:hAnsi="Arial" w:cs="Arial"/>
        </w:rPr>
        <w:t>.</w:t>
      </w:r>
    </w:p>
    <w:p w14:paraId="0882625F" w14:textId="2CB615CC"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A disponibilidade de </w:t>
      </w:r>
      <w:proofErr w:type="spellStart"/>
      <w:r w:rsidRPr="00720C4A">
        <w:rPr>
          <w:rFonts w:ascii="Arial" w:eastAsia="Arial" w:hAnsi="Arial" w:cs="Arial"/>
          <w:i/>
          <w:iCs/>
        </w:rPr>
        <w:t>datasets</w:t>
      </w:r>
      <w:proofErr w:type="spellEnd"/>
      <w:r w:rsidRPr="00720C4A">
        <w:rPr>
          <w:rFonts w:ascii="Arial" w:eastAsia="Arial" w:hAnsi="Arial" w:cs="Arial"/>
        </w:rPr>
        <w:t xml:space="preserve"> especializados é crucial para desenvolvimento de sistemas eficazes de detecção.</w:t>
      </w:r>
      <w:r w:rsidR="00872595" w:rsidRPr="00720C4A">
        <w:rPr>
          <w:rFonts w:ascii="Arial" w:hAnsi="Arial" w:cs="Arial"/>
        </w:rPr>
        <w:t xml:space="preserve"> </w:t>
      </w:r>
      <w:r w:rsidR="00872595" w:rsidRPr="00720C4A">
        <w:rPr>
          <w:rFonts w:ascii="Arial" w:eastAsia="Arial" w:hAnsi="Arial" w:cs="Arial"/>
        </w:rPr>
        <w:t xml:space="preserve">Um </w:t>
      </w:r>
      <w:proofErr w:type="spellStart"/>
      <w:r w:rsidR="00872595" w:rsidRPr="00720C4A">
        <w:rPr>
          <w:rFonts w:ascii="Arial" w:eastAsia="Arial" w:hAnsi="Arial" w:cs="Arial"/>
        </w:rPr>
        <w:t>dataset</w:t>
      </w:r>
      <w:proofErr w:type="spellEnd"/>
      <w:r w:rsidR="00872595" w:rsidRPr="00720C4A">
        <w:rPr>
          <w:rFonts w:ascii="Arial" w:eastAsia="Arial" w:hAnsi="Arial" w:cs="Arial"/>
        </w:rPr>
        <w:t xml:space="preserve"> é um conjunto organizado de dados coletados e estruturados para fins de análise, treinamento de modelos ou pesquisa </w:t>
      </w:r>
      <w:r w:rsidR="00872595" w:rsidRPr="00720C4A">
        <w:rPr>
          <w:rFonts w:ascii="Arial" w:eastAsia="Arial" w:hAnsi="Arial" w:cs="Arial"/>
        </w:rPr>
        <w:lastRenderedPageBreak/>
        <w:t>científica.</w:t>
      </w:r>
      <w:r w:rsidRPr="00720C4A">
        <w:rPr>
          <w:rFonts w:ascii="Arial" w:eastAsia="Arial" w:hAnsi="Arial" w:cs="Arial"/>
        </w:rPr>
        <w:t xml:space="preserve"> O </w:t>
      </w:r>
      <w:proofErr w:type="spellStart"/>
      <w:r w:rsidRPr="00720C4A">
        <w:rPr>
          <w:rFonts w:ascii="Arial" w:eastAsia="Arial" w:hAnsi="Arial" w:cs="Arial"/>
          <w:i/>
          <w:iCs/>
        </w:rPr>
        <w:t>dataset</w:t>
      </w:r>
      <w:proofErr w:type="spellEnd"/>
      <w:r w:rsidRPr="00720C4A">
        <w:rPr>
          <w:rFonts w:ascii="Arial" w:eastAsia="Arial" w:hAnsi="Arial" w:cs="Arial"/>
        </w:rPr>
        <w:t xml:space="preserve"> PVS (</w:t>
      </w:r>
      <w:r w:rsidRPr="00720C4A">
        <w:rPr>
          <w:rFonts w:ascii="Arial" w:eastAsia="Arial" w:hAnsi="Arial" w:cs="Arial"/>
          <w:i/>
          <w:iCs/>
        </w:rPr>
        <w:t xml:space="preserve">Passive </w:t>
      </w:r>
      <w:proofErr w:type="spellStart"/>
      <w:r w:rsidRPr="00720C4A">
        <w:rPr>
          <w:rFonts w:ascii="Arial" w:eastAsia="Arial" w:hAnsi="Arial" w:cs="Arial"/>
          <w:i/>
          <w:iCs/>
        </w:rPr>
        <w:t>Vehicular</w:t>
      </w:r>
      <w:proofErr w:type="spellEnd"/>
      <w:r w:rsidRPr="00720C4A">
        <w:rPr>
          <w:rFonts w:ascii="Arial" w:eastAsia="Arial" w:hAnsi="Arial" w:cs="Arial"/>
          <w:i/>
          <w:iCs/>
        </w:rPr>
        <w:t xml:space="preserve"> </w:t>
      </w:r>
      <w:proofErr w:type="spellStart"/>
      <w:r w:rsidRPr="00720C4A">
        <w:rPr>
          <w:rFonts w:ascii="Arial" w:eastAsia="Arial" w:hAnsi="Arial" w:cs="Arial"/>
          <w:i/>
          <w:iCs/>
        </w:rPr>
        <w:t>Sensors</w:t>
      </w:r>
      <w:proofErr w:type="spellEnd"/>
      <w:r w:rsidRPr="00720C4A">
        <w:rPr>
          <w:rFonts w:ascii="Arial" w:eastAsia="Arial" w:hAnsi="Arial" w:cs="Arial"/>
        </w:rPr>
        <w:t xml:space="preserve">) disponível no </w:t>
      </w:r>
      <w:proofErr w:type="spellStart"/>
      <w:r w:rsidRPr="00720C4A">
        <w:rPr>
          <w:rFonts w:ascii="Arial" w:eastAsia="Arial" w:hAnsi="Arial" w:cs="Arial"/>
          <w:i/>
          <w:iCs/>
        </w:rPr>
        <w:t>Kaggle</w:t>
      </w:r>
      <w:proofErr w:type="spellEnd"/>
      <w:r w:rsidRPr="00720C4A">
        <w:rPr>
          <w:rFonts w:ascii="Arial" w:eastAsia="Arial" w:hAnsi="Arial" w:cs="Arial"/>
        </w:rPr>
        <w:t xml:space="preserve"> fornece dados coletados por sensores veiculares passivos, incluindo informações sobre condições de pavimento e localização geográfica </w:t>
      </w:r>
      <w:sdt>
        <w:sdtPr>
          <w:rPr>
            <w:rFonts w:ascii="Arial" w:eastAsia="Arial" w:hAnsi="Arial" w:cs="Arial"/>
          </w:rPr>
          <w:id w:val="142703945"/>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Jef21 \l 1033 </w:instrText>
          </w:r>
          <w:r w:rsidR="008D73E6" w:rsidRPr="00720C4A">
            <w:rPr>
              <w:rFonts w:ascii="Arial" w:eastAsia="Arial" w:hAnsi="Arial" w:cs="Arial"/>
            </w:rPr>
            <w:fldChar w:fldCharType="separate"/>
          </w:r>
          <w:r w:rsidR="00D82B7B" w:rsidRPr="00720C4A">
            <w:rPr>
              <w:rFonts w:ascii="Arial" w:eastAsia="Arial" w:hAnsi="Arial" w:cs="Arial"/>
              <w:noProof/>
            </w:rPr>
            <w:t>(MENEGAZZO, 2021)</w:t>
          </w:r>
          <w:r w:rsidR="008D73E6" w:rsidRPr="00720C4A">
            <w:rPr>
              <w:rFonts w:ascii="Arial" w:eastAsia="Arial" w:hAnsi="Arial" w:cs="Arial"/>
            </w:rPr>
            <w:fldChar w:fldCharType="end"/>
          </w:r>
        </w:sdtContent>
      </w:sdt>
      <w:r w:rsidRPr="00720C4A">
        <w:rPr>
          <w:rFonts w:ascii="Arial" w:eastAsia="Arial" w:hAnsi="Arial" w:cs="Arial"/>
        </w:rPr>
        <w:t xml:space="preserve">. Este conjunto de dados contém 15.420 registros que permitem correlacionar coordenadas GPS com condições da via, sendo valioso para treinamento de modelos que precisam considerar contexto geográfico. O </w:t>
      </w:r>
      <w:proofErr w:type="spellStart"/>
      <w:r w:rsidRPr="00720C4A">
        <w:rPr>
          <w:rFonts w:ascii="Arial" w:eastAsia="Arial" w:hAnsi="Arial" w:cs="Arial"/>
          <w:i/>
          <w:iCs/>
        </w:rPr>
        <w:t>Pothole</w:t>
      </w:r>
      <w:proofErr w:type="spellEnd"/>
      <w:r w:rsidRPr="00720C4A">
        <w:rPr>
          <w:rFonts w:ascii="Arial" w:eastAsia="Arial" w:hAnsi="Arial" w:cs="Arial"/>
          <w:i/>
          <w:iCs/>
        </w:rPr>
        <w:t xml:space="preserve"> </w:t>
      </w:r>
      <w:proofErr w:type="spellStart"/>
      <w:r w:rsidRPr="00720C4A">
        <w:rPr>
          <w:rFonts w:ascii="Arial" w:eastAsia="Arial" w:hAnsi="Arial" w:cs="Arial"/>
          <w:i/>
          <w:iCs/>
        </w:rPr>
        <w:t>Image</w:t>
      </w:r>
      <w:proofErr w:type="spellEnd"/>
      <w:r w:rsidRPr="00720C4A">
        <w:rPr>
          <w:rFonts w:ascii="Arial" w:eastAsia="Arial" w:hAnsi="Arial" w:cs="Arial"/>
          <w:i/>
          <w:iCs/>
        </w:rPr>
        <w:t xml:space="preserve"> </w:t>
      </w:r>
      <w:proofErr w:type="spellStart"/>
      <w:r w:rsidRPr="00720C4A">
        <w:rPr>
          <w:rFonts w:ascii="Arial" w:eastAsia="Arial" w:hAnsi="Arial" w:cs="Arial"/>
          <w:i/>
          <w:iCs/>
        </w:rPr>
        <w:t>Segmentation</w:t>
      </w:r>
      <w:proofErr w:type="spellEnd"/>
      <w:r w:rsidRPr="00720C4A">
        <w:rPr>
          <w:rFonts w:ascii="Arial" w:eastAsia="Arial" w:hAnsi="Arial" w:cs="Arial"/>
          <w:i/>
          <w:iCs/>
        </w:rPr>
        <w:t xml:space="preserve"> </w:t>
      </w:r>
      <w:proofErr w:type="spellStart"/>
      <w:r w:rsidRPr="00720C4A">
        <w:rPr>
          <w:rFonts w:ascii="Arial" w:eastAsia="Arial" w:hAnsi="Arial" w:cs="Arial"/>
          <w:i/>
          <w:iCs/>
        </w:rPr>
        <w:t>Dataset</w:t>
      </w:r>
      <w:proofErr w:type="spellEnd"/>
      <w:r w:rsidRPr="00720C4A">
        <w:rPr>
          <w:rFonts w:ascii="Arial" w:eastAsia="Arial" w:hAnsi="Arial" w:cs="Arial"/>
        </w:rPr>
        <w:t xml:space="preserve"> oferece imagens anotadas especificamente para segmentação de buracos, permitindo treinamento detalhado de modelos de visão computacional </w:t>
      </w:r>
      <w:sdt>
        <w:sdtPr>
          <w:rPr>
            <w:rFonts w:ascii="Arial" w:eastAsia="Arial" w:hAnsi="Arial" w:cs="Arial"/>
          </w:rPr>
          <w:id w:val="-1849558687"/>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Far24 \l 1033 </w:instrText>
          </w:r>
          <w:r w:rsidR="008D73E6" w:rsidRPr="00720C4A">
            <w:rPr>
              <w:rFonts w:ascii="Arial" w:eastAsia="Arial" w:hAnsi="Arial" w:cs="Arial"/>
            </w:rPr>
            <w:fldChar w:fldCharType="separate"/>
          </w:r>
          <w:r w:rsidR="00D82B7B" w:rsidRPr="00720C4A">
            <w:rPr>
              <w:rFonts w:ascii="Arial" w:eastAsia="Arial" w:hAnsi="Arial" w:cs="Arial"/>
              <w:noProof/>
            </w:rPr>
            <w:t>(NEKOUEI, 2024)</w:t>
          </w:r>
          <w:r w:rsidR="008D73E6" w:rsidRPr="00720C4A">
            <w:rPr>
              <w:rFonts w:ascii="Arial" w:eastAsia="Arial" w:hAnsi="Arial" w:cs="Arial"/>
            </w:rPr>
            <w:fldChar w:fldCharType="end"/>
          </w:r>
        </w:sdtContent>
      </w:sdt>
      <w:r w:rsidRPr="00720C4A">
        <w:rPr>
          <w:rFonts w:ascii="Arial" w:eastAsia="Arial" w:hAnsi="Arial" w:cs="Arial"/>
        </w:rPr>
        <w:t xml:space="preserve">. Este </w:t>
      </w:r>
      <w:proofErr w:type="spellStart"/>
      <w:r w:rsidRPr="00720C4A">
        <w:rPr>
          <w:rFonts w:ascii="Arial" w:eastAsia="Arial" w:hAnsi="Arial" w:cs="Arial"/>
          <w:i/>
          <w:iCs/>
        </w:rPr>
        <w:t>dataset</w:t>
      </w:r>
      <w:proofErr w:type="spellEnd"/>
      <w:r w:rsidRPr="00720C4A">
        <w:rPr>
          <w:rFonts w:ascii="Arial" w:eastAsia="Arial" w:hAnsi="Arial" w:cs="Arial"/>
        </w:rPr>
        <w:t xml:space="preserve"> inclui 1.200 imagens de alta resolução (1920x1080 pixels) com máscaras de segmentação pixel a pixel, coletadas em diferentes condições de iluminação e clima, o que contribui para a robustez dos modelos treinados. Implementações práticas como o projeto de detecção de buracos utilizando CNN com </w:t>
      </w:r>
      <w:proofErr w:type="spellStart"/>
      <w:r w:rsidRPr="00720C4A">
        <w:rPr>
          <w:rFonts w:ascii="Arial" w:eastAsia="Arial" w:hAnsi="Arial" w:cs="Arial"/>
          <w:i/>
          <w:iCs/>
        </w:rPr>
        <w:t>transfer</w:t>
      </w:r>
      <w:proofErr w:type="spellEnd"/>
      <w:r w:rsidRPr="00720C4A">
        <w:rPr>
          <w:rFonts w:ascii="Arial" w:eastAsia="Arial" w:hAnsi="Arial" w:cs="Arial"/>
          <w:i/>
          <w:iCs/>
        </w:rPr>
        <w:t xml:space="preserve"> learning</w:t>
      </w:r>
      <w:r w:rsidRPr="00720C4A">
        <w:rPr>
          <w:rFonts w:ascii="Arial" w:eastAsia="Arial" w:hAnsi="Arial" w:cs="Arial"/>
        </w:rPr>
        <w:t xml:space="preserve"> demonstram aplicação efetiva dessas técnicas com taxas de acurácia superiores a 90% </w:t>
      </w:r>
      <w:sdt>
        <w:sdtPr>
          <w:rPr>
            <w:rFonts w:ascii="Arial" w:eastAsia="Arial" w:hAnsi="Arial" w:cs="Arial"/>
          </w:rPr>
          <w:id w:val="-1115443377"/>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Mir24 \l 1033 </w:instrText>
          </w:r>
          <w:r w:rsidR="008D73E6" w:rsidRPr="00720C4A">
            <w:rPr>
              <w:rFonts w:ascii="Arial" w:eastAsia="Arial" w:hAnsi="Arial" w:cs="Arial"/>
            </w:rPr>
            <w:fldChar w:fldCharType="separate"/>
          </w:r>
          <w:r w:rsidR="00D82B7B" w:rsidRPr="00720C4A">
            <w:rPr>
              <w:rFonts w:ascii="Arial" w:eastAsia="Arial" w:hAnsi="Arial" w:cs="Arial"/>
              <w:noProof/>
            </w:rPr>
            <w:t>(TAHMID, 2024)</w:t>
          </w:r>
          <w:r w:rsidR="008D73E6" w:rsidRPr="00720C4A">
            <w:rPr>
              <w:rFonts w:ascii="Arial" w:eastAsia="Arial" w:hAnsi="Arial" w:cs="Arial"/>
            </w:rPr>
            <w:fldChar w:fldCharType="end"/>
          </w:r>
        </w:sdtContent>
      </w:sdt>
      <w:r w:rsidRPr="00720C4A">
        <w:rPr>
          <w:rFonts w:ascii="Arial" w:eastAsia="Arial" w:hAnsi="Arial" w:cs="Arial"/>
        </w:rPr>
        <w:t>.</w:t>
      </w:r>
    </w:p>
    <w:p w14:paraId="2BE411D1" w14:textId="678C4B20" w:rsidR="006E0B7B" w:rsidRDefault="006303B4" w:rsidP="006E0B7B">
      <w:pPr>
        <w:spacing w:after="120" w:line="360" w:lineRule="auto"/>
        <w:jc w:val="both"/>
        <w:rPr>
          <w:rFonts w:ascii="Arial" w:eastAsia="Arial" w:hAnsi="Arial" w:cs="Arial"/>
        </w:rPr>
      </w:pPr>
      <w:r w:rsidRPr="00720C4A">
        <w:rPr>
          <w:rFonts w:ascii="Arial" w:eastAsia="Arial" w:hAnsi="Arial" w:cs="Arial"/>
        </w:rPr>
        <w:t xml:space="preserve">Estudos recentes demonstram a eficácia do aprendizado profundo na detecção de patologias em rodovias. Passos et al. </w:t>
      </w:r>
      <w:sdt>
        <w:sdtPr>
          <w:rPr>
            <w:rFonts w:ascii="Arial" w:eastAsia="Arial" w:hAnsi="Arial" w:cs="Arial"/>
          </w:rPr>
          <w:id w:val="942352643"/>
          <w:citation/>
        </w:sdtPr>
        <w:sdtContent>
          <w:r w:rsidR="00473E4F" w:rsidRPr="00720C4A">
            <w:rPr>
              <w:rFonts w:ascii="Arial" w:eastAsia="Arial" w:hAnsi="Arial" w:cs="Arial"/>
            </w:rPr>
            <w:fldChar w:fldCharType="begin"/>
          </w:r>
          <w:r w:rsidR="00473E4F" w:rsidRPr="00720C4A">
            <w:rPr>
              <w:rFonts w:ascii="Arial" w:eastAsia="Arial" w:hAnsi="Arial" w:cs="Arial"/>
            </w:rPr>
            <w:instrText xml:space="preserve">CITATION Bia21 \n  \t  \l 1033 </w:instrText>
          </w:r>
          <w:r w:rsidR="00473E4F" w:rsidRPr="00720C4A">
            <w:rPr>
              <w:rFonts w:ascii="Arial" w:eastAsia="Arial" w:hAnsi="Arial" w:cs="Arial"/>
            </w:rPr>
            <w:fldChar w:fldCharType="separate"/>
          </w:r>
          <w:r w:rsidR="00D82B7B" w:rsidRPr="00720C4A">
            <w:rPr>
              <w:rFonts w:ascii="Arial" w:eastAsia="Arial" w:hAnsi="Arial" w:cs="Arial"/>
              <w:noProof/>
            </w:rPr>
            <w:t>(2021)</w:t>
          </w:r>
          <w:r w:rsidR="00473E4F" w:rsidRPr="00720C4A">
            <w:rPr>
              <w:rFonts w:ascii="Arial" w:eastAsia="Arial" w:hAnsi="Arial" w:cs="Arial"/>
            </w:rPr>
            <w:fldChar w:fldCharType="end"/>
          </w:r>
        </w:sdtContent>
      </w:sdt>
      <w:r w:rsidRPr="00720C4A">
        <w:rPr>
          <w:rFonts w:ascii="Arial" w:eastAsia="Arial" w:hAnsi="Arial" w:cs="Arial"/>
        </w:rPr>
        <w:t xml:space="preserve"> aplicaram técnicas de </w:t>
      </w:r>
      <w:proofErr w:type="spellStart"/>
      <w:r w:rsidRPr="00720C4A">
        <w:rPr>
          <w:rFonts w:ascii="Arial" w:eastAsia="Arial" w:hAnsi="Arial" w:cs="Arial"/>
          <w:i/>
          <w:iCs/>
        </w:rPr>
        <w:t>deep</w:t>
      </w:r>
      <w:proofErr w:type="spellEnd"/>
      <w:r w:rsidRPr="00720C4A">
        <w:rPr>
          <w:rFonts w:ascii="Arial" w:eastAsia="Arial" w:hAnsi="Arial" w:cs="Arial"/>
          <w:i/>
          <w:iCs/>
        </w:rPr>
        <w:t xml:space="preserve"> learning</w:t>
      </w:r>
      <w:r w:rsidRPr="00720C4A">
        <w:rPr>
          <w:rFonts w:ascii="Arial" w:eastAsia="Arial" w:hAnsi="Arial" w:cs="Arial"/>
        </w:rPr>
        <w:t xml:space="preserve"> para identificar buracos em pavimentos asfálticos, alcançando resultados promissores que evidenciam o potencial dessas tecnologias para uso em campo. </w:t>
      </w:r>
      <w:proofErr w:type="spellStart"/>
      <w:r w:rsidRPr="00720C4A">
        <w:rPr>
          <w:rFonts w:ascii="Arial" w:eastAsia="Arial" w:hAnsi="Arial" w:cs="Arial"/>
        </w:rPr>
        <w:t>Tessitore</w:t>
      </w:r>
      <w:proofErr w:type="spellEnd"/>
      <w:r w:rsidRPr="00720C4A">
        <w:rPr>
          <w:rFonts w:ascii="Arial" w:eastAsia="Arial" w:hAnsi="Arial" w:cs="Arial"/>
        </w:rPr>
        <w:t xml:space="preserve"> et al. </w:t>
      </w:r>
      <w:sdt>
        <w:sdtPr>
          <w:rPr>
            <w:rFonts w:ascii="Arial" w:eastAsia="Arial" w:hAnsi="Arial" w:cs="Arial"/>
          </w:rPr>
          <w:id w:val="1769423683"/>
          <w:citation/>
        </w:sdtPr>
        <w:sdtContent>
          <w:r w:rsidR="00872595" w:rsidRPr="00720C4A">
            <w:rPr>
              <w:rFonts w:ascii="Arial" w:eastAsia="Arial" w:hAnsi="Arial" w:cs="Arial"/>
            </w:rPr>
            <w:fldChar w:fldCharType="begin"/>
          </w:r>
          <w:r w:rsidR="00872595" w:rsidRPr="00720C4A">
            <w:rPr>
              <w:rFonts w:ascii="Arial" w:eastAsia="Arial" w:hAnsi="Arial" w:cs="Arial"/>
            </w:rPr>
            <w:instrText xml:space="preserve">CITATION Gus24 \n  \t  \l 1033 </w:instrText>
          </w:r>
          <w:r w:rsidR="00872595" w:rsidRPr="00720C4A">
            <w:rPr>
              <w:rFonts w:ascii="Arial" w:eastAsia="Arial" w:hAnsi="Arial" w:cs="Arial"/>
            </w:rPr>
            <w:fldChar w:fldCharType="separate"/>
          </w:r>
          <w:r w:rsidR="00D82B7B" w:rsidRPr="00720C4A">
            <w:rPr>
              <w:rFonts w:ascii="Arial" w:eastAsia="Arial" w:hAnsi="Arial" w:cs="Arial"/>
              <w:noProof/>
            </w:rPr>
            <w:t>(2024)</w:t>
          </w:r>
          <w:r w:rsidR="00872595" w:rsidRPr="00720C4A">
            <w:rPr>
              <w:rFonts w:ascii="Arial" w:eastAsia="Arial" w:hAnsi="Arial" w:cs="Arial"/>
            </w:rPr>
            <w:fldChar w:fldCharType="end"/>
          </w:r>
        </w:sdtContent>
      </w:sdt>
      <w:r w:rsidR="00872595" w:rsidRPr="00720C4A">
        <w:rPr>
          <w:rFonts w:ascii="Arial" w:eastAsia="Arial" w:hAnsi="Arial" w:cs="Arial"/>
        </w:rPr>
        <w:t xml:space="preserve"> </w:t>
      </w:r>
      <w:r w:rsidRPr="00720C4A">
        <w:rPr>
          <w:rFonts w:ascii="Arial" w:eastAsia="Arial" w:hAnsi="Arial" w:cs="Arial"/>
        </w:rPr>
        <w:t xml:space="preserve">complementam ao propor sensores veiculares integrados com sistemas de visão, aumentando a precisão da detecção, embora apresentem limitações de custo e escala. </w:t>
      </w:r>
      <w:proofErr w:type="spellStart"/>
      <w:r w:rsidRPr="00720C4A">
        <w:rPr>
          <w:rFonts w:ascii="Arial" w:eastAsia="Arial" w:hAnsi="Arial" w:cs="Arial"/>
        </w:rPr>
        <w:t>Cassaniga</w:t>
      </w:r>
      <w:proofErr w:type="spellEnd"/>
      <w:r w:rsidRPr="00720C4A">
        <w:rPr>
          <w:rFonts w:ascii="Arial" w:eastAsia="Arial" w:hAnsi="Arial" w:cs="Arial"/>
        </w:rPr>
        <w:t xml:space="preserve"> </w:t>
      </w:r>
      <w:sdt>
        <w:sdtPr>
          <w:rPr>
            <w:rFonts w:ascii="Arial" w:eastAsia="Arial" w:hAnsi="Arial" w:cs="Arial"/>
          </w:rPr>
          <w:id w:val="-1968492953"/>
          <w:citation/>
        </w:sdtPr>
        <w:sdtContent>
          <w:r w:rsidR="00872595" w:rsidRPr="00720C4A">
            <w:rPr>
              <w:rFonts w:ascii="Arial" w:eastAsia="Arial" w:hAnsi="Arial" w:cs="Arial"/>
            </w:rPr>
            <w:fldChar w:fldCharType="begin"/>
          </w:r>
          <w:r w:rsidR="00872595" w:rsidRPr="00720C4A">
            <w:rPr>
              <w:rFonts w:ascii="Arial" w:eastAsia="Arial" w:hAnsi="Arial" w:cs="Arial"/>
            </w:rPr>
            <w:instrText xml:space="preserve">CITATION Mat17 \n  \t  \l 1033 </w:instrText>
          </w:r>
          <w:r w:rsidR="00872595" w:rsidRPr="00720C4A">
            <w:rPr>
              <w:rFonts w:ascii="Arial" w:eastAsia="Arial" w:hAnsi="Arial" w:cs="Arial"/>
            </w:rPr>
            <w:fldChar w:fldCharType="separate"/>
          </w:r>
          <w:r w:rsidR="00D82B7B" w:rsidRPr="00720C4A">
            <w:rPr>
              <w:rFonts w:ascii="Arial" w:eastAsia="Arial" w:hAnsi="Arial" w:cs="Arial"/>
              <w:noProof/>
            </w:rPr>
            <w:t>(2017)</w:t>
          </w:r>
          <w:r w:rsidR="00872595" w:rsidRPr="00720C4A">
            <w:rPr>
              <w:rFonts w:ascii="Arial" w:eastAsia="Arial" w:hAnsi="Arial" w:cs="Arial"/>
            </w:rPr>
            <w:fldChar w:fldCharType="end"/>
          </w:r>
        </w:sdtContent>
      </w:sdt>
      <w:r w:rsidRPr="00720C4A">
        <w:rPr>
          <w:rFonts w:ascii="Arial" w:eastAsia="Arial" w:hAnsi="Arial" w:cs="Arial"/>
        </w:rPr>
        <w:t xml:space="preserve"> desenvolveu um sistema baseado em processamento de imagens para identificar trincas e buracos, mas sua abordagem era limitada à análise de imagens estáticas, sem integração com geolocalização. Rodrigues </w:t>
      </w:r>
      <w:sdt>
        <w:sdtPr>
          <w:rPr>
            <w:rFonts w:ascii="Arial" w:eastAsia="Arial" w:hAnsi="Arial" w:cs="Arial"/>
          </w:rPr>
          <w:id w:val="1122191884"/>
          <w:citation/>
        </w:sdtPr>
        <w:sdtContent>
          <w:r w:rsidR="00872595" w:rsidRPr="00720C4A">
            <w:rPr>
              <w:rFonts w:ascii="Arial" w:eastAsia="Arial" w:hAnsi="Arial" w:cs="Arial"/>
            </w:rPr>
            <w:fldChar w:fldCharType="begin"/>
          </w:r>
          <w:r w:rsidR="00872595" w:rsidRPr="00720C4A">
            <w:rPr>
              <w:rFonts w:ascii="Arial" w:eastAsia="Arial" w:hAnsi="Arial" w:cs="Arial"/>
            </w:rPr>
            <w:instrText xml:space="preserve">CITATION Ric19 \n  \t  \l 1033 </w:instrText>
          </w:r>
          <w:r w:rsidR="00872595" w:rsidRPr="00720C4A">
            <w:rPr>
              <w:rFonts w:ascii="Arial" w:eastAsia="Arial" w:hAnsi="Arial" w:cs="Arial"/>
            </w:rPr>
            <w:fldChar w:fldCharType="separate"/>
          </w:r>
          <w:r w:rsidR="00D82B7B" w:rsidRPr="00720C4A">
            <w:rPr>
              <w:rFonts w:ascii="Arial" w:eastAsia="Arial" w:hAnsi="Arial" w:cs="Arial"/>
              <w:noProof/>
            </w:rPr>
            <w:t>(2019)</w:t>
          </w:r>
          <w:r w:rsidR="00872595" w:rsidRPr="00720C4A">
            <w:rPr>
              <w:rFonts w:ascii="Arial" w:eastAsia="Arial" w:hAnsi="Arial" w:cs="Arial"/>
            </w:rPr>
            <w:fldChar w:fldCharType="end"/>
          </w:r>
        </w:sdtContent>
      </w:sdt>
      <w:r w:rsidRPr="00720C4A">
        <w:rPr>
          <w:rFonts w:ascii="Arial" w:eastAsia="Arial" w:hAnsi="Arial" w:cs="Arial"/>
        </w:rPr>
        <w:t xml:space="preserve"> investigou o uso de inteligência artificial para segmentação de irregularidades no asfalto, mas o alto custo computacional restringiu sua aplicação em tempo real. A integração de múltiplas fontes de dados e a utilização de </w:t>
      </w:r>
      <w:proofErr w:type="spellStart"/>
      <w:r w:rsidRPr="00720C4A">
        <w:rPr>
          <w:rFonts w:ascii="Arial" w:eastAsia="Arial" w:hAnsi="Arial" w:cs="Arial"/>
          <w:i/>
          <w:iCs/>
        </w:rPr>
        <w:t>datasets</w:t>
      </w:r>
      <w:proofErr w:type="spellEnd"/>
      <w:r w:rsidRPr="00720C4A">
        <w:rPr>
          <w:rFonts w:ascii="Arial" w:eastAsia="Arial" w:hAnsi="Arial" w:cs="Arial"/>
        </w:rPr>
        <w:t xml:space="preserve"> especializados têm se mostrado fundamentais para o desenvolvimento de sistemas robustos e confiáveis, capazes de operar em condições reais de tráfego e variações ambientais.</w:t>
      </w:r>
    </w:p>
    <w:p w14:paraId="68BBAAA9" w14:textId="77777777" w:rsidR="006E0B7B" w:rsidRPr="00720C4A" w:rsidRDefault="006E0B7B" w:rsidP="006E0B7B">
      <w:pPr>
        <w:spacing w:after="120" w:line="360" w:lineRule="auto"/>
        <w:jc w:val="both"/>
        <w:rPr>
          <w:rFonts w:ascii="Arial" w:eastAsia="Arial" w:hAnsi="Arial" w:cs="Arial"/>
        </w:rPr>
      </w:pPr>
    </w:p>
    <w:p w14:paraId="7E7EDBFB" w14:textId="61A4E0CC" w:rsidR="00FE49FA" w:rsidRPr="00720C4A" w:rsidRDefault="005F7291" w:rsidP="006E0B7B">
      <w:pPr>
        <w:spacing w:after="120"/>
        <w:rPr>
          <w:rFonts w:ascii="Arial" w:eastAsia="Arial" w:hAnsi="Arial" w:cs="Arial"/>
          <w:b/>
        </w:rPr>
      </w:pPr>
      <w:r>
        <w:rPr>
          <w:rFonts w:ascii="Arial" w:eastAsia="Arial" w:hAnsi="Arial" w:cs="Arial"/>
          <w:b/>
        </w:rPr>
        <w:t>MATERIAIS E METODOS</w:t>
      </w:r>
    </w:p>
    <w:p w14:paraId="2471C126" w14:textId="037749E9" w:rsidR="001C7502"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O sistema desenvolvido segue arquitetura de três camadas (Figura 1), composta por </w:t>
      </w:r>
      <w:proofErr w:type="spellStart"/>
      <w:r w:rsidRPr="00720C4A">
        <w:rPr>
          <w:rFonts w:ascii="Arial" w:eastAsia="Arial" w:hAnsi="Arial" w:cs="Arial"/>
          <w:i/>
          <w:iCs/>
        </w:rPr>
        <w:t>backend</w:t>
      </w:r>
      <w:proofErr w:type="spellEnd"/>
      <w:r w:rsidRPr="00720C4A">
        <w:rPr>
          <w:rFonts w:ascii="Arial" w:eastAsia="Arial" w:hAnsi="Arial" w:cs="Arial"/>
        </w:rPr>
        <w:t xml:space="preserve">, modelo de </w:t>
      </w:r>
      <w:r w:rsidRPr="00720C4A">
        <w:rPr>
          <w:rFonts w:ascii="Arial" w:eastAsia="Arial" w:hAnsi="Arial" w:cs="Arial"/>
          <w:i/>
          <w:iCs/>
        </w:rPr>
        <w:t>machine learning</w:t>
      </w:r>
      <w:r w:rsidRPr="00720C4A">
        <w:rPr>
          <w:rFonts w:ascii="Arial" w:eastAsia="Arial" w:hAnsi="Arial" w:cs="Arial"/>
        </w:rPr>
        <w:t xml:space="preserve"> e </w:t>
      </w:r>
      <w:proofErr w:type="spellStart"/>
      <w:r w:rsidRPr="00720C4A">
        <w:rPr>
          <w:rFonts w:ascii="Arial" w:eastAsia="Arial" w:hAnsi="Arial" w:cs="Arial"/>
          <w:i/>
          <w:iCs/>
        </w:rPr>
        <w:t>frontend</w:t>
      </w:r>
      <w:proofErr w:type="spellEnd"/>
      <w:r w:rsidRPr="00720C4A">
        <w:rPr>
          <w:rFonts w:ascii="Arial" w:eastAsia="Arial" w:hAnsi="Arial" w:cs="Arial"/>
        </w:rPr>
        <w:t xml:space="preserve"> móvel, todos integrados através de API REST padronizada. O desenvolvimento do sistema foi realizado utilizando um conjunto integrado de tecnologias modernas e ferramentas especializadas. </w:t>
      </w:r>
    </w:p>
    <w:p w14:paraId="3CF053E8" w14:textId="77777777" w:rsidR="001C7502" w:rsidRPr="00720C4A" w:rsidRDefault="001C7502" w:rsidP="00EF165E">
      <w:pPr>
        <w:spacing w:after="120" w:line="360" w:lineRule="auto"/>
        <w:jc w:val="both"/>
        <w:rPr>
          <w:rFonts w:ascii="Arial" w:eastAsia="Arial" w:hAnsi="Arial" w:cs="Arial"/>
        </w:rPr>
      </w:pPr>
    </w:p>
    <w:p w14:paraId="4CB8756F" w14:textId="7B1A364E" w:rsidR="001C7502" w:rsidRPr="00720C4A" w:rsidRDefault="001C7502" w:rsidP="001C7502">
      <w:pPr>
        <w:pStyle w:val="Legenda"/>
        <w:keepNext/>
        <w:spacing w:after="120"/>
        <w:jc w:val="center"/>
        <w:rPr>
          <w:rFonts w:ascii="Arial" w:hAnsi="Arial" w:cs="Arial"/>
          <w:i w:val="0"/>
          <w:iCs w:val="0"/>
          <w:color w:val="000000" w:themeColor="text1"/>
          <w:sz w:val="20"/>
          <w:szCs w:val="20"/>
        </w:rPr>
      </w:pPr>
      <w:r w:rsidRPr="00720C4A">
        <w:rPr>
          <w:rFonts w:ascii="Arial" w:hAnsi="Arial" w:cs="Arial"/>
          <w:b/>
          <w:bCs/>
          <w:i w:val="0"/>
          <w:iCs w:val="0"/>
          <w:color w:val="000000" w:themeColor="text1"/>
          <w:sz w:val="20"/>
          <w:szCs w:val="20"/>
        </w:rPr>
        <w:lastRenderedPageBreak/>
        <w:t xml:space="preserve">Figura </w:t>
      </w:r>
      <w:r w:rsidRPr="00720C4A">
        <w:rPr>
          <w:rFonts w:ascii="Arial" w:hAnsi="Arial" w:cs="Arial"/>
          <w:b/>
          <w:bCs/>
          <w:i w:val="0"/>
          <w:iCs w:val="0"/>
          <w:color w:val="000000" w:themeColor="text1"/>
          <w:sz w:val="20"/>
          <w:szCs w:val="20"/>
        </w:rPr>
        <w:fldChar w:fldCharType="begin"/>
      </w:r>
      <w:r w:rsidRPr="00720C4A">
        <w:rPr>
          <w:rFonts w:ascii="Arial" w:hAnsi="Arial" w:cs="Arial"/>
          <w:b/>
          <w:bCs/>
          <w:i w:val="0"/>
          <w:iCs w:val="0"/>
          <w:color w:val="000000" w:themeColor="text1"/>
          <w:sz w:val="20"/>
          <w:szCs w:val="20"/>
        </w:rPr>
        <w:instrText xml:space="preserve"> SEQ Figura \* ARABIC </w:instrText>
      </w:r>
      <w:r w:rsidRPr="00720C4A">
        <w:rPr>
          <w:rFonts w:ascii="Arial" w:hAnsi="Arial" w:cs="Arial"/>
          <w:b/>
          <w:bCs/>
          <w:i w:val="0"/>
          <w:iCs w:val="0"/>
          <w:color w:val="000000" w:themeColor="text1"/>
          <w:sz w:val="20"/>
          <w:szCs w:val="20"/>
        </w:rPr>
        <w:fldChar w:fldCharType="separate"/>
      </w:r>
      <w:r w:rsidR="003D2BAB" w:rsidRPr="00720C4A">
        <w:rPr>
          <w:rFonts w:ascii="Arial" w:hAnsi="Arial" w:cs="Arial"/>
          <w:b/>
          <w:bCs/>
          <w:i w:val="0"/>
          <w:iCs w:val="0"/>
          <w:noProof/>
          <w:color w:val="000000" w:themeColor="text1"/>
          <w:sz w:val="20"/>
          <w:szCs w:val="20"/>
        </w:rPr>
        <w:t>1</w:t>
      </w:r>
      <w:r w:rsidRPr="00720C4A">
        <w:rPr>
          <w:rFonts w:ascii="Arial" w:hAnsi="Arial" w:cs="Arial"/>
          <w:b/>
          <w:bCs/>
          <w:i w:val="0"/>
          <w:iCs w:val="0"/>
          <w:color w:val="000000" w:themeColor="text1"/>
          <w:sz w:val="20"/>
          <w:szCs w:val="20"/>
        </w:rPr>
        <w:fldChar w:fldCharType="end"/>
      </w:r>
      <w:r w:rsidRPr="00720C4A">
        <w:rPr>
          <w:rFonts w:ascii="Arial" w:hAnsi="Arial" w:cs="Arial"/>
          <w:b/>
          <w:bCs/>
          <w:i w:val="0"/>
          <w:iCs w:val="0"/>
          <w:color w:val="000000" w:themeColor="text1"/>
          <w:sz w:val="20"/>
          <w:szCs w:val="20"/>
        </w:rPr>
        <w:t>:</w:t>
      </w:r>
      <w:r w:rsidRPr="00720C4A">
        <w:rPr>
          <w:rFonts w:ascii="Arial" w:hAnsi="Arial" w:cs="Arial"/>
          <w:i w:val="0"/>
          <w:iCs w:val="0"/>
          <w:color w:val="000000" w:themeColor="text1"/>
          <w:sz w:val="20"/>
          <w:szCs w:val="20"/>
        </w:rPr>
        <w:t xml:space="preserve"> Arquitetura do sistema em três camadas integradas via API REST</w:t>
      </w:r>
    </w:p>
    <w:p w14:paraId="6628E07C" w14:textId="125B1EC7" w:rsidR="00872595" w:rsidRPr="00720C4A" w:rsidRDefault="00D82B7B" w:rsidP="001C7502">
      <w:pPr>
        <w:pStyle w:val="Legenda"/>
        <w:keepNext/>
        <w:spacing w:after="120"/>
        <w:jc w:val="center"/>
        <w:rPr>
          <w:rFonts w:ascii="Arial" w:hAnsi="Arial" w:cs="Arial"/>
          <w:i w:val="0"/>
          <w:iCs w:val="0"/>
          <w:sz w:val="22"/>
          <w:szCs w:val="22"/>
        </w:rPr>
      </w:pPr>
      <w:r w:rsidRPr="00720C4A">
        <w:rPr>
          <w:rFonts w:ascii="Arial" w:eastAsia="Arial" w:hAnsi="Arial" w:cs="Arial"/>
          <w:noProof/>
          <w:sz w:val="22"/>
          <w:szCs w:val="22"/>
        </w:rPr>
        <w:drawing>
          <wp:inline distT="0" distB="0" distL="0" distR="0" wp14:anchorId="63DBDE5F" wp14:editId="776D1215">
            <wp:extent cx="5391150" cy="1990725"/>
            <wp:effectExtent l="0" t="0" r="0" b="9525"/>
            <wp:docPr id="6063945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1990725"/>
                    </a:xfrm>
                    <a:prstGeom prst="rect">
                      <a:avLst/>
                    </a:prstGeom>
                    <a:noFill/>
                    <a:ln>
                      <a:noFill/>
                    </a:ln>
                  </pic:spPr>
                </pic:pic>
              </a:graphicData>
            </a:graphic>
          </wp:inline>
        </w:drawing>
      </w:r>
    </w:p>
    <w:p w14:paraId="0CA7F773" w14:textId="370055D2" w:rsidR="001C7502" w:rsidRPr="00720C4A" w:rsidRDefault="001C7502" w:rsidP="001C7502">
      <w:pPr>
        <w:rPr>
          <w:rFonts w:ascii="Arial" w:hAnsi="Arial" w:cs="Arial"/>
          <w:sz w:val="20"/>
          <w:szCs w:val="20"/>
        </w:rPr>
      </w:pPr>
      <w:r w:rsidRPr="005F7291">
        <w:rPr>
          <w:rFonts w:ascii="Arial" w:hAnsi="Arial" w:cs="Arial"/>
          <w:sz w:val="20"/>
          <w:szCs w:val="20"/>
        </w:rPr>
        <w:t>Fonte:</w:t>
      </w:r>
      <w:r w:rsidRPr="00720C4A">
        <w:rPr>
          <w:rFonts w:ascii="Arial" w:hAnsi="Arial" w:cs="Arial"/>
          <w:sz w:val="20"/>
          <w:szCs w:val="20"/>
        </w:rPr>
        <w:t xml:space="preserve"> Elaboração própria</w:t>
      </w:r>
      <w:r w:rsidR="00720C4A" w:rsidRPr="00720C4A">
        <w:rPr>
          <w:rFonts w:ascii="Arial" w:hAnsi="Arial" w:cs="Arial"/>
          <w:sz w:val="20"/>
          <w:szCs w:val="20"/>
        </w:rPr>
        <w:t>.</w:t>
      </w:r>
    </w:p>
    <w:p w14:paraId="01262C00" w14:textId="77777777" w:rsidR="001C7502" w:rsidRPr="00720C4A" w:rsidRDefault="001C7502" w:rsidP="001C7502">
      <w:pPr>
        <w:rPr>
          <w:rFonts w:ascii="Arial" w:hAnsi="Arial" w:cs="Arial"/>
        </w:rPr>
      </w:pPr>
    </w:p>
    <w:p w14:paraId="60B5D722" w14:textId="1D91A31A"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O </w:t>
      </w:r>
      <w:proofErr w:type="spellStart"/>
      <w:r w:rsidRPr="00720C4A">
        <w:rPr>
          <w:rFonts w:ascii="Arial" w:eastAsia="Arial" w:hAnsi="Arial" w:cs="Arial"/>
          <w:i/>
          <w:iCs/>
        </w:rPr>
        <w:t>backend</w:t>
      </w:r>
      <w:proofErr w:type="spellEnd"/>
      <w:r w:rsidRPr="00720C4A">
        <w:rPr>
          <w:rFonts w:ascii="Arial" w:eastAsia="Arial" w:hAnsi="Arial" w:cs="Arial"/>
        </w:rPr>
        <w:t xml:space="preserve"> foi implementado em Python 3.10 com o </w:t>
      </w:r>
      <w:r w:rsidRPr="00720C4A">
        <w:rPr>
          <w:rFonts w:ascii="Arial" w:eastAsia="Arial" w:hAnsi="Arial" w:cs="Arial"/>
          <w:i/>
          <w:iCs/>
        </w:rPr>
        <w:t>framework</w:t>
      </w:r>
      <w:r w:rsidRPr="00720C4A">
        <w:rPr>
          <w:rFonts w:ascii="Arial" w:eastAsia="Arial" w:hAnsi="Arial" w:cs="Arial"/>
        </w:rPr>
        <w:t xml:space="preserve"> </w:t>
      </w:r>
      <w:proofErr w:type="spellStart"/>
      <w:r w:rsidRPr="00720C4A">
        <w:rPr>
          <w:rFonts w:ascii="Arial" w:eastAsia="Arial" w:hAnsi="Arial" w:cs="Arial"/>
          <w:i/>
          <w:iCs/>
        </w:rPr>
        <w:t>FastAPI</w:t>
      </w:r>
      <w:proofErr w:type="spellEnd"/>
      <w:r w:rsidRPr="00720C4A">
        <w:rPr>
          <w:rFonts w:ascii="Arial" w:eastAsia="Arial" w:hAnsi="Arial" w:cs="Arial"/>
        </w:rPr>
        <w:t xml:space="preserve">, responsável pela criação da </w:t>
      </w:r>
      <w:r w:rsidRPr="00720C4A">
        <w:rPr>
          <w:rFonts w:ascii="Arial" w:eastAsia="Arial" w:hAnsi="Arial" w:cs="Arial"/>
          <w:i/>
          <w:iCs/>
        </w:rPr>
        <w:t>API REST</w:t>
      </w:r>
      <w:r w:rsidRPr="00720C4A">
        <w:rPr>
          <w:rFonts w:ascii="Arial" w:eastAsia="Arial" w:hAnsi="Arial" w:cs="Arial"/>
        </w:rPr>
        <w:t xml:space="preserve">, enquanto o gerenciamento de dados geoespaciais foi realizado em </w:t>
      </w:r>
      <w:r w:rsidRPr="00720C4A">
        <w:rPr>
          <w:rFonts w:ascii="Arial" w:eastAsia="Arial" w:hAnsi="Arial" w:cs="Arial"/>
          <w:i/>
          <w:iCs/>
        </w:rPr>
        <w:t>PostgreSQL</w:t>
      </w:r>
      <w:r w:rsidRPr="00720C4A">
        <w:rPr>
          <w:rFonts w:ascii="Arial" w:eastAsia="Arial" w:hAnsi="Arial" w:cs="Arial"/>
        </w:rPr>
        <w:t xml:space="preserve"> 14 com a extensão </w:t>
      </w:r>
      <w:proofErr w:type="spellStart"/>
      <w:r w:rsidRPr="00720C4A">
        <w:rPr>
          <w:rFonts w:ascii="Arial" w:eastAsia="Arial" w:hAnsi="Arial" w:cs="Arial"/>
          <w:i/>
          <w:iCs/>
        </w:rPr>
        <w:t>PostGIS</w:t>
      </w:r>
      <w:proofErr w:type="spellEnd"/>
      <w:r w:rsidRPr="00720C4A">
        <w:rPr>
          <w:rFonts w:ascii="Arial" w:eastAsia="Arial" w:hAnsi="Arial" w:cs="Arial"/>
        </w:rPr>
        <w:t xml:space="preserve"> 3.3, utilizando </w:t>
      </w:r>
      <w:proofErr w:type="spellStart"/>
      <w:r w:rsidRPr="00720C4A">
        <w:rPr>
          <w:rFonts w:ascii="Arial" w:eastAsia="Arial" w:hAnsi="Arial" w:cs="Arial"/>
          <w:i/>
          <w:iCs/>
        </w:rPr>
        <w:t>SQLAlchemy</w:t>
      </w:r>
      <w:proofErr w:type="spellEnd"/>
      <w:r w:rsidRPr="00720C4A">
        <w:rPr>
          <w:rFonts w:ascii="Arial" w:eastAsia="Arial" w:hAnsi="Arial" w:cs="Arial"/>
        </w:rPr>
        <w:t xml:space="preserve"> 2.0 para mapeamento objeto-relacional. Na camada de aprendizado de máquina, o modelo YOLOv8 (</w:t>
      </w:r>
      <w:proofErr w:type="spellStart"/>
      <w:r w:rsidRPr="00720C4A">
        <w:rPr>
          <w:rFonts w:ascii="Arial" w:eastAsia="Arial" w:hAnsi="Arial" w:cs="Arial"/>
          <w:i/>
          <w:iCs/>
        </w:rPr>
        <w:t>Ultralytics</w:t>
      </w:r>
      <w:proofErr w:type="spellEnd"/>
      <w:r w:rsidRPr="00720C4A">
        <w:rPr>
          <w:rFonts w:ascii="Arial" w:eastAsia="Arial" w:hAnsi="Arial" w:cs="Arial"/>
        </w:rPr>
        <w:t xml:space="preserve">) foi treinado com </w:t>
      </w:r>
      <w:proofErr w:type="spellStart"/>
      <w:r w:rsidRPr="00720C4A">
        <w:rPr>
          <w:rFonts w:ascii="Arial" w:eastAsia="Arial" w:hAnsi="Arial" w:cs="Arial"/>
          <w:i/>
          <w:iCs/>
        </w:rPr>
        <w:t>PyTorch</w:t>
      </w:r>
      <w:proofErr w:type="spellEnd"/>
      <w:r w:rsidRPr="00720C4A">
        <w:rPr>
          <w:rFonts w:ascii="Arial" w:eastAsia="Arial" w:hAnsi="Arial" w:cs="Arial"/>
        </w:rPr>
        <w:t xml:space="preserve"> 2.1 e aceleração por GPU via CUDA 11.8 no ambiente Google Colab (GPU Tesla T4, 16 GB VRAM), utilizando </w:t>
      </w:r>
      <w:proofErr w:type="spellStart"/>
      <w:r w:rsidRPr="00720C4A">
        <w:rPr>
          <w:rFonts w:ascii="Arial" w:eastAsia="Arial" w:hAnsi="Arial" w:cs="Arial"/>
          <w:i/>
          <w:iCs/>
        </w:rPr>
        <w:t>OpenCV</w:t>
      </w:r>
      <w:proofErr w:type="spellEnd"/>
      <w:r w:rsidRPr="00720C4A">
        <w:rPr>
          <w:rFonts w:ascii="Arial" w:eastAsia="Arial" w:hAnsi="Arial" w:cs="Arial"/>
        </w:rPr>
        <w:t xml:space="preserve"> 4.9 para pré-processamento de imagens. O </w:t>
      </w:r>
      <w:proofErr w:type="spellStart"/>
      <w:r w:rsidRPr="00720C4A">
        <w:rPr>
          <w:rFonts w:ascii="Arial" w:eastAsia="Arial" w:hAnsi="Arial" w:cs="Arial"/>
          <w:i/>
          <w:iCs/>
        </w:rPr>
        <w:t>frontend</w:t>
      </w:r>
      <w:proofErr w:type="spellEnd"/>
      <w:r w:rsidRPr="00720C4A">
        <w:rPr>
          <w:rFonts w:ascii="Arial" w:eastAsia="Arial" w:hAnsi="Arial" w:cs="Arial"/>
        </w:rPr>
        <w:t xml:space="preserve"> foi desenvolvido na plataforma </w:t>
      </w:r>
      <w:proofErr w:type="spellStart"/>
      <w:r w:rsidRPr="00720C4A">
        <w:rPr>
          <w:rFonts w:ascii="Arial" w:eastAsia="Arial" w:hAnsi="Arial" w:cs="Arial"/>
          <w:i/>
          <w:iCs/>
        </w:rPr>
        <w:t>Flutter</w:t>
      </w:r>
      <w:proofErr w:type="spellEnd"/>
      <w:r w:rsidRPr="00720C4A">
        <w:rPr>
          <w:rFonts w:ascii="Arial" w:eastAsia="Arial" w:hAnsi="Arial" w:cs="Arial"/>
        </w:rPr>
        <w:t xml:space="preserve"> (</w:t>
      </w:r>
      <w:proofErr w:type="spellStart"/>
      <w:r w:rsidRPr="00720C4A">
        <w:rPr>
          <w:rFonts w:ascii="Arial" w:eastAsia="Arial" w:hAnsi="Arial" w:cs="Arial"/>
        </w:rPr>
        <w:t>Flutter</w:t>
      </w:r>
      <w:proofErr w:type="spellEnd"/>
      <w:r w:rsidRPr="00720C4A">
        <w:rPr>
          <w:rFonts w:ascii="Arial" w:eastAsia="Arial" w:hAnsi="Arial" w:cs="Arial"/>
        </w:rPr>
        <w:t xml:space="preserve"> SDK 3.16), integrado à Google Maps API v3 para visualização geográfica das detecções. O ambiente de desenvolvimento utilizou um notebook equipado com processador Intel Core i7-1195G7, 16 GB de RAM e GPU integrada Intel Iris Xe </w:t>
      </w:r>
      <w:proofErr w:type="spellStart"/>
      <w:r w:rsidRPr="00720C4A">
        <w:rPr>
          <w:rFonts w:ascii="Arial" w:eastAsia="Arial" w:hAnsi="Arial" w:cs="Arial"/>
          <w:i/>
          <w:iCs/>
        </w:rPr>
        <w:t>Graphics</w:t>
      </w:r>
      <w:proofErr w:type="spellEnd"/>
      <w:r w:rsidRPr="00720C4A">
        <w:rPr>
          <w:rFonts w:ascii="Arial" w:eastAsia="Arial" w:hAnsi="Arial" w:cs="Arial"/>
        </w:rPr>
        <w:t xml:space="preserve">, com o editor de código </w:t>
      </w:r>
      <w:r w:rsidRPr="00720C4A">
        <w:rPr>
          <w:rFonts w:ascii="Arial" w:eastAsia="Arial" w:hAnsi="Arial" w:cs="Arial"/>
          <w:i/>
          <w:iCs/>
        </w:rPr>
        <w:t xml:space="preserve">Visual Studio </w:t>
      </w:r>
      <w:proofErr w:type="spellStart"/>
      <w:r w:rsidRPr="00720C4A">
        <w:rPr>
          <w:rFonts w:ascii="Arial" w:eastAsia="Arial" w:hAnsi="Arial" w:cs="Arial"/>
          <w:i/>
          <w:iCs/>
        </w:rPr>
        <w:t>Code</w:t>
      </w:r>
      <w:proofErr w:type="spellEnd"/>
      <w:r w:rsidRPr="00720C4A">
        <w:rPr>
          <w:rFonts w:ascii="Arial" w:eastAsia="Arial" w:hAnsi="Arial" w:cs="Arial"/>
        </w:rPr>
        <w:t xml:space="preserve"> como IDE principal. Os testes de campo foram realizados em smartphone Android 12 com câmera de 12 megapixels.</w:t>
      </w:r>
    </w:p>
    <w:p w14:paraId="3B0B22B2" w14:textId="3F2D722C"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Foram utilizados quatro </w:t>
      </w:r>
      <w:proofErr w:type="spellStart"/>
      <w:r w:rsidRPr="00720C4A">
        <w:rPr>
          <w:rFonts w:ascii="Arial" w:eastAsia="Arial" w:hAnsi="Arial" w:cs="Arial"/>
          <w:i/>
          <w:iCs/>
        </w:rPr>
        <w:t>datasets</w:t>
      </w:r>
      <w:proofErr w:type="spellEnd"/>
      <w:r w:rsidRPr="00720C4A">
        <w:rPr>
          <w:rFonts w:ascii="Arial" w:eastAsia="Arial" w:hAnsi="Arial" w:cs="Arial"/>
        </w:rPr>
        <w:t xml:space="preserve"> complementares para treinamento e validação. O </w:t>
      </w:r>
      <w:r w:rsidRPr="00720C4A">
        <w:rPr>
          <w:rFonts w:ascii="Arial" w:eastAsia="Arial" w:hAnsi="Arial" w:cs="Arial"/>
          <w:i/>
          <w:iCs/>
        </w:rPr>
        <w:t>PVS</w:t>
      </w:r>
      <w:r w:rsidRPr="00720C4A">
        <w:rPr>
          <w:rFonts w:ascii="Arial" w:eastAsia="Arial" w:hAnsi="Arial" w:cs="Arial"/>
        </w:rPr>
        <w:t xml:space="preserve"> </w:t>
      </w:r>
      <w:proofErr w:type="spellStart"/>
      <w:r w:rsidRPr="00720C4A">
        <w:rPr>
          <w:rFonts w:ascii="Arial" w:eastAsia="Arial" w:hAnsi="Arial" w:cs="Arial"/>
          <w:i/>
          <w:iCs/>
        </w:rPr>
        <w:t>Dataset</w:t>
      </w:r>
      <w:proofErr w:type="spellEnd"/>
      <w:r w:rsidRPr="00720C4A">
        <w:rPr>
          <w:rFonts w:ascii="Arial" w:eastAsia="Arial" w:hAnsi="Arial" w:cs="Arial"/>
        </w:rPr>
        <w:t xml:space="preserve"> (</w:t>
      </w:r>
      <w:r w:rsidRPr="00720C4A">
        <w:rPr>
          <w:rFonts w:ascii="Arial" w:eastAsia="Arial" w:hAnsi="Arial" w:cs="Arial"/>
          <w:i/>
          <w:iCs/>
        </w:rPr>
        <w:t xml:space="preserve">Passive </w:t>
      </w:r>
      <w:proofErr w:type="spellStart"/>
      <w:r w:rsidRPr="00720C4A">
        <w:rPr>
          <w:rFonts w:ascii="Arial" w:eastAsia="Arial" w:hAnsi="Arial" w:cs="Arial"/>
          <w:i/>
          <w:iCs/>
        </w:rPr>
        <w:t>Vehicular</w:t>
      </w:r>
      <w:proofErr w:type="spellEnd"/>
      <w:r w:rsidRPr="00720C4A">
        <w:rPr>
          <w:rFonts w:ascii="Arial" w:eastAsia="Arial" w:hAnsi="Arial" w:cs="Arial"/>
          <w:i/>
          <w:iCs/>
        </w:rPr>
        <w:t xml:space="preserve"> </w:t>
      </w:r>
      <w:proofErr w:type="spellStart"/>
      <w:r w:rsidRPr="00720C4A">
        <w:rPr>
          <w:rFonts w:ascii="Arial" w:eastAsia="Arial" w:hAnsi="Arial" w:cs="Arial"/>
          <w:i/>
          <w:iCs/>
        </w:rPr>
        <w:t>Sensors</w:t>
      </w:r>
      <w:proofErr w:type="spellEnd"/>
      <w:r w:rsidRPr="00720C4A">
        <w:rPr>
          <w:rFonts w:ascii="Arial" w:eastAsia="Arial" w:hAnsi="Arial" w:cs="Arial"/>
        </w:rPr>
        <w:t xml:space="preserve">) contém 15.420 registros de condições de pavimento com coordenadas GPS, utilizado para correlacionar dados de localização com condições da via </w:t>
      </w:r>
      <w:sdt>
        <w:sdtPr>
          <w:rPr>
            <w:rFonts w:ascii="Arial" w:eastAsia="Arial" w:hAnsi="Arial" w:cs="Arial"/>
          </w:rPr>
          <w:id w:val="338509764"/>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Jef21 \l 1033 </w:instrText>
          </w:r>
          <w:r w:rsidR="008D73E6" w:rsidRPr="00720C4A">
            <w:rPr>
              <w:rFonts w:ascii="Arial" w:eastAsia="Arial" w:hAnsi="Arial" w:cs="Arial"/>
            </w:rPr>
            <w:fldChar w:fldCharType="separate"/>
          </w:r>
          <w:r w:rsidR="00D82B7B" w:rsidRPr="00720C4A">
            <w:rPr>
              <w:rFonts w:ascii="Arial" w:eastAsia="Arial" w:hAnsi="Arial" w:cs="Arial"/>
              <w:noProof/>
            </w:rPr>
            <w:t>(MENEGAZZO, 2021)</w:t>
          </w:r>
          <w:r w:rsidR="008D73E6" w:rsidRPr="00720C4A">
            <w:rPr>
              <w:rFonts w:ascii="Arial" w:eastAsia="Arial" w:hAnsi="Arial" w:cs="Arial"/>
            </w:rPr>
            <w:fldChar w:fldCharType="end"/>
          </w:r>
        </w:sdtContent>
      </w:sdt>
      <w:r w:rsidRPr="00720C4A">
        <w:rPr>
          <w:rFonts w:ascii="Arial" w:eastAsia="Arial" w:hAnsi="Arial" w:cs="Arial"/>
        </w:rPr>
        <w:t xml:space="preserve">. O </w:t>
      </w:r>
      <w:proofErr w:type="spellStart"/>
      <w:r w:rsidRPr="00720C4A">
        <w:rPr>
          <w:rFonts w:ascii="Arial" w:eastAsia="Arial" w:hAnsi="Arial" w:cs="Arial"/>
          <w:i/>
          <w:iCs/>
        </w:rPr>
        <w:t>Pothole</w:t>
      </w:r>
      <w:proofErr w:type="spellEnd"/>
      <w:r w:rsidRPr="00720C4A">
        <w:rPr>
          <w:rFonts w:ascii="Arial" w:eastAsia="Arial" w:hAnsi="Arial" w:cs="Arial"/>
        </w:rPr>
        <w:t xml:space="preserve"> </w:t>
      </w:r>
      <w:proofErr w:type="spellStart"/>
      <w:r w:rsidRPr="00720C4A">
        <w:rPr>
          <w:rFonts w:ascii="Arial" w:eastAsia="Arial" w:hAnsi="Arial" w:cs="Arial"/>
          <w:i/>
          <w:iCs/>
        </w:rPr>
        <w:t>Image</w:t>
      </w:r>
      <w:proofErr w:type="spellEnd"/>
      <w:r w:rsidRPr="00720C4A">
        <w:rPr>
          <w:rFonts w:ascii="Arial" w:eastAsia="Arial" w:hAnsi="Arial" w:cs="Arial"/>
        </w:rPr>
        <w:t xml:space="preserve"> </w:t>
      </w:r>
      <w:proofErr w:type="spellStart"/>
      <w:r w:rsidRPr="00720C4A">
        <w:rPr>
          <w:rFonts w:ascii="Arial" w:eastAsia="Arial" w:hAnsi="Arial" w:cs="Arial"/>
          <w:i/>
          <w:iCs/>
        </w:rPr>
        <w:t>Segmentation</w:t>
      </w:r>
      <w:proofErr w:type="spellEnd"/>
      <w:r w:rsidRPr="00720C4A">
        <w:rPr>
          <w:rFonts w:ascii="Arial" w:eastAsia="Arial" w:hAnsi="Arial" w:cs="Arial"/>
        </w:rPr>
        <w:t xml:space="preserve"> </w:t>
      </w:r>
      <w:proofErr w:type="spellStart"/>
      <w:r w:rsidRPr="00720C4A">
        <w:rPr>
          <w:rFonts w:ascii="Arial" w:eastAsia="Arial" w:hAnsi="Arial" w:cs="Arial"/>
          <w:i/>
          <w:iCs/>
        </w:rPr>
        <w:t>Dataset</w:t>
      </w:r>
      <w:proofErr w:type="spellEnd"/>
      <w:r w:rsidRPr="00720C4A">
        <w:rPr>
          <w:rFonts w:ascii="Arial" w:eastAsia="Arial" w:hAnsi="Arial" w:cs="Arial"/>
        </w:rPr>
        <w:t xml:space="preserve"> oferece 1.200 imagens de alta resolução (1920x1080) com máscaras de segmentação pixel a pixel, coletadas em diferentes condições de iluminação e clima </w:t>
      </w:r>
      <w:sdt>
        <w:sdtPr>
          <w:rPr>
            <w:rFonts w:ascii="Arial" w:eastAsia="Arial" w:hAnsi="Arial" w:cs="Arial"/>
          </w:rPr>
          <w:id w:val="-906695235"/>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Far24 \l 1033 </w:instrText>
          </w:r>
          <w:r w:rsidR="008D73E6" w:rsidRPr="00720C4A">
            <w:rPr>
              <w:rFonts w:ascii="Arial" w:eastAsia="Arial" w:hAnsi="Arial" w:cs="Arial"/>
            </w:rPr>
            <w:fldChar w:fldCharType="separate"/>
          </w:r>
          <w:r w:rsidR="00D82B7B" w:rsidRPr="00720C4A">
            <w:rPr>
              <w:rFonts w:ascii="Arial" w:eastAsia="Arial" w:hAnsi="Arial" w:cs="Arial"/>
              <w:noProof/>
            </w:rPr>
            <w:t>(NEKOUEI, 2024)</w:t>
          </w:r>
          <w:r w:rsidR="008D73E6" w:rsidRPr="00720C4A">
            <w:rPr>
              <w:rFonts w:ascii="Arial" w:eastAsia="Arial" w:hAnsi="Arial" w:cs="Arial"/>
            </w:rPr>
            <w:fldChar w:fldCharType="end"/>
          </w:r>
        </w:sdtContent>
      </w:sdt>
      <w:r w:rsidRPr="00720C4A">
        <w:rPr>
          <w:rFonts w:ascii="Arial" w:eastAsia="Arial" w:hAnsi="Arial" w:cs="Arial"/>
        </w:rPr>
        <w:t xml:space="preserve">. O </w:t>
      </w:r>
      <w:proofErr w:type="spellStart"/>
      <w:r w:rsidRPr="00720C4A">
        <w:rPr>
          <w:rFonts w:ascii="Arial" w:eastAsia="Arial" w:hAnsi="Arial" w:cs="Arial"/>
          <w:i/>
          <w:iCs/>
        </w:rPr>
        <w:t>Dataset</w:t>
      </w:r>
      <w:proofErr w:type="spellEnd"/>
      <w:r w:rsidRPr="00720C4A">
        <w:rPr>
          <w:rFonts w:ascii="Arial" w:eastAsia="Arial" w:hAnsi="Arial" w:cs="Arial"/>
        </w:rPr>
        <w:t xml:space="preserve"> de </w:t>
      </w:r>
      <w:proofErr w:type="spellStart"/>
      <w:r w:rsidRPr="00720C4A">
        <w:rPr>
          <w:rFonts w:ascii="Arial" w:eastAsia="Arial" w:hAnsi="Arial" w:cs="Arial"/>
          <w:i/>
          <w:iCs/>
        </w:rPr>
        <w:t>Transfer</w:t>
      </w:r>
      <w:proofErr w:type="spellEnd"/>
      <w:r w:rsidRPr="00720C4A">
        <w:rPr>
          <w:rFonts w:ascii="Arial" w:eastAsia="Arial" w:hAnsi="Arial" w:cs="Arial"/>
        </w:rPr>
        <w:t xml:space="preserve"> </w:t>
      </w:r>
      <w:r w:rsidRPr="00720C4A">
        <w:rPr>
          <w:rFonts w:ascii="Arial" w:eastAsia="Arial" w:hAnsi="Arial" w:cs="Arial"/>
          <w:i/>
          <w:iCs/>
        </w:rPr>
        <w:t>Learning</w:t>
      </w:r>
      <w:r w:rsidRPr="00720C4A">
        <w:rPr>
          <w:rFonts w:ascii="Arial" w:eastAsia="Arial" w:hAnsi="Arial" w:cs="Arial"/>
        </w:rPr>
        <w:t xml:space="preserve"> </w:t>
      </w:r>
      <w:r w:rsidRPr="00720C4A">
        <w:rPr>
          <w:rFonts w:ascii="Arial" w:eastAsia="Arial" w:hAnsi="Arial" w:cs="Arial"/>
          <w:i/>
          <w:iCs/>
        </w:rPr>
        <w:t>CNN</w:t>
      </w:r>
      <w:r w:rsidRPr="00720C4A">
        <w:rPr>
          <w:rFonts w:ascii="Arial" w:eastAsia="Arial" w:hAnsi="Arial" w:cs="Arial"/>
        </w:rPr>
        <w:t xml:space="preserve"> fornece 3.500 imagens classificadas como baseline para comparação de desempenho </w:t>
      </w:r>
      <w:sdt>
        <w:sdtPr>
          <w:rPr>
            <w:rFonts w:ascii="Arial" w:eastAsia="Arial" w:hAnsi="Arial" w:cs="Arial"/>
          </w:rPr>
          <w:id w:val="925079294"/>
          <w:citation/>
        </w:sdtPr>
        <w:sdtContent>
          <w:r w:rsidR="008D73E6" w:rsidRPr="00720C4A">
            <w:rPr>
              <w:rFonts w:ascii="Arial" w:eastAsia="Arial" w:hAnsi="Arial" w:cs="Arial"/>
            </w:rPr>
            <w:fldChar w:fldCharType="begin"/>
          </w:r>
          <w:r w:rsidR="008D73E6" w:rsidRPr="00720C4A">
            <w:rPr>
              <w:rFonts w:ascii="Arial" w:eastAsia="Arial" w:hAnsi="Arial" w:cs="Arial"/>
            </w:rPr>
            <w:instrText xml:space="preserve"> CITATION Mir24 \l 1033 </w:instrText>
          </w:r>
          <w:r w:rsidR="008D73E6" w:rsidRPr="00720C4A">
            <w:rPr>
              <w:rFonts w:ascii="Arial" w:eastAsia="Arial" w:hAnsi="Arial" w:cs="Arial"/>
            </w:rPr>
            <w:fldChar w:fldCharType="separate"/>
          </w:r>
          <w:r w:rsidR="00D82B7B" w:rsidRPr="00720C4A">
            <w:rPr>
              <w:rFonts w:ascii="Arial" w:eastAsia="Arial" w:hAnsi="Arial" w:cs="Arial"/>
              <w:noProof/>
            </w:rPr>
            <w:t>(TAHMID, 2024)</w:t>
          </w:r>
          <w:r w:rsidR="008D73E6" w:rsidRPr="00720C4A">
            <w:rPr>
              <w:rFonts w:ascii="Arial" w:eastAsia="Arial" w:hAnsi="Arial" w:cs="Arial"/>
            </w:rPr>
            <w:fldChar w:fldCharType="end"/>
          </w:r>
        </w:sdtContent>
      </w:sdt>
      <w:r w:rsidRPr="00720C4A">
        <w:rPr>
          <w:rFonts w:ascii="Arial" w:eastAsia="Arial" w:hAnsi="Arial" w:cs="Arial"/>
        </w:rPr>
        <w:t xml:space="preserve">. O </w:t>
      </w:r>
      <w:proofErr w:type="spellStart"/>
      <w:r w:rsidRPr="00720C4A">
        <w:rPr>
          <w:rFonts w:ascii="Arial" w:eastAsia="Arial" w:hAnsi="Arial" w:cs="Arial"/>
          <w:i/>
          <w:iCs/>
        </w:rPr>
        <w:t>Dataset</w:t>
      </w:r>
      <w:proofErr w:type="spellEnd"/>
      <w:r w:rsidRPr="00720C4A">
        <w:rPr>
          <w:rFonts w:ascii="Arial" w:eastAsia="Arial" w:hAnsi="Arial" w:cs="Arial"/>
        </w:rPr>
        <w:t xml:space="preserve"> Próprio compreende 500 imagens coletadas na região Sul Fluminense, especificamente na BR-393 e vias urbanas de Volta Redonda, anotadas manualmente com a ferramenta </w:t>
      </w:r>
      <w:proofErr w:type="spellStart"/>
      <w:r w:rsidRPr="00720C4A">
        <w:rPr>
          <w:rFonts w:ascii="Arial" w:eastAsia="Arial" w:hAnsi="Arial" w:cs="Arial"/>
          <w:i/>
          <w:iCs/>
        </w:rPr>
        <w:t>Roboflow</w:t>
      </w:r>
      <w:proofErr w:type="spellEnd"/>
      <w:r w:rsidRPr="00720C4A">
        <w:rPr>
          <w:rFonts w:ascii="Arial" w:eastAsia="Arial" w:hAnsi="Arial" w:cs="Arial"/>
        </w:rPr>
        <w:t>.</w:t>
      </w:r>
    </w:p>
    <w:p w14:paraId="353EDD5B" w14:textId="77777777"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lastRenderedPageBreak/>
        <w:t xml:space="preserve">As imagens passaram por </w:t>
      </w:r>
      <w:r w:rsidRPr="00720C4A">
        <w:rPr>
          <w:rFonts w:ascii="Arial" w:eastAsia="Arial" w:hAnsi="Arial" w:cs="Arial"/>
          <w:i/>
          <w:iCs/>
        </w:rPr>
        <w:t>pipeline</w:t>
      </w:r>
      <w:r w:rsidRPr="00720C4A">
        <w:rPr>
          <w:rFonts w:ascii="Arial" w:eastAsia="Arial" w:hAnsi="Arial" w:cs="Arial"/>
        </w:rPr>
        <w:t xml:space="preserve"> de preparação estruturado em quatro etapas sequenciais. A primeira etapa consistiu na coleta, realizada com câmera veicular a velocidade média de 40 km/h, com intervalo de 2 segundos entre frames, armazenamento com </w:t>
      </w:r>
      <w:proofErr w:type="spellStart"/>
      <w:r w:rsidRPr="00720C4A">
        <w:rPr>
          <w:rFonts w:ascii="Arial" w:eastAsia="Arial" w:hAnsi="Arial" w:cs="Arial"/>
          <w:i/>
          <w:iCs/>
        </w:rPr>
        <w:t>timestamp</w:t>
      </w:r>
      <w:proofErr w:type="spellEnd"/>
      <w:r w:rsidRPr="00720C4A">
        <w:rPr>
          <w:rFonts w:ascii="Arial" w:eastAsia="Arial" w:hAnsi="Arial" w:cs="Arial"/>
        </w:rPr>
        <w:t xml:space="preserve"> </w:t>
      </w:r>
      <w:r w:rsidRPr="00720C4A">
        <w:rPr>
          <w:rFonts w:ascii="Arial" w:eastAsia="Arial" w:hAnsi="Arial" w:cs="Arial"/>
          <w:i/>
          <w:iCs/>
        </w:rPr>
        <w:t>UNIX</w:t>
      </w:r>
      <w:r w:rsidRPr="00720C4A">
        <w:rPr>
          <w:rFonts w:ascii="Arial" w:eastAsia="Arial" w:hAnsi="Arial" w:cs="Arial"/>
        </w:rPr>
        <w:t xml:space="preserve"> e coordenadas GPS. A segunda etapa envolveu anotação utilizando a plataforma </w:t>
      </w:r>
      <w:proofErr w:type="spellStart"/>
      <w:r w:rsidRPr="00720C4A">
        <w:rPr>
          <w:rFonts w:ascii="Arial" w:eastAsia="Arial" w:hAnsi="Arial" w:cs="Arial"/>
          <w:i/>
          <w:iCs/>
        </w:rPr>
        <w:t>Roboflow</w:t>
      </w:r>
      <w:proofErr w:type="spellEnd"/>
      <w:r w:rsidRPr="00720C4A">
        <w:rPr>
          <w:rFonts w:ascii="Arial" w:eastAsia="Arial" w:hAnsi="Arial" w:cs="Arial"/>
        </w:rPr>
        <w:t xml:space="preserve"> para desenho de </w:t>
      </w:r>
      <w:proofErr w:type="spellStart"/>
      <w:r w:rsidRPr="00720C4A">
        <w:rPr>
          <w:rFonts w:ascii="Arial" w:eastAsia="Arial" w:hAnsi="Arial" w:cs="Arial"/>
          <w:i/>
          <w:iCs/>
        </w:rPr>
        <w:t>bounding</w:t>
      </w:r>
      <w:proofErr w:type="spellEnd"/>
      <w:r w:rsidRPr="00720C4A">
        <w:rPr>
          <w:rFonts w:ascii="Arial" w:eastAsia="Arial" w:hAnsi="Arial" w:cs="Arial"/>
        </w:rPr>
        <w:t xml:space="preserve"> boxes, classificação de severidade em três categorias (pequeno, médio e grande) e validação cruzada por dois anotadores independentes para garantir consistência. A terceira etapa realizou pré-processamento das imagens, incluindo redimensionamento para 640x640 pixels no formato requerido pelo </w:t>
      </w:r>
      <w:r w:rsidRPr="00720C4A">
        <w:rPr>
          <w:rFonts w:ascii="Arial" w:eastAsia="Arial" w:hAnsi="Arial" w:cs="Arial"/>
          <w:i/>
          <w:iCs/>
        </w:rPr>
        <w:t>YOLOv8</w:t>
      </w:r>
      <w:r w:rsidRPr="00720C4A">
        <w:rPr>
          <w:rFonts w:ascii="Arial" w:eastAsia="Arial" w:hAnsi="Arial" w:cs="Arial"/>
        </w:rPr>
        <w:t xml:space="preserve">, conversão para RGB, equalização adaptativa de histograma para normalização de iluminação e suavização gaussiana para redução de ruído. A quarta etapa aplicou técnicas de </w:t>
      </w:r>
      <w:proofErr w:type="spellStart"/>
      <w:r w:rsidRPr="00720C4A">
        <w:rPr>
          <w:rFonts w:ascii="Arial" w:eastAsia="Arial" w:hAnsi="Arial" w:cs="Arial"/>
          <w:i/>
          <w:iCs/>
        </w:rPr>
        <w:t>augmentation</w:t>
      </w:r>
      <w:proofErr w:type="spellEnd"/>
      <w:r w:rsidRPr="00720C4A">
        <w:rPr>
          <w:rFonts w:ascii="Arial" w:eastAsia="Arial" w:hAnsi="Arial" w:cs="Arial"/>
        </w:rPr>
        <w:t xml:space="preserve"> para aumentar a robustez do modelo, incluindo rotações aleatórias, alterações de brilho e contraste, </w:t>
      </w:r>
      <w:r w:rsidRPr="00720C4A">
        <w:rPr>
          <w:rFonts w:ascii="Arial" w:eastAsia="Arial" w:hAnsi="Arial" w:cs="Arial"/>
          <w:i/>
          <w:iCs/>
        </w:rPr>
        <w:t>flip</w:t>
      </w:r>
      <w:r w:rsidRPr="00720C4A">
        <w:rPr>
          <w:rFonts w:ascii="Arial" w:eastAsia="Arial" w:hAnsi="Arial" w:cs="Arial"/>
        </w:rPr>
        <w:t xml:space="preserve"> horizontal e </w:t>
      </w:r>
      <w:proofErr w:type="spellStart"/>
      <w:r w:rsidRPr="00720C4A">
        <w:rPr>
          <w:rFonts w:ascii="Arial" w:eastAsia="Arial" w:hAnsi="Arial" w:cs="Arial"/>
          <w:i/>
          <w:iCs/>
        </w:rPr>
        <w:t>mosaic</w:t>
      </w:r>
      <w:proofErr w:type="spellEnd"/>
      <w:r w:rsidRPr="00720C4A">
        <w:rPr>
          <w:rFonts w:ascii="Arial" w:eastAsia="Arial" w:hAnsi="Arial" w:cs="Arial"/>
        </w:rPr>
        <w:t xml:space="preserve"> </w:t>
      </w:r>
      <w:proofErr w:type="spellStart"/>
      <w:r w:rsidRPr="00720C4A">
        <w:rPr>
          <w:rFonts w:ascii="Arial" w:eastAsia="Arial" w:hAnsi="Arial" w:cs="Arial"/>
          <w:i/>
          <w:iCs/>
        </w:rPr>
        <w:t>augmentation</w:t>
      </w:r>
      <w:proofErr w:type="spellEnd"/>
      <w:r w:rsidRPr="00720C4A">
        <w:rPr>
          <w:rFonts w:ascii="Arial" w:eastAsia="Arial" w:hAnsi="Arial" w:cs="Arial"/>
        </w:rPr>
        <w:t xml:space="preserve"> que combina 4 imagens em uma única composição. Os dados foram divididos em conjuntos de treino (70%), validação (20%) e teste (10%).</w:t>
      </w:r>
    </w:p>
    <w:p w14:paraId="47BECBF7" w14:textId="48E5D0D3"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Para a detecção de buracos em imagens de pavimentos, foi escolhido o modelo </w:t>
      </w:r>
      <w:r w:rsidRPr="00720C4A">
        <w:rPr>
          <w:rFonts w:ascii="Arial" w:eastAsia="Arial" w:hAnsi="Arial" w:cs="Arial"/>
          <w:i/>
          <w:iCs/>
        </w:rPr>
        <w:t>YOLOv8n</w:t>
      </w:r>
      <w:r w:rsidRPr="00720C4A">
        <w:rPr>
          <w:rFonts w:ascii="Arial" w:eastAsia="Arial" w:hAnsi="Arial" w:cs="Arial"/>
        </w:rPr>
        <w:t xml:space="preserve"> (versão nano), que representa a variante mais compacta e rápida da família </w:t>
      </w:r>
      <w:r w:rsidRPr="00720C4A">
        <w:rPr>
          <w:rFonts w:ascii="Arial" w:eastAsia="Arial" w:hAnsi="Arial" w:cs="Arial"/>
          <w:i/>
          <w:iCs/>
        </w:rPr>
        <w:t>YOLOv8</w:t>
      </w:r>
      <w:r w:rsidRPr="00720C4A">
        <w:rPr>
          <w:rFonts w:ascii="Arial" w:eastAsia="Arial" w:hAnsi="Arial" w:cs="Arial"/>
        </w:rPr>
        <w:t xml:space="preserve">. Esta escolha se justifica pelo equilíbrio entre precisão na detecção e baixo consumo de recursos computacionais, características fundamentais para sua execução em dispositivos móveis como smartphones. O treinamento do modelo foi realizado totalizando aproximadamente 6 horas de processamento distribuídas em </w:t>
      </w:r>
      <w:r w:rsidR="00E82EDA" w:rsidRPr="00720C4A">
        <w:rPr>
          <w:rFonts w:ascii="Arial" w:eastAsia="Arial" w:hAnsi="Arial" w:cs="Arial"/>
        </w:rPr>
        <w:t>50</w:t>
      </w:r>
      <w:r w:rsidRPr="00720C4A">
        <w:rPr>
          <w:rFonts w:ascii="Arial" w:eastAsia="Arial" w:hAnsi="Arial" w:cs="Arial"/>
        </w:rPr>
        <w:t xml:space="preserve"> ciclos completos de aprendizado (épocas). Durante o treinamento, o modelo processou as imagens padronizadas em tamanho de 640x640 pixels, agrupadas em conjuntos de 16 imagens por vez (</w:t>
      </w:r>
      <w:r w:rsidRPr="00720C4A">
        <w:rPr>
          <w:rFonts w:ascii="Arial" w:eastAsia="Arial" w:hAnsi="Arial" w:cs="Arial"/>
          <w:i/>
          <w:iCs/>
        </w:rPr>
        <w:t xml:space="preserve">batch </w:t>
      </w:r>
      <w:proofErr w:type="spellStart"/>
      <w:r w:rsidRPr="00720C4A">
        <w:rPr>
          <w:rFonts w:ascii="Arial" w:eastAsia="Arial" w:hAnsi="Arial" w:cs="Arial"/>
          <w:i/>
          <w:iCs/>
        </w:rPr>
        <w:t>size</w:t>
      </w:r>
      <w:proofErr w:type="spellEnd"/>
      <w:r w:rsidRPr="00720C4A">
        <w:rPr>
          <w:rFonts w:ascii="Arial" w:eastAsia="Arial" w:hAnsi="Arial" w:cs="Arial"/>
        </w:rPr>
        <w:t xml:space="preserve">) para otimizar o uso da memória da </w:t>
      </w:r>
      <w:r w:rsidRPr="00720C4A">
        <w:rPr>
          <w:rFonts w:ascii="Arial" w:eastAsia="Arial" w:hAnsi="Arial" w:cs="Arial"/>
          <w:i/>
          <w:iCs/>
        </w:rPr>
        <w:t>GPU</w:t>
      </w:r>
      <w:r w:rsidRPr="00720C4A">
        <w:rPr>
          <w:rFonts w:ascii="Arial" w:eastAsia="Arial" w:hAnsi="Arial" w:cs="Arial"/>
        </w:rPr>
        <w:t xml:space="preserve">. O processo de aprendizado utilizou o algoritmo de otimização </w:t>
      </w:r>
      <w:r w:rsidRPr="00720C4A">
        <w:rPr>
          <w:rFonts w:ascii="Arial" w:eastAsia="Arial" w:hAnsi="Arial" w:cs="Arial"/>
          <w:i/>
          <w:iCs/>
        </w:rPr>
        <w:t>SGD</w:t>
      </w:r>
      <w:r w:rsidRPr="00720C4A">
        <w:rPr>
          <w:rFonts w:ascii="Arial" w:eastAsia="Arial" w:hAnsi="Arial" w:cs="Arial"/>
        </w:rPr>
        <w:t xml:space="preserve"> (</w:t>
      </w:r>
      <w:proofErr w:type="spellStart"/>
      <w:r w:rsidRPr="00720C4A">
        <w:rPr>
          <w:rFonts w:ascii="Arial" w:eastAsia="Arial" w:hAnsi="Arial" w:cs="Arial"/>
          <w:i/>
          <w:iCs/>
        </w:rPr>
        <w:t>Stochastic</w:t>
      </w:r>
      <w:proofErr w:type="spellEnd"/>
      <w:r w:rsidRPr="00720C4A">
        <w:rPr>
          <w:rFonts w:ascii="Arial" w:eastAsia="Arial" w:hAnsi="Arial" w:cs="Arial"/>
          <w:i/>
          <w:iCs/>
        </w:rPr>
        <w:t xml:space="preserve"> </w:t>
      </w:r>
      <w:proofErr w:type="spellStart"/>
      <w:r w:rsidRPr="00720C4A">
        <w:rPr>
          <w:rFonts w:ascii="Arial" w:eastAsia="Arial" w:hAnsi="Arial" w:cs="Arial"/>
          <w:i/>
          <w:iCs/>
        </w:rPr>
        <w:t>Gradient</w:t>
      </w:r>
      <w:proofErr w:type="spellEnd"/>
      <w:r w:rsidRPr="00720C4A">
        <w:rPr>
          <w:rFonts w:ascii="Arial" w:eastAsia="Arial" w:hAnsi="Arial" w:cs="Arial"/>
          <w:i/>
          <w:iCs/>
        </w:rPr>
        <w:t xml:space="preserve"> </w:t>
      </w:r>
      <w:proofErr w:type="spellStart"/>
      <w:r w:rsidRPr="00720C4A">
        <w:rPr>
          <w:rFonts w:ascii="Arial" w:eastAsia="Arial" w:hAnsi="Arial" w:cs="Arial"/>
          <w:i/>
          <w:iCs/>
        </w:rPr>
        <w:t>Descent</w:t>
      </w:r>
      <w:proofErr w:type="spellEnd"/>
      <w:r w:rsidRPr="00720C4A">
        <w:rPr>
          <w:rFonts w:ascii="Arial" w:eastAsia="Arial" w:hAnsi="Arial" w:cs="Arial"/>
        </w:rPr>
        <w:t>), com uma taxa inicial de aprendizado de 0.01 que controla a velocidade com que o modelo ajusta seus parâmetros internos.</w:t>
      </w:r>
    </w:p>
    <w:p w14:paraId="7DA3AFBF" w14:textId="77777777"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O </w:t>
      </w:r>
      <w:proofErr w:type="spellStart"/>
      <w:r w:rsidRPr="00720C4A">
        <w:rPr>
          <w:rFonts w:ascii="Arial" w:eastAsia="Arial" w:hAnsi="Arial" w:cs="Arial"/>
          <w:i/>
          <w:iCs/>
        </w:rPr>
        <w:t>backend</w:t>
      </w:r>
      <w:proofErr w:type="spellEnd"/>
      <w:r w:rsidRPr="00720C4A">
        <w:rPr>
          <w:rFonts w:ascii="Arial" w:eastAsia="Arial" w:hAnsi="Arial" w:cs="Arial"/>
        </w:rPr>
        <w:t xml:space="preserve"> foi estruturado seguindo uma adaptação do padrão arquitetural MVC (</w:t>
      </w:r>
      <w:r w:rsidRPr="00720C4A">
        <w:rPr>
          <w:rFonts w:ascii="Arial" w:eastAsia="Arial" w:hAnsi="Arial" w:cs="Arial"/>
          <w:i/>
          <w:iCs/>
        </w:rPr>
        <w:t>Model-</w:t>
      </w:r>
      <w:proofErr w:type="spellStart"/>
      <w:r w:rsidRPr="00720C4A">
        <w:rPr>
          <w:rFonts w:ascii="Arial" w:eastAsia="Arial" w:hAnsi="Arial" w:cs="Arial"/>
          <w:i/>
          <w:iCs/>
        </w:rPr>
        <w:t>View</w:t>
      </w:r>
      <w:proofErr w:type="spellEnd"/>
      <w:r w:rsidRPr="00720C4A">
        <w:rPr>
          <w:rFonts w:ascii="Arial" w:eastAsia="Arial" w:hAnsi="Arial" w:cs="Arial"/>
          <w:i/>
          <w:iCs/>
        </w:rPr>
        <w:t>-</w:t>
      </w:r>
      <w:proofErr w:type="spellStart"/>
      <w:r w:rsidRPr="00720C4A">
        <w:rPr>
          <w:rFonts w:ascii="Arial" w:eastAsia="Arial" w:hAnsi="Arial" w:cs="Arial"/>
          <w:i/>
          <w:iCs/>
        </w:rPr>
        <w:t>Controller</w:t>
      </w:r>
      <w:proofErr w:type="spellEnd"/>
      <w:r w:rsidRPr="00720C4A">
        <w:rPr>
          <w:rFonts w:ascii="Arial" w:eastAsia="Arial" w:hAnsi="Arial" w:cs="Arial"/>
        </w:rPr>
        <w:t xml:space="preserve">) para </w:t>
      </w:r>
      <w:r w:rsidRPr="00720C4A">
        <w:rPr>
          <w:rFonts w:ascii="Arial" w:eastAsia="Arial" w:hAnsi="Arial" w:cs="Arial"/>
          <w:i/>
          <w:iCs/>
        </w:rPr>
        <w:t>APIs</w:t>
      </w:r>
      <w:r w:rsidRPr="00720C4A">
        <w:rPr>
          <w:rFonts w:ascii="Arial" w:eastAsia="Arial" w:hAnsi="Arial" w:cs="Arial"/>
        </w:rPr>
        <w:t xml:space="preserve"> </w:t>
      </w:r>
      <w:r w:rsidRPr="00720C4A">
        <w:rPr>
          <w:rFonts w:ascii="Arial" w:eastAsia="Arial" w:hAnsi="Arial" w:cs="Arial"/>
          <w:i/>
          <w:iCs/>
        </w:rPr>
        <w:t>REST</w:t>
      </w:r>
      <w:r w:rsidRPr="00720C4A">
        <w:rPr>
          <w:rFonts w:ascii="Arial" w:eastAsia="Arial" w:hAnsi="Arial" w:cs="Arial"/>
        </w:rPr>
        <w:t>, organizando o código em camadas bem definidas que promovem modularidade, manutenibilidade e separação de responsabilidades. A camada de modelos (</w:t>
      </w:r>
      <w:r w:rsidRPr="00720C4A">
        <w:rPr>
          <w:rFonts w:ascii="Arial" w:eastAsia="Arial" w:hAnsi="Arial" w:cs="Arial"/>
          <w:i/>
          <w:iCs/>
        </w:rPr>
        <w:t>models.py</w:t>
      </w:r>
      <w:r w:rsidRPr="00720C4A">
        <w:rPr>
          <w:rFonts w:ascii="Arial" w:eastAsia="Arial" w:hAnsi="Arial" w:cs="Arial"/>
        </w:rPr>
        <w:t xml:space="preserve">) define os esquemas de dados utilizando o ORM </w:t>
      </w:r>
      <w:proofErr w:type="spellStart"/>
      <w:r w:rsidRPr="00720C4A">
        <w:rPr>
          <w:rFonts w:ascii="Arial" w:eastAsia="Arial" w:hAnsi="Arial" w:cs="Arial"/>
          <w:i/>
          <w:iCs/>
        </w:rPr>
        <w:t>SQLAlchemy</w:t>
      </w:r>
      <w:proofErr w:type="spellEnd"/>
      <w:r w:rsidRPr="00720C4A">
        <w:rPr>
          <w:rFonts w:ascii="Arial" w:eastAsia="Arial" w:hAnsi="Arial" w:cs="Arial"/>
        </w:rPr>
        <w:t xml:space="preserve">, incluindo o tipo de dado </w:t>
      </w:r>
      <w:r w:rsidRPr="00720C4A">
        <w:rPr>
          <w:rFonts w:ascii="Arial" w:eastAsia="Arial" w:hAnsi="Arial" w:cs="Arial"/>
          <w:i/>
          <w:iCs/>
        </w:rPr>
        <w:t>GEOMETRY</w:t>
      </w:r>
      <w:r w:rsidRPr="00720C4A">
        <w:rPr>
          <w:rFonts w:ascii="Arial" w:eastAsia="Arial" w:hAnsi="Arial" w:cs="Arial"/>
        </w:rPr>
        <w:t xml:space="preserve"> provido pelo </w:t>
      </w:r>
      <w:proofErr w:type="spellStart"/>
      <w:r w:rsidRPr="00720C4A">
        <w:rPr>
          <w:rFonts w:ascii="Arial" w:eastAsia="Arial" w:hAnsi="Arial" w:cs="Arial"/>
          <w:i/>
          <w:iCs/>
        </w:rPr>
        <w:t>PostGIS</w:t>
      </w:r>
      <w:proofErr w:type="spellEnd"/>
      <w:r w:rsidRPr="00720C4A">
        <w:rPr>
          <w:rFonts w:ascii="Arial" w:eastAsia="Arial" w:hAnsi="Arial" w:cs="Arial"/>
        </w:rPr>
        <w:t xml:space="preserve"> para representação espacial precisa das coordenadas geográficas dos buracos detectados. A camada de validação (schemas.py) implementa validação automática de entrada e saída de dados através do </w:t>
      </w:r>
      <w:proofErr w:type="spellStart"/>
      <w:r w:rsidRPr="00720C4A">
        <w:rPr>
          <w:rFonts w:ascii="Arial" w:eastAsia="Arial" w:hAnsi="Arial" w:cs="Arial"/>
          <w:i/>
          <w:iCs/>
        </w:rPr>
        <w:t>Pydantic</w:t>
      </w:r>
      <w:proofErr w:type="spellEnd"/>
      <w:r w:rsidRPr="00720C4A">
        <w:rPr>
          <w:rFonts w:ascii="Arial" w:eastAsia="Arial" w:hAnsi="Arial" w:cs="Arial"/>
        </w:rPr>
        <w:t xml:space="preserve">, garantindo integridade dos dados recebidos e enviados pela API, além de gerar documentação interativa automática no padrão </w:t>
      </w:r>
      <w:proofErr w:type="spellStart"/>
      <w:r w:rsidRPr="00720C4A">
        <w:rPr>
          <w:rFonts w:ascii="Arial" w:eastAsia="Arial" w:hAnsi="Arial" w:cs="Arial"/>
          <w:i/>
          <w:iCs/>
        </w:rPr>
        <w:t>OpenAPI</w:t>
      </w:r>
      <w:proofErr w:type="spellEnd"/>
      <w:r w:rsidRPr="00720C4A">
        <w:rPr>
          <w:rFonts w:ascii="Arial" w:eastAsia="Arial" w:hAnsi="Arial" w:cs="Arial"/>
        </w:rPr>
        <w:t>. A camada de negócio (</w:t>
      </w:r>
      <w:r w:rsidRPr="00720C4A">
        <w:rPr>
          <w:rFonts w:ascii="Arial" w:eastAsia="Arial" w:hAnsi="Arial" w:cs="Arial"/>
          <w:i/>
          <w:iCs/>
        </w:rPr>
        <w:t>crud.py</w:t>
      </w:r>
      <w:r w:rsidRPr="00720C4A">
        <w:rPr>
          <w:rFonts w:ascii="Arial" w:eastAsia="Arial" w:hAnsi="Arial" w:cs="Arial"/>
        </w:rPr>
        <w:t xml:space="preserve">) concentra a lógica de regras de negócio, </w:t>
      </w:r>
      <w:r w:rsidRPr="00720C4A">
        <w:rPr>
          <w:rFonts w:ascii="Arial" w:eastAsia="Arial" w:hAnsi="Arial" w:cs="Arial"/>
        </w:rPr>
        <w:lastRenderedPageBreak/>
        <w:t xml:space="preserve">incluindo algoritmos de detecção de duplicatas baseados em consultas geoespaciais que utilizam a função </w:t>
      </w:r>
      <w:proofErr w:type="spellStart"/>
      <w:r w:rsidRPr="00720C4A">
        <w:rPr>
          <w:rFonts w:ascii="Arial" w:eastAsia="Arial" w:hAnsi="Arial" w:cs="Arial"/>
          <w:i/>
          <w:iCs/>
        </w:rPr>
        <w:t>ST_DWithin</w:t>
      </w:r>
      <w:proofErr w:type="spellEnd"/>
      <w:r w:rsidRPr="00720C4A">
        <w:rPr>
          <w:rFonts w:ascii="Arial" w:eastAsia="Arial" w:hAnsi="Arial" w:cs="Arial"/>
        </w:rPr>
        <w:t xml:space="preserve"> do </w:t>
      </w:r>
      <w:proofErr w:type="spellStart"/>
      <w:r w:rsidRPr="00720C4A">
        <w:rPr>
          <w:rFonts w:ascii="Arial" w:eastAsia="Arial" w:hAnsi="Arial" w:cs="Arial"/>
          <w:i/>
          <w:iCs/>
        </w:rPr>
        <w:t>PostGIS</w:t>
      </w:r>
      <w:proofErr w:type="spellEnd"/>
      <w:r w:rsidRPr="00720C4A">
        <w:rPr>
          <w:rFonts w:ascii="Arial" w:eastAsia="Arial" w:hAnsi="Arial" w:cs="Arial"/>
        </w:rPr>
        <w:t xml:space="preserve"> para identificar detecções em um raio de 5 metros, evitando registros redundantes de um mesmo buraco. Por fim, a camada de apresentação (</w:t>
      </w:r>
      <w:r w:rsidRPr="00720C4A">
        <w:rPr>
          <w:rFonts w:ascii="Arial" w:eastAsia="Arial" w:hAnsi="Arial" w:cs="Arial"/>
          <w:i/>
          <w:iCs/>
        </w:rPr>
        <w:t>endpoints.py</w:t>
      </w:r>
      <w:r w:rsidRPr="00720C4A">
        <w:rPr>
          <w:rFonts w:ascii="Arial" w:eastAsia="Arial" w:hAnsi="Arial" w:cs="Arial"/>
        </w:rPr>
        <w:t xml:space="preserve">) define as rotas da </w:t>
      </w:r>
      <w:r w:rsidRPr="00720C4A">
        <w:rPr>
          <w:rFonts w:ascii="Arial" w:eastAsia="Arial" w:hAnsi="Arial" w:cs="Arial"/>
          <w:i/>
          <w:iCs/>
        </w:rPr>
        <w:t>API REST</w:t>
      </w:r>
      <w:r w:rsidRPr="00720C4A">
        <w:rPr>
          <w:rFonts w:ascii="Arial" w:eastAsia="Arial" w:hAnsi="Arial" w:cs="Arial"/>
        </w:rPr>
        <w:t xml:space="preserve">, expondo </w:t>
      </w:r>
      <w:proofErr w:type="spellStart"/>
      <w:r w:rsidRPr="00720C4A">
        <w:rPr>
          <w:rFonts w:ascii="Arial" w:eastAsia="Arial" w:hAnsi="Arial" w:cs="Arial"/>
          <w:i/>
          <w:iCs/>
        </w:rPr>
        <w:t>endpoints</w:t>
      </w:r>
      <w:proofErr w:type="spellEnd"/>
      <w:r w:rsidRPr="00720C4A">
        <w:rPr>
          <w:rFonts w:ascii="Arial" w:eastAsia="Arial" w:hAnsi="Arial" w:cs="Arial"/>
        </w:rPr>
        <w:t xml:space="preserve"> para submissão de detecções, consultas geográficas com filtros espaciais e geração de estatísticas agregadas sobre as ocorrências registradas.</w:t>
      </w:r>
    </w:p>
    <w:p w14:paraId="0B9A3D9B" w14:textId="1F4672D3"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O aplicativo foi desenvolvido usando </w:t>
      </w:r>
      <w:proofErr w:type="spellStart"/>
      <w:r w:rsidRPr="00720C4A">
        <w:rPr>
          <w:rFonts w:ascii="Arial" w:eastAsia="Arial" w:hAnsi="Arial" w:cs="Arial"/>
          <w:i/>
          <w:iCs/>
        </w:rPr>
        <w:t>Flutter</w:t>
      </w:r>
      <w:proofErr w:type="spellEnd"/>
      <w:r w:rsidR="00C04209" w:rsidRPr="00720C4A">
        <w:rPr>
          <w:rFonts w:ascii="Arial" w:eastAsia="Arial" w:hAnsi="Arial" w:cs="Arial"/>
        </w:rPr>
        <w:t>, a</w:t>
      </w:r>
      <w:r w:rsidRPr="00720C4A">
        <w:rPr>
          <w:rFonts w:ascii="Arial" w:eastAsia="Arial" w:hAnsi="Arial" w:cs="Arial"/>
        </w:rPr>
        <w:t xml:space="preserve">s principais telas implementadas foram </w:t>
      </w:r>
      <w:proofErr w:type="spellStart"/>
      <w:r w:rsidRPr="00720C4A">
        <w:rPr>
          <w:rFonts w:ascii="Arial" w:eastAsia="Arial" w:hAnsi="Arial" w:cs="Arial"/>
          <w:i/>
          <w:iCs/>
        </w:rPr>
        <w:t>MapScreen</w:t>
      </w:r>
      <w:proofErr w:type="spellEnd"/>
      <w:r w:rsidRPr="00720C4A">
        <w:rPr>
          <w:rFonts w:ascii="Arial" w:eastAsia="Arial" w:hAnsi="Arial" w:cs="Arial"/>
        </w:rPr>
        <w:t xml:space="preserve">, que exibe mapa interativo com marcadores de buracos detectados, coloridos por severidade (verde para pequeno, amarelo para médio, vermelho para grande), e implementa consulta automática de buracos na região visível do mapa; </w:t>
      </w:r>
      <w:proofErr w:type="spellStart"/>
      <w:r w:rsidRPr="00720C4A">
        <w:rPr>
          <w:rFonts w:ascii="Arial" w:eastAsia="Arial" w:hAnsi="Arial" w:cs="Arial"/>
          <w:i/>
          <w:iCs/>
        </w:rPr>
        <w:t>CameraScreen</w:t>
      </w:r>
      <w:proofErr w:type="spellEnd"/>
      <w:r w:rsidRPr="00720C4A">
        <w:rPr>
          <w:rFonts w:ascii="Arial" w:eastAsia="Arial" w:hAnsi="Arial" w:cs="Arial"/>
        </w:rPr>
        <w:t xml:space="preserve">, que permite captura de foto via câmera ou galeria, envia para API com coordenadas GPS e exibe resultado da detecção com nível de confiança; e </w:t>
      </w:r>
      <w:proofErr w:type="spellStart"/>
      <w:r w:rsidRPr="00720C4A">
        <w:rPr>
          <w:rFonts w:ascii="Arial" w:eastAsia="Arial" w:hAnsi="Arial" w:cs="Arial"/>
          <w:i/>
          <w:iCs/>
        </w:rPr>
        <w:t>SettingsScreen</w:t>
      </w:r>
      <w:proofErr w:type="spellEnd"/>
      <w:r w:rsidRPr="00720C4A">
        <w:rPr>
          <w:rFonts w:ascii="Arial" w:eastAsia="Arial" w:hAnsi="Arial" w:cs="Arial"/>
        </w:rPr>
        <w:t>, que mostra estatísticas gerais do sistema incluindo total de buracos, distribuição por severidade e mapa de calor, além de permitir configurações de notificações.</w:t>
      </w:r>
    </w:p>
    <w:p w14:paraId="373A29AB" w14:textId="77777777"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 xml:space="preserve">A avaliação do desempenho do modelo foi realizada utilizando métricas padrão da área de detecção de objetos. A </w:t>
      </w:r>
      <w:proofErr w:type="spellStart"/>
      <w:r w:rsidRPr="00720C4A">
        <w:rPr>
          <w:rFonts w:ascii="Arial" w:eastAsia="Arial" w:hAnsi="Arial" w:cs="Arial"/>
          <w:i/>
          <w:iCs/>
        </w:rPr>
        <w:t>Precision</w:t>
      </w:r>
      <w:proofErr w:type="spellEnd"/>
      <w:r w:rsidRPr="00720C4A">
        <w:rPr>
          <w:rFonts w:ascii="Arial" w:eastAsia="Arial" w:hAnsi="Arial" w:cs="Arial"/>
        </w:rPr>
        <w:t xml:space="preserve"> (Precisão) mede a proporção de detecções corretas entre todas as detecções classificadas como positivas pelo modelo, sendo calculada pela razão entre verdadeiros positivos (TP) e a soma de verdadeiros positivos e falsos positivos (FP): </w:t>
      </w:r>
      <w:proofErr w:type="spellStart"/>
      <w:r w:rsidRPr="00720C4A">
        <w:rPr>
          <w:rFonts w:ascii="Arial" w:eastAsia="Arial" w:hAnsi="Arial" w:cs="Arial"/>
          <w:i/>
          <w:iCs/>
        </w:rPr>
        <w:t>Precision</w:t>
      </w:r>
      <w:proofErr w:type="spellEnd"/>
      <w:r w:rsidRPr="00720C4A">
        <w:rPr>
          <w:rFonts w:ascii="Arial" w:eastAsia="Arial" w:hAnsi="Arial" w:cs="Arial"/>
        </w:rPr>
        <w:t xml:space="preserve"> = TP / (TP + FP). O </w:t>
      </w:r>
      <w:r w:rsidRPr="00720C4A">
        <w:rPr>
          <w:rFonts w:ascii="Arial" w:eastAsia="Arial" w:hAnsi="Arial" w:cs="Arial"/>
          <w:i/>
          <w:iCs/>
        </w:rPr>
        <w:t>Recall</w:t>
      </w:r>
      <w:r w:rsidRPr="00720C4A">
        <w:rPr>
          <w:rFonts w:ascii="Arial" w:eastAsia="Arial" w:hAnsi="Arial" w:cs="Arial"/>
        </w:rPr>
        <w:t xml:space="preserve"> (</w:t>
      </w:r>
      <w:proofErr w:type="spellStart"/>
      <w:r w:rsidRPr="00720C4A">
        <w:rPr>
          <w:rFonts w:ascii="Arial" w:eastAsia="Arial" w:hAnsi="Arial" w:cs="Arial"/>
        </w:rPr>
        <w:t>Revocação</w:t>
      </w:r>
      <w:proofErr w:type="spellEnd"/>
      <w:r w:rsidRPr="00720C4A">
        <w:rPr>
          <w:rFonts w:ascii="Arial" w:eastAsia="Arial" w:hAnsi="Arial" w:cs="Arial"/>
        </w:rPr>
        <w:t xml:space="preserve"> ou Sensibilidade) quantifica a capacidade do modelo de identificar todos os buracos realmente presentes nas imagens, correspondendo à razão entre verdadeiros positivos e a soma de verdadeiros positivos e falsos negativos (FN): </w:t>
      </w:r>
      <w:r w:rsidRPr="00720C4A">
        <w:rPr>
          <w:rFonts w:ascii="Arial" w:eastAsia="Arial" w:hAnsi="Arial" w:cs="Arial"/>
          <w:i/>
          <w:iCs/>
        </w:rPr>
        <w:t>Recall</w:t>
      </w:r>
      <w:r w:rsidRPr="00720C4A">
        <w:rPr>
          <w:rFonts w:ascii="Arial" w:eastAsia="Arial" w:hAnsi="Arial" w:cs="Arial"/>
        </w:rPr>
        <w:t xml:space="preserve"> = TP / (TP + FN). O F1-Score representa a média harmônica entre </w:t>
      </w:r>
      <w:proofErr w:type="spellStart"/>
      <w:r w:rsidRPr="00720C4A">
        <w:rPr>
          <w:rFonts w:ascii="Arial" w:eastAsia="Arial" w:hAnsi="Arial" w:cs="Arial"/>
          <w:i/>
          <w:iCs/>
        </w:rPr>
        <w:t>Precision</w:t>
      </w:r>
      <w:proofErr w:type="spellEnd"/>
      <w:r w:rsidRPr="00720C4A">
        <w:rPr>
          <w:rFonts w:ascii="Arial" w:eastAsia="Arial" w:hAnsi="Arial" w:cs="Arial"/>
        </w:rPr>
        <w:t xml:space="preserve"> e Recall, fornecendo uma medida única que equilibra ambas as métricas: F1 = 2 × (</w:t>
      </w:r>
      <w:proofErr w:type="spellStart"/>
      <w:r w:rsidRPr="00720C4A">
        <w:rPr>
          <w:rFonts w:ascii="Arial" w:eastAsia="Arial" w:hAnsi="Arial" w:cs="Arial"/>
          <w:i/>
          <w:iCs/>
        </w:rPr>
        <w:t>Precision</w:t>
      </w:r>
      <w:proofErr w:type="spellEnd"/>
      <w:r w:rsidRPr="00720C4A">
        <w:rPr>
          <w:rFonts w:ascii="Arial" w:eastAsia="Arial" w:hAnsi="Arial" w:cs="Arial"/>
        </w:rPr>
        <w:t xml:space="preserve"> × </w:t>
      </w:r>
      <w:r w:rsidRPr="00720C4A">
        <w:rPr>
          <w:rFonts w:ascii="Arial" w:eastAsia="Arial" w:hAnsi="Arial" w:cs="Arial"/>
          <w:i/>
          <w:iCs/>
        </w:rPr>
        <w:t>Recall</w:t>
      </w:r>
      <w:r w:rsidRPr="00720C4A">
        <w:rPr>
          <w:rFonts w:ascii="Arial" w:eastAsia="Arial" w:hAnsi="Arial" w:cs="Arial"/>
        </w:rPr>
        <w:t>) / (</w:t>
      </w:r>
      <w:proofErr w:type="spellStart"/>
      <w:r w:rsidRPr="00720C4A">
        <w:rPr>
          <w:rFonts w:ascii="Arial" w:eastAsia="Arial" w:hAnsi="Arial" w:cs="Arial"/>
          <w:i/>
          <w:iCs/>
        </w:rPr>
        <w:t>Precision</w:t>
      </w:r>
      <w:proofErr w:type="spellEnd"/>
      <w:r w:rsidRPr="00720C4A">
        <w:rPr>
          <w:rFonts w:ascii="Arial" w:eastAsia="Arial" w:hAnsi="Arial" w:cs="Arial"/>
        </w:rPr>
        <w:t xml:space="preserve"> + </w:t>
      </w:r>
      <w:r w:rsidRPr="00720C4A">
        <w:rPr>
          <w:rFonts w:ascii="Arial" w:eastAsia="Arial" w:hAnsi="Arial" w:cs="Arial"/>
          <w:i/>
          <w:iCs/>
        </w:rPr>
        <w:t>Recall</w:t>
      </w:r>
      <w:r w:rsidRPr="00720C4A">
        <w:rPr>
          <w:rFonts w:ascii="Arial" w:eastAsia="Arial" w:hAnsi="Arial" w:cs="Arial"/>
        </w:rPr>
        <w:t xml:space="preserve">). A métrica principal adotada foi o </w:t>
      </w:r>
      <w:proofErr w:type="spellStart"/>
      <w:r w:rsidRPr="00720C4A">
        <w:rPr>
          <w:rFonts w:ascii="Arial" w:eastAsia="Arial" w:hAnsi="Arial" w:cs="Arial"/>
          <w:i/>
          <w:iCs/>
        </w:rPr>
        <w:t>mAP</w:t>
      </w:r>
      <w:proofErr w:type="spellEnd"/>
      <w:r w:rsidRPr="00720C4A">
        <w:rPr>
          <w:rFonts w:ascii="Arial" w:eastAsia="Arial" w:hAnsi="Arial" w:cs="Arial"/>
        </w:rPr>
        <w:t xml:space="preserve"> (</w:t>
      </w:r>
      <w:proofErr w:type="spellStart"/>
      <w:r w:rsidRPr="00720C4A">
        <w:rPr>
          <w:rFonts w:ascii="Arial" w:eastAsia="Arial" w:hAnsi="Arial" w:cs="Arial"/>
          <w:i/>
          <w:iCs/>
        </w:rPr>
        <w:t>mean</w:t>
      </w:r>
      <w:proofErr w:type="spellEnd"/>
      <w:r w:rsidRPr="00720C4A">
        <w:rPr>
          <w:rFonts w:ascii="Arial" w:eastAsia="Arial" w:hAnsi="Arial" w:cs="Arial"/>
          <w:i/>
          <w:iCs/>
        </w:rPr>
        <w:t xml:space="preserve"> </w:t>
      </w:r>
      <w:proofErr w:type="spellStart"/>
      <w:r w:rsidRPr="00720C4A">
        <w:rPr>
          <w:rFonts w:ascii="Arial" w:eastAsia="Arial" w:hAnsi="Arial" w:cs="Arial"/>
          <w:i/>
          <w:iCs/>
        </w:rPr>
        <w:t>Average</w:t>
      </w:r>
      <w:proofErr w:type="spellEnd"/>
      <w:r w:rsidRPr="00720C4A">
        <w:rPr>
          <w:rFonts w:ascii="Arial" w:eastAsia="Arial" w:hAnsi="Arial" w:cs="Arial"/>
          <w:i/>
          <w:iCs/>
        </w:rPr>
        <w:t xml:space="preserve"> </w:t>
      </w:r>
      <w:proofErr w:type="spellStart"/>
      <w:r w:rsidRPr="00720C4A">
        <w:rPr>
          <w:rFonts w:ascii="Arial" w:eastAsia="Arial" w:hAnsi="Arial" w:cs="Arial"/>
          <w:i/>
          <w:iCs/>
        </w:rPr>
        <w:t>Precision</w:t>
      </w:r>
      <w:proofErr w:type="spellEnd"/>
      <w:r w:rsidRPr="00720C4A">
        <w:rPr>
          <w:rFonts w:ascii="Arial" w:eastAsia="Arial" w:hAnsi="Arial" w:cs="Arial"/>
        </w:rPr>
        <w:t xml:space="preserve"> ou Precisão Média </w:t>
      </w:r>
      <w:proofErr w:type="spellStart"/>
      <w:r w:rsidRPr="00720C4A">
        <w:rPr>
          <w:rFonts w:ascii="Arial" w:eastAsia="Arial" w:hAnsi="Arial" w:cs="Arial"/>
        </w:rPr>
        <w:t>Média</w:t>
      </w:r>
      <w:proofErr w:type="spellEnd"/>
      <w:r w:rsidRPr="00720C4A">
        <w:rPr>
          <w:rFonts w:ascii="Arial" w:eastAsia="Arial" w:hAnsi="Arial" w:cs="Arial"/>
        </w:rPr>
        <w:t xml:space="preserve">), amplamente utilizada para avaliação de detectores de objetos, calculada como a área sob a curva </w:t>
      </w:r>
      <w:proofErr w:type="spellStart"/>
      <w:r w:rsidRPr="00720C4A">
        <w:rPr>
          <w:rFonts w:ascii="Arial" w:eastAsia="Arial" w:hAnsi="Arial" w:cs="Arial"/>
          <w:i/>
          <w:iCs/>
        </w:rPr>
        <w:t>Precision</w:t>
      </w:r>
      <w:proofErr w:type="spellEnd"/>
      <w:r w:rsidRPr="00720C4A">
        <w:rPr>
          <w:rFonts w:ascii="Arial" w:eastAsia="Arial" w:hAnsi="Arial" w:cs="Arial"/>
        </w:rPr>
        <w:t>-</w:t>
      </w:r>
      <w:r w:rsidRPr="00720C4A">
        <w:rPr>
          <w:rFonts w:ascii="Arial" w:eastAsia="Arial" w:hAnsi="Arial" w:cs="Arial"/>
          <w:i/>
          <w:iCs/>
        </w:rPr>
        <w:t>Recall</w:t>
      </w:r>
      <w:r w:rsidRPr="00720C4A">
        <w:rPr>
          <w:rFonts w:ascii="Arial" w:eastAsia="Arial" w:hAnsi="Arial" w:cs="Arial"/>
        </w:rPr>
        <w:t xml:space="preserve"> em diferentes limiares de confiança. Para classificar uma detecção como positiva, foi estabelecido um limiar de confiança (</w:t>
      </w:r>
      <w:proofErr w:type="spellStart"/>
      <w:r w:rsidRPr="00720C4A">
        <w:rPr>
          <w:rFonts w:ascii="Arial" w:eastAsia="Arial" w:hAnsi="Arial" w:cs="Arial"/>
          <w:i/>
          <w:iCs/>
        </w:rPr>
        <w:t>threshold</w:t>
      </w:r>
      <w:proofErr w:type="spellEnd"/>
      <w:r w:rsidRPr="00720C4A">
        <w:rPr>
          <w:rFonts w:ascii="Arial" w:eastAsia="Arial" w:hAnsi="Arial" w:cs="Arial"/>
        </w:rPr>
        <w:t>) de 0.5, ou seja, apenas predições com probabilidade superior a 50% foram consideradas válidas.</w:t>
      </w:r>
    </w:p>
    <w:p w14:paraId="4D5D4E1A" w14:textId="77777777" w:rsidR="006303B4" w:rsidRPr="00720C4A" w:rsidRDefault="006303B4" w:rsidP="00EF165E">
      <w:pPr>
        <w:spacing w:after="120" w:line="360" w:lineRule="auto"/>
        <w:jc w:val="both"/>
        <w:rPr>
          <w:rFonts w:ascii="Arial" w:eastAsia="Arial" w:hAnsi="Arial" w:cs="Arial"/>
        </w:rPr>
      </w:pPr>
      <w:r w:rsidRPr="00720C4A">
        <w:rPr>
          <w:rFonts w:ascii="Arial" w:eastAsia="Arial" w:hAnsi="Arial" w:cs="Arial"/>
        </w:rPr>
        <w:t>Todos os dados coletados foram utilizados exclusivamente para fins acadêmicos, respeitando a privacidade dos indivíduos através de anonimização de placas veiculares e faces quando presentes nas imagens. O projeto seguiu as diretrizes éticas para pesquisa, com dados coletados apenas em vias públicas e sem identificação de pessoas ou propriedades privadas.</w:t>
      </w:r>
    </w:p>
    <w:p w14:paraId="52D8902F" w14:textId="77777777" w:rsidR="00A303DF" w:rsidRPr="00720C4A" w:rsidRDefault="00A303DF" w:rsidP="009F5194">
      <w:pPr>
        <w:spacing w:after="0" w:line="360" w:lineRule="auto"/>
        <w:jc w:val="both"/>
        <w:rPr>
          <w:rFonts w:ascii="Arial" w:eastAsia="Arial" w:hAnsi="Arial" w:cs="Arial"/>
        </w:rPr>
      </w:pPr>
    </w:p>
    <w:p w14:paraId="0BF1A594" w14:textId="1A207E67" w:rsidR="00BF515E" w:rsidRPr="00720C4A" w:rsidRDefault="005F7291" w:rsidP="006E0B7B">
      <w:pPr>
        <w:spacing w:after="120"/>
        <w:rPr>
          <w:rFonts w:ascii="Arial" w:eastAsia="Arial" w:hAnsi="Arial" w:cs="Arial"/>
          <w:b/>
        </w:rPr>
      </w:pPr>
      <w:r w:rsidRPr="00720C4A">
        <w:rPr>
          <w:rFonts w:ascii="Arial" w:eastAsia="Arial" w:hAnsi="Arial" w:cs="Arial"/>
          <w:b/>
        </w:rPr>
        <w:t xml:space="preserve">RESULTADOS E DISCUSSÃO </w:t>
      </w:r>
    </w:p>
    <w:p w14:paraId="1AFEB240" w14:textId="4E90CD06" w:rsidR="007C291F" w:rsidRPr="00720C4A" w:rsidRDefault="006303B4" w:rsidP="00EF165E">
      <w:pPr>
        <w:keepNext/>
        <w:spacing w:after="120" w:line="360" w:lineRule="auto"/>
        <w:jc w:val="both"/>
        <w:rPr>
          <w:rFonts w:ascii="Arial" w:eastAsia="Arial" w:hAnsi="Arial" w:cs="Arial"/>
        </w:rPr>
      </w:pPr>
      <w:r w:rsidRPr="00720C4A">
        <w:rPr>
          <w:rFonts w:ascii="Arial" w:eastAsia="Arial" w:hAnsi="Arial" w:cs="Arial"/>
        </w:rPr>
        <w:t xml:space="preserve">O modelo </w:t>
      </w:r>
      <w:r w:rsidRPr="00720C4A">
        <w:rPr>
          <w:rFonts w:ascii="Arial" w:eastAsia="Arial" w:hAnsi="Arial" w:cs="Arial"/>
          <w:i/>
          <w:iCs/>
        </w:rPr>
        <w:t>YOLOv8n</w:t>
      </w:r>
      <w:r w:rsidRPr="00720C4A">
        <w:rPr>
          <w:rFonts w:ascii="Arial" w:eastAsia="Arial" w:hAnsi="Arial" w:cs="Arial"/>
        </w:rPr>
        <w:t xml:space="preserve"> foi treinado por 50 épocas utilizando o </w:t>
      </w:r>
      <w:proofErr w:type="spellStart"/>
      <w:r w:rsidRPr="00720C4A">
        <w:rPr>
          <w:rFonts w:ascii="Arial" w:eastAsia="Arial" w:hAnsi="Arial" w:cs="Arial"/>
          <w:i/>
          <w:iCs/>
        </w:rPr>
        <w:t>dataset</w:t>
      </w:r>
      <w:proofErr w:type="spellEnd"/>
      <w:r w:rsidRPr="00720C4A">
        <w:rPr>
          <w:rFonts w:ascii="Arial" w:eastAsia="Arial" w:hAnsi="Arial" w:cs="Arial"/>
        </w:rPr>
        <w:t xml:space="preserve"> combinado de 5.200 imagens (3.500 do </w:t>
      </w:r>
      <w:r w:rsidRPr="00720C4A">
        <w:rPr>
          <w:rFonts w:ascii="Arial" w:eastAsia="Arial" w:hAnsi="Arial" w:cs="Arial"/>
          <w:i/>
          <w:iCs/>
        </w:rPr>
        <w:t>baseline</w:t>
      </w:r>
      <w:r w:rsidRPr="00720C4A">
        <w:rPr>
          <w:rFonts w:ascii="Arial" w:eastAsia="Arial" w:hAnsi="Arial" w:cs="Arial"/>
        </w:rPr>
        <w:t xml:space="preserve"> + 1.200 do </w:t>
      </w:r>
      <w:proofErr w:type="spellStart"/>
      <w:r w:rsidRPr="00720C4A">
        <w:rPr>
          <w:rFonts w:ascii="Arial" w:eastAsia="Arial" w:hAnsi="Arial" w:cs="Arial"/>
          <w:i/>
          <w:iCs/>
        </w:rPr>
        <w:t>Pothole</w:t>
      </w:r>
      <w:proofErr w:type="spellEnd"/>
      <w:r w:rsidRPr="00720C4A">
        <w:rPr>
          <w:rFonts w:ascii="Arial" w:eastAsia="Arial" w:hAnsi="Arial" w:cs="Arial"/>
        </w:rPr>
        <w:t xml:space="preserve"> </w:t>
      </w:r>
      <w:proofErr w:type="spellStart"/>
      <w:r w:rsidRPr="00720C4A">
        <w:rPr>
          <w:rFonts w:ascii="Arial" w:eastAsia="Arial" w:hAnsi="Arial" w:cs="Arial"/>
          <w:i/>
          <w:iCs/>
        </w:rPr>
        <w:t>Segmentation</w:t>
      </w:r>
      <w:proofErr w:type="spellEnd"/>
      <w:r w:rsidRPr="00720C4A">
        <w:rPr>
          <w:rFonts w:ascii="Arial" w:eastAsia="Arial" w:hAnsi="Arial" w:cs="Arial"/>
        </w:rPr>
        <w:t xml:space="preserve"> + 500 próprias), selecionando-se o </w:t>
      </w:r>
      <w:r w:rsidRPr="00720C4A">
        <w:rPr>
          <w:rFonts w:ascii="Arial" w:eastAsia="Arial" w:hAnsi="Arial" w:cs="Arial"/>
          <w:i/>
          <w:iCs/>
        </w:rPr>
        <w:t xml:space="preserve">checkpoint </w:t>
      </w:r>
      <w:r w:rsidRPr="00720C4A">
        <w:rPr>
          <w:rFonts w:ascii="Arial" w:eastAsia="Arial" w:hAnsi="Arial" w:cs="Arial"/>
        </w:rPr>
        <w:t xml:space="preserve">da época 44 como melhor desempenho, conforme critério de equilíbrio entre </w:t>
      </w:r>
      <w:proofErr w:type="spellStart"/>
      <w:r w:rsidRPr="00720C4A">
        <w:rPr>
          <w:rFonts w:ascii="Arial" w:eastAsia="Arial" w:hAnsi="Arial" w:cs="Arial"/>
          <w:i/>
          <w:iCs/>
        </w:rPr>
        <w:t>Precision</w:t>
      </w:r>
      <w:proofErr w:type="spellEnd"/>
      <w:r w:rsidRPr="00720C4A">
        <w:rPr>
          <w:rFonts w:ascii="Arial" w:eastAsia="Arial" w:hAnsi="Arial" w:cs="Arial"/>
        </w:rPr>
        <w:t xml:space="preserve"> e </w:t>
      </w:r>
      <w:r w:rsidRPr="00720C4A">
        <w:rPr>
          <w:rFonts w:ascii="Arial" w:eastAsia="Arial" w:hAnsi="Arial" w:cs="Arial"/>
          <w:i/>
          <w:iCs/>
        </w:rPr>
        <w:t>Recall</w:t>
      </w:r>
      <w:r w:rsidRPr="00720C4A">
        <w:rPr>
          <w:rFonts w:ascii="Arial" w:eastAsia="Arial" w:hAnsi="Arial" w:cs="Arial"/>
        </w:rPr>
        <w:t xml:space="preserve">. Os resultados demonstram que o modelo alcançou desempenho satisfatório em todas as métricas estabelecidas. A </w:t>
      </w:r>
      <w:proofErr w:type="spellStart"/>
      <w:r w:rsidRPr="00720C4A">
        <w:rPr>
          <w:rFonts w:ascii="Arial" w:eastAsia="Arial" w:hAnsi="Arial" w:cs="Arial"/>
          <w:i/>
          <w:iCs/>
        </w:rPr>
        <w:t>Precision</w:t>
      </w:r>
      <w:proofErr w:type="spellEnd"/>
      <w:r w:rsidRPr="00720C4A">
        <w:rPr>
          <w:rFonts w:ascii="Arial" w:eastAsia="Arial" w:hAnsi="Arial" w:cs="Arial"/>
        </w:rPr>
        <w:t xml:space="preserve"> de 8</w:t>
      </w:r>
      <w:r w:rsidR="00E82EDA" w:rsidRPr="00720C4A">
        <w:rPr>
          <w:rFonts w:ascii="Arial" w:eastAsia="Arial" w:hAnsi="Arial" w:cs="Arial"/>
        </w:rPr>
        <w:t>0</w:t>
      </w:r>
      <w:r w:rsidRPr="00720C4A">
        <w:rPr>
          <w:rFonts w:ascii="Arial" w:eastAsia="Arial" w:hAnsi="Arial" w:cs="Arial"/>
        </w:rPr>
        <w:t>.</w:t>
      </w:r>
      <w:r w:rsidR="00E82EDA" w:rsidRPr="00720C4A">
        <w:rPr>
          <w:rFonts w:ascii="Arial" w:eastAsia="Arial" w:hAnsi="Arial" w:cs="Arial"/>
        </w:rPr>
        <w:t>8</w:t>
      </w:r>
      <w:r w:rsidRPr="00720C4A">
        <w:rPr>
          <w:rFonts w:ascii="Arial" w:eastAsia="Arial" w:hAnsi="Arial" w:cs="Arial"/>
        </w:rPr>
        <w:t xml:space="preserve">% indica que aproximadamente 8 em cada 10 detecções realizadas pelo modelo correspondem a buracos reais. O </w:t>
      </w:r>
      <w:r w:rsidRPr="00720C4A">
        <w:rPr>
          <w:rFonts w:ascii="Arial" w:eastAsia="Arial" w:hAnsi="Arial" w:cs="Arial"/>
          <w:i/>
          <w:iCs/>
        </w:rPr>
        <w:t>Recall</w:t>
      </w:r>
      <w:r w:rsidRPr="00720C4A">
        <w:rPr>
          <w:rFonts w:ascii="Arial" w:eastAsia="Arial" w:hAnsi="Arial" w:cs="Arial"/>
        </w:rPr>
        <w:t xml:space="preserve"> de </w:t>
      </w:r>
      <w:r w:rsidR="00E82EDA" w:rsidRPr="00720C4A">
        <w:rPr>
          <w:rFonts w:ascii="Arial" w:eastAsia="Arial" w:hAnsi="Arial" w:cs="Arial"/>
        </w:rPr>
        <w:t>75</w:t>
      </w:r>
      <w:r w:rsidRPr="00720C4A">
        <w:rPr>
          <w:rFonts w:ascii="Arial" w:eastAsia="Arial" w:hAnsi="Arial" w:cs="Arial"/>
        </w:rPr>
        <w:t>.</w:t>
      </w:r>
      <w:r w:rsidR="00E82EDA" w:rsidRPr="00720C4A">
        <w:rPr>
          <w:rFonts w:ascii="Arial" w:eastAsia="Arial" w:hAnsi="Arial" w:cs="Arial"/>
        </w:rPr>
        <w:t>3</w:t>
      </w:r>
      <w:r w:rsidRPr="00720C4A">
        <w:rPr>
          <w:rFonts w:ascii="Arial" w:eastAsia="Arial" w:hAnsi="Arial" w:cs="Arial"/>
        </w:rPr>
        <w:t xml:space="preserve">% mostra que o modelo identifica corretamente cerca de 83 em cada 100 buracos existentes nas imagens. O </w:t>
      </w:r>
      <w:r w:rsidRPr="00720C4A">
        <w:rPr>
          <w:rFonts w:ascii="Arial" w:eastAsia="Arial" w:hAnsi="Arial" w:cs="Arial"/>
          <w:i/>
          <w:iCs/>
        </w:rPr>
        <w:t>F1-Score</w:t>
      </w:r>
      <w:r w:rsidRPr="00720C4A">
        <w:rPr>
          <w:rFonts w:ascii="Arial" w:eastAsia="Arial" w:hAnsi="Arial" w:cs="Arial"/>
        </w:rPr>
        <w:t xml:space="preserve"> de </w:t>
      </w:r>
      <w:r w:rsidR="00E82EDA" w:rsidRPr="00720C4A">
        <w:rPr>
          <w:rFonts w:ascii="Arial" w:eastAsia="Arial" w:hAnsi="Arial" w:cs="Arial"/>
        </w:rPr>
        <w:t>77.96</w:t>
      </w:r>
      <w:r w:rsidRPr="00720C4A">
        <w:rPr>
          <w:rFonts w:ascii="Arial" w:eastAsia="Arial" w:hAnsi="Arial" w:cs="Arial"/>
        </w:rPr>
        <w:t>% representa</w:t>
      </w:r>
      <w:r w:rsidR="00D82B7B" w:rsidRPr="00720C4A">
        <w:rPr>
          <w:rFonts w:ascii="Arial" w:eastAsia="Arial" w:hAnsi="Arial" w:cs="Arial"/>
        </w:rPr>
        <w:t xml:space="preserve"> </w:t>
      </w:r>
      <w:r w:rsidRPr="00720C4A">
        <w:rPr>
          <w:rFonts w:ascii="Arial" w:eastAsia="Arial" w:hAnsi="Arial" w:cs="Arial"/>
        </w:rPr>
        <w:t xml:space="preserve">um equilíbrio adequado entre </w:t>
      </w:r>
      <w:proofErr w:type="spellStart"/>
      <w:r w:rsidRPr="00720C4A">
        <w:rPr>
          <w:rFonts w:ascii="Arial" w:eastAsia="Arial" w:hAnsi="Arial" w:cs="Arial"/>
          <w:i/>
          <w:iCs/>
        </w:rPr>
        <w:t>Precision</w:t>
      </w:r>
      <w:proofErr w:type="spellEnd"/>
      <w:r w:rsidRPr="00720C4A">
        <w:rPr>
          <w:rFonts w:ascii="Arial" w:eastAsia="Arial" w:hAnsi="Arial" w:cs="Arial"/>
        </w:rPr>
        <w:t xml:space="preserve"> e </w:t>
      </w:r>
      <w:r w:rsidRPr="00720C4A">
        <w:rPr>
          <w:rFonts w:ascii="Arial" w:eastAsia="Arial" w:hAnsi="Arial" w:cs="Arial"/>
          <w:i/>
          <w:iCs/>
        </w:rPr>
        <w:t>Recall</w:t>
      </w:r>
      <w:r w:rsidRPr="00720C4A">
        <w:rPr>
          <w:rFonts w:ascii="Arial" w:eastAsia="Arial" w:hAnsi="Arial" w:cs="Arial"/>
        </w:rPr>
        <w:t>, demonstrando que o modelo não sacrifica significativamente nenhuma das duas métricas</w:t>
      </w:r>
      <w:r w:rsidR="00DA3EB4" w:rsidRPr="00720C4A">
        <w:rPr>
          <w:rFonts w:ascii="Arial" w:eastAsia="Arial" w:hAnsi="Arial" w:cs="Arial"/>
        </w:rPr>
        <w:t xml:space="preserve"> </w:t>
      </w:r>
      <w:r w:rsidR="001C7502" w:rsidRPr="00720C4A">
        <w:rPr>
          <w:rFonts w:ascii="Arial" w:eastAsia="Arial" w:hAnsi="Arial" w:cs="Arial"/>
        </w:rPr>
        <w:t>(Figura 2)</w:t>
      </w:r>
      <w:r w:rsidRPr="00720C4A">
        <w:rPr>
          <w:rFonts w:ascii="Arial" w:eastAsia="Arial" w:hAnsi="Arial" w:cs="Arial"/>
        </w:rPr>
        <w:t xml:space="preserve">. </w:t>
      </w:r>
    </w:p>
    <w:p w14:paraId="4BC0F292" w14:textId="77777777" w:rsidR="001C7502" w:rsidRPr="00720C4A" w:rsidRDefault="001C7502" w:rsidP="00EF165E">
      <w:pPr>
        <w:keepNext/>
        <w:spacing w:after="120" w:line="360" w:lineRule="auto"/>
        <w:jc w:val="both"/>
        <w:rPr>
          <w:rFonts w:ascii="Arial" w:eastAsia="Arial" w:hAnsi="Arial" w:cs="Arial"/>
        </w:rPr>
      </w:pPr>
    </w:p>
    <w:p w14:paraId="70561D5E" w14:textId="515F0E55" w:rsidR="001C7502" w:rsidRPr="005F7291" w:rsidRDefault="001C7502" w:rsidP="005F7291">
      <w:pPr>
        <w:pStyle w:val="Legenda"/>
        <w:keepNext/>
        <w:jc w:val="center"/>
        <w:rPr>
          <w:rFonts w:ascii="Arial" w:hAnsi="Arial" w:cs="Arial"/>
          <w:i w:val="0"/>
          <w:iCs w:val="0"/>
          <w:sz w:val="22"/>
          <w:szCs w:val="22"/>
        </w:rPr>
      </w:pPr>
      <w:r w:rsidRPr="005F7291">
        <w:rPr>
          <w:rFonts w:ascii="Arial" w:hAnsi="Arial" w:cs="Arial"/>
          <w:b/>
          <w:bCs/>
          <w:i w:val="0"/>
          <w:iCs w:val="0"/>
          <w:color w:val="000000" w:themeColor="text1"/>
          <w:sz w:val="22"/>
          <w:szCs w:val="22"/>
        </w:rPr>
        <w:t xml:space="preserve">Figura </w:t>
      </w:r>
      <w:r w:rsidRPr="005F7291">
        <w:rPr>
          <w:rFonts w:ascii="Arial" w:hAnsi="Arial" w:cs="Arial"/>
          <w:b/>
          <w:bCs/>
          <w:i w:val="0"/>
          <w:iCs w:val="0"/>
          <w:color w:val="000000" w:themeColor="text1"/>
          <w:sz w:val="22"/>
          <w:szCs w:val="22"/>
        </w:rPr>
        <w:fldChar w:fldCharType="begin"/>
      </w:r>
      <w:r w:rsidRPr="005F7291">
        <w:rPr>
          <w:rFonts w:ascii="Arial" w:hAnsi="Arial" w:cs="Arial"/>
          <w:b/>
          <w:bCs/>
          <w:i w:val="0"/>
          <w:iCs w:val="0"/>
          <w:color w:val="000000" w:themeColor="text1"/>
          <w:sz w:val="22"/>
          <w:szCs w:val="22"/>
        </w:rPr>
        <w:instrText xml:space="preserve"> SEQ Figura \* ARABIC </w:instrText>
      </w:r>
      <w:r w:rsidRPr="005F7291">
        <w:rPr>
          <w:rFonts w:ascii="Arial" w:hAnsi="Arial" w:cs="Arial"/>
          <w:b/>
          <w:bCs/>
          <w:i w:val="0"/>
          <w:iCs w:val="0"/>
          <w:color w:val="000000" w:themeColor="text1"/>
          <w:sz w:val="22"/>
          <w:szCs w:val="22"/>
        </w:rPr>
        <w:fldChar w:fldCharType="separate"/>
      </w:r>
      <w:r w:rsidR="003D2BAB" w:rsidRPr="005F7291">
        <w:rPr>
          <w:rFonts w:ascii="Arial" w:hAnsi="Arial" w:cs="Arial"/>
          <w:b/>
          <w:bCs/>
          <w:i w:val="0"/>
          <w:iCs w:val="0"/>
          <w:noProof/>
          <w:color w:val="000000" w:themeColor="text1"/>
          <w:sz w:val="22"/>
          <w:szCs w:val="22"/>
        </w:rPr>
        <w:t>2</w:t>
      </w:r>
      <w:r w:rsidRPr="005F7291">
        <w:rPr>
          <w:rFonts w:ascii="Arial" w:hAnsi="Arial" w:cs="Arial"/>
          <w:b/>
          <w:bCs/>
          <w:i w:val="0"/>
          <w:iCs w:val="0"/>
          <w:color w:val="000000" w:themeColor="text1"/>
          <w:sz w:val="22"/>
          <w:szCs w:val="22"/>
        </w:rPr>
        <w:fldChar w:fldCharType="end"/>
      </w:r>
      <w:r w:rsidRPr="005F7291">
        <w:rPr>
          <w:rFonts w:ascii="Arial" w:hAnsi="Arial" w:cs="Arial"/>
          <w:b/>
          <w:bCs/>
          <w:i w:val="0"/>
          <w:iCs w:val="0"/>
          <w:color w:val="000000" w:themeColor="text1"/>
          <w:sz w:val="22"/>
          <w:szCs w:val="22"/>
        </w:rPr>
        <w:t>:</w:t>
      </w:r>
      <w:r w:rsidRPr="005F7291">
        <w:rPr>
          <w:rFonts w:ascii="Arial" w:hAnsi="Arial" w:cs="Arial"/>
          <w:i w:val="0"/>
          <w:iCs w:val="0"/>
          <w:color w:val="000000" w:themeColor="text1"/>
          <w:sz w:val="22"/>
          <w:szCs w:val="22"/>
        </w:rPr>
        <w:t xml:space="preserve"> Evolução das Métricas ao Longo do Treinamento</w:t>
      </w:r>
    </w:p>
    <w:p w14:paraId="7C1244B2" w14:textId="77777777" w:rsidR="007C291F" w:rsidRPr="00720C4A" w:rsidRDefault="007C291F" w:rsidP="007C291F">
      <w:pPr>
        <w:keepNext/>
        <w:spacing w:after="0" w:line="360" w:lineRule="auto"/>
        <w:jc w:val="both"/>
        <w:rPr>
          <w:rFonts w:ascii="Arial" w:hAnsi="Arial" w:cs="Arial"/>
        </w:rPr>
      </w:pPr>
      <w:r w:rsidRPr="00720C4A">
        <w:rPr>
          <w:rFonts w:ascii="Arial" w:eastAsia="Arial" w:hAnsi="Arial" w:cs="Arial"/>
          <w:noProof/>
        </w:rPr>
        <w:drawing>
          <wp:inline distT="0" distB="0" distL="0" distR="0" wp14:anchorId="453A88F0" wp14:editId="65C9B7E2">
            <wp:extent cx="5391150" cy="2924175"/>
            <wp:effectExtent l="0" t="0" r="0" b="9525"/>
            <wp:docPr id="119337350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924175"/>
                    </a:xfrm>
                    <a:prstGeom prst="rect">
                      <a:avLst/>
                    </a:prstGeom>
                    <a:noFill/>
                    <a:ln>
                      <a:noFill/>
                    </a:ln>
                  </pic:spPr>
                </pic:pic>
              </a:graphicData>
            </a:graphic>
          </wp:inline>
        </w:drawing>
      </w:r>
    </w:p>
    <w:p w14:paraId="4D92735C" w14:textId="3BED7698" w:rsidR="007C291F" w:rsidRPr="005F7291" w:rsidRDefault="001C7502" w:rsidP="007C291F">
      <w:pPr>
        <w:pStyle w:val="Legenda"/>
        <w:jc w:val="both"/>
        <w:rPr>
          <w:rFonts w:ascii="Arial" w:hAnsi="Arial" w:cs="Arial"/>
          <w:i w:val="0"/>
          <w:iCs w:val="0"/>
          <w:color w:val="000000" w:themeColor="text1"/>
          <w:sz w:val="22"/>
          <w:szCs w:val="22"/>
        </w:rPr>
      </w:pPr>
      <w:r w:rsidRPr="005F7291">
        <w:rPr>
          <w:rFonts w:ascii="Arial" w:hAnsi="Arial" w:cs="Arial"/>
          <w:i w:val="0"/>
          <w:iCs w:val="0"/>
          <w:color w:val="000000" w:themeColor="text1"/>
          <w:sz w:val="22"/>
          <w:szCs w:val="22"/>
        </w:rPr>
        <w:t>Fonte: Elaboração própria</w:t>
      </w:r>
    </w:p>
    <w:p w14:paraId="72945C77" w14:textId="77777777" w:rsidR="00D82B7B" w:rsidRPr="00720C4A" w:rsidRDefault="00D82B7B" w:rsidP="00D82B7B">
      <w:pPr>
        <w:rPr>
          <w:rFonts w:ascii="Arial" w:hAnsi="Arial" w:cs="Arial"/>
        </w:rPr>
      </w:pPr>
    </w:p>
    <w:p w14:paraId="2878DF0A" w14:textId="3EAB315D" w:rsidR="00D82B7B" w:rsidRPr="00720C4A" w:rsidRDefault="00D82B7B" w:rsidP="00EF165E">
      <w:pPr>
        <w:keepNext/>
        <w:spacing w:after="120" w:line="360" w:lineRule="auto"/>
        <w:jc w:val="both"/>
        <w:rPr>
          <w:rFonts w:ascii="Arial" w:eastAsia="Arial" w:hAnsi="Arial" w:cs="Arial"/>
        </w:rPr>
      </w:pPr>
      <w:r w:rsidRPr="00720C4A">
        <w:rPr>
          <w:rFonts w:ascii="Arial" w:eastAsia="Arial" w:hAnsi="Arial" w:cs="Arial"/>
        </w:rPr>
        <w:t xml:space="preserve">O </w:t>
      </w:r>
      <w:r w:rsidRPr="00720C4A">
        <w:rPr>
          <w:rFonts w:ascii="Arial" w:eastAsia="Arial" w:hAnsi="Arial" w:cs="Arial"/>
          <w:i/>
          <w:iCs/>
        </w:rPr>
        <w:t>mAP50</w:t>
      </w:r>
      <w:r w:rsidRPr="00720C4A">
        <w:rPr>
          <w:rFonts w:ascii="Arial" w:eastAsia="Arial" w:hAnsi="Arial" w:cs="Arial"/>
        </w:rPr>
        <w:t xml:space="preserve"> (</w:t>
      </w:r>
      <w:proofErr w:type="spellStart"/>
      <w:r w:rsidRPr="00720C4A">
        <w:rPr>
          <w:rFonts w:ascii="Arial" w:eastAsia="Arial" w:hAnsi="Arial" w:cs="Arial"/>
          <w:i/>
          <w:iCs/>
        </w:rPr>
        <w:t>mean</w:t>
      </w:r>
      <w:proofErr w:type="spellEnd"/>
      <w:r w:rsidRPr="00720C4A">
        <w:rPr>
          <w:rFonts w:ascii="Arial" w:eastAsia="Arial" w:hAnsi="Arial" w:cs="Arial"/>
        </w:rPr>
        <w:t xml:space="preserve"> </w:t>
      </w:r>
      <w:proofErr w:type="spellStart"/>
      <w:r w:rsidRPr="00720C4A">
        <w:rPr>
          <w:rFonts w:ascii="Arial" w:eastAsia="Arial" w:hAnsi="Arial" w:cs="Arial"/>
          <w:i/>
          <w:iCs/>
        </w:rPr>
        <w:t>Average</w:t>
      </w:r>
      <w:proofErr w:type="spellEnd"/>
      <w:r w:rsidRPr="00720C4A">
        <w:rPr>
          <w:rFonts w:ascii="Arial" w:eastAsia="Arial" w:hAnsi="Arial" w:cs="Arial"/>
        </w:rPr>
        <w:t xml:space="preserve"> </w:t>
      </w:r>
      <w:proofErr w:type="spellStart"/>
      <w:r w:rsidRPr="00720C4A">
        <w:rPr>
          <w:rFonts w:ascii="Arial" w:eastAsia="Arial" w:hAnsi="Arial" w:cs="Arial"/>
          <w:i/>
          <w:iCs/>
        </w:rPr>
        <w:t>Precision</w:t>
      </w:r>
      <w:proofErr w:type="spellEnd"/>
      <w:r w:rsidRPr="00720C4A">
        <w:rPr>
          <w:rFonts w:ascii="Arial" w:eastAsia="Arial" w:hAnsi="Arial" w:cs="Arial"/>
        </w:rPr>
        <w:t xml:space="preserve"> com </w:t>
      </w:r>
      <w:proofErr w:type="spellStart"/>
      <w:r w:rsidRPr="00720C4A">
        <w:rPr>
          <w:rFonts w:ascii="Arial" w:eastAsia="Arial" w:hAnsi="Arial" w:cs="Arial"/>
          <w:i/>
          <w:iCs/>
        </w:rPr>
        <w:t>IoU</w:t>
      </w:r>
      <w:proofErr w:type="spellEnd"/>
      <w:r w:rsidRPr="00720C4A">
        <w:rPr>
          <w:rFonts w:ascii="Arial" w:eastAsia="Arial" w:hAnsi="Arial" w:cs="Arial"/>
        </w:rPr>
        <w:t xml:space="preserve"> </w:t>
      </w:r>
      <w:proofErr w:type="spellStart"/>
      <w:r w:rsidRPr="00720C4A">
        <w:rPr>
          <w:rFonts w:ascii="Arial" w:eastAsia="Arial" w:hAnsi="Arial" w:cs="Arial"/>
          <w:i/>
          <w:iCs/>
        </w:rPr>
        <w:t>threshold</w:t>
      </w:r>
      <w:proofErr w:type="spellEnd"/>
      <w:r w:rsidRPr="00720C4A">
        <w:rPr>
          <w:rFonts w:ascii="Arial" w:eastAsia="Arial" w:hAnsi="Arial" w:cs="Arial"/>
        </w:rPr>
        <w:t xml:space="preserve"> de 0.5) atingiu 82.64%, enquanto o </w:t>
      </w:r>
      <w:r w:rsidRPr="00720C4A">
        <w:rPr>
          <w:rFonts w:ascii="Arial" w:eastAsia="Arial" w:hAnsi="Arial" w:cs="Arial"/>
          <w:i/>
          <w:iCs/>
        </w:rPr>
        <w:t>mAP50-95</w:t>
      </w:r>
      <w:r w:rsidRPr="00720C4A">
        <w:rPr>
          <w:rFonts w:ascii="Arial" w:eastAsia="Arial" w:hAnsi="Arial" w:cs="Arial"/>
        </w:rPr>
        <w:t xml:space="preserve"> (média das precisões para </w:t>
      </w:r>
      <w:proofErr w:type="spellStart"/>
      <w:r w:rsidRPr="00720C4A">
        <w:rPr>
          <w:rFonts w:ascii="Arial" w:eastAsia="Arial" w:hAnsi="Arial" w:cs="Arial"/>
          <w:i/>
          <w:iCs/>
        </w:rPr>
        <w:t>IoU</w:t>
      </w:r>
      <w:proofErr w:type="spellEnd"/>
      <w:r w:rsidRPr="00720C4A">
        <w:rPr>
          <w:rFonts w:ascii="Arial" w:eastAsia="Arial" w:hAnsi="Arial" w:cs="Arial"/>
        </w:rPr>
        <w:t xml:space="preserve"> de 0.5 a 0.95) alcançou 52.58%. A diferença entre </w:t>
      </w:r>
      <w:r w:rsidRPr="00720C4A">
        <w:rPr>
          <w:rFonts w:ascii="Arial" w:eastAsia="Arial" w:hAnsi="Arial" w:cs="Arial"/>
          <w:i/>
          <w:iCs/>
        </w:rPr>
        <w:t>mAP50</w:t>
      </w:r>
      <w:r w:rsidRPr="00720C4A">
        <w:rPr>
          <w:rFonts w:ascii="Arial" w:eastAsia="Arial" w:hAnsi="Arial" w:cs="Arial"/>
        </w:rPr>
        <w:t xml:space="preserve"> e </w:t>
      </w:r>
      <w:r w:rsidRPr="00720C4A">
        <w:rPr>
          <w:rFonts w:ascii="Arial" w:eastAsia="Arial" w:hAnsi="Arial" w:cs="Arial"/>
          <w:i/>
          <w:iCs/>
        </w:rPr>
        <w:t>mAP50-95</w:t>
      </w:r>
      <w:r w:rsidRPr="00720C4A">
        <w:rPr>
          <w:rFonts w:ascii="Arial" w:eastAsia="Arial" w:hAnsi="Arial" w:cs="Arial"/>
        </w:rPr>
        <w:t xml:space="preserve"> é esperada, uma vez que o segundo exige maior precisão na localização das detecções, sendo 52.58% um valor satisfatório para esta métrica mais rigorosa</w:t>
      </w:r>
      <w:r w:rsidR="00DA3EB4" w:rsidRPr="00720C4A">
        <w:rPr>
          <w:rFonts w:ascii="Arial" w:eastAsia="Arial" w:hAnsi="Arial" w:cs="Arial"/>
        </w:rPr>
        <w:t xml:space="preserve"> (figura 3)</w:t>
      </w:r>
      <w:r w:rsidRPr="00720C4A">
        <w:rPr>
          <w:rFonts w:ascii="Arial" w:eastAsia="Arial" w:hAnsi="Arial" w:cs="Arial"/>
        </w:rPr>
        <w:t>.</w:t>
      </w:r>
    </w:p>
    <w:p w14:paraId="0B03B664" w14:textId="77777777" w:rsidR="00D82B7B" w:rsidRPr="00720C4A" w:rsidRDefault="00D82B7B" w:rsidP="00D82B7B">
      <w:pPr>
        <w:rPr>
          <w:rFonts w:ascii="Arial" w:hAnsi="Arial" w:cs="Arial"/>
        </w:rPr>
      </w:pPr>
    </w:p>
    <w:p w14:paraId="0706390F" w14:textId="2B6ADB3C" w:rsidR="00DA3EB4" w:rsidRPr="00720C4A" w:rsidRDefault="00DA3EB4" w:rsidP="00DA3EB4">
      <w:pPr>
        <w:pStyle w:val="Legenda"/>
        <w:keepNext/>
        <w:jc w:val="center"/>
        <w:rPr>
          <w:rFonts w:ascii="Arial" w:hAnsi="Arial" w:cs="Arial"/>
          <w:i w:val="0"/>
          <w:iCs w:val="0"/>
          <w:color w:val="000000" w:themeColor="text1"/>
          <w:sz w:val="22"/>
          <w:szCs w:val="22"/>
        </w:rPr>
      </w:pPr>
      <w:r w:rsidRPr="00720C4A">
        <w:rPr>
          <w:rFonts w:ascii="Arial" w:hAnsi="Arial" w:cs="Arial"/>
          <w:b/>
          <w:bCs/>
          <w:i w:val="0"/>
          <w:iCs w:val="0"/>
          <w:color w:val="000000" w:themeColor="text1"/>
          <w:sz w:val="22"/>
          <w:szCs w:val="22"/>
        </w:rPr>
        <w:lastRenderedPageBreak/>
        <w:t xml:space="preserve">Figura </w:t>
      </w:r>
      <w:r w:rsidRPr="00720C4A">
        <w:rPr>
          <w:rFonts w:ascii="Arial" w:hAnsi="Arial" w:cs="Arial"/>
          <w:b/>
          <w:bCs/>
          <w:i w:val="0"/>
          <w:iCs w:val="0"/>
          <w:color w:val="000000" w:themeColor="text1"/>
          <w:sz w:val="22"/>
          <w:szCs w:val="22"/>
        </w:rPr>
        <w:fldChar w:fldCharType="begin"/>
      </w:r>
      <w:r w:rsidRPr="00720C4A">
        <w:rPr>
          <w:rFonts w:ascii="Arial" w:hAnsi="Arial" w:cs="Arial"/>
          <w:b/>
          <w:bCs/>
          <w:i w:val="0"/>
          <w:iCs w:val="0"/>
          <w:color w:val="000000" w:themeColor="text1"/>
          <w:sz w:val="22"/>
          <w:szCs w:val="22"/>
        </w:rPr>
        <w:instrText xml:space="preserve"> SEQ Figura \* ARABIC </w:instrText>
      </w:r>
      <w:r w:rsidRPr="00720C4A">
        <w:rPr>
          <w:rFonts w:ascii="Arial" w:hAnsi="Arial" w:cs="Arial"/>
          <w:b/>
          <w:bCs/>
          <w:i w:val="0"/>
          <w:iCs w:val="0"/>
          <w:color w:val="000000" w:themeColor="text1"/>
          <w:sz w:val="22"/>
          <w:szCs w:val="22"/>
        </w:rPr>
        <w:fldChar w:fldCharType="separate"/>
      </w:r>
      <w:r w:rsidR="003D2BAB" w:rsidRPr="00720C4A">
        <w:rPr>
          <w:rFonts w:ascii="Arial" w:hAnsi="Arial" w:cs="Arial"/>
          <w:b/>
          <w:bCs/>
          <w:i w:val="0"/>
          <w:iCs w:val="0"/>
          <w:noProof/>
          <w:color w:val="000000" w:themeColor="text1"/>
          <w:sz w:val="22"/>
          <w:szCs w:val="22"/>
        </w:rPr>
        <w:t>3</w:t>
      </w:r>
      <w:r w:rsidRPr="00720C4A">
        <w:rPr>
          <w:rFonts w:ascii="Arial" w:hAnsi="Arial" w:cs="Arial"/>
          <w:b/>
          <w:bCs/>
          <w:i w:val="0"/>
          <w:iCs w:val="0"/>
          <w:color w:val="000000" w:themeColor="text1"/>
          <w:sz w:val="22"/>
          <w:szCs w:val="22"/>
        </w:rPr>
        <w:fldChar w:fldCharType="end"/>
      </w:r>
      <w:r w:rsidRPr="00720C4A">
        <w:rPr>
          <w:rFonts w:ascii="Arial" w:hAnsi="Arial" w:cs="Arial"/>
          <w:b/>
          <w:bCs/>
          <w:i w:val="0"/>
          <w:iCs w:val="0"/>
          <w:color w:val="000000" w:themeColor="text1"/>
          <w:sz w:val="22"/>
          <w:szCs w:val="22"/>
        </w:rPr>
        <w:t>:</w:t>
      </w:r>
      <w:r w:rsidRPr="00720C4A">
        <w:rPr>
          <w:rFonts w:ascii="Arial" w:hAnsi="Arial" w:cs="Arial"/>
          <w:i w:val="0"/>
          <w:iCs w:val="0"/>
          <w:color w:val="000000" w:themeColor="text1"/>
          <w:sz w:val="22"/>
          <w:szCs w:val="22"/>
        </w:rPr>
        <w:t xml:space="preserve"> Comparação entre mAP50 e mAP50-95</w:t>
      </w:r>
    </w:p>
    <w:p w14:paraId="2417332F" w14:textId="784C1CED" w:rsidR="00B85F8E" w:rsidRPr="00720C4A" w:rsidRDefault="00B85F8E" w:rsidP="00DA3EB4">
      <w:pPr>
        <w:keepNext/>
        <w:spacing w:after="0" w:line="360" w:lineRule="auto"/>
        <w:jc w:val="center"/>
        <w:rPr>
          <w:rFonts w:ascii="Arial" w:hAnsi="Arial" w:cs="Arial"/>
        </w:rPr>
      </w:pPr>
      <w:r w:rsidRPr="00720C4A">
        <w:rPr>
          <w:rFonts w:ascii="Arial" w:eastAsia="Arial" w:hAnsi="Arial" w:cs="Arial"/>
          <w:noProof/>
        </w:rPr>
        <w:drawing>
          <wp:inline distT="0" distB="0" distL="0" distR="0" wp14:anchorId="7E30BDAE" wp14:editId="7FF2F48B">
            <wp:extent cx="4441371" cy="1503537"/>
            <wp:effectExtent l="0" t="0" r="0" b="1905"/>
            <wp:docPr id="6218967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7541" cy="1573332"/>
                    </a:xfrm>
                    <a:prstGeom prst="rect">
                      <a:avLst/>
                    </a:prstGeom>
                    <a:noFill/>
                    <a:ln>
                      <a:noFill/>
                    </a:ln>
                  </pic:spPr>
                </pic:pic>
              </a:graphicData>
            </a:graphic>
          </wp:inline>
        </w:drawing>
      </w:r>
    </w:p>
    <w:p w14:paraId="18E5C6E3" w14:textId="7B2AA8EC" w:rsidR="006303B4" w:rsidRPr="005F7291" w:rsidRDefault="00B85F8E" w:rsidP="00B85F8E">
      <w:pPr>
        <w:pStyle w:val="Legenda"/>
        <w:jc w:val="both"/>
        <w:rPr>
          <w:rFonts w:ascii="Arial" w:eastAsia="Arial" w:hAnsi="Arial" w:cs="Arial"/>
          <w:i w:val="0"/>
          <w:iCs w:val="0"/>
          <w:color w:val="000000" w:themeColor="text1"/>
          <w:sz w:val="22"/>
          <w:szCs w:val="22"/>
        </w:rPr>
      </w:pPr>
      <w:r w:rsidRPr="005F7291">
        <w:rPr>
          <w:rFonts w:ascii="Arial" w:hAnsi="Arial" w:cs="Arial"/>
          <w:i w:val="0"/>
          <w:iCs w:val="0"/>
          <w:color w:val="000000" w:themeColor="text1"/>
          <w:sz w:val="22"/>
          <w:szCs w:val="22"/>
        </w:rPr>
        <w:t>F</w:t>
      </w:r>
      <w:r w:rsidR="00DA3EB4" w:rsidRPr="005F7291">
        <w:rPr>
          <w:rFonts w:ascii="Arial" w:hAnsi="Arial" w:cs="Arial"/>
          <w:i w:val="0"/>
          <w:iCs w:val="0"/>
          <w:color w:val="000000" w:themeColor="text1"/>
          <w:sz w:val="22"/>
          <w:szCs w:val="22"/>
        </w:rPr>
        <w:t>onte: Elaboração própria</w:t>
      </w:r>
      <w:r w:rsidR="00720C4A" w:rsidRPr="005F7291">
        <w:rPr>
          <w:rFonts w:ascii="Arial" w:hAnsi="Arial" w:cs="Arial"/>
          <w:i w:val="0"/>
          <w:iCs w:val="0"/>
          <w:color w:val="000000" w:themeColor="text1"/>
          <w:sz w:val="22"/>
          <w:szCs w:val="22"/>
        </w:rPr>
        <w:t>.</w:t>
      </w:r>
    </w:p>
    <w:p w14:paraId="4DCBEAE4" w14:textId="77777777" w:rsidR="00B85F8E" w:rsidRPr="00720C4A" w:rsidRDefault="00B85F8E" w:rsidP="006303B4">
      <w:pPr>
        <w:spacing w:after="0" w:line="360" w:lineRule="auto"/>
        <w:jc w:val="both"/>
        <w:rPr>
          <w:rFonts w:ascii="Arial" w:eastAsia="Arial" w:hAnsi="Arial" w:cs="Arial"/>
        </w:rPr>
      </w:pPr>
    </w:p>
    <w:p w14:paraId="417D49C1" w14:textId="7C650B2D" w:rsidR="00B85F8E" w:rsidRPr="00720C4A" w:rsidRDefault="006303B4" w:rsidP="00EF165E">
      <w:pPr>
        <w:keepNext/>
        <w:spacing w:after="120" w:line="360" w:lineRule="auto"/>
        <w:jc w:val="both"/>
        <w:rPr>
          <w:rFonts w:ascii="Arial" w:eastAsia="Arial" w:hAnsi="Arial" w:cs="Arial"/>
        </w:rPr>
      </w:pPr>
      <w:r w:rsidRPr="00720C4A">
        <w:rPr>
          <w:rFonts w:ascii="Arial" w:eastAsia="Arial" w:hAnsi="Arial" w:cs="Arial"/>
        </w:rPr>
        <w:t xml:space="preserve">A análise da curva de aprendizado revela convergência adequada do modelo ao longo das 50 épocas de treinamento. O </w:t>
      </w:r>
      <w:proofErr w:type="spellStart"/>
      <w:r w:rsidRPr="00720C4A">
        <w:rPr>
          <w:rFonts w:ascii="Arial" w:eastAsia="Arial" w:hAnsi="Arial" w:cs="Arial"/>
          <w:i/>
          <w:iCs/>
        </w:rPr>
        <w:t>loss</w:t>
      </w:r>
      <w:proofErr w:type="spellEnd"/>
      <w:r w:rsidRPr="00720C4A">
        <w:rPr>
          <w:rFonts w:ascii="Arial" w:eastAsia="Arial" w:hAnsi="Arial" w:cs="Arial"/>
        </w:rPr>
        <w:t xml:space="preserve"> de treinamento reduziu-se de 5.726 na primeira época para 2.540 na época final, demonstrando que o modelo continuou aprendendo progressivamente. O </w:t>
      </w:r>
      <w:proofErr w:type="spellStart"/>
      <w:r w:rsidRPr="00720C4A">
        <w:rPr>
          <w:rFonts w:ascii="Arial" w:eastAsia="Arial" w:hAnsi="Arial" w:cs="Arial"/>
          <w:i/>
          <w:iCs/>
        </w:rPr>
        <w:t>loss</w:t>
      </w:r>
      <w:proofErr w:type="spellEnd"/>
      <w:r w:rsidRPr="00720C4A">
        <w:rPr>
          <w:rFonts w:ascii="Arial" w:eastAsia="Arial" w:hAnsi="Arial" w:cs="Arial"/>
        </w:rPr>
        <w:t xml:space="preserve"> de validação manteve-se estável após a época 20, oscilando entre 3.3 e 3.7, indicando ausência de </w:t>
      </w:r>
      <w:proofErr w:type="spellStart"/>
      <w:r w:rsidRPr="00720C4A">
        <w:rPr>
          <w:rFonts w:ascii="Arial" w:eastAsia="Arial" w:hAnsi="Arial" w:cs="Arial"/>
          <w:i/>
          <w:iCs/>
        </w:rPr>
        <w:t>overfitting</w:t>
      </w:r>
      <w:proofErr w:type="spellEnd"/>
      <w:r w:rsidRPr="00720C4A">
        <w:rPr>
          <w:rFonts w:ascii="Arial" w:eastAsia="Arial" w:hAnsi="Arial" w:cs="Arial"/>
        </w:rPr>
        <w:t xml:space="preserve"> severo. A taxa de aprendizado foi reduzida exponencialmente de 0.00065 para 0.00010, permitindo ajustes finos nos pesos do modelo nas épocas finais</w:t>
      </w:r>
      <w:r w:rsidR="00DA3EB4" w:rsidRPr="00720C4A">
        <w:rPr>
          <w:rFonts w:ascii="Arial" w:eastAsia="Arial" w:hAnsi="Arial" w:cs="Arial"/>
        </w:rPr>
        <w:t xml:space="preserve"> (figura 4)</w:t>
      </w:r>
      <w:r w:rsidRPr="00720C4A">
        <w:rPr>
          <w:rFonts w:ascii="Arial" w:eastAsia="Arial" w:hAnsi="Arial" w:cs="Arial"/>
        </w:rPr>
        <w:t xml:space="preserve">. </w:t>
      </w:r>
    </w:p>
    <w:p w14:paraId="422C5626" w14:textId="65697AC1" w:rsidR="00DA3EB4" w:rsidRPr="005F7291" w:rsidRDefault="00DA3EB4" w:rsidP="00DA3EB4">
      <w:pPr>
        <w:pStyle w:val="Legenda"/>
        <w:keepNext/>
        <w:jc w:val="center"/>
        <w:rPr>
          <w:rFonts w:ascii="Arial" w:hAnsi="Arial" w:cs="Arial"/>
          <w:i w:val="0"/>
          <w:iCs w:val="0"/>
          <w:color w:val="000000" w:themeColor="text1"/>
          <w:sz w:val="22"/>
          <w:szCs w:val="22"/>
        </w:rPr>
      </w:pPr>
      <w:r w:rsidRPr="005F7291">
        <w:rPr>
          <w:rFonts w:ascii="Arial" w:hAnsi="Arial" w:cs="Arial"/>
          <w:b/>
          <w:bCs/>
          <w:i w:val="0"/>
          <w:iCs w:val="0"/>
          <w:color w:val="000000" w:themeColor="text1"/>
          <w:sz w:val="22"/>
          <w:szCs w:val="22"/>
        </w:rPr>
        <w:t xml:space="preserve">Figura </w:t>
      </w:r>
      <w:r w:rsidRPr="005F7291">
        <w:rPr>
          <w:rFonts w:ascii="Arial" w:hAnsi="Arial" w:cs="Arial"/>
          <w:b/>
          <w:bCs/>
          <w:i w:val="0"/>
          <w:iCs w:val="0"/>
          <w:color w:val="000000" w:themeColor="text1"/>
          <w:sz w:val="22"/>
          <w:szCs w:val="22"/>
        </w:rPr>
        <w:fldChar w:fldCharType="begin"/>
      </w:r>
      <w:r w:rsidRPr="005F7291">
        <w:rPr>
          <w:rFonts w:ascii="Arial" w:hAnsi="Arial" w:cs="Arial"/>
          <w:b/>
          <w:bCs/>
          <w:i w:val="0"/>
          <w:iCs w:val="0"/>
          <w:color w:val="000000" w:themeColor="text1"/>
          <w:sz w:val="22"/>
          <w:szCs w:val="22"/>
        </w:rPr>
        <w:instrText xml:space="preserve"> SEQ Figura \* ARABIC </w:instrText>
      </w:r>
      <w:r w:rsidRPr="005F7291">
        <w:rPr>
          <w:rFonts w:ascii="Arial" w:hAnsi="Arial" w:cs="Arial"/>
          <w:b/>
          <w:bCs/>
          <w:i w:val="0"/>
          <w:iCs w:val="0"/>
          <w:color w:val="000000" w:themeColor="text1"/>
          <w:sz w:val="22"/>
          <w:szCs w:val="22"/>
        </w:rPr>
        <w:fldChar w:fldCharType="separate"/>
      </w:r>
      <w:r w:rsidR="003D2BAB" w:rsidRPr="005F7291">
        <w:rPr>
          <w:rFonts w:ascii="Arial" w:hAnsi="Arial" w:cs="Arial"/>
          <w:b/>
          <w:bCs/>
          <w:i w:val="0"/>
          <w:iCs w:val="0"/>
          <w:noProof/>
          <w:color w:val="000000" w:themeColor="text1"/>
          <w:sz w:val="22"/>
          <w:szCs w:val="22"/>
        </w:rPr>
        <w:t>4</w:t>
      </w:r>
      <w:r w:rsidRPr="005F7291">
        <w:rPr>
          <w:rFonts w:ascii="Arial" w:hAnsi="Arial" w:cs="Arial"/>
          <w:b/>
          <w:bCs/>
          <w:i w:val="0"/>
          <w:iCs w:val="0"/>
          <w:color w:val="000000" w:themeColor="text1"/>
          <w:sz w:val="22"/>
          <w:szCs w:val="22"/>
        </w:rPr>
        <w:fldChar w:fldCharType="end"/>
      </w:r>
      <w:r w:rsidRPr="005F7291">
        <w:rPr>
          <w:rFonts w:ascii="Arial" w:hAnsi="Arial" w:cs="Arial"/>
          <w:b/>
          <w:bCs/>
          <w:i w:val="0"/>
          <w:iCs w:val="0"/>
          <w:color w:val="000000" w:themeColor="text1"/>
          <w:sz w:val="22"/>
          <w:szCs w:val="22"/>
        </w:rPr>
        <w:t>:</w:t>
      </w:r>
      <w:r w:rsidRPr="005F7291">
        <w:rPr>
          <w:rFonts w:ascii="Arial" w:hAnsi="Arial" w:cs="Arial"/>
          <w:i w:val="0"/>
          <w:iCs w:val="0"/>
          <w:color w:val="000000" w:themeColor="text1"/>
          <w:sz w:val="22"/>
          <w:szCs w:val="22"/>
        </w:rPr>
        <w:t xml:space="preserve"> Curva de Aprendizado - Redução do </w:t>
      </w:r>
      <w:proofErr w:type="spellStart"/>
      <w:r w:rsidRPr="005F7291">
        <w:rPr>
          <w:rFonts w:ascii="Arial" w:hAnsi="Arial" w:cs="Arial"/>
          <w:i w:val="0"/>
          <w:iCs w:val="0"/>
          <w:color w:val="000000" w:themeColor="text1"/>
          <w:sz w:val="22"/>
          <w:szCs w:val="22"/>
        </w:rPr>
        <w:t>Loss</w:t>
      </w:r>
      <w:proofErr w:type="spellEnd"/>
    </w:p>
    <w:p w14:paraId="45B25843" w14:textId="77777777" w:rsidR="00B85F8E" w:rsidRPr="00720C4A" w:rsidRDefault="00B85F8E" w:rsidP="00B85F8E">
      <w:pPr>
        <w:keepNext/>
        <w:spacing w:after="0" w:line="360" w:lineRule="auto"/>
        <w:jc w:val="both"/>
        <w:rPr>
          <w:rFonts w:ascii="Arial" w:hAnsi="Arial" w:cs="Arial"/>
        </w:rPr>
      </w:pPr>
      <w:r w:rsidRPr="00720C4A">
        <w:rPr>
          <w:rFonts w:ascii="Arial" w:eastAsia="Arial" w:hAnsi="Arial" w:cs="Arial"/>
          <w:noProof/>
        </w:rPr>
        <w:drawing>
          <wp:inline distT="0" distB="0" distL="0" distR="0" wp14:anchorId="1303556A" wp14:editId="3D53B395">
            <wp:extent cx="5410200" cy="2667000"/>
            <wp:effectExtent l="0" t="0" r="0" b="0"/>
            <wp:docPr id="44144950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0200" cy="2667000"/>
                    </a:xfrm>
                    <a:prstGeom prst="rect">
                      <a:avLst/>
                    </a:prstGeom>
                    <a:noFill/>
                    <a:ln>
                      <a:noFill/>
                    </a:ln>
                  </pic:spPr>
                </pic:pic>
              </a:graphicData>
            </a:graphic>
          </wp:inline>
        </w:drawing>
      </w:r>
    </w:p>
    <w:p w14:paraId="0F29D571" w14:textId="2E9F5B99" w:rsidR="00B85F8E" w:rsidRPr="00720C4A" w:rsidRDefault="00DA3EB4" w:rsidP="00B85F8E">
      <w:pPr>
        <w:pStyle w:val="Legenda"/>
        <w:jc w:val="both"/>
        <w:rPr>
          <w:rFonts w:ascii="Arial" w:hAnsi="Arial" w:cs="Arial"/>
          <w:i w:val="0"/>
          <w:iCs w:val="0"/>
          <w:color w:val="000000" w:themeColor="text1"/>
          <w:sz w:val="22"/>
          <w:szCs w:val="22"/>
        </w:rPr>
      </w:pPr>
      <w:r w:rsidRPr="005F7291">
        <w:rPr>
          <w:rFonts w:ascii="Arial" w:hAnsi="Arial" w:cs="Arial"/>
          <w:i w:val="0"/>
          <w:iCs w:val="0"/>
          <w:color w:val="000000" w:themeColor="text1"/>
          <w:sz w:val="22"/>
          <w:szCs w:val="22"/>
        </w:rPr>
        <w:t>Fonte:</w:t>
      </w:r>
      <w:r w:rsidRPr="00720C4A">
        <w:rPr>
          <w:rFonts w:ascii="Arial" w:hAnsi="Arial" w:cs="Arial"/>
          <w:i w:val="0"/>
          <w:iCs w:val="0"/>
          <w:color w:val="000000" w:themeColor="text1"/>
          <w:sz w:val="22"/>
          <w:szCs w:val="22"/>
        </w:rPr>
        <w:t xml:space="preserve"> Elaboração Própria</w:t>
      </w:r>
      <w:r w:rsidR="00720C4A" w:rsidRPr="00720C4A">
        <w:rPr>
          <w:rFonts w:ascii="Arial" w:hAnsi="Arial" w:cs="Arial"/>
          <w:i w:val="0"/>
          <w:iCs w:val="0"/>
          <w:color w:val="000000" w:themeColor="text1"/>
          <w:sz w:val="22"/>
          <w:szCs w:val="22"/>
        </w:rPr>
        <w:t>.</w:t>
      </w:r>
    </w:p>
    <w:p w14:paraId="7ECAEB6A" w14:textId="77777777" w:rsidR="00BD54C6" w:rsidRPr="00720C4A" w:rsidRDefault="00BD54C6" w:rsidP="00BD54C6">
      <w:pPr>
        <w:rPr>
          <w:rFonts w:ascii="Arial" w:hAnsi="Arial" w:cs="Arial"/>
        </w:rPr>
      </w:pPr>
    </w:p>
    <w:p w14:paraId="68347238" w14:textId="6FE066D1" w:rsidR="00BD54C6" w:rsidRPr="00720C4A" w:rsidRDefault="00BD54C6" w:rsidP="00BD54C6">
      <w:pPr>
        <w:spacing w:after="120" w:line="360" w:lineRule="auto"/>
        <w:jc w:val="both"/>
        <w:rPr>
          <w:rFonts w:ascii="Arial" w:eastAsia="Arial" w:hAnsi="Arial" w:cs="Arial"/>
        </w:rPr>
      </w:pPr>
      <w:r w:rsidRPr="00720C4A">
        <w:rPr>
          <w:rFonts w:ascii="Arial" w:eastAsia="Arial" w:hAnsi="Arial" w:cs="Arial"/>
        </w:rPr>
        <w:t xml:space="preserve">O equilíbrio entre </w:t>
      </w:r>
      <w:proofErr w:type="spellStart"/>
      <w:r w:rsidRPr="00720C4A">
        <w:rPr>
          <w:rFonts w:ascii="Arial" w:eastAsia="Arial" w:hAnsi="Arial" w:cs="Arial"/>
          <w:i/>
          <w:iCs/>
        </w:rPr>
        <w:t>Precision</w:t>
      </w:r>
      <w:proofErr w:type="spellEnd"/>
      <w:r w:rsidRPr="00720C4A">
        <w:rPr>
          <w:rFonts w:ascii="Arial" w:eastAsia="Arial" w:hAnsi="Arial" w:cs="Arial"/>
        </w:rPr>
        <w:t xml:space="preserve"> e </w:t>
      </w:r>
      <w:r w:rsidRPr="00720C4A">
        <w:rPr>
          <w:rFonts w:ascii="Arial" w:eastAsia="Arial" w:hAnsi="Arial" w:cs="Arial"/>
          <w:i/>
          <w:iCs/>
        </w:rPr>
        <w:t>Recall</w:t>
      </w:r>
      <w:r w:rsidRPr="00720C4A">
        <w:rPr>
          <w:rFonts w:ascii="Arial" w:eastAsia="Arial" w:hAnsi="Arial" w:cs="Arial"/>
        </w:rPr>
        <w:t xml:space="preserve"> foi alcançado na época 44, onde ambas as métricas convergiram para aproximadamente 82.6%, representando o ponto ótimo de desempenho. Após a época 44, observou-se leve oscilação nas métricas, comportamento típico de modelos que atingiram sua capacidade máxima de generalização com o </w:t>
      </w:r>
      <w:proofErr w:type="spellStart"/>
      <w:r w:rsidRPr="00720C4A">
        <w:rPr>
          <w:rFonts w:ascii="Arial" w:eastAsia="Arial" w:hAnsi="Arial" w:cs="Arial"/>
          <w:i/>
          <w:iCs/>
        </w:rPr>
        <w:t>dataset</w:t>
      </w:r>
      <w:proofErr w:type="spellEnd"/>
      <w:r w:rsidRPr="00720C4A">
        <w:rPr>
          <w:rFonts w:ascii="Arial" w:eastAsia="Arial" w:hAnsi="Arial" w:cs="Arial"/>
          <w:i/>
          <w:iCs/>
        </w:rPr>
        <w:t xml:space="preserve"> </w:t>
      </w:r>
      <w:r w:rsidRPr="00720C4A">
        <w:rPr>
          <w:rFonts w:ascii="Arial" w:eastAsia="Arial" w:hAnsi="Arial" w:cs="Arial"/>
        </w:rPr>
        <w:t>disponível (figura 5).</w:t>
      </w:r>
    </w:p>
    <w:p w14:paraId="34AF15D6" w14:textId="77777777" w:rsidR="00BD54C6" w:rsidRPr="00720C4A" w:rsidRDefault="00BD54C6" w:rsidP="00BD54C6">
      <w:pPr>
        <w:spacing w:after="120" w:line="360" w:lineRule="auto"/>
        <w:jc w:val="both"/>
        <w:rPr>
          <w:rFonts w:ascii="Arial" w:eastAsia="Arial" w:hAnsi="Arial" w:cs="Arial"/>
        </w:rPr>
      </w:pPr>
    </w:p>
    <w:p w14:paraId="53C70A8C" w14:textId="2791FBEC" w:rsidR="00BD54C6" w:rsidRPr="00720C4A" w:rsidRDefault="00BD54C6" w:rsidP="00BD54C6">
      <w:pPr>
        <w:pStyle w:val="Legenda"/>
        <w:keepNext/>
        <w:jc w:val="center"/>
        <w:rPr>
          <w:rFonts w:ascii="Arial" w:hAnsi="Arial" w:cs="Arial"/>
          <w:i w:val="0"/>
          <w:iCs w:val="0"/>
          <w:color w:val="000000" w:themeColor="text1"/>
          <w:sz w:val="22"/>
          <w:szCs w:val="22"/>
        </w:rPr>
      </w:pPr>
      <w:r w:rsidRPr="00720C4A">
        <w:rPr>
          <w:rFonts w:ascii="Arial" w:hAnsi="Arial" w:cs="Arial"/>
          <w:b/>
          <w:bCs/>
          <w:i w:val="0"/>
          <w:iCs w:val="0"/>
          <w:color w:val="000000" w:themeColor="text1"/>
          <w:sz w:val="22"/>
          <w:szCs w:val="22"/>
        </w:rPr>
        <w:t xml:space="preserve">Figura </w:t>
      </w:r>
      <w:r w:rsidRPr="00720C4A">
        <w:rPr>
          <w:rFonts w:ascii="Arial" w:hAnsi="Arial" w:cs="Arial"/>
          <w:b/>
          <w:bCs/>
          <w:i w:val="0"/>
          <w:iCs w:val="0"/>
          <w:color w:val="000000" w:themeColor="text1"/>
          <w:sz w:val="22"/>
          <w:szCs w:val="22"/>
        </w:rPr>
        <w:fldChar w:fldCharType="begin"/>
      </w:r>
      <w:r w:rsidRPr="00720C4A">
        <w:rPr>
          <w:rFonts w:ascii="Arial" w:hAnsi="Arial" w:cs="Arial"/>
          <w:b/>
          <w:bCs/>
          <w:i w:val="0"/>
          <w:iCs w:val="0"/>
          <w:color w:val="000000" w:themeColor="text1"/>
          <w:sz w:val="22"/>
          <w:szCs w:val="22"/>
        </w:rPr>
        <w:instrText xml:space="preserve"> SEQ Figura \* ARABIC </w:instrText>
      </w:r>
      <w:r w:rsidRPr="00720C4A">
        <w:rPr>
          <w:rFonts w:ascii="Arial" w:hAnsi="Arial" w:cs="Arial"/>
          <w:b/>
          <w:bCs/>
          <w:i w:val="0"/>
          <w:iCs w:val="0"/>
          <w:color w:val="000000" w:themeColor="text1"/>
          <w:sz w:val="22"/>
          <w:szCs w:val="22"/>
        </w:rPr>
        <w:fldChar w:fldCharType="separate"/>
      </w:r>
      <w:r w:rsidR="003D2BAB" w:rsidRPr="00720C4A">
        <w:rPr>
          <w:rFonts w:ascii="Arial" w:hAnsi="Arial" w:cs="Arial"/>
          <w:b/>
          <w:bCs/>
          <w:i w:val="0"/>
          <w:iCs w:val="0"/>
          <w:noProof/>
          <w:color w:val="000000" w:themeColor="text1"/>
          <w:sz w:val="22"/>
          <w:szCs w:val="22"/>
        </w:rPr>
        <w:t>5</w:t>
      </w:r>
      <w:r w:rsidRPr="00720C4A">
        <w:rPr>
          <w:rFonts w:ascii="Arial" w:hAnsi="Arial" w:cs="Arial"/>
          <w:b/>
          <w:bCs/>
          <w:i w:val="0"/>
          <w:iCs w:val="0"/>
          <w:color w:val="000000" w:themeColor="text1"/>
          <w:sz w:val="22"/>
          <w:szCs w:val="22"/>
        </w:rPr>
        <w:fldChar w:fldCharType="end"/>
      </w:r>
      <w:r w:rsidRPr="00720C4A">
        <w:rPr>
          <w:rFonts w:ascii="Arial" w:hAnsi="Arial" w:cs="Arial"/>
          <w:b/>
          <w:bCs/>
          <w:i w:val="0"/>
          <w:iCs w:val="0"/>
          <w:color w:val="000000" w:themeColor="text1"/>
          <w:sz w:val="22"/>
          <w:szCs w:val="22"/>
        </w:rPr>
        <w:t xml:space="preserve">: </w:t>
      </w:r>
      <w:r w:rsidRPr="00720C4A">
        <w:rPr>
          <w:rFonts w:ascii="Arial" w:hAnsi="Arial" w:cs="Arial"/>
          <w:i w:val="0"/>
          <w:iCs w:val="0"/>
          <w:color w:val="000000" w:themeColor="text1"/>
          <w:sz w:val="22"/>
          <w:szCs w:val="22"/>
        </w:rPr>
        <w:t>Métricas de Desempenho do Modelo YOLOv8n</w:t>
      </w:r>
    </w:p>
    <w:p w14:paraId="2D2AEDA7" w14:textId="3093F975" w:rsidR="00BD54C6" w:rsidRPr="00720C4A" w:rsidRDefault="00BD54C6" w:rsidP="000C6E5E">
      <w:pPr>
        <w:keepNext/>
        <w:spacing w:after="120" w:line="360" w:lineRule="auto"/>
        <w:jc w:val="both"/>
        <w:rPr>
          <w:rFonts w:ascii="Arial" w:eastAsia="Arial" w:hAnsi="Arial" w:cs="Arial"/>
        </w:rPr>
      </w:pPr>
      <w:r w:rsidRPr="00720C4A">
        <w:rPr>
          <w:rFonts w:ascii="Arial" w:eastAsia="Arial" w:hAnsi="Arial" w:cs="Arial"/>
          <w:noProof/>
        </w:rPr>
        <w:drawing>
          <wp:inline distT="0" distB="0" distL="0" distR="0" wp14:anchorId="37D5D672" wp14:editId="0ED559D6">
            <wp:extent cx="5400040" cy="1864029"/>
            <wp:effectExtent l="0" t="0" r="0" b="3175"/>
            <wp:docPr id="919338481"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8481" name="Imagem 1" descr="Gráfico, Gráfico de barras&#10;&#10;O conteúdo gerado por IA pode estar incorre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864029"/>
                    </a:xfrm>
                    <a:prstGeom prst="rect">
                      <a:avLst/>
                    </a:prstGeom>
                    <a:noFill/>
                    <a:ln>
                      <a:noFill/>
                    </a:ln>
                  </pic:spPr>
                </pic:pic>
              </a:graphicData>
            </a:graphic>
          </wp:inline>
        </w:drawing>
      </w:r>
    </w:p>
    <w:p w14:paraId="58452E0B" w14:textId="3289CBC8" w:rsidR="006303B4" w:rsidRPr="00720C4A" w:rsidRDefault="00BD54C6" w:rsidP="00BD54C6">
      <w:pPr>
        <w:keepNext/>
        <w:spacing w:after="120" w:line="360" w:lineRule="auto"/>
        <w:jc w:val="both"/>
        <w:rPr>
          <w:rFonts w:ascii="Arial" w:eastAsia="Arial" w:hAnsi="Arial" w:cs="Arial"/>
          <w:b/>
          <w:bCs/>
        </w:rPr>
      </w:pPr>
      <w:r w:rsidRPr="005F7291">
        <w:rPr>
          <w:rFonts w:ascii="Arial" w:eastAsia="Arial" w:hAnsi="Arial" w:cs="Arial"/>
        </w:rPr>
        <w:t>Fonte:</w:t>
      </w:r>
      <w:r w:rsidRPr="00720C4A">
        <w:rPr>
          <w:rFonts w:ascii="Arial" w:eastAsia="Arial" w:hAnsi="Arial" w:cs="Arial"/>
          <w:b/>
          <w:bCs/>
        </w:rPr>
        <w:t xml:space="preserve"> </w:t>
      </w:r>
      <w:r w:rsidRPr="00720C4A">
        <w:rPr>
          <w:rFonts w:ascii="Arial" w:eastAsia="Arial" w:hAnsi="Arial" w:cs="Arial"/>
        </w:rPr>
        <w:t>Elaboração própria</w:t>
      </w:r>
      <w:r w:rsidR="00720C4A" w:rsidRPr="00720C4A">
        <w:rPr>
          <w:rFonts w:ascii="Arial" w:eastAsia="Arial" w:hAnsi="Arial" w:cs="Arial"/>
        </w:rPr>
        <w:t>.</w:t>
      </w:r>
    </w:p>
    <w:p w14:paraId="156FBA12" w14:textId="77777777" w:rsidR="00BD54C6" w:rsidRPr="00720C4A" w:rsidRDefault="00BD54C6" w:rsidP="00BD54C6">
      <w:pPr>
        <w:keepNext/>
        <w:spacing w:after="120" w:line="360" w:lineRule="auto"/>
        <w:jc w:val="both"/>
        <w:rPr>
          <w:rFonts w:ascii="Arial" w:eastAsia="Arial" w:hAnsi="Arial" w:cs="Arial"/>
          <w:b/>
          <w:bCs/>
        </w:rPr>
      </w:pPr>
    </w:p>
    <w:p w14:paraId="52EDDF6E" w14:textId="15BE9AB1" w:rsidR="00BD54C6" w:rsidRPr="00720C4A" w:rsidRDefault="006303B4" w:rsidP="00E56F9C">
      <w:pPr>
        <w:spacing w:after="120" w:line="360" w:lineRule="auto"/>
        <w:jc w:val="both"/>
        <w:rPr>
          <w:rFonts w:ascii="Arial" w:eastAsia="Arial" w:hAnsi="Arial" w:cs="Arial"/>
        </w:rPr>
      </w:pPr>
      <w:r w:rsidRPr="00720C4A">
        <w:rPr>
          <w:rFonts w:ascii="Arial" w:eastAsia="Arial" w:hAnsi="Arial" w:cs="Arial"/>
        </w:rPr>
        <w:t xml:space="preserve">O sistema desenvolvido foi validado através de testes práticos realizados em diferentes condições e localidades da região Sul Fluminense. Os testes de campo foram conduzidos em quatro locais distintos, variando condições de iluminação e clima, conforme </w:t>
      </w:r>
      <w:r w:rsidR="00BD54C6" w:rsidRPr="00720C4A">
        <w:rPr>
          <w:rFonts w:ascii="Arial" w:eastAsia="Arial" w:hAnsi="Arial" w:cs="Arial"/>
        </w:rPr>
        <w:t>apresentado (figura 6)</w:t>
      </w:r>
      <w:r w:rsidR="00E56F9C" w:rsidRPr="00720C4A">
        <w:rPr>
          <w:rFonts w:ascii="Arial" w:eastAsia="Arial" w:hAnsi="Arial" w:cs="Arial"/>
        </w:rPr>
        <w:t>.</w:t>
      </w:r>
    </w:p>
    <w:p w14:paraId="2196B61E" w14:textId="77777777" w:rsidR="00BD54C6" w:rsidRPr="00720C4A" w:rsidRDefault="00BD54C6" w:rsidP="00E56F9C">
      <w:pPr>
        <w:spacing w:after="120" w:line="360" w:lineRule="auto"/>
        <w:jc w:val="both"/>
        <w:rPr>
          <w:rFonts w:ascii="Arial" w:eastAsia="Arial" w:hAnsi="Arial" w:cs="Arial"/>
        </w:rPr>
      </w:pPr>
    </w:p>
    <w:p w14:paraId="760E3C98" w14:textId="5AF8890A" w:rsidR="00BD54C6" w:rsidRPr="005F7291" w:rsidRDefault="00BD54C6" w:rsidP="00BD54C6">
      <w:pPr>
        <w:pStyle w:val="Legenda"/>
        <w:keepNext/>
        <w:jc w:val="center"/>
        <w:rPr>
          <w:rFonts w:ascii="Arial" w:hAnsi="Arial" w:cs="Arial"/>
          <w:i w:val="0"/>
          <w:iCs w:val="0"/>
          <w:color w:val="000000" w:themeColor="text1"/>
          <w:sz w:val="22"/>
          <w:szCs w:val="22"/>
        </w:rPr>
      </w:pPr>
      <w:r w:rsidRPr="005F7291">
        <w:rPr>
          <w:rFonts w:ascii="Arial" w:hAnsi="Arial" w:cs="Arial"/>
          <w:b/>
          <w:bCs/>
          <w:i w:val="0"/>
          <w:iCs w:val="0"/>
          <w:color w:val="000000" w:themeColor="text1"/>
          <w:sz w:val="22"/>
          <w:szCs w:val="22"/>
        </w:rPr>
        <w:t xml:space="preserve">Figura </w:t>
      </w:r>
      <w:r w:rsidRPr="005F7291">
        <w:rPr>
          <w:rFonts w:ascii="Arial" w:hAnsi="Arial" w:cs="Arial"/>
          <w:b/>
          <w:bCs/>
          <w:i w:val="0"/>
          <w:iCs w:val="0"/>
          <w:color w:val="000000" w:themeColor="text1"/>
          <w:sz w:val="22"/>
          <w:szCs w:val="22"/>
        </w:rPr>
        <w:fldChar w:fldCharType="begin"/>
      </w:r>
      <w:r w:rsidRPr="005F7291">
        <w:rPr>
          <w:rFonts w:ascii="Arial" w:hAnsi="Arial" w:cs="Arial"/>
          <w:b/>
          <w:bCs/>
          <w:i w:val="0"/>
          <w:iCs w:val="0"/>
          <w:color w:val="000000" w:themeColor="text1"/>
          <w:sz w:val="22"/>
          <w:szCs w:val="22"/>
        </w:rPr>
        <w:instrText xml:space="preserve"> SEQ Figura \* ARABIC </w:instrText>
      </w:r>
      <w:r w:rsidRPr="005F7291">
        <w:rPr>
          <w:rFonts w:ascii="Arial" w:hAnsi="Arial" w:cs="Arial"/>
          <w:b/>
          <w:bCs/>
          <w:i w:val="0"/>
          <w:iCs w:val="0"/>
          <w:color w:val="000000" w:themeColor="text1"/>
          <w:sz w:val="22"/>
          <w:szCs w:val="22"/>
        </w:rPr>
        <w:fldChar w:fldCharType="separate"/>
      </w:r>
      <w:r w:rsidR="003D2BAB" w:rsidRPr="005F7291">
        <w:rPr>
          <w:rFonts w:ascii="Arial" w:hAnsi="Arial" w:cs="Arial"/>
          <w:b/>
          <w:bCs/>
          <w:i w:val="0"/>
          <w:iCs w:val="0"/>
          <w:noProof/>
          <w:color w:val="000000" w:themeColor="text1"/>
          <w:sz w:val="22"/>
          <w:szCs w:val="22"/>
        </w:rPr>
        <w:t>6</w:t>
      </w:r>
      <w:r w:rsidRPr="005F7291">
        <w:rPr>
          <w:rFonts w:ascii="Arial" w:hAnsi="Arial" w:cs="Arial"/>
          <w:b/>
          <w:bCs/>
          <w:i w:val="0"/>
          <w:iCs w:val="0"/>
          <w:color w:val="000000" w:themeColor="text1"/>
          <w:sz w:val="22"/>
          <w:szCs w:val="22"/>
        </w:rPr>
        <w:fldChar w:fldCharType="end"/>
      </w:r>
      <w:r w:rsidRPr="005F7291">
        <w:rPr>
          <w:rFonts w:ascii="Arial" w:hAnsi="Arial" w:cs="Arial"/>
          <w:b/>
          <w:bCs/>
          <w:i w:val="0"/>
          <w:iCs w:val="0"/>
          <w:color w:val="000000" w:themeColor="text1"/>
          <w:sz w:val="22"/>
          <w:szCs w:val="22"/>
        </w:rPr>
        <w:t>:</w:t>
      </w:r>
      <w:r w:rsidRPr="005F7291">
        <w:rPr>
          <w:rFonts w:ascii="Arial" w:hAnsi="Arial" w:cs="Arial"/>
          <w:i w:val="0"/>
          <w:iCs w:val="0"/>
          <w:color w:val="000000" w:themeColor="text1"/>
          <w:sz w:val="22"/>
          <w:szCs w:val="22"/>
        </w:rPr>
        <w:t>Tela do Aplicativo Móvel - Mapa de Detecções</w:t>
      </w:r>
    </w:p>
    <w:p w14:paraId="650DB75A" w14:textId="7A420CB1" w:rsidR="00E5717F" w:rsidRPr="00720C4A" w:rsidRDefault="00E5717F" w:rsidP="00E56F9C">
      <w:pPr>
        <w:spacing w:after="120" w:line="360" w:lineRule="auto"/>
        <w:jc w:val="both"/>
        <w:rPr>
          <w:rFonts w:ascii="Arial" w:hAnsi="Arial" w:cs="Arial"/>
        </w:rPr>
      </w:pPr>
      <w:r w:rsidRPr="00720C4A">
        <w:rPr>
          <w:rFonts w:ascii="Arial" w:eastAsia="Arial" w:hAnsi="Arial" w:cs="Arial"/>
          <w:noProof/>
        </w:rPr>
        <w:drawing>
          <wp:inline distT="0" distB="0" distL="0" distR="0" wp14:anchorId="01529CE5" wp14:editId="455FF584">
            <wp:extent cx="5095875" cy="2999105"/>
            <wp:effectExtent l="0" t="0" r="9525" b="0"/>
            <wp:docPr id="107787442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9567" cy="3042475"/>
                    </a:xfrm>
                    <a:prstGeom prst="rect">
                      <a:avLst/>
                    </a:prstGeom>
                    <a:noFill/>
                    <a:ln>
                      <a:noFill/>
                    </a:ln>
                  </pic:spPr>
                </pic:pic>
              </a:graphicData>
            </a:graphic>
          </wp:inline>
        </w:drawing>
      </w:r>
    </w:p>
    <w:p w14:paraId="5A3FD308" w14:textId="6B5B9145" w:rsidR="00E5717F" w:rsidRPr="00720C4A" w:rsidRDefault="00BD54C6" w:rsidP="00E5717F">
      <w:pPr>
        <w:pStyle w:val="Legenda"/>
        <w:jc w:val="both"/>
        <w:rPr>
          <w:rFonts w:ascii="Arial" w:hAnsi="Arial" w:cs="Arial"/>
          <w:i w:val="0"/>
          <w:iCs w:val="0"/>
          <w:color w:val="000000" w:themeColor="text1"/>
          <w:sz w:val="22"/>
          <w:szCs w:val="22"/>
        </w:rPr>
      </w:pPr>
      <w:r w:rsidRPr="005F7291">
        <w:rPr>
          <w:rFonts w:ascii="Arial" w:hAnsi="Arial" w:cs="Arial"/>
          <w:i w:val="0"/>
          <w:iCs w:val="0"/>
          <w:color w:val="000000" w:themeColor="text1"/>
          <w:sz w:val="22"/>
          <w:szCs w:val="22"/>
        </w:rPr>
        <w:t>Fonte:</w:t>
      </w:r>
      <w:r w:rsidRPr="00720C4A">
        <w:rPr>
          <w:rFonts w:ascii="Arial" w:hAnsi="Arial" w:cs="Arial"/>
          <w:i w:val="0"/>
          <w:iCs w:val="0"/>
          <w:color w:val="000000" w:themeColor="text1"/>
          <w:sz w:val="22"/>
          <w:szCs w:val="22"/>
        </w:rPr>
        <w:t xml:space="preserve"> Elaboração própria</w:t>
      </w:r>
      <w:r w:rsidR="00720C4A" w:rsidRPr="00720C4A">
        <w:rPr>
          <w:rFonts w:ascii="Arial" w:hAnsi="Arial" w:cs="Arial"/>
          <w:i w:val="0"/>
          <w:iCs w:val="0"/>
          <w:color w:val="000000" w:themeColor="text1"/>
          <w:sz w:val="22"/>
          <w:szCs w:val="22"/>
        </w:rPr>
        <w:t>.</w:t>
      </w:r>
    </w:p>
    <w:p w14:paraId="6BA06121" w14:textId="77777777" w:rsidR="00CA6E00" w:rsidRPr="00720C4A" w:rsidRDefault="00E5717F" w:rsidP="00E56F9C">
      <w:pPr>
        <w:spacing w:after="120" w:line="360" w:lineRule="auto"/>
        <w:jc w:val="both"/>
        <w:rPr>
          <w:rFonts w:ascii="Arial" w:hAnsi="Arial" w:cs="Arial"/>
          <w:noProof/>
        </w:rPr>
      </w:pPr>
      <w:r w:rsidRPr="00720C4A">
        <w:rPr>
          <w:rFonts w:ascii="Arial" w:eastAsia="Arial" w:hAnsi="Arial" w:cs="Arial"/>
        </w:rPr>
        <w:lastRenderedPageBreak/>
        <w:t xml:space="preserve"> </w:t>
      </w:r>
      <w:r w:rsidR="006303B4" w:rsidRPr="00720C4A">
        <w:rPr>
          <w:rFonts w:ascii="Arial" w:eastAsia="Arial" w:hAnsi="Arial" w:cs="Arial"/>
        </w:rPr>
        <w:br/>
        <w:t>Interface principal do aplicativo exibindo mapa interativo com marcadores coloridos por severidade na região de Volta Redonda. Marcadores verdes, amarelos e</w:t>
      </w:r>
      <w:r w:rsidR="00CA6E00" w:rsidRPr="00720C4A">
        <w:rPr>
          <w:rFonts w:ascii="Arial" w:eastAsia="Arial" w:hAnsi="Arial" w:cs="Arial"/>
        </w:rPr>
        <w:t xml:space="preserve"> (figura7)</w:t>
      </w:r>
      <w:r w:rsidR="006303B4" w:rsidRPr="00720C4A">
        <w:rPr>
          <w:rFonts w:ascii="Arial" w:eastAsia="Arial" w:hAnsi="Arial" w:cs="Arial"/>
        </w:rPr>
        <w:t>.</w:t>
      </w:r>
      <w:r w:rsidRPr="00720C4A">
        <w:rPr>
          <w:rFonts w:ascii="Arial" w:hAnsi="Arial" w:cs="Arial"/>
          <w:noProof/>
        </w:rPr>
        <w:t xml:space="preserve"> </w:t>
      </w:r>
    </w:p>
    <w:p w14:paraId="618442C1" w14:textId="77777777" w:rsidR="00CA6E00" w:rsidRPr="00720C4A" w:rsidRDefault="00CA6E00" w:rsidP="00E56F9C">
      <w:pPr>
        <w:spacing w:after="120" w:line="360" w:lineRule="auto"/>
        <w:jc w:val="both"/>
        <w:rPr>
          <w:rFonts w:ascii="Arial" w:hAnsi="Arial" w:cs="Arial"/>
          <w:noProof/>
        </w:rPr>
      </w:pPr>
    </w:p>
    <w:p w14:paraId="1D5BF4A9" w14:textId="095AAD13" w:rsidR="003C1514" w:rsidRPr="00720C4A" w:rsidRDefault="003C1514" w:rsidP="003C1514">
      <w:pPr>
        <w:pStyle w:val="Legenda"/>
        <w:keepNext/>
        <w:jc w:val="center"/>
        <w:rPr>
          <w:rFonts w:ascii="Arial" w:hAnsi="Arial" w:cs="Arial"/>
          <w:i w:val="0"/>
          <w:iCs w:val="0"/>
          <w:color w:val="000000" w:themeColor="text1"/>
          <w:sz w:val="22"/>
          <w:szCs w:val="22"/>
        </w:rPr>
      </w:pPr>
      <w:r w:rsidRPr="00720C4A">
        <w:rPr>
          <w:rFonts w:ascii="Arial" w:hAnsi="Arial" w:cs="Arial"/>
          <w:b/>
          <w:bCs/>
          <w:i w:val="0"/>
          <w:iCs w:val="0"/>
          <w:color w:val="000000" w:themeColor="text1"/>
          <w:sz w:val="22"/>
          <w:szCs w:val="22"/>
        </w:rPr>
        <w:t xml:space="preserve">Figura </w:t>
      </w:r>
      <w:r w:rsidRPr="00720C4A">
        <w:rPr>
          <w:rFonts w:ascii="Arial" w:hAnsi="Arial" w:cs="Arial"/>
          <w:b/>
          <w:bCs/>
          <w:i w:val="0"/>
          <w:iCs w:val="0"/>
          <w:color w:val="000000" w:themeColor="text1"/>
          <w:sz w:val="22"/>
          <w:szCs w:val="22"/>
        </w:rPr>
        <w:fldChar w:fldCharType="begin"/>
      </w:r>
      <w:r w:rsidRPr="00720C4A">
        <w:rPr>
          <w:rFonts w:ascii="Arial" w:hAnsi="Arial" w:cs="Arial"/>
          <w:b/>
          <w:bCs/>
          <w:i w:val="0"/>
          <w:iCs w:val="0"/>
          <w:color w:val="000000" w:themeColor="text1"/>
          <w:sz w:val="22"/>
          <w:szCs w:val="22"/>
        </w:rPr>
        <w:instrText xml:space="preserve"> SEQ Figura \* ARABIC </w:instrText>
      </w:r>
      <w:r w:rsidRPr="00720C4A">
        <w:rPr>
          <w:rFonts w:ascii="Arial" w:hAnsi="Arial" w:cs="Arial"/>
          <w:b/>
          <w:bCs/>
          <w:i w:val="0"/>
          <w:iCs w:val="0"/>
          <w:color w:val="000000" w:themeColor="text1"/>
          <w:sz w:val="22"/>
          <w:szCs w:val="22"/>
        </w:rPr>
        <w:fldChar w:fldCharType="separate"/>
      </w:r>
      <w:r w:rsidR="003D2BAB" w:rsidRPr="00720C4A">
        <w:rPr>
          <w:rFonts w:ascii="Arial" w:hAnsi="Arial" w:cs="Arial"/>
          <w:b/>
          <w:bCs/>
          <w:i w:val="0"/>
          <w:iCs w:val="0"/>
          <w:noProof/>
          <w:color w:val="000000" w:themeColor="text1"/>
          <w:sz w:val="22"/>
          <w:szCs w:val="22"/>
        </w:rPr>
        <w:t>7</w:t>
      </w:r>
      <w:r w:rsidRPr="00720C4A">
        <w:rPr>
          <w:rFonts w:ascii="Arial" w:hAnsi="Arial" w:cs="Arial"/>
          <w:b/>
          <w:bCs/>
          <w:i w:val="0"/>
          <w:iCs w:val="0"/>
          <w:color w:val="000000" w:themeColor="text1"/>
          <w:sz w:val="22"/>
          <w:szCs w:val="22"/>
        </w:rPr>
        <w:fldChar w:fldCharType="end"/>
      </w:r>
      <w:r w:rsidRPr="00720C4A">
        <w:rPr>
          <w:rFonts w:ascii="Arial" w:hAnsi="Arial" w:cs="Arial"/>
          <w:b/>
          <w:bCs/>
          <w:i w:val="0"/>
          <w:iCs w:val="0"/>
          <w:color w:val="000000" w:themeColor="text1"/>
          <w:sz w:val="22"/>
          <w:szCs w:val="22"/>
        </w:rPr>
        <w:t>:</w:t>
      </w:r>
      <w:r w:rsidRPr="00720C4A">
        <w:rPr>
          <w:rFonts w:ascii="Arial" w:hAnsi="Arial" w:cs="Arial"/>
          <w:i w:val="0"/>
          <w:iCs w:val="0"/>
          <w:color w:val="000000" w:themeColor="text1"/>
          <w:sz w:val="22"/>
          <w:szCs w:val="22"/>
        </w:rPr>
        <w:t xml:space="preserve"> Tela de Captura e Resultado da Detecção</w:t>
      </w:r>
    </w:p>
    <w:p w14:paraId="63BE9BC0" w14:textId="7B746A75" w:rsidR="00E5717F" w:rsidRPr="00720C4A" w:rsidRDefault="003C1514" w:rsidP="003C1514">
      <w:pPr>
        <w:spacing w:after="120" w:line="360" w:lineRule="auto"/>
        <w:jc w:val="center"/>
        <w:rPr>
          <w:rFonts w:ascii="Arial" w:hAnsi="Arial" w:cs="Arial"/>
        </w:rPr>
      </w:pPr>
      <w:r w:rsidRPr="00720C4A">
        <w:rPr>
          <w:rFonts w:ascii="Arial" w:hAnsi="Arial" w:cs="Arial"/>
          <w:noProof/>
        </w:rPr>
        <w:drawing>
          <wp:inline distT="0" distB="0" distL="0" distR="0" wp14:anchorId="3C24F7C0" wp14:editId="6A327EC4">
            <wp:extent cx="4981575" cy="3424335"/>
            <wp:effectExtent l="0" t="0" r="0" b="5080"/>
            <wp:docPr id="1504707920" name="Imagem 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7920" name="Imagem 1" descr="Mapa&#10;&#10;O conteúdo gerado por IA pode estar incorreto."/>
                    <pic:cNvPicPr/>
                  </pic:nvPicPr>
                  <pic:blipFill>
                    <a:blip r:embed="rId15"/>
                    <a:stretch>
                      <a:fillRect/>
                    </a:stretch>
                  </pic:blipFill>
                  <pic:spPr>
                    <a:xfrm>
                      <a:off x="0" y="0"/>
                      <a:ext cx="5046984" cy="3469297"/>
                    </a:xfrm>
                    <a:prstGeom prst="rect">
                      <a:avLst/>
                    </a:prstGeom>
                  </pic:spPr>
                </pic:pic>
              </a:graphicData>
            </a:graphic>
          </wp:inline>
        </w:drawing>
      </w:r>
    </w:p>
    <w:p w14:paraId="286FEF23" w14:textId="4AE5D856" w:rsidR="00E5717F" w:rsidRPr="00720C4A" w:rsidRDefault="003C1514" w:rsidP="00E5717F">
      <w:pPr>
        <w:pStyle w:val="Legenda"/>
        <w:jc w:val="both"/>
        <w:rPr>
          <w:rFonts w:ascii="Arial" w:hAnsi="Arial" w:cs="Arial"/>
          <w:i w:val="0"/>
          <w:iCs w:val="0"/>
          <w:color w:val="000000" w:themeColor="text1"/>
          <w:sz w:val="22"/>
          <w:szCs w:val="22"/>
        </w:rPr>
      </w:pPr>
      <w:r w:rsidRPr="005F7291">
        <w:rPr>
          <w:rFonts w:ascii="Arial" w:hAnsi="Arial" w:cs="Arial"/>
          <w:i w:val="0"/>
          <w:iCs w:val="0"/>
          <w:color w:val="000000" w:themeColor="text1"/>
          <w:sz w:val="22"/>
          <w:szCs w:val="22"/>
        </w:rPr>
        <w:t>Fonte:</w:t>
      </w:r>
      <w:r w:rsidRPr="00720C4A">
        <w:rPr>
          <w:rFonts w:ascii="Arial" w:hAnsi="Arial" w:cs="Arial"/>
          <w:i w:val="0"/>
          <w:iCs w:val="0"/>
          <w:color w:val="000000" w:themeColor="text1"/>
          <w:sz w:val="22"/>
          <w:szCs w:val="22"/>
        </w:rPr>
        <w:t xml:space="preserve"> </w:t>
      </w:r>
      <w:r w:rsidR="00720C4A" w:rsidRPr="00720C4A">
        <w:rPr>
          <w:rFonts w:ascii="Arial" w:hAnsi="Arial" w:cs="Arial"/>
          <w:i w:val="0"/>
          <w:iCs w:val="0"/>
          <w:color w:val="000000" w:themeColor="text1"/>
          <w:sz w:val="22"/>
          <w:szCs w:val="22"/>
        </w:rPr>
        <w:t>Elaboração</w:t>
      </w:r>
      <w:r w:rsidRPr="00720C4A">
        <w:rPr>
          <w:rFonts w:ascii="Arial" w:hAnsi="Arial" w:cs="Arial"/>
          <w:i w:val="0"/>
          <w:iCs w:val="0"/>
          <w:color w:val="000000" w:themeColor="text1"/>
          <w:sz w:val="22"/>
          <w:szCs w:val="22"/>
        </w:rPr>
        <w:t xml:space="preserve"> </w:t>
      </w:r>
      <w:r w:rsidR="00720C4A" w:rsidRPr="00720C4A">
        <w:rPr>
          <w:rFonts w:ascii="Arial" w:hAnsi="Arial" w:cs="Arial"/>
          <w:i w:val="0"/>
          <w:iCs w:val="0"/>
          <w:color w:val="000000" w:themeColor="text1"/>
          <w:sz w:val="22"/>
          <w:szCs w:val="22"/>
        </w:rPr>
        <w:t>própria.</w:t>
      </w:r>
    </w:p>
    <w:p w14:paraId="459BEA6E" w14:textId="7D2D5920" w:rsidR="00E56F9C" w:rsidRPr="00720C4A" w:rsidRDefault="00E56F9C" w:rsidP="00E56F9C">
      <w:pPr>
        <w:spacing w:after="120" w:line="360" w:lineRule="auto"/>
        <w:jc w:val="both"/>
        <w:rPr>
          <w:rFonts w:ascii="Arial" w:eastAsia="Arial" w:hAnsi="Arial" w:cs="Arial"/>
        </w:rPr>
      </w:pPr>
    </w:p>
    <w:p w14:paraId="67DA5725" w14:textId="1D4F9784" w:rsidR="003D2BAB" w:rsidRPr="00720C4A" w:rsidRDefault="006303B4" w:rsidP="003D2BAB">
      <w:pPr>
        <w:spacing w:after="120" w:line="360" w:lineRule="auto"/>
        <w:jc w:val="both"/>
        <w:rPr>
          <w:rFonts w:ascii="Arial" w:eastAsia="Arial" w:hAnsi="Arial" w:cs="Arial"/>
        </w:rPr>
      </w:pPr>
      <w:r w:rsidRPr="00720C4A">
        <w:rPr>
          <w:rFonts w:ascii="Arial" w:eastAsia="Arial" w:hAnsi="Arial" w:cs="Arial"/>
        </w:rPr>
        <w:t>Processo de captura de imagem através da câmera do smartphone e resultado da detecção em tempo real. A interface exibe o buraco detectado com nível de confiança de 8</w:t>
      </w:r>
      <w:r w:rsidR="003D2BAB" w:rsidRPr="00720C4A">
        <w:rPr>
          <w:rFonts w:ascii="Arial" w:eastAsia="Arial" w:hAnsi="Arial" w:cs="Arial"/>
        </w:rPr>
        <w:t>3</w:t>
      </w:r>
      <w:r w:rsidRPr="00720C4A">
        <w:rPr>
          <w:rFonts w:ascii="Arial" w:eastAsia="Arial" w:hAnsi="Arial" w:cs="Arial"/>
        </w:rPr>
        <w:t>.</w:t>
      </w:r>
      <w:r w:rsidR="003D2BAB" w:rsidRPr="00720C4A">
        <w:rPr>
          <w:rFonts w:ascii="Arial" w:eastAsia="Arial" w:hAnsi="Arial" w:cs="Arial"/>
        </w:rPr>
        <w:t>5</w:t>
      </w:r>
      <w:r w:rsidRPr="00720C4A">
        <w:rPr>
          <w:rFonts w:ascii="Arial" w:eastAsia="Arial" w:hAnsi="Arial" w:cs="Arial"/>
        </w:rPr>
        <w:t xml:space="preserve">%, classificado como severidade média, com localização GPS </w:t>
      </w:r>
      <w:r w:rsidR="00E56F9C" w:rsidRPr="00720C4A">
        <w:rPr>
          <w:rFonts w:ascii="Arial" w:eastAsia="Arial" w:hAnsi="Arial" w:cs="Arial"/>
        </w:rPr>
        <w:t>p</w:t>
      </w:r>
      <w:r w:rsidRPr="00720C4A">
        <w:rPr>
          <w:rFonts w:ascii="Arial" w:eastAsia="Arial" w:hAnsi="Arial" w:cs="Arial"/>
        </w:rPr>
        <w:t>recisa</w:t>
      </w:r>
      <w:r w:rsidR="003D2BAB" w:rsidRPr="00720C4A">
        <w:rPr>
          <w:rFonts w:ascii="Arial" w:eastAsia="Arial" w:hAnsi="Arial" w:cs="Arial"/>
        </w:rPr>
        <w:t xml:space="preserve"> (figura 8)</w:t>
      </w:r>
      <w:r w:rsidRPr="00720C4A">
        <w:rPr>
          <w:rFonts w:ascii="Arial" w:eastAsia="Arial" w:hAnsi="Arial" w:cs="Arial"/>
        </w:rPr>
        <w:t>.</w:t>
      </w:r>
    </w:p>
    <w:p w14:paraId="336A90B9" w14:textId="70A3F550" w:rsidR="003D2BAB" w:rsidRPr="00720C4A" w:rsidRDefault="003D2BAB" w:rsidP="003D2BAB">
      <w:pPr>
        <w:pStyle w:val="Legenda"/>
        <w:keepNext/>
        <w:jc w:val="center"/>
        <w:rPr>
          <w:rFonts w:ascii="Arial" w:hAnsi="Arial" w:cs="Arial"/>
          <w:i w:val="0"/>
          <w:iCs w:val="0"/>
          <w:color w:val="000000" w:themeColor="text1"/>
          <w:sz w:val="22"/>
          <w:szCs w:val="22"/>
        </w:rPr>
      </w:pPr>
      <w:r w:rsidRPr="00720C4A">
        <w:rPr>
          <w:rFonts w:ascii="Arial" w:hAnsi="Arial" w:cs="Arial"/>
          <w:b/>
          <w:bCs/>
          <w:i w:val="0"/>
          <w:iCs w:val="0"/>
          <w:color w:val="000000" w:themeColor="text1"/>
          <w:sz w:val="22"/>
          <w:szCs w:val="22"/>
        </w:rPr>
        <w:lastRenderedPageBreak/>
        <w:t xml:space="preserve">Figura </w:t>
      </w:r>
      <w:r w:rsidRPr="00720C4A">
        <w:rPr>
          <w:rFonts w:ascii="Arial" w:hAnsi="Arial" w:cs="Arial"/>
          <w:b/>
          <w:bCs/>
          <w:i w:val="0"/>
          <w:iCs w:val="0"/>
          <w:color w:val="000000" w:themeColor="text1"/>
          <w:sz w:val="22"/>
          <w:szCs w:val="22"/>
        </w:rPr>
        <w:fldChar w:fldCharType="begin"/>
      </w:r>
      <w:r w:rsidRPr="00720C4A">
        <w:rPr>
          <w:rFonts w:ascii="Arial" w:hAnsi="Arial" w:cs="Arial"/>
          <w:b/>
          <w:bCs/>
          <w:i w:val="0"/>
          <w:iCs w:val="0"/>
          <w:color w:val="000000" w:themeColor="text1"/>
          <w:sz w:val="22"/>
          <w:szCs w:val="22"/>
        </w:rPr>
        <w:instrText xml:space="preserve"> SEQ Figura \* ARABIC </w:instrText>
      </w:r>
      <w:r w:rsidRPr="00720C4A">
        <w:rPr>
          <w:rFonts w:ascii="Arial" w:hAnsi="Arial" w:cs="Arial"/>
          <w:b/>
          <w:bCs/>
          <w:i w:val="0"/>
          <w:iCs w:val="0"/>
          <w:color w:val="000000" w:themeColor="text1"/>
          <w:sz w:val="22"/>
          <w:szCs w:val="22"/>
        </w:rPr>
        <w:fldChar w:fldCharType="separate"/>
      </w:r>
      <w:r w:rsidRPr="00720C4A">
        <w:rPr>
          <w:rFonts w:ascii="Arial" w:hAnsi="Arial" w:cs="Arial"/>
          <w:b/>
          <w:bCs/>
          <w:i w:val="0"/>
          <w:iCs w:val="0"/>
          <w:noProof/>
          <w:color w:val="000000" w:themeColor="text1"/>
          <w:sz w:val="22"/>
          <w:szCs w:val="22"/>
        </w:rPr>
        <w:t>8</w:t>
      </w:r>
      <w:r w:rsidRPr="00720C4A">
        <w:rPr>
          <w:rFonts w:ascii="Arial" w:hAnsi="Arial" w:cs="Arial"/>
          <w:b/>
          <w:bCs/>
          <w:i w:val="0"/>
          <w:iCs w:val="0"/>
          <w:color w:val="000000" w:themeColor="text1"/>
          <w:sz w:val="22"/>
          <w:szCs w:val="22"/>
        </w:rPr>
        <w:fldChar w:fldCharType="end"/>
      </w:r>
      <w:r w:rsidRPr="00720C4A">
        <w:rPr>
          <w:rFonts w:ascii="Arial" w:hAnsi="Arial" w:cs="Arial"/>
          <w:b/>
          <w:bCs/>
          <w:i w:val="0"/>
          <w:iCs w:val="0"/>
          <w:color w:val="000000" w:themeColor="text1"/>
          <w:sz w:val="22"/>
          <w:szCs w:val="22"/>
        </w:rPr>
        <w:t>:</w:t>
      </w:r>
      <w:r w:rsidRPr="00720C4A">
        <w:rPr>
          <w:rFonts w:ascii="Arial" w:hAnsi="Arial" w:cs="Arial"/>
          <w:i w:val="0"/>
          <w:iCs w:val="0"/>
          <w:color w:val="000000" w:themeColor="text1"/>
          <w:sz w:val="22"/>
          <w:szCs w:val="22"/>
        </w:rPr>
        <w:t>imagem da tela do aplicativo</w:t>
      </w:r>
    </w:p>
    <w:p w14:paraId="368672BF" w14:textId="77777777" w:rsidR="003D2BAB" w:rsidRPr="00720C4A" w:rsidRDefault="003D2BAB" w:rsidP="003D2BAB">
      <w:pPr>
        <w:spacing w:after="120" w:line="360" w:lineRule="auto"/>
        <w:jc w:val="both"/>
        <w:rPr>
          <w:rFonts w:ascii="Arial" w:eastAsia="Arial" w:hAnsi="Arial" w:cs="Arial"/>
        </w:rPr>
      </w:pPr>
      <w:r w:rsidRPr="00720C4A">
        <w:rPr>
          <w:rFonts w:ascii="Arial" w:eastAsia="Arial" w:hAnsi="Arial" w:cs="Arial"/>
          <w:noProof/>
        </w:rPr>
        <w:drawing>
          <wp:inline distT="0" distB="0" distL="0" distR="0" wp14:anchorId="32A18667" wp14:editId="6B80B58F">
            <wp:extent cx="5700395" cy="4264090"/>
            <wp:effectExtent l="0" t="0" r="0" b="3175"/>
            <wp:docPr id="1293320770"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0770" name="Imagem 1" descr="Tela de celular com publicação numa rede social&#10;&#10;O conteúdo gerado por IA pode estar incorreto."/>
                    <pic:cNvPicPr/>
                  </pic:nvPicPr>
                  <pic:blipFill>
                    <a:blip r:embed="rId16"/>
                    <a:stretch>
                      <a:fillRect/>
                    </a:stretch>
                  </pic:blipFill>
                  <pic:spPr>
                    <a:xfrm>
                      <a:off x="0" y="0"/>
                      <a:ext cx="5722606" cy="4280704"/>
                    </a:xfrm>
                    <a:prstGeom prst="rect">
                      <a:avLst/>
                    </a:prstGeom>
                  </pic:spPr>
                </pic:pic>
              </a:graphicData>
            </a:graphic>
          </wp:inline>
        </w:drawing>
      </w:r>
    </w:p>
    <w:p w14:paraId="07C1CBF9" w14:textId="22D8C31A" w:rsidR="00720C4A" w:rsidRPr="00720C4A" w:rsidRDefault="003D2BAB" w:rsidP="003D2BAB">
      <w:pPr>
        <w:spacing w:after="120" w:line="360" w:lineRule="auto"/>
        <w:rPr>
          <w:rFonts w:ascii="Arial" w:eastAsia="Arial" w:hAnsi="Arial" w:cs="Arial"/>
        </w:rPr>
      </w:pPr>
      <w:r w:rsidRPr="005F7291">
        <w:rPr>
          <w:rFonts w:ascii="Arial" w:eastAsia="Arial" w:hAnsi="Arial" w:cs="Arial"/>
        </w:rPr>
        <w:t>Fonte:</w:t>
      </w:r>
      <w:r w:rsidRPr="00720C4A">
        <w:rPr>
          <w:rFonts w:ascii="Arial" w:eastAsia="Arial" w:hAnsi="Arial" w:cs="Arial"/>
        </w:rPr>
        <w:t xml:space="preserve"> </w:t>
      </w:r>
      <w:r w:rsidR="00720C4A" w:rsidRPr="00720C4A">
        <w:rPr>
          <w:rFonts w:ascii="Arial" w:eastAsia="Arial" w:hAnsi="Arial" w:cs="Arial"/>
        </w:rPr>
        <w:t>Elaboração</w:t>
      </w:r>
      <w:r w:rsidRPr="00720C4A">
        <w:rPr>
          <w:rFonts w:ascii="Arial" w:eastAsia="Arial" w:hAnsi="Arial" w:cs="Arial"/>
        </w:rPr>
        <w:t xml:space="preserve"> </w:t>
      </w:r>
      <w:r w:rsidR="00720C4A" w:rsidRPr="00720C4A">
        <w:rPr>
          <w:rFonts w:ascii="Arial" w:eastAsia="Arial" w:hAnsi="Arial" w:cs="Arial"/>
        </w:rPr>
        <w:t>própria</w:t>
      </w:r>
      <w:r w:rsidRPr="00720C4A">
        <w:rPr>
          <w:rFonts w:ascii="Arial" w:eastAsia="Arial" w:hAnsi="Arial" w:cs="Arial"/>
        </w:rPr>
        <w:t>.</w:t>
      </w:r>
    </w:p>
    <w:p w14:paraId="605F06E9" w14:textId="1FA7E9D1" w:rsidR="00E56F9C" w:rsidRPr="00720C4A" w:rsidRDefault="006303B4" w:rsidP="003D2BAB">
      <w:pPr>
        <w:spacing w:after="120" w:line="360" w:lineRule="auto"/>
        <w:rPr>
          <w:rFonts w:ascii="Arial" w:eastAsia="Arial" w:hAnsi="Arial" w:cs="Arial"/>
        </w:rPr>
      </w:pPr>
      <w:r w:rsidRPr="00720C4A">
        <w:rPr>
          <w:rFonts w:ascii="Arial" w:eastAsia="Arial" w:hAnsi="Arial" w:cs="Arial"/>
        </w:rPr>
        <w:br/>
        <w:t>Painel de controle apresentando estatísticas gerais do sistema:</w:t>
      </w:r>
      <w:r w:rsidR="00E5717F" w:rsidRPr="00720C4A">
        <w:rPr>
          <w:rFonts w:ascii="Arial" w:eastAsia="Arial" w:hAnsi="Arial" w:cs="Arial"/>
        </w:rPr>
        <w:t xml:space="preserve"> </w:t>
      </w:r>
      <w:r w:rsidRPr="00720C4A">
        <w:rPr>
          <w:rFonts w:ascii="Arial" w:eastAsia="Arial" w:hAnsi="Arial" w:cs="Arial"/>
        </w:rPr>
        <w:t>buracos mapeados na região, distribuição por severidade</w:t>
      </w:r>
      <w:r w:rsidR="00E5717F" w:rsidRPr="00720C4A">
        <w:rPr>
          <w:rFonts w:ascii="Arial" w:eastAsia="Arial" w:hAnsi="Arial" w:cs="Arial"/>
        </w:rPr>
        <w:t xml:space="preserve"> e</w:t>
      </w:r>
      <w:r w:rsidRPr="00720C4A">
        <w:rPr>
          <w:rFonts w:ascii="Arial" w:eastAsia="Arial" w:hAnsi="Arial" w:cs="Arial"/>
        </w:rPr>
        <w:t xml:space="preserve"> mapa de calor das ocorrências</w:t>
      </w:r>
      <w:r w:rsidR="003C1514" w:rsidRPr="00720C4A">
        <w:rPr>
          <w:rFonts w:ascii="Arial" w:eastAsia="Arial" w:hAnsi="Arial" w:cs="Arial"/>
        </w:rPr>
        <w:t xml:space="preserve"> (figura </w:t>
      </w:r>
      <w:r w:rsidR="003D2BAB" w:rsidRPr="00720C4A">
        <w:rPr>
          <w:rFonts w:ascii="Arial" w:eastAsia="Arial" w:hAnsi="Arial" w:cs="Arial"/>
        </w:rPr>
        <w:t>9</w:t>
      </w:r>
      <w:r w:rsidR="003C1514" w:rsidRPr="00720C4A">
        <w:rPr>
          <w:rFonts w:ascii="Arial" w:eastAsia="Arial" w:hAnsi="Arial" w:cs="Arial"/>
        </w:rPr>
        <w:t>)</w:t>
      </w:r>
      <w:r w:rsidR="00E5717F" w:rsidRPr="00720C4A">
        <w:rPr>
          <w:rFonts w:ascii="Arial" w:eastAsia="Arial" w:hAnsi="Arial" w:cs="Arial"/>
        </w:rPr>
        <w:t>.</w:t>
      </w:r>
    </w:p>
    <w:p w14:paraId="6C1DD725" w14:textId="77777777" w:rsidR="003C1514" w:rsidRPr="00720C4A" w:rsidRDefault="00E56F9C" w:rsidP="00E56F9C">
      <w:pPr>
        <w:keepNext/>
        <w:spacing w:after="120" w:line="360" w:lineRule="auto"/>
        <w:jc w:val="both"/>
        <w:rPr>
          <w:rFonts w:ascii="Arial" w:hAnsi="Arial" w:cs="Arial"/>
        </w:rPr>
      </w:pPr>
      <w:r w:rsidRPr="00720C4A">
        <w:rPr>
          <w:rFonts w:ascii="Arial" w:eastAsia="Arial" w:hAnsi="Arial" w:cs="Arial"/>
          <w:noProof/>
        </w:rPr>
        <w:lastRenderedPageBreak/>
        <w:t xml:space="preserve"> </w:t>
      </w:r>
    </w:p>
    <w:p w14:paraId="4FD38BBE" w14:textId="3968A473" w:rsidR="003C1514" w:rsidRPr="00720C4A" w:rsidRDefault="003C1514" w:rsidP="003C1514">
      <w:pPr>
        <w:pStyle w:val="Legenda"/>
        <w:keepNext/>
        <w:jc w:val="center"/>
        <w:rPr>
          <w:rFonts w:ascii="Arial" w:hAnsi="Arial" w:cs="Arial"/>
          <w:i w:val="0"/>
          <w:iCs w:val="0"/>
          <w:color w:val="000000" w:themeColor="text1"/>
          <w:sz w:val="22"/>
          <w:szCs w:val="22"/>
        </w:rPr>
      </w:pPr>
      <w:r w:rsidRPr="00720C4A">
        <w:rPr>
          <w:rFonts w:ascii="Arial" w:hAnsi="Arial" w:cs="Arial"/>
          <w:b/>
          <w:bCs/>
          <w:i w:val="0"/>
          <w:iCs w:val="0"/>
          <w:color w:val="000000" w:themeColor="text1"/>
          <w:sz w:val="22"/>
          <w:szCs w:val="22"/>
        </w:rPr>
        <w:t xml:space="preserve">Figura </w:t>
      </w:r>
      <w:r w:rsidRPr="00720C4A">
        <w:rPr>
          <w:rFonts w:ascii="Arial" w:hAnsi="Arial" w:cs="Arial"/>
          <w:b/>
          <w:bCs/>
          <w:i w:val="0"/>
          <w:iCs w:val="0"/>
          <w:color w:val="000000" w:themeColor="text1"/>
          <w:sz w:val="22"/>
          <w:szCs w:val="22"/>
        </w:rPr>
        <w:fldChar w:fldCharType="begin"/>
      </w:r>
      <w:r w:rsidRPr="00720C4A">
        <w:rPr>
          <w:rFonts w:ascii="Arial" w:hAnsi="Arial" w:cs="Arial"/>
          <w:b/>
          <w:bCs/>
          <w:i w:val="0"/>
          <w:iCs w:val="0"/>
          <w:color w:val="000000" w:themeColor="text1"/>
          <w:sz w:val="22"/>
          <w:szCs w:val="22"/>
        </w:rPr>
        <w:instrText xml:space="preserve"> SEQ Figura \* ARABIC </w:instrText>
      </w:r>
      <w:r w:rsidRPr="00720C4A">
        <w:rPr>
          <w:rFonts w:ascii="Arial" w:hAnsi="Arial" w:cs="Arial"/>
          <w:b/>
          <w:bCs/>
          <w:i w:val="0"/>
          <w:iCs w:val="0"/>
          <w:color w:val="000000" w:themeColor="text1"/>
          <w:sz w:val="22"/>
          <w:szCs w:val="22"/>
        </w:rPr>
        <w:fldChar w:fldCharType="separate"/>
      </w:r>
      <w:r w:rsidR="003D2BAB" w:rsidRPr="00720C4A">
        <w:rPr>
          <w:rFonts w:ascii="Arial" w:hAnsi="Arial" w:cs="Arial"/>
          <w:b/>
          <w:bCs/>
          <w:i w:val="0"/>
          <w:iCs w:val="0"/>
          <w:noProof/>
          <w:color w:val="000000" w:themeColor="text1"/>
          <w:sz w:val="22"/>
          <w:szCs w:val="22"/>
        </w:rPr>
        <w:t>9</w:t>
      </w:r>
      <w:r w:rsidRPr="00720C4A">
        <w:rPr>
          <w:rFonts w:ascii="Arial" w:hAnsi="Arial" w:cs="Arial"/>
          <w:b/>
          <w:bCs/>
          <w:i w:val="0"/>
          <w:iCs w:val="0"/>
          <w:color w:val="000000" w:themeColor="text1"/>
          <w:sz w:val="22"/>
          <w:szCs w:val="22"/>
        </w:rPr>
        <w:fldChar w:fldCharType="end"/>
      </w:r>
      <w:r w:rsidRPr="00720C4A">
        <w:rPr>
          <w:rFonts w:ascii="Arial" w:hAnsi="Arial" w:cs="Arial"/>
          <w:b/>
          <w:bCs/>
          <w:i w:val="0"/>
          <w:iCs w:val="0"/>
          <w:color w:val="000000" w:themeColor="text1"/>
          <w:sz w:val="22"/>
          <w:szCs w:val="22"/>
        </w:rPr>
        <w:t>:</w:t>
      </w:r>
      <w:r w:rsidRPr="00720C4A">
        <w:rPr>
          <w:rFonts w:ascii="Arial" w:hAnsi="Arial" w:cs="Arial"/>
          <w:i w:val="0"/>
          <w:iCs w:val="0"/>
          <w:color w:val="000000" w:themeColor="text1"/>
          <w:sz w:val="22"/>
          <w:szCs w:val="22"/>
        </w:rPr>
        <w:t xml:space="preserve"> Dashboard de Estatísticas do Sistema</w:t>
      </w:r>
    </w:p>
    <w:p w14:paraId="60725EB1" w14:textId="2869563B" w:rsidR="00E56F9C" w:rsidRPr="00720C4A" w:rsidRDefault="00E56F9C" w:rsidP="003D2BAB">
      <w:pPr>
        <w:keepNext/>
        <w:spacing w:after="120" w:line="360" w:lineRule="auto"/>
        <w:jc w:val="center"/>
        <w:rPr>
          <w:rFonts w:ascii="Arial" w:hAnsi="Arial" w:cs="Arial"/>
        </w:rPr>
      </w:pPr>
      <w:r w:rsidRPr="00720C4A">
        <w:rPr>
          <w:rFonts w:ascii="Arial" w:eastAsia="Arial" w:hAnsi="Arial" w:cs="Arial"/>
          <w:noProof/>
        </w:rPr>
        <w:drawing>
          <wp:inline distT="0" distB="0" distL="0" distR="0" wp14:anchorId="6578B227" wp14:editId="51BC52A2">
            <wp:extent cx="5417483" cy="4039842"/>
            <wp:effectExtent l="0" t="0" r="0" b="0"/>
            <wp:docPr id="1473895603" name="Imagem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7567" cy="4069732"/>
                    </a:xfrm>
                    <a:prstGeom prst="rect">
                      <a:avLst/>
                    </a:prstGeom>
                    <a:noFill/>
                    <a:ln>
                      <a:noFill/>
                    </a:ln>
                  </pic:spPr>
                </pic:pic>
              </a:graphicData>
            </a:graphic>
          </wp:inline>
        </w:drawing>
      </w:r>
    </w:p>
    <w:p w14:paraId="3D1517F4" w14:textId="6EA92A5D" w:rsidR="006303B4" w:rsidRPr="00720C4A" w:rsidRDefault="003C1514" w:rsidP="00E56F9C">
      <w:pPr>
        <w:pStyle w:val="Legenda"/>
        <w:jc w:val="both"/>
        <w:rPr>
          <w:rFonts w:ascii="Arial" w:hAnsi="Arial" w:cs="Arial"/>
          <w:i w:val="0"/>
          <w:iCs w:val="0"/>
          <w:color w:val="000000" w:themeColor="text1"/>
          <w:sz w:val="22"/>
          <w:szCs w:val="22"/>
        </w:rPr>
      </w:pPr>
      <w:r w:rsidRPr="005F7291">
        <w:rPr>
          <w:rFonts w:ascii="Arial" w:hAnsi="Arial" w:cs="Arial"/>
          <w:i w:val="0"/>
          <w:iCs w:val="0"/>
          <w:color w:val="000000" w:themeColor="text1"/>
          <w:sz w:val="22"/>
          <w:szCs w:val="22"/>
        </w:rPr>
        <w:t>Fonte:</w:t>
      </w:r>
      <w:r w:rsidRPr="00720C4A">
        <w:rPr>
          <w:rFonts w:ascii="Arial" w:hAnsi="Arial" w:cs="Arial"/>
          <w:i w:val="0"/>
          <w:iCs w:val="0"/>
          <w:color w:val="000000" w:themeColor="text1"/>
          <w:sz w:val="22"/>
          <w:szCs w:val="22"/>
        </w:rPr>
        <w:t xml:space="preserve"> Elaboração própria</w:t>
      </w:r>
      <w:r w:rsidR="00720C4A" w:rsidRPr="00720C4A">
        <w:rPr>
          <w:rFonts w:ascii="Arial" w:hAnsi="Arial" w:cs="Arial"/>
          <w:i w:val="0"/>
          <w:iCs w:val="0"/>
          <w:color w:val="000000" w:themeColor="text1"/>
          <w:sz w:val="22"/>
          <w:szCs w:val="22"/>
        </w:rPr>
        <w:t>.</w:t>
      </w:r>
    </w:p>
    <w:p w14:paraId="63268A48" w14:textId="77777777" w:rsidR="003C1514" w:rsidRPr="00720C4A" w:rsidRDefault="003C1514" w:rsidP="003C1514">
      <w:pPr>
        <w:rPr>
          <w:rFonts w:ascii="Arial" w:hAnsi="Arial" w:cs="Arial"/>
        </w:rPr>
      </w:pPr>
    </w:p>
    <w:p w14:paraId="1BAAC9F7" w14:textId="0212B937" w:rsidR="003C1514" w:rsidRPr="00720C4A" w:rsidRDefault="006303B4" w:rsidP="003C1514">
      <w:pPr>
        <w:spacing w:after="120" w:line="360" w:lineRule="auto"/>
        <w:jc w:val="both"/>
        <w:rPr>
          <w:rFonts w:ascii="Arial" w:eastAsia="Arial" w:hAnsi="Arial" w:cs="Arial"/>
        </w:rPr>
      </w:pPr>
      <w:r w:rsidRPr="00720C4A">
        <w:rPr>
          <w:rFonts w:ascii="Arial" w:eastAsia="Arial" w:hAnsi="Arial" w:cs="Arial"/>
        </w:rPr>
        <w:t xml:space="preserve">O sistema desenvolvido demonstrou capacidade de operar em diferentes tipos de via, incluindo rodovias federais como a BR-393 e vias urbanas de Volta Redonda, mantendo desempenho consistente em variadas condições ambientais. A taxa de detecção manteve-se acima de 80% mesmo em situações desafiadoras, comprovando a robustez da solução. A arquitetura baseada em microsserviços permite escalabilidade horizontal, possibilitando que o sistema seja expandido para frotas maiores sem degradação significativa de desempenho. O tempo médio de processamento por imagem foi de 0.3 segundos em dispositivos móveis e 0.1 segundos no servidor, permitindo operação em tempo real. A </w:t>
      </w:r>
      <w:r w:rsidRPr="00720C4A">
        <w:rPr>
          <w:rFonts w:ascii="Arial" w:eastAsia="Arial" w:hAnsi="Arial" w:cs="Arial"/>
          <w:i/>
          <w:iCs/>
        </w:rPr>
        <w:t>API REST</w:t>
      </w:r>
      <w:r w:rsidRPr="00720C4A">
        <w:rPr>
          <w:rFonts w:ascii="Arial" w:eastAsia="Arial" w:hAnsi="Arial" w:cs="Arial"/>
        </w:rPr>
        <w:t xml:space="preserve"> desenvolvida processou com sucesso mais de 500 requisições durante os testes, com tempo de resposta médio inferior a 200 milissegundos, demonstrando adequação para uso em produção.</w:t>
      </w:r>
    </w:p>
    <w:p w14:paraId="634E48C0" w14:textId="77777777" w:rsidR="003C1514" w:rsidRPr="00720C4A" w:rsidRDefault="003C1514" w:rsidP="003C1514">
      <w:pPr>
        <w:spacing w:after="120" w:line="360" w:lineRule="auto"/>
        <w:jc w:val="both"/>
        <w:rPr>
          <w:rFonts w:ascii="Arial" w:eastAsia="Arial" w:hAnsi="Arial" w:cs="Arial"/>
        </w:rPr>
      </w:pPr>
    </w:p>
    <w:p w14:paraId="36BA7E66" w14:textId="77777777" w:rsidR="006E0B7B" w:rsidRDefault="006E0B7B" w:rsidP="003C1514">
      <w:pPr>
        <w:rPr>
          <w:rFonts w:ascii="Arial" w:eastAsia="Arial" w:hAnsi="Arial" w:cs="Arial"/>
          <w:b/>
        </w:rPr>
      </w:pPr>
    </w:p>
    <w:p w14:paraId="4C30FBFE" w14:textId="77777777" w:rsidR="006E0B7B" w:rsidRDefault="006E0B7B" w:rsidP="003C1514">
      <w:pPr>
        <w:rPr>
          <w:rFonts w:ascii="Arial" w:eastAsia="Arial" w:hAnsi="Arial" w:cs="Arial"/>
          <w:b/>
        </w:rPr>
      </w:pPr>
    </w:p>
    <w:p w14:paraId="087A602A" w14:textId="0E400B1B" w:rsidR="003C1514" w:rsidRPr="006E0B7B" w:rsidRDefault="005F7291" w:rsidP="006E0B7B">
      <w:pPr>
        <w:spacing w:after="120"/>
        <w:rPr>
          <w:rFonts w:ascii="Arial" w:eastAsia="Arial" w:hAnsi="Arial" w:cs="Arial"/>
          <w:b/>
        </w:rPr>
      </w:pPr>
      <w:r w:rsidRPr="00720C4A">
        <w:rPr>
          <w:rFonts w:ascii="Arial" w:eastAsia="Arial" w:hAnsi="Arial" w:cs="Arial"/>
          <w:b/>
        </w:rPr>
        <w:lastRenderedPageBreak/>
        <w:t>CONSIDERAÇÕES FINAIS</w:t>
      </w:r>
    </w:p>
    <w:p w14:paraId="71C69B43" w14:textId="77777777" w:rsidR="003D2BAB" w:rsidRPr="003D2BAB" w:rsidRDefault="003D2BAB" w:rsidP="003D2BAB">
      <w:pPr>
        <w:spacing w:line="360" w:lineRule="auto"/>
        <w:jc w:val="both"/>
        <w:rPr>
          <w:rFonts w:ascii="Arial" w:eastAsia="Arial" w:hAnsi="Arial" w:cs="Arial"/>
        </w:rPr>
      </w:pPr>
      <w:r w:rsidRPr="003D2BAB">
        <w:rPr>
          <w:rFonts w:ascii="Arial" w:eastAsia="Arial" w:hAnsi="Arial" w:cs="Arial"/>
        </w:rPr>
        <w:t xml:space="preserve">Este trabalho apresentou o desenvolvimento e validação de um sistema automatizado para detecção de defeitos no pavimento utilizando visão computacional, aprendizado de máquina, geolocalização e visualização em mapa interativo. A solução combina processamento de imagens com YOLOv8n, </w:t>
      </w:r>
      <w:proofErr w:type="spellStart"/>
      <w:r w:rsidRPr="003D2BAB">
        <w:rPr>
          <w:rFonts w:ascii="Arial" w:eastAsia="Arial" w:hAnsi="Arial" w:cs="Arial"/>
        </w:rPr>
        <w:t>OpenCV</w:t>
      </w:r>
      <w:proofErr w:type="spellEnd"/>
      <w:r w:rsidRPr="003D2BAB">
        <w:rPr>
          <w:rFonts w:ascii="Arial" w:eastAsia="Arial" w:hAnsi="Arial" w:cs="Arial"/>
        </w:rPr>
        <w:t xml:space="preserve">, GPS e Google Maps, resultando em uma ferramenta eficiente e de baixo custo para mapeamento de buracos em vias. Os resultados confirmam o atendimento aos objetivos: o modelo alcançou precisão de 80,8% e </w:t>
      </w:r>
      <w:proofErr w:type="spellStart"/>
      <w:r w:rsidRPr="003D2BAB">
        <w:rPr>
          <w:rFonts w:ascii="Arial" w:eastAsia="Arial" w:hAnsi="Arial" w:cs="Arial"/>
        </w:rPr>
        <w:t>revocação</w:t>
      </w:r>
      <w:proofErr w:type="spellEnd"/>
      <w:r w:rsidRPr="003D2BAB">
        <w:rPr>
          <w:rFonts w:ascii="Arial" w:eastAsia="Arial" w:hAnsi="Arial" w:cs="Arial"/>
        </w:rPr>
        <w:t xml:space="preserve"> de 75,3%, a integração geográfica com PostgreSQL/</w:t>
      </w:r>
      <w:proofErr w:type="spellStart"/>
      <w:r w:rsidRPr="003D2BAB">
        <w:rPr>
          <w:rFonts w:ascii="Arial" w:eastAsia="Arial" w:hAnsi="Arial" w:cs="Arial"/>
        </w:rPr>
        <w:t>PostGIS</w:t>
      </w:r>
      <w:proofErr w:type="spellEnd"/>
      <w:r w:rsidRPr="003D2BAB">
        <w:rPr>
          <w:rFonts w:ascii="Arial" w:eastAsia="Arial" w:hAnsi="Arial" w:cs="Arial"/>
        </w:rPr>
        <w:t xml:space="preserve"> obteve precisão de 5 metros, e o aplicativo móvel em </w:t>
      </w:r>
      <w:proofErr w:type="spellStart"/>
      <w:r w:rsidRPr="003D2BAB">
        <w:rPr>
          <w:rFonts w:ascii="Arial" w:eastAsia="Arial" w:hAnsi="Arial" w:cs="Arial"/>
        </w:rPr>
        <w:t>Flutter</w:t>
      </w:r>
      <w:proofErr w:type="spellEnd"/>
      <w:r w:rsidRPr="003D2BAB">
        <w:rPr>
          <w:rFonts w:ascii="Arial" w:eastAsia="Arial" w:hAnsi="Arial" w:cs="Arial"/>
        </w:rPr>
        <w:t xml:space="preserve">, aliado à API em </w:t>
      </w:r>
      <w:proofErr w:type="spellStart"/>
      <w:r w:rsidRPr="003D2BAB">
        <w:rPr>
          <w:rFonts w:ascii="Arial" w:eastAsia="Arial" w:hAnsi="Arial" w:cs="Arial"/>
        </w:rPr>
        <w:t>FastAPI</w:t>
      </w:r>
      <w:proofErr w:type="spellEnd"/>
      <w:r w:rsidRPr="003D2BAB">
        <w:rPr>
          <w:rFonts w:ascii="Arial" w:eastAsia="Arial" w:hAnsi="Arial" w:cs="Arial"/>
        </w:rPr>
        <w:t>, proporcionou consultas rápidas e interface intuitiva.</w:t>
      </w:r>
    </w:p>
    <w:p w14:paraId="6B3F4E27" w14:textId="77777777" w:rsidR="003D2BAB" w:rsidRPr="003D2BAB" w:rsidRDefault="003D2BAB" w:rsidP="003D2BAB">
      <w:pPr>
        <w:spacing w:line="360" w:lineRule="auto"/>
        <w:jc w:val="both"/>
        <w:rPr>
          <w:rFonts w:ascii="Arial" w:eastAsia="Arial" w:hAnsi="Arial" w:cs="Arial"/>
        </w:rPr>
      </w:pPr>
      <w:r w:rsidRPr="003D2BAB">
        <w:rPr>
          <w:rFonts w:ascii="Arial" w:eastAsia="Arial" w:hAnsi="Arial" w:cs="Arial"/>
        </w:rPr>
        <w:t xml:space="preserve">A metodologia demonstrou robustez ao integrar múltiplos </w:t>
      </w:r>
      <w:proofErr w:type="spellStart"/>
      <w:r w:rsidRPr="003D2BAB">
        <w:rPr>
          <w:rFonts w:ascii="Arial" w:eastAsia="Arial" w:hAnsi="Arial" w:cs="Arial"/>
          <w:i/>
          <w:iCs/>
        </w:rPr>
        <w:t>datasets</w:t>
      </w:r>
      <w:proofErr w:type="spellEnd"/>
      <w:r w:rsidRPr="003D2BAB">
        <w:rPr>
          <w:rFonts w:ascii="Arial" w:eastAsia="Arial" w:hAnsi="Arial" w:cs="Arial"/>
        </w:rPr>
        <w:t xml:space="preserve"> especializados, incluindo PVS, </w:t>
      </w:r>
      <w:proofErr w:type="spellStart"/>
      <w:r w:rsidRPr="003D2BAB">
        <w:rPr>
          <w:rFonts w:ascii="Arial" w:eastAsia="Arial" w:hAnsi="Arial" w:cs="Arial"/>
          <w:i/>
          <w:iCs/>
        </w:rPr>
        <w:t>Pothole</w:t>
      </w:r>
      <w:proofErr w:type="spellEnd"/>
      <w:r w:rsidRPr="003D2BAB">
        <w:rPr>
          <w:rFonts w:ascii="Arial" w:eastAsia="Arial" w:hAnsi="Arial" w:cs="Arial"/>
        </w:rPr>
        <w:t xml:space="preserve"> </w:t>
      </w:r>
      <w:proofErr w:type="spellStart"/>
      <w:r w:rsidRPr="003D2BAB">
        <w:rPr>
          <w:rFonts w:ascii="Arial" w:eastAsia="Arial" w:hAnsi="Arial" w:cs="Arial"/>
          <w:i/>
          <w:iCs/>
        </w:rPr>
        <w:t>Segmentation</w:t>
      </w:r>
      <w:proofErr w:type="spellEnd"/>
      <w:r w:rsidRPr="003D2BAB">
        <w:rPr>
          <w:rFonts w:ascii="Arial" w:eastAsia="Arial" w:hAnsi="Arial" w:cs="Arial"/>
        </w:rPr>
        <w:t xml:space="preserve">, </w:t>
      </w:r>
      <w:proofErr w:type="spellStart"/>
      <w:r w:rsidRPr="003D2BAB">
        <w:rPr>
          <w:rFonts w:ascii="Arial" w:eastAsia="Arial" w:hAnsi="Arial" w:cs="Arial"/>
          <w:i/>
          <w:iCs/>
        </w:rPr>
        <w:t>transfer</w:t>
      </w:r>
      <w:proofErr w:type="spellEnd"/>
      <w:r w:rsidRPr="003D2BAB">
        <w:rPr>
          <w:rFonts w:ascii="Arial" w:eastAsia="Arial" w:hAnsi="Arial" w:cs="Arial"/>
          <w:i/>
          <w:iCs/>
        </w:rPr>
        <w:t xml:space="preserve"> learning</w:t>
      </w:r>
      <w:r w:rsidRPr="003D2BAB">
        <w:rPr>
          <w:rFonts w:ascii="Arial" w:eastAsia="Arial" w:hAnsi="Arial" w:cs="Arial"/>
        </w:rPr>
        <w:t xml:space="preserve"> e um conjunto próprio de imagens, garantindo melhor generalização do modelo. Testes de campo em diferentes condições ambientais mostraram desempenho consistente, com limitações apenas em chuva intensa ou ausência total de iluminação. O sistema, portanto, possui aplicação prática relevante para prefeituras, concessionárias e cidadãos, permitindo priorização de reparos, monitoramento contínuo e potencial uso colaborativo por motoristas.</w:t>
      </w:r>
    </w:p>
    <w:p w14:paraId="76A60EE6" w14:textId="77777777" w:rsidR="003D2BAB" w:rsidRPr="00720C4A" w:rsidRDefault="003D2BAB" w:rsidP="003D2BAB">
      <w:pPr>
        <w:spacing w:line="360" w:lineRule="auto"/>
        <w:jc w:val="both"/>
        <w:rPr>
          <w:rFonts w:ascii="Arial" w:eastAsia="Arial" w:hAnsi="Arial" w:cs="Arial"/>
        </w:rPr>
      </w:pPr>
      <w:r w:rsidRPr="003D2BAB">
        <w:rPr>
          <w:rFonts w:ascii="Arial" w:eastAsia="Arial" w:hAnsi="Arial" w:cs="Arial"/>
        </w:rPr>
        <w:t xml:space="preserve">Para trabalhos futuros, recomenda-se ampliar o </w:t>
      </w:r>
      <w:proofErr w:type="spellStart"/>
      <w:r w:rsidRPr="003D2BAB">
        <w:rPr>
          <w:rFonts w:ascii="Arial" w:eastAsia="Arial" w:hAnsi="Arial" w:cs="Arial"/>
          <w:i/>
          <w:iCs/>
        </w:rPr>
        <w:t>dataset</w:t>
      </w:r>
      <w:proofErr w:type="spellEnd"/>
      <w:r w:rsidRPr="003D2BAB">
        <w:rPr>
          <w:rFonts w:ascii="Arial" w:eastAsia="Arial" w:hAnsi="Arial" w:cs="Arial"/>
        </w:rPr>
        <w:t xml:space="preserve"> com imagens noturnas e chuvosas, incluir detecção de outros tipos de defeitos, otimizar o modelo para dispositivos de borda e refinar filtros para reduzir falsos positivos. No médio prazo, destaca-se a validação em novas regiões do país, integração com sistemas de gestão viária e criação de dashboards administrativos. A longo prazo, vislumbra-se a evolução para detecção </w:t>
      </w:r>
      <w:proofErr w:type="spellStart"/>
      <w:r w:rsidRPr="003D2BAB">
        <w:rPr>
          <w:rFonts w:ascii="Arial" w:eastAsia="Arial" w:hAnsi="Arial" w:cs="Arial"/>
        </w:rPr>
        <w:t>multiclasse</w:t>
      </w:r>
      <w:proofErr w:type="spellEnd"/>
      <w:r w:rsidRPr="003D2BAB">
        <w:rPr>
          <w:rFonts w:ascii="Arial" w:eastAsia="Arial" w:hAnsi="Arial" w:cs="Arial"/>
        </w:rPr>
        <w:t>, uso de análise preditiva, integração com aplicativos de navegação e possível adoção de um modelo SaaS voltado a órgãos públicos e concessionárias.</w:t>
      </w:r>
    </w:p>
    <w:p w14:paraId="2CBE282E" w14:textId="77777777" w:rsidR="003D2BAB" w:rsidRPr="003D2BAB" w:rsidRDefault="003D2BAB" w:rsidP="003D2BAB">
      <w:pPr>
        <w:spacing w:line="360" w:lineRule="auto"/>
        <w:jc w:val="both"/>
        <w:rPr>
          <w:rFonts w:ascii="Arial" w:eastAsia="Arial" w:hAnsi="Arial" w:cs="Arial"/>
        </w:rPr>
      </w:pPr>
    </w:p>
    <w:sdt>
      <w:sdtPr>
        <w:rPr>
          <w:rFonts w:ascii="Arial" w:eastAsiaTheme="minorHAnsi" w:hAnsi="Arial" w:cs="Arial"/>
          <w:color w:val="auto"/>
          <w:sz w:val="22"/>
          <w:szCs w:val="22"/>
        </w:rPr>
        <w:id w:val="-456268132"/>
        <w:docPartObj>
          <w:docPartGallery w:val="Bibliographies"/>
          <w:docPartUnique/>
        </w:docPartObj>
      </w:sdtPr>
      <w:sdtContent>
        <w:p w14:paraId="73F29DEE" w14:textId="7B77008B" w:rsidR="005F7291" w:rsidRPr="005F7291" w:rsidRDefault="005F7291" w:rsidP="005F7291">
          <w:pPr>
            <w:pStyle w:val="Ttulo1"/>
            <w:spacing w:after="200" w:line="360" w:lineRule="auto"/>
            <w:jc w:val="both"/>
            <w:rPr>
              <w:rFonts w:ascii="Arial" w:hAnsi="Arial" w:cs="Arial"/>
              <w:b/>
              <w:bCs/>
              <w:color w:val="000000" w:themeColor="text1"/>
              <w:sz w:val="22"/>
              <w:szCs w:val="22"/>
            </w:rPr>
          </w:pPr>
          <w:r w:rsidRPr="00720C4A">
            <w:rPr>
              <w:rFonts w:ascii="Arial" w:hAnsi="Arial" w:cs="Arial"/>
              <w:b/>
              <w:bCs/>
              <w:color w:val="000000" w:themeColor="text1"/>
              <w:sz w:val="22"/>
              <w:szCs w:val="22"/>
            </w:rPr>
            <w:t>REFERÊNCIAS</w:t>
          </w:r>
        </w:p>
        <w:sdt>
          <w:sdtPr>
            <w:rPr>
              <w:rFonts w:ascii="Arial" w:hAnsi="Arial" w:cs="Arial"/>
            </w:rPr>
            <w:id w:val="-573587230"/>
            <w:bibliography/>
          </w:sdtPr>
          <w:sdtContent>
            <w:p w14:paraId="03ED5D6C" w14:textId="77777777" w:rsidR="00D82B7B" w:rsidRPr="00720C4A" w:rsidRDefault="008D73E6" w:rsidP="005F7291">
              <w:pPr>
                <w:pStyle w:val="Bibliografia"/>
                <w:spacing w:line="360" w:lineRule="auto"/>
                <w:jc w:val="both"/>
                <w:rPr>
                  <w:rFonts w:ascii="Arial" w:hAnsi="Arial" w:cs="Arial"/>
                  <w:noProof/>
                </w:rPr>
              </w:pPr>
              <w:r w:rsidRPr="00720C4A">
                <w:rPr>
                  <w:rFonts w:ascii="Arial" w:hAnsi="Arial" w:cs="Arial"/>
                </w:rPr>
                <w:fldChar w:fldCharType="begin"/>
              </w:r>
              <w:r w:rsidRPr="00720C4A">
                <w:rPr>
                  <w:rFonts w:ascii="Arial" w:hAnsi="Arial" w:cs="Arial"/>
                </w:rPr>
                <w:instrText>BIBLIOGRAPHY</w:instrText>
              </w:r>
              <w:r w:rsidRPr="00720C4A">
                <w:rPr>
                  <w:rFonts w:ascii="Arial" w:hAnsi="Arial" w:cs="Arial"/>
                </w:rPr>
                <w:fldChar w:fldCharType="separate"/>
              </w:r>
              <w:r w:rsidR="00D82B7B" w:rsidRPr="00720C4A">
                <w:rPr>
                  <w:rFonts w:ascii="Arial" w:hAnsi="Arial" w:cs="Arial"/>
                  <w:noProof/>
                </w:rPr>
                <w:t xml:space="preserve">CARVALHO, R. B. D.; GUEDES, E. B.; FIGUEIREDO, C. M. S. Detecção Inteligente de Falhas em Pavimentações Asfálticas com Redes Neurais Convolucionais Regionais. </w:t>
              </w:r>
              <w:r w:rsidR="00D82B7B" w:rsidRPr="00720C4A">
                <w:rPr>
                  <w:rFonts w:ascii="Arial" w:hAnsi="Arial" w:cs="Arial"/>
                  <w:b/>
                  <w:bCs/>
                  <w:noProof/>
                </w:rPr>
                <w:t>Anais do III Workshop Brasileiro de Cidades Inteligentes</w:t>
              </w:r>
              <w:r w:rsidR="00D82B7B" w:rsidRPr="00720C4A">
                <w:rPr>
                  <w:rFonts w:ascii="Arial" w:hAnsi="Arial" w:cs="Arial"/>
                  <w:noProof/>
                </w:rPr>
                <w:t>, 31 jul. 2022.</w:t>
              </w:r>
            </w:p>
            <w:p w14:paraId="4425B60D"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t xml:space="preserve">CASSANIGA, M. J. Detecção de Trincas e Buracos em Estradas Asfaltadas. </w:t>
              </w:r>
              <w:r w:rsidRPr="00720C4A">
                <w:rPr>
                  <w:rFonts w:ascii="Arial" w:hAnsi="Arial" w:cs="Arial"/>
                  <w:b/>
                  <w:bCs/>
                  <w:noProof/>
                </w:rPr>
                <w:t>Anais do Computer on the Beach</w:t>
              </w:r>
              <w:r w:rsidRPr="00720C4A">
                <w:rPr>
                  <w:rFonts w:ascii="Arial" w:hAnsi="Arial" w:cs="Arial"/>
                  <w:noProof/>
                </w:rPr>
                <w:t>, 03 maio 2017.</w:t>
              </w:r>
            </w:p>
            <w:p w14:paraId="75C5E4F0"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lastRenderedPageBreak/>
                <w:t>COSTA, V. Confederação Nacional do Transporte, 2024. Disponivel em: &lt;https://cnt.org.br/documento/cbf59b9e-fd1a-41fc-b230-172c4dc42100&gt;. Acesso em: 31 abr. 2025.</w:t>
              </w:r>
            </w:p>
            <w:p w14:paraId="43ECD1AF"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t xml:space="preserve">FREITAS, G. T. D. M.; JÚNIOR, E. F. N.; ESPÍNDOLA, A. C. Avaliação da detecção automatizada de defeitos em pavimentos com YOLOv3: impacto das técnicas de coleta. </w:t>
              </w:r>
              <w:r w:rsidRPr="00720C4A">
                <w:rPr>
                  <w:rFonts w:ascii="Arial" w:hAnsi="Arial" w:cs="Arial"/>
                  <w:b/>
                  <w:bCs/>
                  <w:noProof/>
                </w:rPr>
                <w:t>Revista TRANSPORTES</w:t>
              </w:r>
              <w:r w:rsidRPr="00720C4A">
                <w:rPr>
                  <w:rFonts w:ascii="Arial" w:hAnsi="Arial" w:cs="Arial"/>
                  <w:noProof/>
                </w:rPr>
                <w:t>, 21 maio 2024.</w:t>
              </w:r>
            </w:p>
            <w:p w14:paraId="6F350235"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t xml:space="preserve">G1. G1. </w:t>
              </w:r>
              <w:r w:rsidRPr="00720C4A">
                <w:rPr>
                  <w:rFonts w:ascii="Arial" w:hAnsi="Arial" w:cs="Arial"/>
                  <w:b/>
                  <w:bCs/>
                  <w:noProof/>
                </w:rPr>
                <w:t>G1 - Globo</w:t>
              </w:r>
              <w:r w:rsidRPr="00720C4A">
                <w:rPr>
                  <w:rFonts w:ascii="Arial" w:hAnsi="Arial" w:cs="Arial"/>
                  <w:noProof/>
                </w:rPr>
                <w:t>, 27 fev. 2020. Disponivel em: &lt;https://g1.globo.com/rj/sul-do-rio-costa-verde/noticia/2020/02/27/numero-de-buracos-e-qualidade-do-asfalto-preocupa-motoristas-que-passam-por-volta-redonda.ghtml&gt;.</w:t>
              </w:r>
            </w:p>
            <w:p w14:paraId="5FA2B113"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GOODFELLOW, I.; BENGIO, Y.; COURVILLE, A. </w:t>
              </w:r>
              <w:r w:rsidRPr="00720C4A">
                <w:rPr>
                  <w:rFonts w:ascii="Arial" w:hAnsi="Arial" w:cs="Arial"/>
                  <w:b/>
                  <w:bCs/>
                  <w:noProof/>
                  <w:lang w:val="en-US"/>
                </w:rPr>
                <w:t>Deep Learning</w:t>
              </w:r>
              <w:r w:rsidRPr="00720C4A">
                <w:rPr>
                  <w:rFonts w:ascii="Arial" w:hAnsi="Arial" w:cs="Arial"/>
                  <w:noProof/>
                  <w:lang w:val="en-US"/>
                </w:rPr>
                <w:t>. [S.l.]: MIT Press, 2016.</w:t>
              </w:r>
            </w:p>
            <w:p w14:paraId="7F700F9F"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HOFMANN-WELLENHOF, B.; LICHTENEGGER, H.; WASLE, E. </w:t>
              </w:r>
              <w:r w:rsidRPr="00720C4A">
                <w:rPr>
                  <w:rFonts w:ascii="Arial" w:hAnsi="Arial" w:cs="Arial"/>
                  <w:b/>
                  <w:bCs/>
                  <w:noProof/>
                  <w:lang w:val="en-US"/>
                </w:rPr>
                <w:t>GNSS – Global Navigation Satellite Systems:</w:t>
              </w:r>
              <w:r w:rsidRPr="00720C4A">
                <w:rPr>
                  <w:rFonts w:ascii="Arial" w:hAnsi="Arial" w:cs="Arial"/>
                  <w:noProof/>
                  <w:lang w:val="en-US"/>
                </w:rPr>
                <w:t xml:space="preserve"> GPS, GLONASS, Galileo, and more. 2008ª. ed. [S.l.]: Springer, 2007.</w:t>
              </w:r>
            </w:p>
            <w:p w14:paraId="09145248"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INACIO, C. E. et al. </w:t>
              </w:r>
              <w:r w:rsidRPr="00720C4A">
                <w:rPr>
                  <w:rFonts w:ascii="Arial" w:hAnsi="Arial" w:cs="Arial"/>
                  <w:noProof/>
                </w:rPr>
                <w:t xml:space="preserve">Sistema de Detecção de Buracos Viários Utilizando Visão Computacional. </w:t>
              </w:r>
              <w:r w:rsidRPr="00720C4A">
                <w:rPr>
                  <w:rFonts w:ascii="Arial" w:hAnsi="Arial" w:cs="Arial"/>
                  <w:b/>
                  <w:bCs/>
                  <w:noProof/>
                  <w:lang w:val="en-US"/>
                </w:rPr>
                <w:t>Inatel</w:t>
              </w:r>
              <w:r w:rsidRPr="00720C4A">
                <w:rPr>
                  <w:rFonts w:ascii="Arial" w:hAnsi="Arial" w:cs="Arial"/>
                  <w:noProof/>
                  <w:lang w:val="en-US"/>
                </w:rPr>
                <w:t>, 02 dez. 2023.</w:t>
              </w:r>
            </w:p>
            <w:p w14:paraId="6BA55006"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LECUN, Y.; BENGIO, Y.; HINTON, G. Deep learning. </w:t>
              </w:r>
              <w:r w:rsidRPr="00720C4A">
                <w:rPr>
                  <w:rFonts w:ascii="Arial" w:hAnsi="Arial" w:cs="Arial"/>
                  <w:b/>
                  <w:bCs/>
                  <w:noProof/>
                  <w:lang w:val="en-US"/>
                </w:rPr>
                <w:t>nature</w:t>
              </w:r>
              <w:r w:rsidRPr="00720C4A">
                <w:rPr>
                  <w:rFonts w:ascii="Arial" w:hAnsi="Arial" w:cs="Arial"/>
                  <w:noProof/>
                  <w:lang w:val="en-US"/>
                </w:rPr>
                <w:t>, 01 maio 2015.</w:t>
              </w:r>
            </w:p>
            <w:p w14:paraId="3FFBD50A"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MARTIN, R. </w:t>
              </w:r>
              <w:r w:rsidRPr="00720C4A">
                <w:rPr>
                  <w:rFonts w:ascii="Arial" w:hAnsi="Arial" w:cs="Arial"/>
                  <w:b/>
                  <w:bCs/>
                  <w:noProof/>
                  <w:lang w:val="en-US"/>
                </w:rPr>
                <w:t>Clean Architecture:</w:t>
              </w:r>
              <w:r w:rsidRPr="00720C4A">
                <w:rPr>
                  <w:rFonts w:ascii="Arial" w:hAnsi="Arial" w:cs="Arial"/>
                  <w:noProof/>
                  <w:lang w:val="en-US"/>
                </w:rPr>
                <w:t xml:space="preserve"> A Craftsman's Guide to Software Structure and Design. [S.l.]: Pearson, 2017.</w:t>
              </w:r>
            </w:p>
            <w:p w14:paraId="3B28B8F9"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lang w:val="en-US"/>
                </w:rPr>
                <w:t xml:space="preserve">MENEGAZZO, J. Kaggle. </w:t>
              </w:r>
              <w:r w:rsidRPr="00720C4A">
                <w:rPr>
                  <w:rFonts w:ascii="Arial" w:hAnsi="Arial" w:cs="Arial"/>
                  <w:b/>
                  <w:bCs/>
                  <w:noProof/>
                  <w:lang w:val="en-US"/>
                </w:rPr>
                <w:t>Kaggle</w:t>
              </w:r>
              <w:r w:rsidRPr="00720C4A">
                <w:rPr>
                  <w:rFonts w:ascii="Arial" w:hAnsi="Arial" w:cs="Arial"/>
                  <w:noProof/>
                  <w:lang w:val="en-US"/>
                </w:rPr>
                <w:t xml:space="preserve">, 2021. Disponivel em: &lt;https://www.kaggle.com/datasets/jefmenegazzo/pvs-passive-vehicular-sensors-datasets&gt;. </w:t>
              </w:r>
              <w:r w:rsidRPr="00720C4A">
                <w:rPr>
                  <w:rFonts w:ascii="Arial" w:hAnsi="Arial" w:cs="Arial"/>
                  <w:noProof/>
                </w:rPr>
                <w:t>Acesso em: Maio 2025.</w:t>
              </w:r>
            </w:p>
            <w:p w14:paraId="244D0838"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t xml:space="preserve">NEKOUEI, F. Kaggle. </w:t>
              </w:r>
              <w:r w:rsidRPr="00720C4A">
                <w:rPr>
                  <w:rFonts w:ascii="Arial" w:hAnsi="Arial" w:cs="Arial"/>
                  <w:b/>
                  <w:bCs/>
                  <w:noProof/>
                </w:rPr>
                <w:t>Kaggle</w:t>
              </w:r>
              <w:r w:rsidRPr="00720C4A">
                <w:rPr>
                  <w:rFonts w:ascii="Arial" w:hAnsi="Arial" w:cs="Arial"/>
                  <w:noProof/>
                </w:rPr>
                <w:t>, 2024. Disponivel em: &lt;https://www.kaggle.com/datasets/farzadnekouei/pothole-image-segmentation-dataset&gt;. Acesso em: Maio 2025.</w:t>
              </w:r>
            </w:p>
            <w:p w14:paraId="3A410511"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rPr>
                <w:t xml:space="preserve">OBE, R. O.; HSU, L. S. </w:t>
              </w:r>
              <w:r w:rsidRPr="00720C4A">
                <w:rPr>
                  <w:rFonts w:ascii="Arial" w:hAnsi="Arial" w:cs="Arial"/>
                  <w:b/>
                  <w:bCs/>
                  <w:noProof/>
                </w:rPr>
                <w:t>PostGIS in Action</w:t>
              </w:r>
              <w:r w:rsidRPr="00720C4A">
                <w:rPr>
                  <w:rFonts w:ascii="Arial" w:hAnsi="Arial" w:cs="Arial"/>
                  <w:noProof/>
                </w:rPr>
                <w:t xml:space="preserve">. </w:t>
              </w:r>
              <w:r w:rsidRPr="00720C4A">
                <w:rPr>
                  <w:rFonts w:ascii="Arial" w:hAnsi="Arial" w:cs="Arial"/>
                  <w:noProof/>
                  <w:lang w:val="en-US"/>
                </w:rPr>
                <w:t>[S.l.]: Manning, v. 2º, 2015.</w:t>
              </w:r>
            </w:p>
            <w:p w14:paraId="6B6C23E8"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rPr>
                <w:t xml:space="preserve">PASSOS, B. T. et al. Detecção de buracos em pavimento asfáltico com base em Processamento Digital de Imagens e Deep Learning. </w:t>
              </w:r>
              <w:r w:rsidRPr="00720C4A">
                <w:rPr>
                  <w:rFonts w:ascii="Arial" w:hAnsi="Arial" w:cs="Arial"/>
                  <w:b/>
                  <w:bCs/>
                  <w:noProof/>
                  <w:lang w:val="en-US"/>
                </w:rPr>
                <w:t>Anais do Computer on the Beach</w:t>
              </w:r>
              <w:r w:rsidRPr="00720C4A">
                <w:rPr>
                  <w:rFonts w:ascii="Arial" w:hAnsi="Arial" w:cs="Arial"/>
                  <w:noProof/>
                  <w:lang w:val="en-US"/>
                </w:rPr>
                <w:t>, 29 abr. 2021.</w:t>
              </w:r>
            </w:p>
            <w:p w14:paraId="2EAA671B"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lang w:val="en-US"/>
                </w:rPr>
                <w:t xml:space="preserve">RICHARDSON, L.; RUBY, S. </w:t>
              </w:r>
              <w:r w:rsidRPr="00720C4A">
                <w:rPr>
                  <w:rFonts w:ascii="Arial" w:hAnsi="Arial" w:cs="Arial"/>
                  <w:b/>
                  <w:bCs/>
                  <w:noProof/>
                  <w:lang w:val="en-US"/>
                </w:rPr>
                <w:t>RESTful Web Services</w:t>
              </w:r>
              <w:r w:rsidRPr="00720C4A">
                <w:rPr>
                  <w:rFonts w:ascii="Arial" w:hAnsi="Arial" w:cs="Arial"/>
                  <w:noProof/>
                  <w:lang w:val="en-US"/>
                </w:rPr>
                <w:t xml:space="preserve">. </w:t>
              </w:r>
              <w:r w:rsidRPr="00720C4A">
                <w:rPr>
                  <w:rFonts w:ascii="Arial" w:hAnsi="Arial" w:cs="Arial"/>
                  <w:noProof/>
                </w:rPr>
                <w:t>[S.l.]: O′Reilly, 2007.</w:t>
              </w:r>
            </w:p>
            <w:p w14:paraId="5A4238F8"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rPr>
                <w:lastRenderedPageBreak/>
                <w:t xml:space="preserve">RODRIGUES, R. S. Detecção de buracos em estradas: uma abordagem automatizada baseada na transformada Wavelet de Haar. </w:t>
              </w:r>
              <w:r w:rsidRPr="00720C4A">
                <w:rPr>
                  <w:rFonts w:ascii="Arial" w:hAnsi="Arial" w:cs="Arial"/>
                  <w:b/>
                  <w:bCs/>
                  <w:noProof/>
                  <w:lang w:val="en-US"/>
                </w:rPr>
                <w:t>Manancial</w:t>
              </w:r>
              <w:r w:rsidRPr="00720C4A">
                <w:rPr>
                  <w:rFonts w:ascii="Arial" w:hAnsi="Arial" w:cs="Arial"/>
                  <w:noProof/>
                  <w:lang w:val="en-US"/>
                </w:rPr>
                <w:t>, 26 jun. 2019.</w:t>
              </w:r>
            </w:p>
            <w:p w14:paraId="39906AD8"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RUSSELL, S.; NORVIG, P. </w:t>
              </w:r>
              <w:r w:rsidRPr="00720C4A">
                <w:rPr>
                  <w:rFonts w:ascii="Arial" w:hAnsi="Arial" w:cs="Arial"/>
                  <w:b/>
                  <w:bCs/>
                  <w:noProof/>
                  <w:lang w:val="en-US"/>
                </w:rPr>
                <w:t>Artificial Intelligence:</w:t>
              </w:r>
              <w:r w:rsidRPr="00720C4A">
                <w:rPr>
                  <w:rFonts w:ascii="Arial" w:hAnsi="Arial" w:cs="Arial"/>
                  <w:noProof/>
                  <w:lang w:val="en-US"/>
                </w:rPr>
                <w:t xml:space="preserve"> A Modern Approach. 4ª. ed. [S.l.]: Pearson, 2020.</w:t>
              </w:r>
            </w:p>
            <w:p w14:paraId="745FB7C2" w14:textId="77777777" w:rsidR="00D82B7B" w:rsidRPr="00720C4A" w:rsidRDefault="00D82B7B" w:rsidP="005F7291">
              <w:pPr>
                <w:pStyle w:val="Bibliografia"/>
                <w:spacing w:line="360" w:lineRule="auto"/>
                <w:jc w:val="both"/>
                <w:rPr>
                  <w:rFonts w:ascii="Arial" w:hAnsi="Arial" w:cs="Arial"/>
                  <w:noProof/>
                  <w:lang w:val="en-US"/>
                </w:rPr>
              </w:pPr>
              <w:r w:rsidRPr="00720C4A">
                <w:rPr>
                  <w:rFonts w:ascii="Arial" w:hAnsi="Arial" w:cs="Arial"/>
                  <w:noProof/>
                  <w:lang w:val="en-US"/>
                </w:rPr>
                <w:t xml:space="preserve">TAHMID, M. Kaggle. </w:t>
              </w:r>
              <w:r w:rsidRPr="00720C4A">
                <w:rPr>
                  <w:rFonts w:ascii="Arial" w:hAnsi="Arial" w:cs="Arial"/>
                  <w:b/>
                  <w:bCs/>
                  <w:noProof/>
                  <w:lang w:val="en-US"/>
                </w:rPr>
                <w:t>Kaggle</w:t>
              </w:r>
              <w:r w:rsidRPr="00720C4A">
                <w:rPr>
                  <w:rFonts w:ascii="Arial" w:hAnsi="Arial" w:cs="Arial"/>
                  <w:noProof/>
                  <w:lang w:val="en-US"/>
                </w:rPr>
                <w:t>, 2024. Disponivel em: &lt;https://www.kaggle.com/code/tahmidmir/potholes-cnn-transfer-learning-cct-90/input&gt;. Acesso em: Maio 2025.</w:t>
              </w:r>
            </w:p>
            <w:p w14:paraId="17197EC5"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lang w:val="en-US"/>
                </w:rPr>
                <w:t xml:space="preserve">TERVEN, J.; CÓRDOVA-ESPARZA, D.-M.; ROMERO-GONZÁLEZ, J.-A. A Comprehensive Review of YOLO Architectures in Computer Vision: From YOLOv1 to YOLOv8 and YOLO-NAS. </w:t>
              </w:r>
              <w:r w:rsidRPr="00720C4A">
                <w:rPr>
                  <w:rFonts w:ascii="Arial" w:hAnsi="Arial" w:cs="Arial"/>
                  <w:b/>
                  <w:bCs/>
                  <w:noProof/>
                </w:rPr>
                <w:t>MDPI</w:t>
              </w:r>
              <w:r w:rsidRPr="00720C4A">
                <w:rPr>
                  <w:rFonts w:ascii="Arial" w:hAnsi="Arial" w:cs="Arial"/>
                  <w:noProof/>
                </w:rPr>
                <w:t>, 17 Novembro 2023.</w:t>
              </w:r>
            </w:p>
            <w:p w14:paraId="4821179E" w14:textId="77777777" w:rsidR="00D82B7B" w:rsidRPr="00720C4A" w:rsidRDefault="00D82B7B" w:rsidP="005F7291">
              <w:pPr>
                <w:pStyle w:val="Bibliografia"/>
                <w:spacing w:line="360" w:lineRule="auto"/>
                <w:jc w:val="both"/>
                <w:rPr>
                  <w:rFonts w:ascii="Arial" w:hAnsi="Arial" w:cs="Arial"/>
                  <w:noProof/>
                </w:rPr>
              </w:pPr>
              <w:r w:rsidRPr="00720C4A">
                <w:rPr>
                  <w:rFonts w:ascii="Arial" w:hAnsi="Arial" w:cs="Arial"/>
                  <w:noProof/>
                </w:rPr>
                <w:t xml:space="preserve">TESSITORE, G. S. et al. Detecção De Patologias Em Rodovias Utilizando Metodos De Aprendizado Profundo. </w:t>
              </w:r>
              <w:r w:rsidRPr="00720C4A">
                <w:rPr>
                  <w:rFonts w:ascii="Arial" w:hAnsi="Arial" w:cs="Arial"/>
                  <w:b/>
                  <w:bCs/>
                  <w:noProof/>
                </w:rPr>
                <w:t>PUC-SP</w:t>
              </w:r>
              <w:r w:rsidRPr="00720C4A">
                <w:rPr>
                  <w:rFonts w:ascii="Arial" w:hAnsi="Arial" w:cs="Arial"/>
                  <w:noProof/>
                </w:rPr>
                <w:t>, 23 jul. 2024.</w:t>
              </w:r>
            </w:p>
            <w:p w14:paraId="73216E04" w14:textId="43989F0A" w:rsidR="008D73E6" w:rsidRPr="00720C4A" w:rsidRDefault="008D73E6" w:rsidP="005F7291">
              <w:pPr>
                <w:spacing w:line="360" w:lineRule="auto"/>
                <w:jc w:val="both"/>
                <w:rPr>
                  <w:rFonts w:ascii="Arial" w:hAnsi="Arial" w:cs="Arial"/>
                </w:rPr>
              </w:pPr>
              <w:r w:rsidRPr="00720C4A">
                <w:rPr>
                  <w:rFonts w:ascii="Arial" w:hAnsi="Arial" w:cs="Arial"/>
                  <w:b/>
                  <w:bCs/>
                </w:rPr>
                <w:fldChar w:fldCharType="end"/>
              </w:r>
            </w:p>
          </w:sdtContent>
        </w:sdt>
      </w:sdtContent>
    </w:sdt>
    <w:p w14:paraId="54C284B0" w14:textId="72F5B696" w:rsidR="008D73E6" w:rsidRPr="00720C4A" w:rsidRDefault="008D73E6" w:rsidP="006303B4">
      <w:pPr>
        <w:spacing w:after="0" w:line="360" w:lineRule="auto"/>
        <w:jc w:val="both"/>
        <w:rPr>
          <w:rFonts w:ascii="Arial" w:eastAsia="Arial" w:hAnsi="Arial" w:cs="Arial"/>
        </w:rPr>
      </w:pPr>
    </w:p>
    <w:sectPr w:rsidR="008D73E6" w:rsidRPr="00720C4A">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4B46" w14:textId="77777777" w:rsidR="003316D4" w:rsidRDefault="003316D4" w:rsidP="00CB22D1">
      <w:pPr>
        <w:spacing w:after="0" w:line="240" w:lineRule="auto"/>
      </w:pPr>
      <w:r>
        <w:separator/>
      </w:r>
    </w:p>
  </w:endnote>
  <w:endnote w:type="continuationSeparator" w:id="0">
    <w:p w14:paraId="4C2A9604" w14:textId="77777777" w:rsidR="003316D4" w:rsidRDefault="003316D4" w:rsidP="00CB2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D976" w14:textId="77777777" w:rsidR="003316D4" w:rsidRDefault="003316D4" w:rsidP="00CB22D1">
      <w:pPr>
        <w:spacing w:after="0" w:line="240" w:lineRule="auto"/>
      </w:pPr>
      <w:r>
        <w:separator/>
      </w:r>
    </w:p>
  </w:footnote>
  <w:footnote w:type="continuationSeparator" w:id="0">
    <w:p w14:paraId="6F90FFBE" w14:textId="77777777" w:rsidR="003316D4" w:rsidRDefault="003316D4" w:rsidP="00CB2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342B2"/>
    <w:multiLevelType w:val="multilevel"/>
    <w:tmpl w:val="DB7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91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FA"/>
    <w:rsid w:val="00056BB7"/>
    <w:rsid w:val="000C6E5E"/>
    <w:rsid w:val="00121797"/>
    <w:rsid w:val="00163E4A"/>
    <w:rsid w:val="001C454D"/>
    <w:rsid w:val="001C7502"/>
    <w:rsid w:val="001D01EA"/>
    <w:rsid w:val="002029B6"/>
    <w:rsid w:val="002E1139"/>
    <w:rsid w:val="003316D4"/>
    <w:rsid w:val="003B0FF4"/>
    <w:rsid w:val="003C1514"/>
    <w:rsid w:val="003D2BAB"/>
    <w:rsid w:val="004360CA"/>
    <w:rsid w:val="00473E4F"/>
    <w:rsid w:val="005F7291"/>
    <w:rsid w:val="00621056"/>
    <w:rsid w:val="006303B4"/>
    <w:rsid w:val="00683C9A"/>
    <w:rsid w:val="006E0B7B"/>
    <w:rsid w:val="00720C4A"/>
    <w:rsid w:val="007C291F"/>
    <w:rsid w:val="00872595"/>
    <w:rsid w:val="008C7979"/>
    <w:rsid w:val="008D2261"/>
    <w:rsid w:val="008D73E6"/>
    <w:rsid w:val="009F5194"/>
    <w:rsid w:val="00A303DF"/>
    <w:rsid w:val="00AB73F2"/>
    <w:rsid w:val="00AE2499"/>
    <w:rsid w:val="00B85F8E"/>
    <w:rsid w:val="00BD54C6"/>
    <w:rsid w:val="00BF515E"/>
    <w:rsid w:val="00C04209"/>
    <w:rsid w:val="00C201BA"/>
    <w:rsid w:val="00CA6E00"/>
    <w:rsid w:val="00CB22D1"/>
    <w:rsid w:val="00D704DE"/>
    <w:rsid w:val="00D82B7B"/>
    <w:rsid w:val="00DA3EB4"/>
    <w:rsid w:val="00DB3BE8"/>
    <w:rsid w:val="00E56F9C"/>
    <w:rsid w:val="00E5717F"/>
    <w:rsid w:val="00E80FF5"/>
    <w:rsid w:val="00E82EDA"/>
    <w:rsid w:val="00EE23E2"/>
    <w:rsid w:val="00EF165E"/>
    <w:rsid w:val="00FC18FA"/>
    <w:rsid w:val="00FD604D"/>
    <w:rsid w:val="00FE49FA"/>
    <w:rsid w:val="00FF1F01"/>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158C4"/>
  <w15:docId w15:val="{FC792E52-9ACC-4A77-A08A-889386B2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23"/>
    <w:rPr>
      <w:rFonts w:eastAsiaTheme="minorHAnsi"/>
      <w:lang w:eastAsia="en-US"/>
    </w:rPr>
  </w:style>
  <w:style w:type="paragraph" w:styleId="Ttulo1">
    <w:name w:val="heading 1"/>
    <w:basedOn w:val="Normal"/>
    <w:next w:val="Normal"/>
    <w:link w:val="Ttulo1Char"/>
    <w:uiPriority w:val="9"/>
    <w:qFormat/>
    <w:rsid w:val="00DB5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B5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B5A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B5A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B5A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B5A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B5A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B5A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B5A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har"/>
    <w:uiPriority w:val="10"/>
    <w:qFormat/>
    <w:rsid w:val="00DB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DB5A2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B5A2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B5A2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B5A2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B5A2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B5A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B5A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B5A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B5A23"/>
    <w:rPr>
      <w:rFonts w:eastAsiaTheme="majorEastAsia" w:cstheme="majorBidi"/>
      <w:color w:val="272727" w:themeColor="text1" w:themeTint="D8"/>
    </w:rPr>
  </w:style>
  <w:style w:type="character" w:customStyle="1" w:styleId="TtuloChar">
    <w:name w:val="Título Char"/>
    <w:basedOn w:val="Fontepargpadro"/>
    <w:link w:val="Ttulo"/>
    <w:uiPriority w:val="10"/>
    <w:rsid w:val="00DB5A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DB5A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B5A23"/>
    <w:pPr>
      <w:spacing w:before="160"/>
      <w:jc w:val="center"/>
    </w:pPr>
    <w:rPr>
      <w:i/>
      <w:iCs/>
      <w:color w:val="404040" w:themeColor="text1" w:themeTint="BF"/>
    </w:rPr>
  </w:style>
  <w:style w:type="character" w:customStyle="1" w:styleId="CitaoChar">
    <w:name w:val="Citação Char"/>
    <w:basedOn w:val="Fontepargpadro"/>
    <w:link w:val="Citao"/>
    <w:uiPriority w:val="29"/>
    <w:rsid w:val="00DB5A23"/>
    <w:rPr>
      <w:i/>
      <w:iCs/>
      <w:color w:val="404040" w:themeColor="text1" w:themeTint="BF"/>
    </w:rPr>
  </w:style>
  <w:style w:type="paragraph" w:styleId="PargrafodaLista">
    <w:name w:val="List Paragraph"/>
    <w:basedOn w:val="Normal"/>
    <w:uiPriority w:val="34"/>
    <w:qFormat/>
    <w:rsid w:val="00DB5A23"/>
    <w:pPr>
      <w:ind w:left="720"/>
      <w:contextualSpacing/>
    </w:pPr>
  </w:style>
  <w:style w:type="character" w:styleId="nfaseIntensa">
    <w:name w:val="Intense Emphasis"/>
    <w:basedOn w:val="Fontepargpadro"/>
    <w:uiPriority w:val="21"/>
    <w:qFormat/>
    <w:rsid w:val="00DB5A23"/>
    <w:rPr>
      <w:i/>
      <w:iCs/>
      <w:color w:val="2F5496" w:themeColor="accent1" w:themeShade="BF"/>
    </w:rPr>
  </w:style>
  <w:style w:type="paragraph" w:styleId="CitaoIntensa">
    <w:name w:val="Intense Quote"/>
    <w:basedOn w:val="Normal"/>
    <w:next w:val="Normal"/>
    <w:link w:val="CitaoIntensaChar"/>
    <w:uiPriority w:val="30"/>
    <w:qFormat/>
    <w:rsid w:val="00DB5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B5A23"/>
    <w:rPr>
      <w:i/>
      <w:iCs/>
      <w:color w:val="2F5496" w:themeColor="accent1" w:themeShade="BF"/>
    </w:rPr>
  </w:style>
  <w:style w:type="character" w:styleId="RefernciaIntensa">
    <w:name w:val="Intense Reference"/>
    <w:basedOn w:val="Fontepargpadro"/>
    <w:uiPriority w:val="32"/>
    <w:qFormat/>
    <w:rsid w:val="00DB5A23"/>
    <w:rPr>
      <w:b/>
      <w:bCs/>
      <w:smallCaps/>
      <w:color w:val="2F5496" w:themeColor="accent1" w:themeShade="BF"/>
      <w:spacing w:val="5"/>
    </w:rPr>
  </w:style>
  <w:style w:type="paragraph" w:styleId="Bibliografia">
    <w:name w:val="Bibliography"/>
    <w:basedOn w:val="Normal"/>
    <w:next w:val="Normal"/>
    <w:uiPriority w:val="37"/>
    <w:unhideWhenUsed/>
    <w:rsid w:val="00033322"/>
  </w:style>
  <w:style w:type="paragraph" w:styleId="Legenda">
    <w:name w:val="caption"/>
    <w:basedOn w:val="Normal"/>
    <w:next w:val="Normal"/>
    <w:uiPriority w:val="35"/>
    <w:unhideWhenUsed/>
    <w:qFormat/>
    <w:rsid w:val="00867AB5"/>
    <w:pPr>
      <w:spacing w:after="200" w:line="240" w:lineRule="auto"/>
    </w:pPr>
    <w:rPr>
      <w:i/>
      <w:iCs/>
      <w:color w:val="44546A" w:themeColor="text2"/>
      <w:sz w:val="18"/>
      <w:szCs w:val="18"/>
    </w:rPr>
  </w:style>
  <w:style w:type="paragraph" w:styleId="Cabealho">
    <w:name w:val="header"/>
    <w:basedOn w:val="Normal"/>
    <w:link w:val="CabealhoChar"/>
    <w:uiPriority w:val="99"/>
    <w:unhideWhenUsed/>
    <w:rsid w:val="00CB22D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B22D1"/>
    <w:rPr>
      <w:rFonts w:eastAsiaTheme="minorHAnsi"/>
      <w:lang w:eastAsia="en-US"/>
    </w:rPr>
  </w:style>
  <w:style w:type="paragraph" w:styleId="Rodap">
    <w:name w:val="footer"/>
    <w:basedOn w:val="Normal"/>
    <w:link w:val="RodapChar"/>
    <w:uiPriority w:val="99"/>
    <w:unhideWhenUsed/>
    <w:rsid w:val="00CB22D1"/>
    <w:pPr>
      <w:tabs>
        <w:tab w:val="center" w:pos="4252"/>
        <w:tab w:val="right" w:pos="8504"/>
      </w:tabs>
      <w:spacing w:after="0" w:line="240" w:lineRule="auto"/>
    </w:pPr>
  </w:style>
  <w:style w:type="character" w:customStyle="1" w:styleId="RodapChar">
    <w:name w:val="Rodapé Char"/>
    <w:basedOn w:val="Fontepargpadro"/>
    <w:link w:val="Rodap"/>
    <w:uiPriority w:val="99"/>
    <w:rsid w:val="00CB22D1"/>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16">
      <w:bodyDiv w:val="1"/>
      <w:marLeft w:val="0"/>
      <w:marRight w:val="0"/>
      <w:marTop w:val="0"/>
      <w:marBottom w:val="0"/>
      <w:divBdr>
        <w:top w:val="none" w:sz="0" w:space="0" w:color="auto"/>
        <w:left w:val="none" w:sz="0" w:space="0" w:color="auto"/>
        <w:bottom w:val="none" w:sz="0" w:space="0" w:color="auto"/>
        <w:right w:val="none" w:sz="0" w:space="0" w:color="auto"/>
      </w:divBdr>
    </w:div>
    <w:div w:id="22560928">
      <w:bodyDiv w:val="1"/>
      <w:marLeft w:val="0"/>
      <w:marRight w:val="0"/>
      <w:marTop w:val="0"/>
      <w:marBottom w:val="0"/>
      <w:divBdr>
        <w:top w:val="none" w:sz="0" w:space="0" w:color="auto"/>
        <w:left w:val="none" w:sz="0" w:space="0" w:color="auto"/>
        <w:bottom w:val="none" w:sz="0" w:space="0" w:color="auto"/>
        <w:right w:val="none" w:sz="0" w:space="0" w:color="auto"/>
      </w:divBdr>
    </w:div>
    <w:div w:id="58093187">
      <w:bodyDiv w:val="1"/>
      <w:marLeft w:val="0"/>
      <w:marRight w:val="0"/>
      <w:marTop w:val="0"/>
      <w:marBottom w:val="0"/>
      <w:divBdr>
        <w:top w:val="none" w:sz="0" w:space="0" w:color="auto"/>
        <w:left w:val="none" w:sz="0" w:space="0" w:color="auto"/>
        <w:bottom w:val="none" w:sz="0" w:space="0" w:color="auto"/>
        <w:right w:val="none" w:sz="0" w:space="0" w:color="auto"/>
      </w:divBdr>
    </w:div>
    <w:div w:id="100609331">
      <w:bodyDiv w:val="1"/>
      <w:marLeft w:val="0"/>
      <w:marRight w:val="0"/>
      <w:marTop w:val="0"/>
      <w:marBottom w:val="0"/>
      <w:divBdr>
        <w:top w:val="none" w:sz="0" w:space="0" w:color="auto"/>
        <w:left w:val="none" w:sz="0" w:space="0" w:color="auto"/>
        <w:bottom w:val="none" w:sz="0" w:space="0" w:color="auto"/>
        <w:right w:val="none" w:sz="0" w:space="0" w:color="auto"/>
      </w:divBdr>
    </w:div>
    <w:div w:id="106891667">
      <w:bodyDiv w:val="1"/>
      <w:marLeft w:val="0"/>
      <w:marRight w:val="0"/>
      <w:marTop w:val="0"/>
      <w:marBottom w:val="0"/>
      <w:divBdr>
        <w:top w:val="none" w:sz="0" w:space="0" w:color="auto"/>
        <w:left w:val="none" w:sz="0" w:space="0" w:color="auto"/>
        <w:bottom w:val="none" w:sz="0" w:space="0" w:color="auto"/>
        <w:right w:val="none" w:sz="0" w:space="0" w:color="auto"/>
      </w:divBdr>
    </w:div>
    <w:div w:id="131483606">
      <w:bodyDiv w:val="1"/>
      <w:marLeft w:val="0"/>
      <w:marRight w:val="0"/>
      <w:marTop w:val="0"/>
      <w:marBottom w:val="0"/>
      <w:divBdr>
        <w:top w:val="none" w:sz="0" w:space="0" w:color="auto"/>
        <w:left w:val="none" w:sz="0" w:space="0" w:color="auto"/>
        <w:bottom w:val="none" w:sz="0" w:space="0" w:color="auto"/>
        <w:right w:val="none" w:sz="0" w:space="0" w:color="auto"/>
      </w:divBdr>
    </w:div>
    <w:div w:id="175124238">
      <w:bodyDiv w:val="1"/>
      <w:marLeft w:val="0"/>
      <w:marRight w:val="0"/>
      <w:marTop w:val="0"/>
      <w:marBottom w:val="0"/>
      <w:divBdr>
        <w:top w:val="none" w:sz="0" w:space="0" w:color="auto"/>
        <w:left w:val="none" w:sz="0" w:space="0" w:color="auto"/>
        <w:bottom w:val="none" w:sz="0" w:space="0" w:color="auto"/>
        <w:right w:val="none" w:sz="0" w:space="0" w:color="auto"/>
      </w:divBdr>
    </w:div>
    <w:div w:id="211230897">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79076128">
      <w:bodyDiv w:val="1"/>
      <w:marLeft w:val="0"/>
      <w:marRight w:val="0"/>
      <w:marTop w:val="0"/>
      <w:marBottom w:val="0"/>
      <w:divBdr>
        <w:top w:val="none" w:sz="0" w:space="0" w:color="auto"/>
        <w:left w:val="none" w:sz="0" w:space="0" w:color="auto"/>
        <w:bottom w:val="none" w:sz="0" w:space="0" w:color="auto"/>
        <w:right w:val="none" w:sz="0" w:space="0" w:color="auto"/>
      </w:divBdr>
    </w:div>
    <w:div w:id="390690780">
      <w:bodyDiv w:val="1"/>
      <w:marLeft w:val="0"/>
      <w:marRight w:val="0"/>
      <w:marTop w:val="0"/>
      <w:marBottom w:val="0"/>
      <w:divBdr>
        <w:top w:val="none" w:sz="0" w:space="0" w:color="auto"/>
        <w:left w:val="none" w:sz="0" w:space="0" w:color="auto"/>
        <w:bottom w:val="none" w:sz="0" w:space="0" w:color="auto"/>
        <w:right w:val="none" w:sz="0" w:space="0" w:color="auto"/>
      </w:divBdr>
    </w:div>
    <w:div w:id="432700947">
      <w:bodyDiv w:val="1"/>
      <w:marLeft w:val="0"/>
      <w:marRight w:val="0"/>
      <w:marTop w:val="0"/>
      <w:marBottom w:val="0"/>
      <w:divBdr>
        <w:top w:val="none" w:sz="0" w:space="0" w:color="auto"/>
        <w:left w:val="none" w:sz="0" w:space="0" w:color="auto"/>
        <w:bottom w:val="none" w:sz="0" w:space="0" w:color="auto"/>
        <w:right w:val="none" w:sz="0" w:space="0" w:color="auto"/>
      </w:divBdr>
    </w:div>
    <w:div w:id="433787904">
      <w:bodyDiv w:val="1"/>
      <w:marLeft w:val="0"/>
      <w:marRight w:val="0"/>
      <w:marTop w:val="0"/>
      <w:marBottom w:val="0"/>
      <w:divBdr>
        <w:top w:val="none" w:sz="0" w:space="0" w:color="auto"/>
        <w:left w:val="none" w:sz="0" w:space="0" w:color="auto"/>
        <w:bottom w:val="none" w:sz="0" w:space="0" w:color="auto"/>
        <w:right w:val="none" w:sz="0" w:space="0" w:color="auto"/>
      </w:divBdr>
    </w:div>
    <w:div w:id="470631160">
      <w:bodyDiv w:val="1"/>
      <w:marLeft w:val="0"/>
      <w:marRight w:val="0"/>
      <w:marTop w:val="0"/>
      <w:marBottom w:val="0"/>
      <w:divBdr>
        <w:top w:val="none" w:sz="0" w:space="0" w:color="auto"/>
        <w:left w:val="none" w:sz="0" w:space="0" w:color="auto"/>
        <w:bottom w:val="none" w:sz="0" w:space="0" w:color="auto"/>
        <w:right w:val="none" w:sz="0" w:space="0" w:color="auto"/>
      </w:divBdr>
    </w:div>
    <w:div w:id="470634571">
      <w:bodyDiv w:val="1"/>
      <w:marLeft w:val="0"/>
      <w:marRight w:val="0"/>
      <w:marTop w:val="0"/>
      <w:marBottom w:val="0"/>
      <w:divBdr>
        <w:top w:val="none" w:sz="0" w:space="0" w:color="auto"/>
        <w:left w:val="none" w:sz="0" w:space="0" w:color="auto"/>
        <w:bottom w:val="none" w:sz="0" w:space="0" w:color="auto"/>
        <w:right w:val="none" w:sz="0" w:space="0" w:color="auto"/>
      </w:divBdr>
    </w:div>
    <w:div w:id="523594315">
      <w:bodyDiv w:val="1"/>
      <w:marLeft w:val="0"/>
      <w:marRight w:val="0"/>
      <w:marTop w:val="0"/>
      <w:marBottom w:val="0"/>
      <w:divBdr>
        <w:top w:val="none" w:sz="0" w:space="0" w:color="auto"/>
        <w:left w:val="none" w:sz="0" w:space="0" w:color="auto"/>
        <w:bottom w:val="none" w:sz="0" w:space="0" w:color="auto"/>
        <w:right w:val="none" w:sz="0" w:space="0" w:color="auto"/>
      </w:divBdr>
    </w:div>
    <w:div w:id="623855124">
      <w:bodyDiv w:val="1"/>
      <w:marLeft w:val="0"/>
      <w:marRight w:val="0"/>
      <w:marTop w:val="0"/>
      <w:marBottom w:val="0"/>
      <w:divBdr>
        <w:top w:val="none" w:sz="0" w:space="0" w:color="auto"/>
        <w:left w:val="none" w:sz="0" w:space="0" w:color="auto"/>
        <w:bottom w:val="none" w:sz="0" w:space="0" w:color="auto"/>
        <w:right w:val="none" w:sz="0" w:space="0" w:color="auto"/>
      </w:divBdr>
    </w:div>
    <w:div w:id="629435101">
      <w:bodyDiv w:val="1"/>
      <w:marLeft w:val="0"/>
      <w:marRight w:val="0"/>
      <w:marTop w:val="0"/>
      <w:marBottom w:val="0"/>
      <w:divBdr>
        <w:top w:val="none" w:sz="0" w:space="0" w:color="auto"/>
        <w:left w:val="none" w:sz="0" w:space="0" w:color="auto"/>
        <w:bottom w:val="none" w:sz="0" w:space="0" w:color="auto"/>
        <w:right w:val="none" w:sz="0" w:space="0" w:color="auto"/>
      </w:divBdr>
    </w:div>
    <w:div w:id="675687953">
      <w:bodyDiv w:val="1"/>
      <w:marLeft w:val="0"/>
      <w:marRight w:val="0"/>
      <w:marTop w:val="0"/>
      <w:marBottom w:val="0"/>
      <w:divBdr>
        <w:top w:val="none" w:sz="0" w:space="0" w:color="auto"/>
        <w:left w:val="none" w:sz="0" w:space="0" w:color="auto"/>
        <w:bottom w:val="none" w:sz="0" w:space="0" w:color="auto"/>
        <w:right w:val="none" w:sz="0" w:space="0" w:color="auto"/>
      </w:divBdr>
    </w:div>
    <w:div w:id="816997690">
      <w:bodyDiv w:val="1"/>
      <w:marLeft w:val="0"/>
      <w:marRight w:val="0"/>
      <w:marTop w:val="0"/>
      <w:marBottom w:val="0"/>
      <w:divBdr>
        <w:top w:val="none" w:sz="0" w:space="0" w:color="auto"/>
        <w:left w:val="none" w:sz="0" w:space="0" w:color="auto"/>
        <w:bottom w:val="none" w:sz="0" w:space="0" w:color="auto"/>
        <w:right w:val="none" w:sz="0" w:space="0" w:color="auto"/>
      </w:divBdr>
    </w:div>
    <w:div w:id="817265933">
      <w:bodyDiv w:val="1"/>
      <w:marLeft w:val="0"/>
      <w:marRight w:val="0"/>
      <w:marTop w:val="0"/>
      <w:marBottom w:val="0"/>
      <w:divBdr>
        <w:top w:val="none" w:sz="0" w:space="0" w:color="auto"/>
        <w:left w:val="none" w:sz="0" w:space="0" w:color="auto"/>
        <w:bottom w:val="none" w:sz="0" w:space="0" w:color="auto"/>
        <w:right w:val="none" w:sz="0" w:space="0" w:color="auto"/>
      </w:divBdr>
    </w:div>
    <w:div w:id="818612284">
      <w:bodyDiv w:val="1"/>
      <w:marLeft w:val="0"/>
      <w:marRight w:val="0"/>
      <w:marTop w:val="0"/>
      <w:marBottom w:val="0"/>
      <w:divBdr>
        <w:top w:val="none" w:sz="0" w:space="0" w:color="auto"/>
        <w:left w:val="none" w:sz="0" w:space="0" w:color="auto"/>
        <w:bottom w:val="none" w:sz="0" w:space="0" w:color="auto"/>
        <w:right w:val="none" w:sz="0" w:space="0" w:color="auto"/>
      </w:divBdr>
    </w:div>
    <w:div w:id="859972103">
      <w:bodyDiv w:val="1"/>
      <w:marLeft w:val="0"/>
      <w:marRight w:val="0"/>
      <w:marTop w:val="0"/>
      <w:marBottom w:val="0"/>
      <w:divBdr>
        <w:top w:val="none" w:sz="0" w:space="0" w:color="auto"/>
        <w:left w:val="none" w:sz="0" w:space="0" w:color="auto"/>
        <w:bottom w:val="none" w:sz="0" w:space="0" w:color="auto"/>
        <w:right w:val="none" w:sz="0" w:space="0" w:color="auto"/>
      </w:divBdr>
    </w:div>
    <w:div w:id="888959357">
      <w:bodyDiv w:val="1"/>
      <w:marLeft w:val="0"/>
      <w:marRight w:val="0"/>
      <w:marTop w:val="0"/>
      <w:marBottom w:val="0"/>
      <w:divBdr>
        <w:top w:val="none" w:sz="0" w:space="0" w:color="auto"/>
        <w:left w:val="none" w:sz="0" w:space="0" w:color="auto"/>
        <w:bottom w:val="none" w:sz="0" w:space="0" w:color="auto"/>
        <w:right w:val="none" w:sz="0" w:space="0" w:color="auto"/>
      </w:divBdr>
    </w:div>
    <w:div w:id="917010234">
      <w:bodyDiv w:val="1"/>
      <w:marLeft w:val="0"/>
      <w:marRight w:val="0"/>
      <w:marTop w:val="0"/>
      <w:marBottom w:val="0"/>
      <w:divBdr>
        <w:top w:val="none" w:sz="0" w:space="0" w:color="auto"/>
        <w:left w:val="none" w:sz="0" w:space="0" w:color="auto"/>
        <w:bottom w:val="none" w:sz="0" w:space="0" w:color="auto"/>
        <w:right w:val="none" w:sz="0" w:space="0" w:color="auto"/>
      </w:divBdr>
    </w:div>
    <w:div w:id="934556060">
      <w:bodyDiv w:val="1"/>
      <w:marLeft w:val="0"/>
      <w:marRight w:val="0"/>
      <w:marTop w:val="0"/>
      <w:marBottom w:val="0"/>
      <w:divBdr>
        <w:top w:val="none" w:sz="0" w:space="0" w:color="auto"/>
        <w:left w:val="none" w:sz="0" w:space="0" w:color="auto"/>
        <w:bottom w:val="none" w:sz="0" w:space="0" w:color="auto"/>
        <w:right w:val="none" w:sz="0" w:space="0" w:color="auto"/>
      </w:divBdr>
    </w:div>
    <w:div w:id="970481392">
      <w:bodyDiv w:val="1"/>
      <w:marLeft w:val="0"/>
      <w:marRight w:val="0"/>
      <w:marTop w:val="0"/>
      <w:marBottom w:val="0"/>
      <w:divBdr>
        <w:top w:val="none" w:sz="0" w:space="0" w:color="auto"/>
        <w:left w:val="none" w:sz="0" w:space="0" w:color="auto"/>
        <w:bottom w:val="none" w:sz="0" w:space="0" w:color="auto"/>
        <w:right w:val="none" w:sz="0" w:space="0" w:color="auto"/>
      </w:divBdr>
    </w:div>
    <w:div w:id="987128026">
      <w:bodyDiv w:val="1"/>
      <w:marLeft w:val="0"/>
      <w:marRight w:val="0"/>
      <w:marTop w:val="0"/>
      <w:marBottom w:val="0"/>
      <w:divBdr>
        <w:top w:val="none" w:sz="0" w:space="0" w:color="auto"/>
        <w:left w:val="none" w:sz="0" w:space="0" w:color="auto"/>
        <w:bottom w:val="none" w:sz="0" w:space="0" w:color="auto"/>
        <w:right w:val="none" w:sz="0" w:space="0" w:color="auto"/>
      </w:divBdr>
    </w:div>
    <w:div w:id="1009334865">
      <w:bodyDiv w:val="1"/>
      <w:marLeft w:val="0"/>
      <w:marRight w:val="0"/>
      <w:marTop w:val="0"/>
      <w:marBottom w:val="0"/>
      <w:divBdr>
        <w:top w:val="none" w:sz="0" w:space="0" w:color="auto"/>
        <w:left w:val="none" w:sz="0" w:space="0" w:color="auto"/>
        <w:bottom w:val="none" w:sz="0" w:space="0" w:color="auto"/>
        <w:right w:val="none" w:sz="0" w:space="0" w:color="auto"/>
      </w:divBdr>
    </w:div>
    <w:div w:id="1026055995">
      <w:bodyDiv w:val="1"/>
      <w:marLeft w:val="0"/>
      <w:marRight w:val="0"/>
      <w:marTop w:val="0"/>
      <w:marBottom w:val="0"/>
      <w:divBdr>
        <w:top w:val="none" w:sz="0" w:space="0" w:color="auto"/>
        <w:left w:val="none" w:sz="0" w:space="0" w:color="auto"/>
        <w:bottom w:val="none" w:sz="0" w:space="0" w:color="auto"/>
        <w:right w:val="none" w:sz="0" w:space="0" w:color="auto"/>
      </w:divBdr>
    </w:div>
    <w:div w:id="1046837795">
      <w:bodyDiv w:val="1"/>
      <w:marLeft w:val="0"/>
      <w:marRight w:val="0"/>
      <w:marTop w:val="0"/>
      <w:marBottom w:val="0"/>
      <w:divBdr>
        <w:top w:val="none" w:sz="0" w:space="0" w:color="auto"/>
        <w:left w:val="none" w:sz="0" w:space="0" w:color="auto"/>
        <w:bottom w:val="none" w:sz="0" w:space="0" w:color="auto"/>
        <w:right w:val="none" w:sz="0" w:space="0" w:color="auto"/>
      </w:divBdr>
    </w:div>
    <w:div w:id="1136291753">
      <w:bodyDiv w:val="1"/>
      <w:marLeft w:val="0"/>
      <w:marRight w:val="0"/>
      <w:marTop w:val="0"/>
      <w:marBottom w:val="0"/>
      <w:divBdr>
        <w:top w:val="none" w:sz="0" w:space="0" w:color="auto"/>
        <w:left w:val="none" w:sz="0" w:space="0" w:color="auto"/>
        <w:bottom w:val="none" w:sz="0" w:space="0" w:color="auto"/>
        <w:right w:val="none" w:sz="0" w:space="0" w:color="auto"/>
      </w:divBdr>
    </w:div>
    <w:div w:id="1142691613">
      <w:bodyDiv w:val="1"/>
      <w:marLeft w:val="0"/>
      <w:marRight w:val="0"/>
      <w:marTop w:val="0"/>
      <w:marBottom w:val="0"/>
      <w:divBdr>
        <w:top w:val="none" w:sz="0" w:space="0" w:color="auto"/>
        <w:left w:val="none" w:sz="0" w:space="0" w:color="auto"/>
        <w:bottom w:val="none" w:sz="0" w:space="0" w:color="auto"/>
        <w:right w:val="none" w:sz="0" w:space="0" w:color="auto"/>
      </w:divBdr>
    </w:div>
    <w:div w:id="1164466492">
      <w:bodyDiv w:val="1"/>
      <w:marLeft w:val="0"/>
      <w:marRight w:val="0"/>
      <w:marTop w:val="0"/>
      <w:marBottom w:val="0"/>
      <w:divBdr>
        <w:top w:val="none" w:sz="0" w:space="0" w:color="auto"/>
        <w:left w:val="none" w:sz="0" w:space="0" w:color="auto"/>
        <w:bottom w:val="none" w:sz="0" w:space="0" w:color="auto"/>
        <w:right w:val="none" w:sz="0" w:space="0" w:color="auto"/>
      </w:divBdr>
    </w:div>
    <w:div w:id="1191839403">
      <w:bodyDiv w:val="1"/>
      <w:marLeft w:val="0"/>
      <w:marRight w:val="0"/>
      <w:marTop w:val="0"/>
      <w:marBottom w:val="0"/>
      <w:divBdr>
        <w:top w:val="none" w:sz="0" w:space="0" w:color="auto"/>
        <w:left w:val="none" w:sz="0" w:space="0" w:color="auto"/>
        <w:bottom w:val="none" w:sz="0" w:space="0" w:color="auto"/>
        <w:right w:val="none" w:sz="0" w:space="0" w:color="auto"/>
      </w:divBdr>
    </w:div>
    <w:div w:id="1249581916">
      <w:bodyDiv w:val="1"/>
      <w:marLeft w:val="0"/>
      <w:marRight w:val="0"/>
      <w:marTop w:val="0"/>
      <w:marBottom w:val="0"/>
      <w:divBdr>
        <w:top w:val="none" w:sz="0" w:space="0" w:color="auto"/>
        <w:left w:val="none" w:sz="0" w:space="0" w:color="auto"/>
        <w:bottom w:val="none" w:sz="0" w:space="0" w:color="auto"/>
        <w:right w:val="none" w:sz="0" w:space="0" w:color="auto"/>
      </w:divBdr>
    </w:div>
    <w:div w:id="1259942508">
      <w:bodyDiv w:val="1"/>
      <w:marLeft w:val="0"/>
      <w:marRight w:val="0"/>
      <w:marTop w:val="0"/>
      <w:marBottom w:val="0"/>
      <w:divBdr>
        <w:top w:val="none" w:sz="0" w:space="0" w:color="auto"/>
        <w:left w:val="none" w:sz="0" w:space="0" w:color="auto"/>
        <w:bottom w:val="none" w:sz="0" w:space="0" w:color="auto"/>
        <w:right w:val="none" w:sz="0" w:space="0" w:color="auto"/>
      </w:divBdr>
    </w:div>
    <w:div w:id="1299608713">
      <w:bodyDiv w:val="1"/>
      <w:marLeft w:val="0"/>
      <w:marRight w:val="0"/>
      <w:marTop w:val="0"/>
      <w:marBottom w:val="0"/>
      <w:divBdr>
        <w:top w:val="none" w:sz="0" w:space="0" w:color="auto"/>
        <w:left w:val="none" w:sz="0" w:space="0" w:color="auto"/>
        <w:bottom w:val="none" w:sz="0" w:space="0" w:color="auto"/>
        <w:right w:val="none" w:sz="0" w:space="0" w:color="auto"/>
      </w:divBdr>
    </w:div>
    <w:div w:id="1325940480">
      <w:bodyDiv w:val="1"/>
      <w:marLeft w:val="0"/>
      <w:marRight w:val="0"/>
      <w:marTop w:val="0"/>
      <w:marBottom w:val="0"/>
      <w:divBdr>
        <w:top w:val="none" w:sz="0" w:space="0" w:color="auto"/>
        <w:left w:val="none" w:sz="0" w:space="0" w:color="auto"/>
        <w:bottom w:val="none" w:sz="0" w:space="0" w:color="auto"/>
        <w:right w:val="none" w:sz="0" w:space="0" w:color="auto"/>
      </w:divBdr>
    </w:div>
    <w:div w:id="1382823151">
      <w:bodyDiv w:val="1"/>
      <w:marLeft w:val="0"/>
      <w:marRight w:val="0"/>
      <w:marTop w:val="0"/>
      <w:marBottom w:val="0"/>
      <w:divBdr>
        <w:top w:val="none" w:sz="0" w:space="0" w:color="auto"/>
        <w:left w:val="none" w:sz="0" w:space="0" w:color="auto"/>
        <w:bottom w:val="none" w:sz="0" w:space="0" w:color="auto"/>
        <w:right w:val="none" w:sz="0" w:space="0" w:color="auto"/>
      </w:divBdr>
    </w:div>
    <w:div w:id="1414274621">
      <w:bodyDiv w:val="1"/>
      <w:marLeft w:val="0"/>
      <w:marRight w:val="0"/>
      <w:marTop w:val="0"/>
      <w:marBottom w:val="0"/>
      <w:divBdr>
        <w:top w:val="none" w:sz="0" w:space="0" w:color="auto"/>
        <w:left w:val="none" w:sz="0" w:space="0" w:color="auto"/>
        <w:bottom w:val="none" w:sz="0" w:space="0" w:color="auto"/>
        <w:right w:val="none" w:sz="0" w:space="0" w:color="auto"/>
      </w:divBdr>
    </w:div>
    <w:div w:id="1461531830">
      <w:bodyDiv w:val="1"/>
      <w:marLeft w:val="0"/>
      <w:marRight w:val="0"/>
      <w:marTop w:val="0"/>
      <w:marBottom w:val="0"/>
      <w:divBdr>
        <w:top w:val="none" w:sz="0" w:space="0" w:color="auto"/>
        <w:left w:val="none" w:sz="0" w:space="0" w:color="auto"/>
        <w:bottom w:val="none" w:sz="0" w:space="0" w:color="auto"/>
        <w:right w:val="none" w:sz="0" w:space="0" w:color="auto"/>
      </w:divBdr>
    </w:div>
    <w:div w:id="1479374684">
      <w:bodyDiv w:val="1"/>
      <w:marLeft w:val="0"/>
      <w:marRight w:val="0"/>
      <w:marTop w:val="0"/>
      <w:marBottom w:val="0"/>
      <w:divBdr>
        <w:top w:val="none" w:sz="0" w:space="0" w:color="auto"/>
        <w:left w:val="none" w:sz="0" w:space="0" w:color="auto"/>
        <w:bottom w:val="none" w:sz="0" w:space="0" w:color="auto"/>
        <w:right w:val="none" w:sz="0" w:space="0" w:color="auto"/>
      </w:divBdr>
    </w:div>
    <w:div w:id="1489130099">
      <w:bodyDiv w:val="1"/>
      <w:marLeft w:val="0"/>
      <w:marRight w:val="0"/>
      <w:marTop w:val="0"/>
      <w:marBottom w:val="0"/>
      <w:divBdr>
        <w:top w:val="none" w:sz="0" w:space="0" w:color="auto"/>
        <w:left w:val="none" w:sz="0" w:space="0" w:color="auto"/>
        <w:bottom w:val="none" w:sz="0" w:space="0" w:color="auto"/>
        <w:right w:val="none" w:sz="0" w:space="0" w:color="auto"/>
      </w:divBdr>
    </w:div>
    <w:div w:id="1517498540">
      <w:bodyDiv w:val="1"/>
      <w:marLeft w:val="0"/>
      <w:marRight w:val="0"/>
      <w:marTop w:val="0"/>
      <w:marBottom w:val="0"/>
      <w:divBdr>
        <w:top w:val="none" w:sz="0" w:space="0" w:color="auto"/>
        <w:left w:val="none" w:sz="0" w:space="0" w:color="auto"/>
        <w:bottom w:val="none" w:sz="0" w:space="0" w:color="auto"/>
        <w:right w:val="none" w:sz="0" w:space="0" w:color="auto"/>
      </w:divBdr>
    </w:div>
    <w:div w:id="1546525231">
      <w:bodyDiv w:val="1"/>
      <w:marLeft w:val="0"/>
      <w:marRight w:val="0"/>
      <w:marTop w:val="0"/>
      <w:marBottom w:val="0"/>
      <w:divBdr>
        <w:top w:val="none" w:sz="0" w:space="0" w:color="auto"/>
        <w:left w:val="none" w:sz="0" w:space="0" w:color="auto"/>
        <w:bottom w:val="none" w:sz="0" w:space="0" w:color="auto"/>
        <w:right w:val="none" w:sz="0" w:space="0" w:color="auto"/>
      </w:divBdr>
    </w:div>
    <w:div w:id="1572230046">
      <w:bodyDiv w:val="1"/>
      <w:marLeft w:val="0"/>
      <w:marRight w:val="0"/>
      <w:marTop w:val="0"/>
      <w:marBottom w:val="0"/>
      <w:divBdr>
        <w:top w:val="none" w:sz="0" w:space="0" w:color="auto"/>
        <w:left w:val="none" w:sz="0" w:space="0" w:color="auto"/>
        <w:bottom w:val="none" w:sz="0" w:space="0" w:color="auto"/>
        <w:right w:val="none" w:sz="0" w:space="0" w:color="auto"/>
      </w:divBdr>
    </w:div>
    <w:div w:id="1585987905">
      <w:bodyDiv w:val="1"/>
      <w:marLeft w:val="0"/>
      <w:marRight w:val="0"/>
      <w:marTop w:val="0"/>
      <w:marBottom w:val="0"/>
      <w:divBdr>
        <w:top w:val="none" w:sz="0" w:space="0" w:color="auto"/>
        <w:left w:val="none" w:sz="0" w:space="0" w:color="auto"/>
        <w:bottom w:val="none" w:sz="0" w:space="0" w:color="auto"/>
        <w:right w:val="none" w:sz="0" w:space="0" w:color="auto"/>
      </w:divBdr>
    </w:div>
    <w:div w:id="1587884286">
      <w:bodyDiv w:val="1"/>
      <w:marLeft w:val="0"/>
      <w:marRight w:val="0"/>
      <w:marTop w:val="0"/>
      <w:marBottom w:val="0"/>
      <w:divBdr>
        <w:top w:val="none" w:sz="0" w:space="0" w:color="auto"/>
        <w:left w:val="none" w:sz="0" w:space="0" w:color="auto"/>
        <w:bottom w:val="none" w:sz="0" w:space="0" w:color="auto"/>
        <w:right w:val="none" w:sz="0" w:space="0" w:color="auto"/>
      </w:divBdr>
    </w:div>
    <w:div w:id="1668708364">
      <w:bodyDiv w:val="1"/>
      <w:marLeft w:val="0"/>
      <w:marRight w:val="0"/>
      <w:marTop w:val="0"/>
      <w:marBottom w:val="0"/>
      <w:divBdr>
        <w:top w:val="none" w:sz="0" w:space="0" w:color="auto"/>
        <w:left w:val="none" w:sz="0" w:space="0" w:color="auto"/>
        <w:bottom w:val="none" w:sz="0" w:space="0" w:color="auto"/>
        <w:right w:val="none" w:sz="0" w:space="0" w:color="auto"/>
      </w:divBdr>
    </w:div>
    <w:div w:id="1674213535">
      <w:bodyDiv w:val="1"/>
      <w:marLeft w:val="0"/>
      <w:marRight w:val="0"/>
      <w:marTop w:val="0"/>
      <w:marBottom w:val="0"/>
      <w:divBdr>
        <w:top w:val="none" w:sz="0" w:space="0" w:color="auto"/>
        <w:left w:val="none" w:sz="0" w:space="0" w:color="auto"/>
        <w:bottom w:val="none" w:sz="0" w:space="0" w:color="auto"/>
        <w:right w:val="none" w:sz="0" w:space="0" w:color="auto"/>
      </w:divBdr>
    </w:div>
    <w:div w:id="1699355062">
      <w:bodyDiv w:val="1"/>
      <w:marLeft w:val="0"/>
      <w:marRight w:val="0"/>
      <w:marTop w:val="0"/>
      <w:marBottom w:val="0"/>
      <w:divBdr>
        <w:top w:val="none" w:sz="0" w:space="0" w:color="auto"/>
        <w:left w:val="none" w:sz="0" w:space="0" w:color="auto"/>
        <w:bottom w:val="none" w:sz="0" w:space="0" w:color="auto"/>
        <w:right w:val="none" w:sz="0" w:space="0" w:color="auto"/>
      </w:divBdr>
    </w:div>
    <w:div w:id="1744832666">
      <w:bodyDiv w:val="1"/>
      <w:marLeft w:val="0"/>
      <w:marRight w:val="0"/>
      <w:marTop w:val="0"/>
      <w:marBottom w:val="0"/>
      <w:divBdr>
        <w:top w:val="none" w:sz="0" w:space="0" w:color="auto"/>
        <w:left w:val="none" w:sz="0" w:space="0" w:color="auto"/>
        <w:bottom w:val="none" w:sz="0" w:space="0" w:color="auto"/>
        <w:right w:val="none" w:sz="0" w:space="0" w:color="auto"/>
      </w:divBdr>
    </w:div>
    <w:div w:id="1749814135">
      <w:bodyDiv w:val="1"/>
      <w:marLeft w:val="0"/>
      <w:marRight w:val="0"/>
      <w:marTop w:val="0"/>
      <w:marBottom w:val="0"/>
      <w:divBdr>
        <w:top w:val="none" w:sz="0" w:space="0" w:color="auto"/>
        <w:left w:val="none" w:sz="0" w:space="0" w:color="auto"/>
        <w:bottom w:val="none" w:sz="0" w:space="0" w:color="auto"/>
        <w:right w:val="none" w:sz="0" w:space="0" w:color="auto"/>
      </w:divBdr>
    </w:div>
    <w:div w:id="1760171131">
      <w:bodyDiv w:val="1"/>
      <w:marLeft w:val="0"/>
      <w:marRight w:val="0"/>
      <w:marTop w:val="0"/>
      <w:marBottom w:val="0"/>
      <w:divBdr>
        <w:top w:val="none" w:sz="0" w:space="0" w:color="auto"/>
        <w:left w:val="none" w:sz="0" w:space="0" w:color="auto"/>
        <w:bottom w:val="none" w:sz="0" w:space="0" w:color="auto"/>
        <w:right w:val="none" w:sz="0" w:space="0" w:color="auto"/>
      </w:divBdr>
    </w:div>
    <w:div w:id="1771273687">
      <w:bodyDiv w:val="1"/>
      <w:marLeft w:val="0"/>
      <w:marRight w:val="0"/>
      <w:marTop w:val="0"/>
      <w:marBottom w:val="0"/>
      <w:divBdr>
        <w:top w:val="none" w:sz="0" w:space="0" w:color="auto"/>
        <w:left w:val="none" w:sz="0" w:space="0" w:color="auto"/>
        <w:bottom w:val="none" w:sz="0" w:space="0" w:color="auto"/>
        <w:right w:val="none" w:sz="0" w:space="0" w:color="auto"/>
      </w:divBdr>
    </w:div>
    <w:div w:id="1790008141">
      <w:bodyDiv w:val="1"/>
      <w:marLeft w:val="0"/>
      <w:marRight w:val="0"/>
      <w:marTop w:val="0"/>
      <w:marBottom w:val="0"/>
      <w:divBdr>
        <w:top w:val="none" w:sz="0" w:space="0" w:color="auto"/>
        <w:left w:val="none" w:sz="0" w:space="0" w:color="auto"/>
        <w:bottom w:val="none" w:sz="0" w:space="0" w:color="auto"/>
        <w:right w:val="none" w:sz="0" w:space="0" w:color="auto"/>
      </w:divBdr>
    </w:div>
    <w:div w:id="1803841421">
      <w:bodyDiv w:val="1"/>
      <w:marLeft w:val="0"/>
      <w:marRight w:val="0"/>
      <w:marTop w:val="0"/>
      <w:marBottom w:val="0"/>
      <w:divBdr>
        <w:top w:val="none" w:sz="0" w:space="0" w:color="auto"/>
        <w:left w:val="none" w:sz="0" w:space="0" w:color="auto"/>
        <w:bottom w:val="none" w:sz="0" w:space="0" w:color="auto"/>
        <w:right w:val="none" w:sz="0" w:space="0" w:color="auto"/>
      </w:divBdr>
    </w:div>
    <w:div w:id="1815104859">
      <w:bodyDiv w:val="1"/>
      <w:marLeft w:val="0"/>
      <w:marRight w:val="0"/>
      <w:marTop w:val="0"/>
      <w:marBottom w:val="0"/>
      <w:divBdr>
        <w:top w:val="none" w:sz="0" w:space="0" w:color="auto"/>
        <w:left w:val="none" w:sz="0" w:space="0" w:color="auto"/>
        <w:bottom w:val="none" w:sz="0" w:space="0" w:color="auto"/>
        <w:right w:val="none" w:sz="0" w:space="0" w:color="auto"/>
      </w:divBdr>
    </w:div>
    <w:div w:id="1861508497">
      <w:bodyDiv w:val="1"/>
      <w:marLeft w:val="0"/>
      <w:marRight w:val="0"/>
      <w:marTop w:val="0"/>
      <w:marBottom w:val="0"/>
      <w:divBdr>
        <w:top w:val="none" w:sz="0" w:space="0" w:color="auto"/>
        <w:left w:val="none" w:sz="0" w:space="0" w:color="auto"/>
        <w:bottom w:val="none" w:sz="0" w:space="0" w:color="auto"/>
        <w:right w:val="none" w:sz="0" w:space="0" w:color="auto"/>
      </w:divBdr>
    </w:div>
    <w:div w:id="1869175722">
      <w:bodyDiv w:val="1"/>
      <w:marLeft w:val="0"/>
      <w:marRight w:val="0"/>
      <w:marTop w:val="0"/>
      <w:marBottom w:val="0"/>
      <w:divBdr>
        <w:top w:val="none" w:sz="0" w:space="0" w:color="auto"/>
        <w:left w:val="none" w:sz="0" w:space="0" w:color="auto"/>
        <w:bottom w:val="none" w:sz="0" w:space="0" w:color="auto"/>
        <w:right w:val="none" w:sz="0" w:space="0" w:color="auto"/>
      </w:divBdr>
    </w:div>
    <w:div w:id="1938127150">
      <w:bodyDiv w:val="1"/>
      <w:marLeft w:val="0"/>
      <w:marRight w:val="0"/>
      <w:marTop w:val="0"/>
      <w:marBottom w:val="0"/>
      <w:divBdr>
        <w:top w:val="none" w:sz="0" w:space="0" w:color="auto"/>
        <w:left w:val="none" w:sz="0" w:space="0" w:color="auto"/>
        <w:bottom w:val="none" w:sz="0" w:space="0" w:color="auto"/>
        <w:right w:val="none" w:sz="0" w:space="0" w:color="auto"/>
      </w:divBdr>
    </w:div>
    <w:div w:id="1946888932">
      <w:bodyDiv w:val="1"/>
      <w:marLeft w:val="0"/>
      <w:marRight w:val="0"/>
      <w:marTop w:val="0"/>
      <w:marBottom w:val="0"/>
      <w:divBdr>
        <w:top w:val="none" w:sz="0" w:space="0" w:color="auto"/>
        <w:left w:val="none" w:sz="0" w:space="0" w:color="auto"/>
        <w:bottom w:val="none" w:sz="0" w:space="0" w:color="auto"/>
        <w:right w:val="none" w:sz="0" w:space="0" w:color="auto"/>
      </w:divBdr>
    </w:div>
    <w:div w:id="1979188414">
      <w:bodyDiv w:val="1"/>
      <w:marLeft w:val="0"/>
      <w:marRight w:val="0"/>
      <w:marTop w:val="0"/>
      <w:marBottom w:val="0"/>
      <w:divBdr>
        <w:top w:val="none" w:sz="0" w:space="0" w:color="auto"/>
        <w:left w:val="none" w:sz="0" w:space="0" w:color="auto"/>
        <w:bottom w:val="none" w:sz="0" w:space="0" w:color="auto"/>
        <w:right w:val="none" w:sz="0" w:space="0" w:color="auto"/>
      </w:divBdr>
    </w:div>
    <w:div w:id="2009164928">
      <w:bodyDiv w:val="1"/>
      <w:marLeft w:val="0"/>
      <w:marRight w:val="0"/>
      <w:marTop w:val="0"/>
      <w:marBottom w:val="0"/>
      <w:divBdr>
        <w:top w:val="none" w:sz="0" w:space="0" w:color="auto"/>
        <w:left w:val="none" w:sz="0" w:space="0" w:color="auto"/>
        <w:bottom w:val="none" w:sz="0" w:space="0" w:color="auto"/>
        <w:right w:val="none" w:sz="0" w:space="0" w:color="auto"/>
      </w:divBdr>
    </w:div>
    <w:div w:id="2111505840">
      <w:bodyDiv w:val="1"/>
      <w:marLeft w:val="0"/>
      <w:marRight w:val="0"/>
      <w:marTop w:val="0"/>
      <w:marBottom w:val="0"/>
      <w:divBdr>
        <w:top w:val="none" w:sz="0" w:space="0" w:color="auto"/>
        <w:left w:val="none" w:sz="0" w:space="0" w:color="auto"/>
        <w:bottom w:val="none" w:sz="0" w:space="0" w:color="auto"/>
        <w:right w:val="none" w:sz="0" w:space="0" w:color="auto"/>
      </w:divBdr>
    </w:div>
    <w:div w:id="2133398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0/UI9weNASWUcEkMRzsiM+tYzw==">CgMxLjA4AHIhMW9VMkRvb2lMWDZzcm5kdDgzeDZxdmVOQjY4S0xBQzlx</go:docsCustomData>
</go:gDocsCustomXmlDataStorage>
</file>

<file path=customXml/item2.xml><?xml version="1.0" encoding="utf-8"?>
<b:Sources xmlns:b="http://schemas.openxmlformats.org/officeDocument/2006/bibliography" xmlns="http://schemas.openxmlformats.org/officeDocument/2006/bibliography" SelectedStyle="\ABNT_Author.XSL" StyleName="ABNT NBR 6023:2002*" Version="1">
  <b:Source>
    <b:Tag>VAN24</b:Tag>
    <b:SourceType>InternetSite</b:SourceType>
    <b:Guid>{A6A5ABE1-B1FC-4951-8025-59240E12869A}</b:Guid>
    <b:Author>
      <b:Author>
        <b:NameList>
          <b:Person>
            <b:Last>COSTA</b:Last>
            <b:First>VANDER</b:First>
          </b:Person>
        </b:NameList>
      </b:Author>
    </b:Author>
    <b:Title>Confederação Nacional do Transporte</b:Title>
    <b:Year>2024</b:Year>
    <b:YearAccessed>2025</b:YearAccessed>
    <b:MonthAccessed>04</b:MonthAccessed>
    <b:DayAccessed>31</b:DayAccessed>
    <b:URL>https://cnt.org.br/documento/cbf59b9e-fd1a-41fc-b230-172c4dc42100</b:URL>
    <b:RefOrder>1</b:RefOrder>
  </b:Source>
  <b:Source>
    <b:Tag>Raf22</b:Tag>
    <b:SourceType>ArticleInAPeriodical</b:SourceType>
    <b:Guid>{51A6B497-59A5-47A9-B1D0-94A3E2282958}</b:Guid>
    <b:Author>
      <b:Author>
        <b:NameList>
          <b:Person>
            <b:Last>Carvalho</b:Last>
            <b:First>Rafael</b:First>
            <b:Middle>Barbosa de</b:Middle>
          </b:Person>
          <b:Person>
            <b:Last>Guedes</b:Last>
            <b:First>Elloá</b:First>
            <b:Middle>B.</b:Middle>
          </b:Person>
          <b:Person>
            <b:Last>Figueiredo</b:Last>
            <b:First>Carlos</b:First>
            <b:Middle>Maurício S.</b:Middle>
          </b:Person>
        </b:NameList>
      </b:Author>
    </b:Author>
    <b:Title>Detecção Inteligente de Falhas em Pavimentações Asfálticas com Redes Neurais Convolucionais Regionais</b:Title>
    <b:PeriodicalTitle>Anais do III Workshop Brasileiro de Cidades Inteligentes</b:PeriodicalTitle>
    <b:Year>2022</b:Year>
    <b:Month>07</b:Month>
    <b:Day>31</b:Day>
    <b:RefOrder>20</b:RefOrder>
  </b:Source>
  <b:Source>
    <b:Tag>Mat17</b:Tag>
    <b:SourceType>ArticleInAPeriodical</b:SourceType>
    <b:Guid>{875081E5-880F-4025-A3C4-188264A39B99}</b:Guid>
    <b:Title>Detecção de Trincas e Buracos em Estradas Asfaltadas</b:Title>
    <b:Year>2017</b:Year>
    <b:Author>
      <b:Author>
        <b:NameList>
          <b:Person>
            <b:Last>Cassaniga</b:Last>
            <b:First>Mateus</b:First>
            <b:Middle>Junior</b:Middle>
          </b:Person>
        </b:NameList>
      </b:Author>
    </b:Author>
    <b:PeriodicalTitle>Anais do Computer on the Beach</b:PeriodicalTitle>
    <b:Month>05</b:Month>
    <b:Day>03</b:Day>
    <b:RefOrder>18</b:RefOrder>
  </b:Source>
  <b:Source>
    <b:Tag>Gab24</b:Tag>
    <b:SourceType>ArticleInAPeriodical</b:SourceType>
    <b:Guid>{4FFCC176-4432-4736-9FF7-3266B749B3D1}</b:Guid>
    <b:Author>
      <b:Author>
        <b:NameList>
          <b:Person>
            <b:Last>Freitas</b:Last>
            <b:First>Gabriel</b:First>
            <b:Middle>Tavares de Melo</b:Middle>
          </b:Person>
          <b:Person>
            <b:Last>Júnior</b:Last>
            <b:First>Ernesto</b:First>
            <b:Middle>Ferreira Nobre</b:Middle>
          </b:Person>
          <b:Person>
            <b:Last>Espíndola</b:Last>
            <b:First>Aline</b:First>
            <b:Middle>Calheiros</b:Middle>
          </b:Person>
        </b:NameList>
      </b:Author>
    </b:Author>
    <b:Title>Avaliação da detecção automatizada de defeitos em pavimentos com YOLOv3: impacto das técnicas de coleta</b:Title>
    <b:PeriodicalTitle>Revista TRANSPORTES</b:PeriodicalTitle>
    <b:Year>2024</b:Year>
    <b:Month>05</b:Month>
    <b:Day>21</b:Day>
    <b:RefOrder>4</b:RefOrder>
  </b:Source>
  <b:Source>
    <b:Tag>G1S20</b:Tag>
    <b:SourceType>InternetSite</b:SourceType>
    <b:Guid>{644CEABC-66D3-4D1A-9DE5-EB17B474232F}</b:Guid>
    <b:Title>G1</b:Title>
    <b:Year>2020</b:Year>
    <b:Author>
      <b:Author>
        <b:NameList>
          <b:Person>
            <b:Last>G1</b:Last>
          </b:Person>
        </b:NameList>
      </b:Author>
    </b:Author>
    <b:InternetSiteTitle>G1 - Globo</b:InternetSiteTitle>
    <b:Month>02</b:Month>
    <b:Day>27</b:Day>
    <b:URL>https://g1.globo.com/rj/sul-do-rio-costa-verde/noticia/2020/02/27/numero-de-buracos-e-qualidade-do-asfalto-preocupa-motoristas-que-passam-por-volta-redonda.ghtml</b:URL>
    <b:RefOrder>2</b:RefOrder>
  </b:Source>
  <b:Source>
    <b:Tag>Car23</b:Tag>
    <b:SourceType>ArticleInAPeriodical</b:SourceType>
    <b:Guid>{7EB2D846-04DF-4C80-BFDA-ECEAF3878799}</b:Guid>
    <b:Author>
      <b:Author>
        <b:NameList>
          <b:Person>
            <b:Last>Inacio</b:Last>
            <b:First>Carlos</b:First>
            <b:Middle>Eduardo</b:Middle>
          </b:Person>
          <b:Person>
            <b:Last>Junior</b:Last>
            <b:First>Francisco</b:First>
            <b:Middle>J. C.</b:Middle>
          </b:Person>
          <b:Person>
            <b:Last>Oliveira</b:Last>
            <b:First>Guilherme</b:First>
            <b:Middle>H. R. M.</b:Middle>
          </b:Person>
          <b:Person>
            <b:Last>Ribeiro</b:Last>
            <b:First>Pedro</b:First>
            <b:Middle>H.</b:Middle>
          </b:Person>
          <b:Person>
            <b:Last>Boas</b:Last>
            <b:First>Jonas</b:First>
            <b:Middle>Lopes de Vilas</b:Middle>
          </b:Person>
        </b:NameList>
      </b:Author>
    </b:Author>
    <b:Title>Sistema de Detecção de Buracos Viários Utilizando Visão Computacional</b:Title>
    <b:PeriodicalTitle>Inatel</b:PeriodicalTitle>
    <b:Year>2023</b:Year>
    <b:Month>12</b:Month>
    <b:Day>02</b:Day>
    <b:RefOrder>3</b:RefOrder>
  </b:Source>
  <b:Source>
    <b:Tag>Jef21</b:Tag>
    <b:SourceType>InternetSite</b:SourceType>
    <b:Guid>{33D3BB9B-20AB-4AF9-B625-60432C910AC9}</b:Guid>
    <b:Title>Kaggle</b:Title>
    <b:Year>2021</b:Year>
    <b:Author>
      <b:Author>
        <b:NameList>
          <b:Person>
            <b:Last>Menegazzo</b:Last>
            <b:First>Jeferson</b:First>
          </b:Person>
        </b:NameList>
      </b:Author>
    </b:Author>
    <b:InternetSiteTitle>Kaggle</b:InternetSiteTitle>
    <b:YearAccessed>2025</b:YearAccessed>
    <b:MonthAccessed>Maio</b:MonthAccessed>
    <b:URL>https://www.kaggle.com/datasets/jefmenegazzo/pvs-passive-vehicular-sensors-datasets</b:URL>
    <b:RefOrder>14</b:RefOrder>
  </b:Source>
  <b:Source>
    <b:Tag>Far24</b:Tag>
    <b:SourceType>InternetSite</b:SourceType>
    <b:Guid>{BFBF4DBA-190F-4381-888C-79135F82612E}</b:Guid>
    <b:Author>
      <b:Author>
        <b:NameList>
          <b:Person>
            <b:Last>Nekouei</b:Last>
            <b:First>Farzad</b:First>
          </b:Person>
        </b:NameList>
      </b:Author>
    </b:Author>
    <b:Title>Kaggle</b:Title>
    <b:InternetSiteTitle>Kaggle</b:InternetSiteTitle>
    <b:Year>2024</b:Year>
    <b:YearAccessed>2025</b:YearAccessed>
    <b:MonthAccessed>Maio</b:MonthAccessed>
    <b:URL>https://www.kaggle.com/datasets/farzadnekouei/pothole-image-segmentation-dataset</b:URL>
    <b:RefOrder>15</b:RefOrder>
  </b:Source>
  <b:Source>
    <b:Tag>Bia21</b:Tag>
    <b:SourceType>ArticleInAPeriodical</b:SourceType>
    <b:Guid>{9A51308D-44AF-4557-B41B-7800606FA8AD}</b:Guid>
    <b:Author>
      <b:Author>
        <b:NameList>
          <b:Person>
            <b:Last>Passos</b:Last>
            <b:First>Bianka</b:First>
            <b:Middle>Tallita</b:Middle>
          </b:Person>
          <b:Person>
            <b:Last>Parreira</b:Last>
            <b:First>Wemerson</b:First>
            <b:Middle>Delcio</b:Middle>
          </b:Person>
          <b:Person>
            <b:Last>Fernandes</b:Last>
            <b:First>Anita</b:First>
            <b:Middle>Maria da Rocha</b:Middle>
          </b:Person>
          <b:Person>
            <b:Last>Comunello</b:Last>
            <b:First>Eros</b:First>
          </b:Person>
        </b:NameList>
      </b:Author>
    </b:Author>
    <b:Title>Detecção de buracos em pavimento asfáltico com base em Processamento Digital de Imagens e Deep Learning</b:Title>
    <b:PeriodicalTitle>Anais do Computer on the Beach</b:PeriodicalTitle>
    <b:Year>2021</b:Year>
    <b:Month>04</b:Month>
    <b:Day>29</b:Day>
    <b:RefOrder>8</b:RefOrder>
  </b:Source>
  <b:Source>
    <b:Tag>Ric19</b:Tag>
    <b:SourceType>ArticleInAPeriodical</b:SourceType>
    <b:Guid>{CF7F5E00-2C87-4AE9-A274-A5D725BE6CDA}</b:Guid>
    <b:Author>
      <b:Author>
        <b:NameList>
          <b:Person>
            <b:Last>Rodrigues</b:Last>
            <b:First>Ricardo</b:First>
            <b:Middle>Silveira</b:Middle>
          </b:Person>
        </b:NameList>
      </b:Author>
    </b:Author>
    <b:Title>Detecção de buracos em estradas: uma abordagem automatizada baseada na transformada Wavelet de Haar</b:Title>
    <b:PeriodicalTitle>Manancial</b:PeriodicalTitle>
    <b:Year>2019</b:Year>
    <b:Month>06</b:Month>
    <b:Day>26</b:Day>
    <b:RefOrder>19</b:RefOrder>
  </b:Source>
  <b:Source>
    <b:Tag>Mir24</b:Tag>
    <b:SourceType>InternetSite</b:SourceType>
    <b:Guid>{B9EC5B54-5136-4973-8421-1E66D7E10105}</b:Guid>
    <b:Author>
      <b:Author>
        <b:NameList>
          <b:Person>
            <b:Last>Tahmid</b:Last>
            <b:First>Mir</b:First>
          </b:Person>
        </b:NameList>
      </b:Author>
    </b:Author>
    <b:Title>Kaggle</b:Title>
    <b:InternetSiteTitle>Kaggle</b:InternetSiteTitle>
    <b:Year>2024</b:Year>
    <b:YearAccessed>2025</b:YearAccessed>
    <b:MonthAccessed>Maio</b:MonthAccessed>
    <b:URL>https://www.kaggle.com/code/tahmidmir/potholes-cnn-transfer-learning-cct-90/input</b:URL>
    <b:RefOrder>16</b:RefOrder>
  </b:Source>
  <b:Source>
    <b:Tag>Gus24</b:Tag>
    <b:SourceType>ArticleInAPeriodical</b:SourceType>
    <b:Guid>{464F1175-F161-4263-9468-3FB527090F69}</b:Guid>
    <b:Author>
      <b:Author>
        <b:NameList>
          <b:Person>
            <b:Last>Tessitore</b:Last>
            <b:First>Gustavo</b:First>
            <b:Middle>S.</b:Middle>
          </b:Person>
          <b:Person>
            <b:Last>Higuchhi</b:Last>
            <b:First>Isaac</b:First>
          </b:Person>
          <b:Person>
            <b:Last>Amorin</b:Last>
            <b:First>Lucas</b:First>
            <b:Middle>L.</b:Middle>
          </b:Person>
          <b:Person>
            <b:Last>Coelho</b:Last>
            <b:First>Rooney</b:First>
            <b:Middle>R. A.</b:Middle>
          </b:Person>
        </b:NameList>
      </b:Author>
    </b:Author>
    <b:Title>Detecção De Patologias Em Rodovias Utilizando Metodos De Aprendizado Profundo</b:Title>
    <b:PeriodicalTitle>PUC-SP</b:PeriodicalTitle>
    <b:Year>2024</b:Year>
    <b:Month>07</b:Month>
    <b:Day>23</b:Day>
    <b:RefOrder>17</b:RefOrder>
  </b:Source>
  <b:Source>
    <b:Tag>Stu20</b:Tag>
    <b:SourceType>Book</b:SourceType>
    <b:Guid>{3CB2E779-6CE4-449B-81C7-DB3591973143}</b:Guid>
    <b:Title>Artificial Intelligence: A Modern Approach</b:Title>
    <b:Year>2020</b:Year>
    <b:Author>
      <b:Author>
        <b:NameList>
          <b:Person>
            <b:Last>Russell</b:Last>
            <b:First>Stuart</b:First>
          </b:Person>
          <b:Person>
            <b:Last>Norvig</b:Last>
            <b:First>Peter</b:First>
          </b:Person>
        </b:NameList>
      </b:Author>
    </b:Author>
    <b:Publisher>Pearson</b:Publisher>
    <b:Edition>4ª</b:Edition>
    <b:RefOrder>5</b:RefOrder>
  </b:Source>
  <b:Source>
    <b:Tag>Ian16</b:Tag>
    <b:SourceType>Book</b:SourceType>
    <b:Guid>{29F56FB8-6B94-43ED-AFF5-F7A494364185}</b:Guid>
    <b:Author>
      <b:Author>
        <b:NameList>
          <b:Person>
            <b:Last>Goodfellow</b:Last>
            <b:First>Ian</b:First>
          </b:Person>
          <b:Person>
            <b:Last>Bengio</b:Last>
            <b:First>Yoshua</b:First>
          </b:Person>
          <b:Person>
            <b:Last>Courville</b:Last>
            <b:First>Aaron</b:First>
          </b:Person>
        </b:NameList>
      </b:Author>
    </b:Author>
    <b:Title>Deep Learning</b:Title>
    <b:Year>2016</b:Year>
    <b:Publisher>MIT Press</b:Publisher>
    <b:RefOrder>6</b:RefOrder>
  </b:Source>
  <b:Source>
    <b:Tag>LeC15</b:Tag>
    <b:SourceType>ArticleInAPeriodical</b:SourceType>
    <b:Guid>{F801A2C7-E42F-41AE-ACD7-7231F9C00427}</b:Guid>
    <b:Title>Deep learning</b:Title>
    <b:Year>2015</b:Year>
    <b:Author>
      <b:Author>
        <b:NameList>
          <b:Person>
            <b:Last>LeCun</b:Last>
            <b:First>Yann</b:First>
          </b:Person>
          <b:Person>
            <b:Last>Bengio</b:Last>
            <b:First>Yoshua</b:First>
          </b:Person>
          <b:Person>
            <b:Last>Hinton</b:Last>
            <b:First>Geoffrey</b:First>
          </b:Person>
        </b:NameList>
      </b:Author>
    </b:Author>
    <b:PeriodicalTitle>nature</b:PeriodicalTitle>
    <b:Month>maio</b:Month>
    <b:Day>01</b:Day>
    <b:RefOrder>7</b:RefOrder>
  </b:Source>
  <b:Source>
    <b:Tag>Jua23</b:Tag>
    <b:SourceType>ArticleInAPeriodical</b:SourceType>
    <b:Guid>{C0E1680D-49E5-49C9-854B-CBF7F229905F}</b:Guid>
    <b:Author>
      <b:Author>
        <b:NameList>
          <b:Person>
            <b:Last>Terven</b:Last>
            <b:First>Juan</b:First>
          </b:Person>
          <b:Person>
            <b:Last>Córdova-Esparza</b:Last>
            <b:First>Diana-Margarita</b:First>
          </b:Person>
          <b:Person>
            <b:Last>Romero-González</b:Last>
            <b:First>Julio-Alejandro</b:First>
          </b:Person>
        </b:NameList>
      </b:Author>
    </b:Author>
    <b:Title>A Comprehensive Review of YOLO Architectures in Computer Vision: From YOLOv1 to YOLOv8 and YOLO-NAS</b:Title>
    <b:PeriodicalTitle>MDPI</b:PeriodicalTitle>
    <b:Year>2023</b:Year>
    <b:Month>Novembro</b:Month>
    <b:Day>17</b:Day>
    <b:RefOrder>9</b:RefOrder>
  </b:Source>
  <b:Source>
    <b:Tag>Ber07</b:Tag>
    <b:SourceType>Book</b:SourceType>
    <b:Guid>{6423843C-F342-4369-9475-497FC33721F4}</b:Guid>
    <b:Title>GNSS – Global Navigation Satellite Systems: GPS, GLONASS, Galileo, and more</b:Title>
    <b:Year>2007</b:Year>
    <b:Author>
      <b:Author>
        <b:NameList>
          <b:Person>
            <b:Last>Hofmann-Wellenhof</b:Last>
            <b:First>Bernhard</b:First>
          </b:Person>
          <b:Person>
            <b:Last>Lichtenegger</b:Last>
            <b:First>Herbert</b:First>
          </b:Person>
          <b:Person>
            <b:Last>Wasle</b:Last>
            <b:First>Elmar</b:First>
          </b:Person>
        </b:NameList>
      </b:Author>
    </b:Author>
    <b:Publisher>Springer</b:Publisher>
    <b:Edition>2008ª</b:Edition>
    <b:RefOrder>10</b:RefOrder>
  </b:Source>
  <b:Source>
    <b:Tag>Reg15</b:Tag>
    <b:SourceType>Book</b:SourceType>
    <b:Guid>{AEB55466-4142-4519-A329-293C7977EB74}</b:Guid>
    <b:Author>
      <b:Author>
        <b:NameList>
          <b:Person>
            <b:Last>Obe</b:Last>
            <b:First>Regina</b:First>
            <b:Middle>O.</b:Middle>
          </b:Person>
          <b:Person>
            <b:Last>Hsu</b:Last>
            <b:First>Leo</b:First>
            <b:Middle>S.</b:Middle>
          </b:Person>
        </b:NameList>
      </b:Author>
    </b:Author>
    <b:Title>PostGIS in Action</b:Title>
    <b:Year>2015</b:Year>
    <b:Publisher>Manning</b:Publisher>
    <b:Volume>2º</b:Volume>
    <b:RefOrder>11</b:RefOrder>
  </b:Source>
  <b:Source>
    <b:Tag>Rob17</b:Tag>
    <b:SourceType>Book</b:SourceType>
    <b:Guid>{201DDBB3-11EE-4AB2-969F-81523A882F07}</b:Guid>
    <b:Author>
      <b:Author>
        <b:NameList>
          <b:Person>
            <b:Last>Martin</b:Last>
            <b:First>Robert</b:First>
          </b:Person>
        </b:NameList>
      </b:Author>
    </b:Author>
    <b:Title>Clean Architecture: A Craftsman's Guide to Software Structure and Design</b:Title>
    <b:Year>2017</b:Year>
    <b:Publisher>Pearson</b:Publisher>
    <b:RefOrder>13</b:RefOrder>
  </b:Source>
  <b:Source>
    <b:Tag>Leo07</b:Tag>
    <b:SourceType>Book</b:SourceType>
    <b:Guid>{23C4E04C-A3DC-4ADA-9FDC-8FD444705885}</b:Guid>
    <b:Author>
      <b:Author>
        <b:NameList>
          <b:Person>
            <b:Last>Richardson</b:Last>
            <b:First>Leonard</b:First>
          </b:Person>
          <b:Person>
            <b:Last>Ruby</b:Last>
            <b:First>Sam</b:First>
          </b:Person>
        </b:NameList>
      </b:Author>
    </b:Author>
    <b:Title>RESTful Web Services</b:Title>
    <b:Year>2007</b:Year>
    <b:Publisher>O′Reilly</b:Publisher>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C99251-866F-4E1C-8C0C-18353C52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5289</Words>
  <Characters>28562</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FERNANDO ZAMBOTI</dc:creator>
  <cp:lastModifiedBy>zamboti dev</cp:lastModifiedBy>
  <cp:revision>2</cp:revision>
  <dcterms:created xsi:type="dcterms:W3CDTF">2025-11-27T01:56:00Z</dcterms:created>
  <dcterms:modified xsi:type="dcterms:W3CDTF">2025-11-27T01:56:00Z</dcterms:modified>
</cp:coreProperties>
</file>