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DESCRIÇÃO GERAL</w:t>
      </w:r>
    </w:p>
    <w:p w:rsidR="00F4781C" w:rsidRDefault="00F4781C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FF6336" w:rsidRDefault="00FF6336" w:rsidP="00F4781C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CAMBISSOLO HÁPLICO P07_V_RCC_Mossoró</w:t>
      </w:r>
    </w:p>
    <w:p w:rsidR="00FF6336" w:rsidRDefault="00FF6336" w:rsidP="00F4781C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PROJETO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404040"/>
          <w:sz w:val="20"/>
          <w:szCs w:val="20"/>
        </w:rPr>
        <w:t>GeoTab</w:t>
      </w:r>
      <w:proofErr w:type="spellEnd"/>
    </w:p>
    <w:p w:rsidR="004A740C" w:rsidRDefault="004A740C" w:rsidP="004A740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FONTE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404040"/>
          <w:sz w:val="20"/>
          <w:szCs w:val="20"/>
        </w:rPr>
        <w:t>V Reunião de Classificação, Correlação e Aplicação de Levantamentos de Solos, Boletim de Pesquisa nº12. p.46-51 (1998)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30-Mai-97</w:t>
      </w:r>
    </w:p>
    <w:p w:rsidR="00FF6336" w:rsidRPr="00CB31B6" w:rsidRDefault="00FF6336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CAMBISSOLO HÁPLICO </w:t>
      </w:r>
      <w:proofErr w:type="spellStart"/>
      <w:proofErr w:type="gramStart"/>
      <w:r>
        <w:rPr>
          <w:rFonts w:ascii="Arial" w:hAnsi="Arial" w:cs="Arial"/>
          <w:color w:val="404040"/>
          <w:sz w:val="20"/>
          <w:szCs w:val="20"/>
        </w:rPr>
        <w:t>Ta</w:t>
      </w:r>
      <w:proofErr w:type="spellEnd"/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Eutrófico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típico A moderado textura argilosa fase caatinga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relevo plano substrato calcário</w:t>
      </w:r>
    </w:p>
    <w:p w:rsidR="00FF6336" w:rsidRDefault="00FF6336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 anterior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CAMBISSOLO </w:t>
      </w:r>
      <w:proofErr w:type="spellStart"/>
      <w:proofErr w:type="gramStart"/>
      <w:r>
        <w:rPr>
          <w:rFonts w:ascii="Arial" w:hAnsi="Arial" w:cs="Arial"/>
          <w:color w:val="404040"/>
          <w:sz w:val="20"/>
          <w:szCs w:val="20"/>
        </w:rPr>
        <w:t>Ta</w:t>
      </w:r>
      <w:proofErr w:type="spellEnd"/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EUTRÓFICO A moderado textura argilosa fase caatinga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relevo plano substrato calcário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FF6336" w:rsidRPr="00CB31B6" w:rsidRDefault="00FF6336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LOCALIZAÇÃO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350 m à direita da rodovia Mossoró-Apodi, no km 20,7 da referida rodovia (4,2 km após a entrada para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Jucuri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). Município de Mossoró-RN. Coordenadas: 05º14'41" S e 37º31’23" W 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SITUAÇÃO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Superfície </w:t>
      </w:r>
      <w:r w:rsidR="004E411C">
        <w:rPr>
          <w:rFonts w:ascii="Arial" w:hAnsi="Arial" w:cs="Arial"/>
          <w:color w:val="404040"/>
          <w:sz w:val="20"/>
          <w:szCs w:val="20"/>
        </w:rPr>
        <w:t>tabular com 1</w:t>
      </w:r>
      <w:r>
        <w:rPr>
          <w:rFonts w:ascii="Arial" w:hAnsi="Arial" w:cs="Arial"/>
          <w:color w:val="404040"/>
          <w:sz w:val="20"/>
          <w:szCs w:val="20"/>
        </w:rPr>
        <w:t xml:space="preserve"> a 2% de declividade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ALTITUDE (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m)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4E411C">
        <w:rPr>
          <w:rFonts w:ascii="Arial" w:hAnsi="Arial" w:cs="Arial"/>
          <w:color w:val="404040"/>
          <w:sz w:val="20"/>
          <w:szCs w:val="20"/>
        </w:rPr>
        <w:t>8</w:t>
      </w:r>
      <w:r>
        <w:rPr>
          <w:rFonts w:ascii="Arial" w:hAnsi="Arial" w:cs="Arial"/>
          <w:color w:val="404040"/>
          <w:sz w:val="20"/>
          <w:szCs w:val="20"/>
        </w:rPr>
        <w:t>0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LITOLOGIA, UNIDADE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Recobrimento de material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argiloarenoso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sobre calcários da Formação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Jandaíra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Cretáceo</w:t>
      </w:r>
    </w:p>
    <w:p w:rsidR="00FF6336" w:rsidRDefault="00FF6336" w:rsidP="00F4781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LITOESTRATIGRÁFICA E </w:t>
      </w:r>
    </w:p>
    <w:p w:rsidR="00FF6336" w:rsidRDefault="00FF6336" w:rsidP="00F4781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CRONOLOGIA</w:t>
      </w:r>
    </w:p>
    <w:p w:rsidR="00FF6336" w:rsidRDefault="00FF6336" w:rsidP="00F4781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MATERIAL DE ORIGEM     </w:t>
      </w:r>
      <w:r>
        <w:rPr>
          <w:rFonts w:ascii="Arial" w:hAnsi="Arial" w:cs="Arial"/>
          <w:color w:val="404040"/>
          <w:sz w:val="20"/>
          <w:szCs w:val="20"/>
        </w:rPr>
        <w:t>Sedimentos argilosos muito retrabalhados, sob flutuações de drenagem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PEDREGOSIDADE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pedregosa</w:t>
      </w:r>
    </w:p>
    <w:p w:rsidR="00FF6336" w:rsidRDefault="00FF6336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ROCHOSIDADE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rochosa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LOCAL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REGIONAL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EROSÃO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L</w:t>
      </w:r>
      <w:r>
        <w:rPr>
          <w:rFonts w:ascii="Arial" w:hAnsi="Arial" w:cs="Arial"/>
          <w:color w:val="404040"/>
          <w:sz w:val="20"/>
          <w:szCs w:val="20"/>
        </w:rPr>
        <w:t>igeira, laminar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DRENAGEM</w:t>
      </w:r>
      <w:r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M</w:t>
      </w:r>
      <w:r>
        <w:rPr>
          <w:rFonts w:ascii="Arial" w:hAnsi="Arial" w:cs="Arial"/>
          <w:color w:val="404040"/>
          <w:sz w:val="20"/>
          <w:szCs w:val="20"/>
        </w:rPr>
        <w:t>oderadamente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drenado</w:t>
      </w:r>
    </w:p>
    <w:p w:rsidR="00FF6336" w:rsidRDefault="003F418E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VEGETAÇÃO PRIMÁ</w:t>
      </w:r>
      <w:r w:rsidR="00FF6336">
        <w:rPr>
          <w:rFonts w:ascii="Arial" w:hAnsi="Arial" w:cs="Arial"/>
          <w:b/>
          <w:bCs/>
          <w:color w:val="000000"/>
          <w:sz w:val="20"/>
          <w:szCs w:val="20"/>
        </w:rPr>
        <w:t>RIA</w:t>
      </w:r>
      <w:r w:rsidR="00FF6336">
        <w:rPr>
          <w:rFonts w:ascii="Arial" w:hAnsi="Arial" w:cs="Arial"/>
          <w:sz w:val="24"/>
          <w:szCs w:val="24"/>
        </w:rPr>
        <w:tab/>
      </w:r>
      <w:r w:rsidR="00F4781C">
        <w:rPr>
          <w:rFonts w:ascii="Arial" w:hAnsi="Arial" w:cs="Arial"/>
          <w:color w:val="404040"/>
          <w:sz w:val="20"/>
          <w:szCs w:val="20"/>
        </w:rPr>
        <w:t>C</w:t>
      </w:r>
      <w:r w:rsidR="00FF6336">
        <w:rPr>
          <w:rFonts w:ascii="Arial" w:hAnsi="Arial" w:cs="Arial"/>
          <w:color w:val="404040"/>
          <w:sz w:val="20"/>
          <w:szCs w:val="20"/>
        </w:rPr>
        <w:t xml:space="preserve">aatinga </w:t>
      </w:r>
      <w:proofErr w:type="spellStart"/>
      <w:r w:rsidR="00FF6336"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 w:rsidR="00FF6336">
        <w:rPr>
          <w:rFonts w:ascii="Arial" w:hAnsi="Arial" w:cs="Arial"/>
          <w:color w:val="404040"/>
          <w:sz w:val="20"/>
          <w:szCs w:val="20"/>
        </w:rPr>
        <w:t xml:space="preserve"> arbóreo-arbustiva densa, com marmeleiro, jurema preta, jurema branca, catingueira e sabiá.</w:t>
      </w:r>
    </w:p>
    <w:p w:rsidR="00FF6336" w:rsidRDefault="00FF6336" w:rsidP="00F4781C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USO ATUAL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Sem utilização agrícola no local.</w:t>
      </w:r>
    </w:p>
    <w:p w:rsidR="00FF6336" w:rsidRDefault="00FF6336" w:rsidP="00F4781C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DESCRITO E COLETADO POR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Antônio Cabral Cavalcanti e Paulo Bezerra Fernandes</w:t>
      </w: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F6336" w:rsidRPr="00CB31B6" w:rsidRDefault="00FF6336" w:rsidP="00FF6336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25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Arial" w:hAnsi="Arial" w:cs="Arial"/>
          <w:sz w:val="24"/>
          <w:szCs w:val="24"/>
        </w:rPr>
        <w:tab/>
      </w:r>
      <w:r w:rsidR="004315E6">
        <w:rPr>
          <w:rFonts w:ascii="Calibri" w:hAnsi="Calibri" w:cs="Calibri"/>
          <w:color w:val="7F7F7F"/>
        </w:rPr>
        <w:t xml:space="preserve">   </w:t>
      </w:r>
      <w:r>
        <w:rPr>
          <w:rFonts w:ascii="Calibri" w:hAnsi="Calibri" w:cs="Calibri"/>
          <w:color w:val="404040"/>
        </w:rPr>
        <w:t>0-14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runo-escuro (10YR 3/3, úmida);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runo-escuro (10YR 4/3, seca); argila; moderada granular; dura, firme, muito plástica, muito pegajosa; transição plana e gradual a clara; </w:t>
      </w:r>
    </w:p>
    <w:p w:rsidR="00FF6336" w:rsidRPr="00CB31B6" w:rsidRDefault="00FF6336" w:rsidP="00FF6336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7F7F7F"/>
        </w:rPr>
        <w:t xml:space="preserve"> </w:t>
      </w:r>
      <w:r w:rsidR="004315E6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14-35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runo-amarelado-escuro (10YR 4/6, úmida);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runo-amarelado (10YR 5/6, seca); </w:t>
      </w:r>
      <w:r w:rsidR="00270143">
        <w:rPr>
          <w:rFonts w:ascii="Calibri" w:hAnsi="Calibri" w:cs="Calibri"/>
          <w:color w:val="404040"/>
        </w:rPr>
        <w:t>argila; fraca, pequena</w:t>
      </w:r>
      <w:r>
        <w:rPr>
          <w:rFonts w:ascii="Calibri" w:hAnsi="Calibri" w:cs="Calibri"/>
          <w:color w:val="404040"/>
        </w:rPr>
        <w:t xml:space="preserve">, blocos subangulares; dura a muito dura, friável, </w:t>
      </w:r>
      <w:r w:rsidR="00270143">
        <w:rPr>
          <w:rFonts w:ascii="Calibri" w:hAnsi="Calibri" w:cs="Calibri"/>
          <w:color w:val="404040"/>
        </w:rPr>
        <w:t>muito plástica, muito pegajosa</w:t>
      </w:r>
      <w:r>
        <w:rPr>
          <w:rFonts w:ascii="Calibri" w:hAnsi="Calibri" w:cs="Calibri"/>
          <w:color w:val="404040"/>
        </w:rPr>
        <w:t xml:space="preserve">; transição plana e </w:t>
      </w:r>
      <w:r w:rsidR="00270143">
        <w:rPr>
          <w:rFonts w:ascii="Calibri" w:hAnsi="Calibri" w:cs="Calibri"/>
          <w:color w:val="404040"/>
        </w:rPr>
        <w:t>gradual</w:t>
      </w:r>
      <w:r>
        <w:rPr>
          <w:rFonts w:ascii="Calibri" w:hAnsi="Calibri" w:cs="Calibri"/>
          <w:color w:val="404040"/>
        </w:rPr>
        <w:t xml:space="preserve">; </w:t>
      </w:r>
    </w:p>
    <w:p w:rsidR="00FF6336" w:rsidRPr="00CB31B6" w:rsidRDefault="00FF6336" w:rsidP="00FF6336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7F7F7F"/>
        </w:rPr>
        <w:t xml:space="preserve"> </w:t>
      </w:r>
      <w:r w:rsidR="004315E6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35-85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270143">
        <w:rPr>
          <w:rFonts w:ascii="Calibri" w:hAnsi="Calibri" w:cs="Calibri"/>
          <w:color w:val="404040"/>
        </w:rPr>
        <w:t>vermelho-amarelado (5YR 4/6</w:t>
      </w:r>
      <w:r>
        <w:rPr>
          <w:rFonts w:ascii="Calibri" w:hAnsi="Calibri" w:cs="Calibri"/>
          <w:color w:val="404040"/>
        </w:rPr>
        <w:t xml:space="preserve">, úmida); </w:t>
      </w:r>
      <w:r w:rsidR="00270143">
        <w:rPr>
          <w:rFonts w:ascii="Calibri" w:hAnsi="Calibri" w:cs="Calibri"/>
          <w:color w:val="404040"/>
        </w:rPr>
        <w:t>vermelho-amarelado (5</w:t>
      </w:r>
      <w:r>
        <w:rPr>
          <w:rFonts w:ascii="Calibri" w:hAnsi="Calibri" w:cs="Calibri"/>
          <w:color w:val="404040"/>
        </w:rPr>
        <w:t xml:space="preserve">YR </w:t>
      </w:r>
      <w:r w:rsidR="00270143">
        <w:rPr>
          <w:rFonts w:ascii="Calibri" w:hAnsi="Calibri" w:cs="Calibri"/>
          <w:color w:val="404040"/>
        </w:rPr>
        <w:t>5/6</w:t>
      </w:r>
      <w:r>
        <w:rPr>
          <w:rFonts w:ascii="Calibri" w:hAnsi="Calibri" w:cs="Calibri"/>
          <w:color w:val="404040"/>
        </w:rPr>
        <w:t xml:space="preserve">, seca); argila; fraca, pequena e média, blocos subangulares; dura a muito dura, </w:t>
      </w:r>
      <w:r w:rsidR="00270143">
        <w:rPr>
          <w:rFonts w:ascii="Calibri" w:hAnsi="Calibri" w:cs="Calibri"/>
          <w:color w:val="404040"/>
        </w:rPr>
        <w:t>firme</w:t>
      </w:r>
      <w:r>
        <w:rPr>
          <w:rFonts w:ascii="Calibri" w:hAnsi="Calibri" w:cs="Calibri"/>
          <w:color w:val="404040"/>
        </w:rPr>
        <w:t xml:space="preserve">, plástica, pegajosa; transição plana e </w:t>
      </w:r>
      <w:r w:rsidR="00270143">
        <w:rPr>
          <w:rFonts w:ascii="Calibri" w:hAnsi="Calibri" w:cs="Calibri"/>
          <w:color w:val="404040"/>
        </w:rPr>
        <w:t>gradual</w:t>
      </w:r>
      <w:r>
        <w:rPr>
          <w:rFonts w:ascii="Calibri" w:hAnsi="Calibri" w:cs="Calibri"/>
          <w:color w:val="404040"/>
        </w:rPr>
        <w:t>;</w:t>
      </w:r>
    </w:p>
    <w:p w:rsidR="00FF6336" w:rsidRPr="00CB31B6" w:rsidRDefault="00FF6336" w:rsidP="00FF6336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Bi2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4315E6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85</w:t>
      </w:r>
      <w:proofErr w:type="gramEnd"/>
      <w:r>
        <w:rPr>
          <w:rFonts w:ascii="Calibri" w:hAnsi="Calibri" w:cs="Calibri"/>
          <w:color w:val="404040"/>
        </w:rPr>
        <w:t>-130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>runo-</w:t>
      </w:r>
      <w:r w:rsidR="00270143">
        <w:rPr>
          <w:rFonts w:ascii="Calibri" w:hAnsi="Calibri" w:cs="Calibri"/>
          <w:color w:val="404040"/>
        </w:rPr>
        <w:t>amarelado (10YR 5/6</w:t>
      </w:r>
      <w:r>
        <w:rPr>
          <w:rFonts w:ascii="Calibri" w:hAnsi="Calibri" w:cs="Calibri"/>
          <w:color w:val="404040"/>
        </w:rPr>
        <w:t>, úmida</w:t>
      </w:r>
      <w:r w:rsidR="00270143">
        <w:rPr>
          <w:rFonts w:ascii="Calibri" w:hAnsi="Calibri" w:cs="Calibri"/>
          <w:color w:val="404040"/>
        </w:rPr>
        <w:t xml:space="preserve"> e</w:t>
      </w:r>
      <w:r>
        <w:rPr>
          <w:rFonts w:ascii="Calibri" w:hAnsi="Calibri" w:cs="Calibri"/>
          <w:color w:val="404040"/>
        </w:rPr>
        <w:t xml:space="preserve"> seca); argila; fraca, pequena e média, blocos subangulares; dura a muito dura, </w:t>
      </w:r>
      <w:r w:rsidR="00270143">
        <w:rPr>
          <w:rFonts w:ascii="Calibri" w:hAnsi="Calibri" w:cs="Calibri"/>
          <w:color w:val="404040"/>
        </w:rPr>
        <w:t>firme</w:t>
      </w:r>
      <w:r>
        <w:rPr>
          <w:rFonts w:ascii="Calibri" w:hAnsi="Calibri" w:cs="Calibri"/>
          <w:color w:val="404040"/>
        </w:rPr>
        <w:t>, plástica, pegajosa; transiç</w:t>
      </w:r>
      <w:r w:rsidR="00270143">
        <w:rPr>
          <w:rFonts w:ascii="Calibri" w:hAnsi="Calibri" w:cs="Calibri"/>
          <w:color w:val="404040"/>
        </w:rPr>
        <w:t>ão plana e gradual</w:t>
      </w:r>
      <w:r>
        <w:rPr>
          <w:rFonts w:ascii="Calibri" w:hAnsi="Calibri" w:cs="Calibri"/>
          <w:color w:val="404040"/>
        </w:rPr>
        <w:t>;</w:t>
      </w:r>
    </w:p>
    <w:p w:rsidR="00FF6336" w:rsidRPr="00CB31B6" w:rsidRDefault="00FF6336" w:rsidP="00FF6336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Bi3</w:t>
      </w:r>
      <w:proofErr w:type="gramStart"/>
      <w:r>
        <w:rPr>
          <w:rFonts w:ascii="Arial" w:hAnsi="Arial" w:cs="Arial"/>
          <w:sz w:val="24"/>
          <w:szCs w:val="24"/>
        </w:rPr>
        <w:tab/>
      </w:r>
      <w:r w:rsidR="004315E6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130</w:t>
      </w:r>
      <w:proofErr w:type="gramEnd"/>
      <w:r>
        <w:rPr>
          <w:rFonts w:ascii="Calibri" w:hAnsi="Calibri" w:cs="Calibri"/>
          <w:color w:val="404040"/>
        </w:rPr>
        <w:t>-150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4315E6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>runo-</w:t>
      </w:r>
      <w:r w:rsidR="00270143">
        <w:rPr>
          <w:rFonts w:ascii="Calibri" w:hAnsi="Calibri" w:cs="Calibri"/>
          <w:color w:val="404040"/>
        </w:rPr>
        <w:t>amarelado (10YR 5/5</w:t>
      </w:r>
      <w:r>
        <w:rPr>
          <w:rFonts w:ascii="Calibri" w:hAnsi="Calibri" w:cs="Calibri"/>
          <w:color w:val="404040"/>
        </w:rPr>
        <w:t>, úmida</w:t>
      </w:r>
      <w:r w:rsidR="00270143">
        <w:rPr>
          <w:rFonts w:ascii="Calibri" w:hAnsi="Calibri" w:cs="Calibri"/>
          <w:color w:val="404040"/>
        </w:rPr>
        <w:t xml:space="preserve"> e </w:t>
      </w:r>
      <w:r>
        <w:rPr>
          <w:rFonts w:ascii="Calibri" w:hAnsi="Calibri" w:cs="Calibri"/>
          <w:color w:val="404040"/>
        </w:rPr>
        <w:t xml:space="preserve">seca); </w:t>
      </w:r>
      <w:r w:rsidR="00270143">
        <w:rPr>
          <w:rFonts w:ascii="Calibri" w:hAnsi="Calibri" w:cs="Calibri"/>
          <w:color w:val="404040"/>
        </w:rPr>
        <w:t>franco-</w:t>
      </w:r>
      <w:r>
        <w:rPr>
          <w:rFonts w:ascii="Calibri" w:hAnsi="Calibri" w:cs="Calibri"/>
          <w:color w:val="404040"/>
        </w:rPr>
        <w:t>argil</w:t>
      </w:r>
      <w:r w:rsidR="00270143">
        <w:rPr>
          <w:rFonts w:ascii="Calibri" w:hAnsi="Calibri" w:cs="Calibri"/>
          <w:color w:val="404040"/>
        </w:rPr>
        <w:t>os</w:t>
      </w:r>
      <w:r>
        <w:rPr>
          <w:rFonts w:ascii="Calibri" w:hAnsi="Calibri" w:cs="Calibri"/>
          <w:color w:val="404040"/>
        </w:rPr>
        <w:t>a</w:t>
      </w:r>
      <w:r w:rsidR="00270143">
        <w:rPr>
          <w:rFonts w:ascii="Calibri" w:hAnsi="Calibri" w:cs="Calibri"/>
          <w:color w:val="404040"/>
        </w:rPr>
        <w:t xml:space="preserve"> com cascalho</w:t>
      </w:r>
      <w:r>
        <w:rPr>
          <w:rFonts w:ascii="Calibri" w:hAnsi="Calibri" w:cs="Calibri"/>
          <w:color w:val="404040"/>
        </w:rPr>
        <w:t xml:space="preserve">; fraca, pequena e média, blocos subangulares; dura a muito dura, </w:t>
      </w:r>
      <w:r w:rsidR="00270143">
        <w:rPr>
          <w:rFonts w:ascii="Calibri" w:hAnsi="Calibri" w:cs="Calibri"/>
          <w:color w:val="404040"/>
        </w:rPr>
        <w:t>firme</w:t>
      </w:r>
      <w:r>
        <w:rPr>
          <w:rFonts w:ascii="Calibri" w:hAnsi="Calibri" w:cs="Calibri"/>
          <w:color w:val="404040"/>
        </w:rPr>
        <w:t>, plástica, pegajosa;</w:t>
      </w:r>
    </w:p>
    <w:p w:rsidR="00FF6336" w:rsidRDefault="00FF6336" w:rsidP="00FF6336">
      <w:pPr>
        <w:widowControl w:val="0"/>
        <w:tabs>
          <w:tab w:val="left" w:pos="90"/>
          <w:tab w:val="left" w:pos="1140"/>
          <w:tab w:val="left" w:pos="1305"/>
        </w:tabs>
        <w:autoSpaceDE w:val="0"/>
        <w:autoSpaceDN w:val="0"/>
        <w:adjustRightInd w:val="0"/>
        <w:spacing w:before="67" w:after="0" w:line="240" w:lineRule="auto"/>
        <w:jc w:val="both"/>
        <w:rPr>
          <w:rFonts w:ascii="Calibri" w:hAnsi="Calibri" w:cs="Calibri"/>
          <w:color w:val="404040"/>
        </w:rPr>
      </w:pPr>
      <w:r>
        <w:rPr>
          <w:rFonts w:ascii="Calibri" w:hAnsi="Calibri" w:cs="Calibri"/>
          <w:b/>
          <w:bCs/>
          <w:color w:val="000000"/>
        </w:rPr>
        <w:t>R</w:t>
      </w:r>
      <w:proofErr w:type="gramStart"/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7F7F7F"/>
        </w:rPr>
        <w:t xml:space="preserve"> </w:t>
      </w:r>
      <w:r w:rsidR="004315E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>150</w:t>
      </w:r>
      <w:proofErr w:type="gramEnd"/>
      <w:r>
        <w:rPr>
          <w:rFonts w:ascii="Calibri" w:hAnsi="Calibri" w:cs="Calibri"/>
          <w:color w:val="404040"/>
        </w:rPr>
        <w:t>+</w:t>
      </w:r>
      <w:r w:rsidR="004315E6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>cm: Calcário</w:t>
      </w:r>
    </w:p>
    <w:p w:rsidR="00FF6336" w:rsidRDefault="00FF6336" w:rsidP="00FF6336">
      <w:pPr>
        <w:widowControl w:val="0"/>
        <w:tabs>
          <w:tab w:val="left" w:pos="90"/>
          <w:tab w:val="left" w:pos="1140"/>
          <w:tab w:val="left" w:pos="1305"/>
        </w:tabs>
        <w:autoSpaceDE w:val="0"/>
        <w:autoSpaceDN w:val="0"/>
        <w:adjustRightInd w:val="0"/>
        <w:spacing w:before="67" w:after="0" w:line="240" w:lineRule="auto"/>
        <w:jc w:val="both"/>
        <w:rPr>
          <w:rFonts w:ascii="Calibri" w:hAnsi="Calibri" w:cs="Calibri"/>
          <w:color w:val="404040"/>
        </w:rPr>
      </w:pPr>
    </w:p>
    <w:p w:rsidR="00EF3322" w:rsidRDefault="004315E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color w:val="404040"/>
          <w:sz w:val="20"/>
          <w:szCs w:val="20"/>
        </w:rPr>
        <w:t>RAÍZES -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270143">
        <w:rPr>
          <w:rFonts w:ascii="Arial" w:hAnsi="Arial" w:cs="Arial"/>
          <w:color w:val="404040"/>
          <w:sz w:val="20"/>
          <w:szCs w:val="20"/>
        </w:rPr>
        <w:t>C</w:t>
      </w:r>
      <w:r w:rsidR="00FF6336">
        <w:rPr>
          <w:rFonts w:ascii="Arial" w:hAnsi="Arial" w:cs="Arial"/>
          <w:color w:val="404040"/>
          <w:sz w:val="20"/>
          <w:szCs w:val="20"/>
        </w:rPr>
        <w:t xml:space="preserve">omuns </w:t>
      </w:r>
      <w:r w:rsidR="00270143">
        <w:rPr>
          <w:rFonts w:ascii="Arial" w:hAnsi="Arial" w:cs="Arial"/>
          <w:color w:val="404040"/>
          <w:sz w:val="20"/>
          <w:szCs w:val="20"/>
        </w:rPr>
        <w:t xml:space="preserve">finas e </w:t>
      </w:r>
      <w:r w:rsidR="00FF6336">
        <w:rPr>
          <w:rFonts w:ascii="Arial" w:hAnsi="Arial" w:cs="Arial"/>
          <w:color w:val="404040"/>
          <w:sz w:val="20"/>
          <w:szCs w:val="20"/>
        </w:rPr>
        <w:t>médias</w:t>
      </w:r>
      <w:r w:rsidR="00270143">
        <w:rPr>
          <w:rFonts w:ascii="Arial" w:hAnsi="Arial" w:cs="Arial"/>
          <w:color w:val="404040"/>
          <w:sz w:val="20"/>
          <w:szCs w:val="20"/>
        </w:rPr>
        <w:t>,</w:t>
      </w:r>
      <w:r w:rsidR="00FF6336">
        <w:rPr>
          <w:rFonts w:ascii="Arial" w:hAnsi="Arial" w:cs="Arial"/>
          <w:color w:val="404040"/>
          <w:sz w:val="20"/>
          <w:szCs w:val="20"/>
        </w:rPr>
        <w:t xml:space="preserve"> e poucas grossas no A; </w:t>
      </w:r>
      <w:r w:rsidR="00270143">
        <w:rPr>
          <w:rFonts w:ascii="Arial" w:hAnsi="Arial" w:cs="Arial"/>
          <w:color w:val="404040"/>
          <w:sz w:val="20"/>
          <w:szCs w:val="20"/>
        </w:rPr>
        <w:t xml:space="preserve">poucas a </w:t>
      </w:r>
      <w:r w:rsidR="00FF6336">
        <w:rPr>
          <w:rFonts w:ascii="Arial" w:hAnsi="Arial" w:cs="Arial"/>
          <w:color w:val="404040"/>
          <w:sz w:val="20"/>
          <w:szCs w:val="20"/>
        </w:rPr>
        <w:t>comuns fi</w:t>
      </w:r>
      <w:r w:rsidR="00270143">
        <w:rPr>
          <w:rFonts w:ascii="Arial" w:hAnsi="Arial" w:cs="Arial"/>
          <w:color w:val="404040"/>
          <w:sz w:val="20"/>
          <w:szCs w:val="20"/>
        </w:rPr>
        <w:t>nas e poucas médias no BA</w:t>
      </w:r>
      <w:r w:rsidR="00FF6336">
        <w:rPr>
          <w:rFonts w:ascii="Arial" w:hAnsi="Arial" w:cs="Arial"/>
          <w:color w:val="404040"/>
          <w:sz w:val="20"/>
          <w:szCs w:val="20"/>
        </w:rPr>
        <w:t>; poucas</w:t>
      </w:r>
      <w:r w:rsidR="00270143">
        <w:rPr>
          <w:rFonts w:ascii="Arial" w:hAnsi="Arial" w:cs="Arial"/>
          <w:color w:val="404040"/>
          <w:sz w:val="20"/>
          <w:szCs w:val="20"/>
        </w:rPr>
        <w:t xml:space="preserve"> finas no</w:t>
      </w:r>
      <w:r w:rsidR="00FF6336">
        <w:rPr>
          <w:rFonts w:ascii="Arial" w:hAnsi="Arial" w:cs="Arial"/>
          <w:color w:val="404040"/>
          <w:sz w:val="20"/>
          <w:szCs w:val="20"/>
        </w:rPr>
        <w:t xml:space="preserve"> </w:t>
      </w:r>
      <w:r w:rsidR="00270143">
        <w:rPr>
          <w:rFonts w:ascii="Arial" w:hAnsi="Arial" w:cs="Arial"/>
          <w:color w:val="404040"/>
          <w:sz w:val="20"/>
          <w:szCs w:val="20"/>
        </w:rPr>
        <w:t>Bi1 e raras no Bi2</w:t>
      </w:r>
      <w:r w:rsidR="00FF6336">
        <w:rPr>
          <w:rFonts w:ascii="Arial" w:hAnsi="Arial" w:cs="Arial"/>
          <w:color w:val="404040"/>
          <w:sz w:val="20"/>
          <w:szCs w:val="20"/>
        </w:rPr>
        <w:t>.</w:t>
      </w:r>
    </w:p>
    <w:p w:rsidR="00EF3322" w:rsidRDefault="00EF3322" w:rsidP="00FF6336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404040"/>
          <w:sz w:val="20"/>
          <w:szCs w:val="20"/>
        </w:rPr>
      </w:pP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before="125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OBSERVAÇÕES</w:t>
      </w:r>
    </w:p>
    <w:p w:rsidR="00FF6336" w:rsidRDefault="00270143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1) O solo </w:t>
      </w:r>
      <w:r w:rsidR="00FF6336">
        <w:rPr>
          <w:rFonts w:ascii="Arial" w:hAnsi="Arial" w:cs="Arial"/>
          <w:color w:val="404040"/>
          <w:sz w:val="20"/>
          <w:szCs w:val="20"/>
        </w:rPr>
        <w:t>encontrava</w:t>
      </w:r>
      <w:r>
        <w:rPr>
          <w:rFonts w:ascii="Arial" w:hAnsi="Arial" w:cs="Arial"/>
          <w:color w:val="404040"/>
          <w:sz w:val="20"/>
          <w:szCs w:val="20"/>
        </w:rPr>
        <w:t>-se</w:t>
      </w:r>
      <w:r w:rsidR="00FF6336">
        <w:rPr>
          <w:rFonts w:ascii="Arial" w:hAnsi="Arial" w:cs="Arial"/>
          <w:color w:val="404040"/>
          <w:sz w:val="20"/>
          <w:szCs w:val="20"/>
        </w:rPr>
        <w:t xml:space="preserve"> úmido.</w:t>
      </w: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2) </w:t>
      </w:r>
      <w:r w:rsidR="00270143">
        <w:rPr>
          <w:rFonts w:ascii="Arial" w:hAnsi="Arial" w:cs="Arial"/>
          <w:color w:val="404040"/>
          <w:sz w:val="20"/>
          <w:szCs w:val="20"/>
        </w:rPr>
        <w:t>Concreções tipo “ chumbo de caça”, em grande quantidade, ao longo do perfil.</w:t>
      </w:r>
    </w:p>
    <w:p w:rsidR="00270143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3) </w:t>
      </w:r>
      <w:r w:rsidR="00270143">
        <w:rPr>
          <w:rFonts w:ascii="Arial" w:hAnsi="Arial" w:cs="Arial"/>
          <w:color w:val="404040"/>
          <w:sz w:val="20"/>
          <w:szCs w:val="20"/>
        </w:rPr>
        <w:t>Pontuações pequenas de carbonato de cálcio, em pequena quantidade, ao longo do perfil, especialmente nos horizontes superiores.</w:t>
      </w: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4) </w:t>
      </w:r>
      <w:r w:rsidR="00270143">
        <w:rPr>
          <w:rFonts w:ascii="Arial" w:hAnsi="Arial" w:cs="Arial"/>
          <w:color w:val="404040"/>
          <w:sz w:val="20"/>
          <w:szCs w:val="20"/>
        </w:rPr>
        <w:t>A partir de 130 cm aumenta a quantidade de concreções ferruginosas.</w:t>
      </w: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5) </w:t>
      </w:r>
      <w:r w:rsidR="00270143">
        <w:rPr>
          <w:rFonts w:ascii="Arial" w:hAnsi="Arial" w:cs="Arial"/>
          <w:color w:val="404040"/>
          <w:sz w:val="20"/>
          <w:szCs w:val="20"/>
        </w:rPr>
        <w:t xml:space="preserve">O solo encontra-se sobre um embasamento </w:t>
      </w:r>
      <w:proofErr w:type="spellStart"/>
      <w:r w:rsidR="00270143">
        <w:rPr>
          <w:rFonts w:ascii="Arial" w:hAnsi="Arial" w:cs="Arial"/>
          <w:color w:val="404040"/>
          <w:sz w:val="20"/>
          <w:szCs w:val="20"/>
        </w:rPr>
        <w:t>concrecionário</w:t>
      </w:r>
      <w:proofErr w:type="spellEnd"/>
      <w:r w:rsidR="00270143">
        <w:rPr>
          <w:rFonts w:ascii="Arial" w:hAnsi="Arial" w:cs="Arial"/>
          <w:color w:val="404040"/>
          <w:sz w:val="20"/>
          <w:szCs w:val="20"/>
        </w:rPr>
        <w:t>.</w:t>
      </w:r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br w:type="page"/>
      </w:r>
    </w:p>
    <w:tbl>
      <w:tblPr>
        <w:tblW w:w="5237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23"/>
        <w:gridCol w:w="666"/>
        <w:gridCol w:w="557"/>
        <w:gridCol w:w="594"/>
        <w:gridCol w:w="625"/>
        <w:gridCol w:w="869"/>
        <w:gridCol w:w="972"/>
        <w:gridCol w:w="595"/>
        <w:gridCol w:w="748"/>
        <w:gridCol w:w="657"/>
        <w:gridCol w:w="237"/>
        <w:gridCol w:w="406"/>
        <w:gridCol w:w="317"/>
        <w:gridCol w:w="598"/>
        <w:gridCol w:w="775"/>
        <w:gridCol w:w="495"/>
        <w:gridCol w:w="524"/>
      </w:tblGrid>
      <w:tr w:rsidR="00FF6336" w:rsidRPr="00596A3C" w:rsidTr="006E1E28">
        <w:trPr>
          <w:trHeight w:val="25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4315E6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/>
                <w:bCs/>
                <w:sz w:val="16"/>
                <w:szCs w:val="16"/>
              </w:rPr>
            </w:pPr>
            <w:r w:rsidRPr="004315E6">
              <w:rPr>
                <w:rFonts w:ascii="Univers" w:hAnsi="Univers" w:cs="Arial"/>
                <w:b/>
                <w:bCs/>
                <w:sz w:val="16"/>
                <w:szCs w:val="16"/>
              </w:rPr>
              <w:lastRenderedPageBreak/>
              <w:t>Análises Físicas e Químicas</w:t>
            </w:r>
          </w:p>
        </w:tc>
      </w:tr>
      <w:tr w:rsidR="00FF6336" w:rsidRPr="00596A3C" w:rsidTr="006E1E28">
        <w:trPr>
          <w:trHeight w:val="25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44CAE" w:rsidP="00F44CAE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Identificação</w:t>
            </w:r>
            <w:r w:rsidR="00FF6336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FF6336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FF6336">
              <w:rPr>
                <w:rFonts w:ascii="Univers" w:hAnsi="Univers" w:cs="Arial"/>
                <w:caps/>
                <w:sz w:val="16"/>
                <w:szCs w:val="16"/>
              </w:rPr>
              <w:t>CAMBISSOLO HÁPLICO</w:t>
            </w:r>
            <w:r w:rsidR="00FF6336">
              <w:rPr>
                <w:rFonts w:ascii="Univers" w:hAnsi="Univers" w:cs="Arial"/>
                <w:sz w:val="16"/>
                <w:szCs w:val="16"/>
              </w:rPr>
              <w:t>_P7_V_RCC_Mossoró</w:t>
            </w:r>
          </w:p>
        </w:tc>
      </w:tr>
      <w:tr w:rsidR="00FF6336" w:rsidRPr="00596A3C" w:rsidTr="006E1E28">
        <w:trPr>
          <w:trHeight w:val="19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44CAE" w:rsidP="006E1E28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Classificação</w:t>
            </w:r>
            <w:r w:rsidR="00FF6336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FF6336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FF6336">
              <w:rPr>
                <w:rFonts w:ascii="Univers" w:hAnsi="Univers" w:cs="Arial"/>
                <w:caps/>
                <w:sz w:val="16"/>
                <w:szCs w:val="16"/>
              </w:rPr>
              <w:t>CAMBISSOLO HÁPLICO</w:t>
            </w:r>
            <w:r w:rsidR="00FF6336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r w:rsidR="00FF6336">
              <w:rPr>
                <w:rFonts w:ascii="Univers" w:hAnsi="Univers" w:cs="Arial"/>
                <w:sz w:val="16"/>
                <w:szCs w:val="16"/>
              </w:rPr>
              <w:t>Ta</w:t>
            </w:r>
            <w:proofErr w:type="spellEnd"/>
            <w:r w:rsidR="00FF6336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r w:rsidR="00FF6336">
              <w:rPr>
                <w:rFonts w:ascii="Univers" w:hAnsi="Univers" w:cs="Arial"/>
                <w:sz w:val="16"/>
                <w:szCs w:val="16"/>
              </w:rPr>
              <w:t>Eutrófico</w:t>
            </w:r>
            <w:proofErr w:type="spellEnd"/>
            <w:r w:rsidR="00FF6336">
              <w:rPr>
                <w:rFonts w:ascii="Univers" w:hAnsi="Univers" w:cs="Arial"/>
                <w:sz w:val="16"/>
                <w:szCs w:val="16"/>
              </w:rPr>
              <w:t xml:space="preserve"> típico</w:t>
            </w: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77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79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Frações da amostra total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4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Composição granulométrica da      terra fina</w:t>
            </w:r>
            <w:r w:rsidR="006D2E38">
              <w:rPr>
                <w:rFonts w:ascii="Univers" w:hAnsi="Univers" w:cs="Arial"/>
                <w:sz w:val="16"/>
                <w:szCs w:val="16"/>
              </w:rPr>
              <w:t xml:space="preserve"> 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Argila dispersa em água</w:t>
            </w:r>
          </w:p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Grau</w:t>
            </w:r>
            <w:r>
              <w:rPr>
                <w:rFonts w:ascii="Univers" w:hAnsi="Univers" w:cs="Arial"/>
                <w:bCs/>
                <w:sz w:val="16"/>
                <w:szCs w:val="16"/>
              </w:rPr>
              <w:t xml:space="preserve"> de   flocu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lação   %</w:t>
            </w: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Relação </w:t>
            </w:r>
            <w:proofErr w:type="spell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/ Argila</w:t>
            </w:r>
          </w:p>
        </w:tc>
        <w:tc>
          <w:tcPr>
            <w:tcW w:w="6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Densidade</w:t>
            </w:r>
          </w:p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cm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Porosidade %</w:t>
            </w:r>
          </w:p>
        </w:tc>
      </w:tr>
      <w:tr w:rsidR="00FF6336" w:rsidRPr="00596A3C" w:rsidTr="00581831">
        <w:trPr>
          <w:trHeight w:val="285"/>
          <w:jc w:val="center"/>
        </w:trPr>
        <w:tc>
          <w:tcPr>
            <w:tcW w:w="77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79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Símbolo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Prof.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cm</w:t>
            </w:r>
            <w:proofErr w:type="gramEnd"/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Calhau &gt; 20     mm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Casc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>. 20-</w:t>
            </w:r>
            <w:smartTag w:uri="urn:schemas-microsoft-com:office:smarttags" w:element="metricconverter">
              <w:smartTagPr>
                <w:attr w:name="ProductID" w:val="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2 mm</w:t>
              </w:r>
            </w:smartTag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Terra fina     &lt; 2    mm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grossa 2-</w:t>
            </w:r>
            <w:smartTag w:uri="urn:schemas-microsoft-com:office:smarttags" w:element="metricconverter">
              <w:smartTagPr>
                <w:attr w:name="ProductID" w:val="0,20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0,20 mm</w:t>
              </w:r>
            </w:smartTag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fina      0,20-</w:t>
            </w:r>
            <w:smartTag w:uri="urn:schemas-microsoft-com:office:smarttags" w:element="metricconverter">
              <w:smartTagPr>
                <w:attr w:name="ProductID" w:val="0,05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0,05 mm</w:t>
              </w:r>
            </w:smartTag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0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>,05-0,002    mm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Argila   &lt; </w:t>
            </w:r>
            <w:smartTag w:uri="urn:schemas-microsoft-com:office:smarttags" w:element="metricconverter">
              <w:smartTagPr>
                <w:attr w:name="ProductID" w:val="0,00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0,002 mm</w:t>
              </w:r>
            </w:smartTag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Solo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Partícula</w:t>
            </w: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4E411C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596A3C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0-14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330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410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AD1DA0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AD1DA0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2,67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11C" w:rsidRPr="00596A3C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48</w:t>
            </w:r>
          </w:p>
        </w:tc>
      </w:tr>
      <w:tr w:rsidR="004E411C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596A3C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14-35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260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190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410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2,67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11C" w:rsidRPr="00596A3C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49</w:t>
            </w:r>
          </w:p>
        </w:tc>
      </w:tr>
      <w:tr w:rsidR="004E411C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596A3C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35-85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480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2,67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11C" w:rsidRPr="00596A3C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49</w:t>
            </w:r>
          </w:p>
        </w:tc>
      </w:tr>
      <w:tr w:rsidR="004E411C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596A3C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85-130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460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1,41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2,67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11C" w:rsidRPr="00596A3C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47</w:t>
            </w:r>
          </w:p>
        </w:tc>
      </w:tr>
      <w:tr w:rsidR="004E411C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596A3C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130-150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9E6980" w:rsidRDefault="004E411C" w:rsidP="004E411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4E411C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280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220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380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875D8E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11C" w:rsidRPr="00091156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-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11C" w:rsidRPr="00596A3C" w:rsidRDefault="009D665A" w:rsidP="004E411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-</w:t>
            </w:r>
          </w:p>
        </w:tc>
      </w:tr>
      <w:tr w:rsidR="00FF6336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091156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091156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69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pH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(1:2,5)</w:t>
            </w:r>
          </w:p>
        </w:tc>
        <w:tc>
          <w:tcPr>
            <w:tcW w:w="256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Complexo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Sortivo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7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V                 %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Sat.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perscript"/>
              </w:rPr>
              <w:t>3+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                 %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   assimilável mg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69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567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KCl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1N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S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3+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     T</w:t>
            </w: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D665A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665A" w:rsidRPr="00875D8E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6,9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13,3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0,78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0,06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16,2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</w:t>
            </w:r>
          </w:p>
        </w:tc>
      </w:tr>
      <w:tr w:rsidR="009D665A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665A" w:rsidRPr="00875D8E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7,2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0,60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0,10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13,7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9D665A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665A" w:rsidRPr="00875D8E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7,1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16,3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16,3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9D665A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665A" w:rsidRPr="00875D8E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7,1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0,10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16,5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9D665A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665A" w:rsidRPr="00875D8E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7,0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0,12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15,4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665A" w:rsidRPr="009E6980" w:rsidRDefault="009D665A" w:rsidP="009D665A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FF6336" w:rsidRPr="009E6980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 Orgânico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C/N</w:t>
            </w:r>
          </w:p>
        </w:tc>
        <w:tc>
          <w:tcPr>
            <w:tcW w:w="193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Ataque sulfúrico                         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Relações Moleculares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livre 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                                                                   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Equiv.    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de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CaCO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93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97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MnO</w:t>
            </w:r>
            <w:proofErr w:type="spellEnd"/>
          </w:p>
        </w:tc>
        <w:tc>
          <w:tcPr>
            <w:tcW w:w="2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  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(Ki)</w:t>
            </w:r>
          </w:p>
        </w:tc>
        <w:tc>
          <w:tcPr>
            <w:tcW w:w="2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R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3</w:t>
            </w:r>
            <w:proofErr w:type="gram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(</w:t>
            </w:r>
            <w:proofErr w:type="gram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Kr)</w:t>
            </w:r>
          </w:p>
        </w:tc>
        <w:tc>
          <w:tcPr>
            <w:tcW w:w="40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sz w:val="16"/>
                <w:szCs w:val="16"/>
              </w:rPr>
              <w:t>/</w:t>
            </w:r>
          </w:p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270143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191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2,32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1,86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1,07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18,0</w:t>
            </w:r>
          </w:p>
        </w:tc>
      </w:tr>
      <w:tr w:rsidR="00270143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2,14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1,70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3,87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36,0</w:t>
            </w:r>
          </w:p>
        </w:tc>
      </w:tr>
      <w:tr w:rsidR="00270143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2,13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1,73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4,33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20,</w:t>
            </w:r>
          </w:p>
        </w:tc>
      </w:tr>
      <w:tr w:rsidR="00270143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68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1,86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1,51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4,27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17,2</w:t>
            </w:r>
          </w:p>
        </w:tc>
      </w:tr>
      <w:tr w:rsidR="00270143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9E6980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174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1,95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1,52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9D665A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3,55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695FDC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28,0</w:t>
            </w:r>
          </w:p>
        </w:tc>
      </w:tr>
      <w:tr w:rsidR="00FF6336" w:rsidRPr="00695FD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695FDC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Sat. 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%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Pasta saturada</w:t>
            </w:r>
          </w:p>
        </w:tc>
        <w:tc>
          <w:tcPr>
            <w:tcW w:w="23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Sais solúveis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</w:t>
            </w:r>
            <w:r w:rsidRPr="00596A3C">
              <w:rPr>
                <w:rFonts w:ascii="Univers" w:hAnsi="Univers" w:cs="Arial"/>
                <w:sz w:val="16"/>
                <w:szCs w:val="16"/>
              </w:rPr>
              <w:t>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6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Constantes hídricas</w:t>
            </w:r>
            <w:r>
              <w:rPr>
                <w:rFonts w:ascii="Univers" w:hAnsi="Univers" w:cs="Arial"/>
                <w:sz w:val="16"/>
                <w:szCs w:val="16"/>
              </w:rPr>
              <w:t xml:space="preserve"> %</w:t>
            </w: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CE do extrato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dS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25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</w:rPr>
              <w:t>C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 %</w:t>
            </w:r>
          </w:p>
        </w:tc>
        <w:tc>
          <w:tcPr>
            <w:tcW w:w="2322" w:type="pct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66" w:type="pct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4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9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Umidade MPa</w:t>
            </w:r>
          </w:p>
        </w:tc>
        <w:tc>
          <w:tcPr>
            <w:tcW w:w="2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disp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.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máx</w:t>
            </w:r>
            <w:proofErr w:type="spellEnd"/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Eq. de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Umid</w:t>
            </w:r>
            <w:proofErr w:type="spellEnd"/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0,01</w:t>
            </w:r>
          </w:p>
        </w:tc>
        <w:tc>
          <w:tcPr>
            <w:tcW w:w="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0,033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1,5</w:t>
            </w:r>
          </w:p>
        </w:tc>
        <w:tc>
          <w:tcPr>
            <w:tcW w:w="2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270143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E6980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22,1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A4D0B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9,6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596A3C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270143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E6980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23,5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A4D0B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596A3C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270143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E6980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20,7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A4D0B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8,7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596A3C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270143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E6980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22,6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A4D0B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9,7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596A3C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270143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143" w:rsidRPr="00875D8E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E6980" w:rsidRDefault="004E411C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695FDC" w:rsidRDefault="00270143" w:rsidP="00270143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AF7AE5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23,0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AF7AE5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0143" w:rsidRPr="009A4D0B" w:rsidRDefault="009D665A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143" w:rsidRPr="00596A3C" w:rsidRDefault="00270143" w:rsidP="00270143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FF6336" w:rsidRPr="00596A3C" w:rsidTr="00581831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6336" w:rsidRPr="00875D8E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E6980" w:rsidRDefault="00FF6336" w:rsidP="006E1E28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AF7AE5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A4D0B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A4D0B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336" w:rsidRPr="009A4D0B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6336" w:rsidRPr="00596A3C" w:rsidRDefault="00FF6336" w:rsidP="006E1E28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</w:tbl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before="67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bookmarkStart w:id="0" w:name="_GoBack"/>
      <w:bookmarkEnd w:id="0"/>
    </w:p>
    <w:p w:rsidR="00FF6336" w:rsidRDefault="00FF6336" w:rsidP="00FF633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</w:p>
    <w:p w:rsidR="00FF6336" w:rsidRDefault="00FF6336" w:rsidP="00FF6336"/>
    <w:p w:rsidR="003B078A" w:rsidRDefault="003B078A"/>
    <w:sectPr w:rsidR="003B078A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36"/>
    <w:rsid w:val="00270143"/>
    <w:rsid w:val="003B078A"/>
    <w:rsid w:val="003F418E"/>
    <w:rsid w:val="004315E6"/>
    <w:rsid w:val="004A740C"/>
    <w:rsid w:val="004E411C"/>
    <w:rsid w:val="00581831"/>
    <w:rsid w:val="006D2E38"/>
    <w:rsid w:val="009D665A"/>
    <w:rsid w:val="00EF3322"/>
    <w:rsid w:val="00F44CAE"/>
    <w:rsid w:val="00F4781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6ED37-EF6F-496A-A1A2-749520AA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3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embrapa</dc:creator>
  <cp:keywords/>
  <dc:description/>
  <cp:lastModifiedBy>embrapa</cp:lastModifiedBy>
  <cp:revision>13</cp:revision>
  <dcterms:created xsi:type="dcterms:W3CDTF">2016-08-25T14:28:00Z</dcterms:created>
  <dcterms:modified xsi:type="dcterms:W3CDTF">2017-05-30T11:54:00Z</dcterms:modified>
</cp:coreProperties>
</file>