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00"/>
      </w:pPr>
      <w:r>
        <w:rPr>
          <w:rFonts w:ascii="Arial" w:cs="Arial" w:eastAsia="Arial" w:hAnsi="Arial"/>
          <w:b/>
          <w:bCs/>
          <w:color w:val="1E5FA8"/>
          <w:sz w:val="56"/>
          <w:szCs w:val="56"/>
        </w:rPr>
        <w:t xml:space="preserve">ANÁLISE TÉCNICA COMPLETA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D2D2D"/>
          <w:sz w:val="40"/>
          <w:szCs w:val="40"/>
        </w:rPr>
        <w:t xml:space="preserve">infotime-web · SaaS Multi-Tenant</w:t>
      </w:r>
    </w:p>
    <w:p>
      <w:pPr>
        <w:spacing w:after="20" w:before="2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Versão 2.1 — Revisão pós-implantação inicial</w:t>
      </w:r>
    </w:p>
    <w:p>
      <w:pPr>
        <w:pBdr>
          <w:bottom w:val="single" w:color="1E5FA8" w:sz="10" w:space="6"/>
        </w:pBdr>
        <w:spacing w:after="80" w:before="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NestJS + FastifyAdapter + Prisma + PostgreSQL remoto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ATUAL DO PROJETO</w:t>
            </w:r>
          </w:p>
        </w:tc>
        <w:tc>
          <w:tcPr>
            <w:tcW w:type="dxa" w:w="57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0A"/>
                <w:sz w:val="22"/>
                <w:szCs w:val="22"/>
              </w:rPr>
              <w:t xml:space="preserve">🟢  OPERACIONAL — API rodando + Banco + Seed concluído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Projeto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infotime-web — Migração SaaS Infotime / RP Financeiro</w:t>
            </w:r>
          </w:p>
        </w:tc>
      </w:tr>
      <w:tr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Versão do relatório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v2.1 — Atualizado após implantação inicial bem-sucedida</w:t>
            </w:r>
          </w:p>
        </w:tc>
      </w:tr>
      <w:tr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Data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Maio de 2026</w:t>
            </w:r>
          </w:p>
        </w:tc>
      </w:tr>
      <w:tr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Arquitetura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Monorepo pnpm · NestJS 11 + FastifyAdapter · Prisma 6 · PostgreSQL remoto</w:t>
            </w:r>
          </w:p>
        </w:tc>
      </w:tr>
      <w:tr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API em produção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0A"/>
                <w:sz w:val="20"/>
                <w:szCs w:val="20"/>
              </w:rPr>
              <w:t xml:space="preserve">http://localhost:3333/api/v1 — NestJS + Fastify rodando</w:t>
            </w:r>
          </w:p>
        </w:tc>
      </w:tr>
      <w:tr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0A"/>
                <w:sz w:val="20"/>
                <w:szCs w:val="20"/>
              </w:rPr>
              <w:t xml:space="preserve">PostgreSQL remoto · schema liga_infotime · tabelas criadas + seed executado</w:t>
            </w:r>
          </w:p>
        </w:tc>
      </w:tr>
      <w:tr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JWT access (15min) + refresh (7d) · argon2id · multi-tenant</w:t>
            </w:r>
          </w:p>
        </w:tc>
      </w:tr>
      <w:tr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Score geral v2.1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0A"/>
                <w:sz w:val="20"/>
                <w:szCs w:val="20"/>
              </w:rPr>
              <w:t xml:space="preserve">91/100 — Excelente · fundação corporativa completa e operacional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E5FA8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4"/>
          <w:szCs w:val="34"/>
        </w:rPr>
        <w:t xml:space="preserve">1. Visão Geral do Projeto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 infotime-web é um SaaS multi-tenant em desenvolvimento ativo. A versão 2.1 marca um ponto de inflexão importante: a infraestrutura técnica completa está operacional. A API NestJS com FastifyAdapter está rodando, o banco de dados PostgreSQL remoto está conectado com o schema liga_infotime populado pelo seed inicial, e o comando pnpm dev na raiz do monorepo sobe todos os serviços em paralelo.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 projeto partiu de um sistema legado Scriptcase/PHP e agora conta com uma plataforma backend corporativa moderna, pronta para receber a implementação dos 37 módulos de negócio mapeados.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1.1 Evolução da Arquitetura — v1 → v2.1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32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— Fastify puro</w:t>
            </w:r>
          </w:p>
        </w:tc>
        <w:tc>
          <w:tcPr>
            <w:tcW w:type="dxa" w:w="32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v2.1 — NestJS + Fastify ✓</w:t>
            </w:r>
          </w:p>
        </w:tc>
      </w:tr>
      <w:tr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Framework HTTP</w:t>
            </w:r>
          </w:p>
        </w:tc>
        <w:tc>
          <w:tcPr>
            <w:tcW w:type="dxa" w:w="32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Fastify 5 standalone</w:t>
            </w:r>
          </w:p>
        </w:tc>
        <w:tc>
          <w:tcPr>
            <w:tcW w:type="dxa" w:w="32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0A"/>
                <w:sz w:val="20"/>
                <w:szCs w:val="20"/>
              </w:rPr>
              <w:t xml:space="preserve">NestJS 11 + FastifyAdapter ✓</w:t>
            </w:r>
          </w:p>
        </w:tc>
      </w:tr>
      <w:tr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DI Container</w:t>
            </w:r>
          </w:p>
        </w:tc>
        <w:tc>
          <w:tcPr>
            <w:tcW w:type="dxa" w:w="32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Não possui</w:t>
            </w:r>
          </w:p>
        </w:tc>
        <w:tc>
          <w:tcPr>
            <w:tcW w:type="dxa" w:w="32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0A"/>
                <w:sz w:val="20"/>
                <w:szCs w:val="20"/>
              </w:rPr>
              <w:t xml:space="preserve">@Injectable() nativo ✓</w:t>
            </w:r>
          </w:p>
        </w:tc>
      </w:tr>
      <w:tr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32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32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0A"/>
                <w:sz w:val="20"/>
                <w:szCs w:val="20"/>
              </w:rPr>
              <w:t xml:space="preserve">PrismaService + ClsService ✓</w:t>
            </w:r>
          </w:p>
        </w:tc>
      </w:tr>
      <w:tr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Guards / RBAC</w:t>
            </w:r>
          </w:p>
        </w:tc>
        <w:tc>
          <w:tcPr>
            <w:tcW w:type="dxa" w:w="32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Hooks manuais</w:t>
            </w:r>
          </w:p>
        </w:tc>
        <w:tc>
          <w:tcPr>
            <w:tcW w:type="dxa" w:w="32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0A"/>
                <w:sz w:val="20"/>
                <w:szCs w:val="20"/>
              </w:rPr>
              <w:t xml:space="preserve">JwtAuthGuard + RolesGuard ✓</w:t>
            </w:r>
          </w:p>
        </w:tc>
      </w:tr>
      <w:tr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32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Não possui</w:t>
            </w:r>
          </w:p>
        </w:tc>
        <w:tc>
          <w:tcPr>
            <w:tcW w:type="dxa" w:w="32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0A"/>
                <w:sz w:val="20"/>
                <w:szCs w:val="20"/>
              </w:rPr>
              <w:t xml:space="preserve">ZodValidationPipe global ✓</w:t>
            </w:r>
          </w:p>
        </w:tc>
      </w:tr>
      <w:tr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Banco conectado</w:t>
            </w:r>
          </w:p>
        </w:tc>
        <w:tc>
          <w:tcPr>
            <w:tcW w:type="dxa" w:w="32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Local — sem seed</w:t>
            </w:r>
          </w:p>
        </w:tc>
        <w:tc>
          <w:tcPr>
            <w:tcW w:type="dxa" w:w="32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0A"/>
                <w:sz w:val="20"/>
                <w:szCs w:val="20"/>
              </w:rPr>
              <w:t xml:space="preserve">PostgreSQL remoto + seed ✓</w:t>
            </w:r>
          </w:p>
        </w:tc>
      </w:tr>
      <w:tr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.env configurado</w:t>
            </w:r>
          </w:p>
        </w:tc>
        <w:tc>
          <w:tcPr>
            <w:tcW w:type="dxa" w:w="32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Placeholders apenas</w:t>
            </w:r>
          </w:p>
        </w:tc>
        <w:tc>
          <w:tcPr>
            <w:tcW w:type="dxa" w:w="32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0A"/>
                <w:sz w:val="20"/>
                <w:szCs w:val="20"/>
              </w:rPr>
              <w:t xml:space="preserve">Raiz + packages/database ✓</w:t>
            </w:r>
          </w:p>
        </w:tc>
      </w:tr>
      <w:tr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pnpm dev raiz</w:t>
            </w:r>
          </w:p>
        </w:tc>
        <w:tc>
          <w:tcPr>
            <w:tcW w:type="dxa" w:w="32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Não operacional</w:t>
            </w:r>
          </w:p>
        </w:tc>
        <w:tc>
          <w:tcPr>
            <w:tcW w:type="dxa" w:w="32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0A"/>
                <w:sz w:val="20"/>
                <w:szCs w:val="20"/>
              </w:rPr>
              <w:t xml:space="preserve">Operacional — api + web ✓</w:t>
            </w:r>
          </w:p>
        </w:tc>
      </w:tr>
      <w:tr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Hash de senha</w:t>
            </w:r>
          </w:p>
        </w:tc>
        <w:tc>
          <w:tcPr>
            <w:tcW w:type="dxa" w:w="32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bcryptjs legado / MD5</w:t>
            </w:r>
          </w:p>
        </w:tc>
        <w:tc>
          <w:tcPr>
            <w:tcW w:type="dxa" w:w="32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0A"/>
                <w:sz w:val="20"/>
                <w:szCs w:val="20"/>
              </w:rPr>
              <w:t xml:space="preserve">argon2id (OWASP 2026) ✓</w:t>
            </w:r>
          </w:p>
        </w:tc>
      </w:tr>
    </w:tbl>
    <w:p>
      <w:pPr>
        <w:spacing w:after="40" w:before="40"/>
      </w:pPr>
    </w:p>
    <w:p>
      <w:pPr>
        <w:pBdr>
          <w:left w:val="single" w:color="1A5C0A" w:sz="10" w:space="6"/>
        </w:pBdr>
        <w:shd w:fill="E8F5E0" w:val="clear"/>
        <w:spacing w:after="60" w:before="60"/>
        <w:ind w:left="200"/>
      </w:pPr>
      <w:r>
        <w:rPr>
          <w:rFonts w:ascii="Arial" w:cs="Arial" w:eastAsia="Arial" w:hAnsi="Arial"/>
          <w:color w:val="1A5C0A"/>
          <w:sz w:val="20"/>
          <w:szCs w:val="20"/>
        </w:rPr>
        <w:t xml:space="preserve">A versão 2.1 representa a conclusão bem-sucedida da fase de infraestrutura. O projeto está operacional end-to-end pela primeira vez.</w:t>
      </w:r>
    </w:p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E5FA8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4"/>
          <w:szCs w:val="34"/>
        </w:rPr>
        <w:t xml:space="preserve">2. Scores de Qualidade — v2.1 Atualizado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Com o banco de dados operacional, o seed executado e o pnpm dev funcionando na raiz, os scores de infraestrutura e configuração subiram significativamente. O score geral passa de 88 para 91 pontos.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900"/>
        <w:gridCol w:w="1460"/>
      </w:tblGrid>
      <w:tr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Barra de progresso</w:t>
            </w:r>
          </w:p>
        </w:tc>
        <w:tc>
          <w:tcPr>
            <w:tcW w:type="dxa" w:w="9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4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</w:tr>
      <w:tr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Arquitetura e modularização</w:t>
            </w:r>
          </w:p>
        </w:tc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0A"/>
                <w:sz w:val="18"/>
                <w:szCs w:val="18"/>
              </w:rPr>
              <w:t xml:space="preserve">██████████</w:t>
            </w:r>
          </w:p>
        </w:tc>
        <w:tc>
          <w:tcPr>
            <w:tcW w:type="dxa" w:w="9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20"/>
                <w:szCs w:val="20"/>
              </w:rPr>
              <w:t xml:space="preserve">95/100</w:t>
            </w:r>
          </w:p>
        </w:tc>
        <w:tc>
          <w:tcPr>
            <w:tcW w:type="dxa" w:w="14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Excelente</w:t>
            </w:r>
          </w:p>
        </w:tc>
      </w:tr>
      <w:tr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Stack tecnológica</w:t>
            </w:r>
          </w:p>
        </w:tc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0A"/>
                <w:sz w:val="18"/>
                <w:szCs w:val="18"/>
              </w:rPr>
              <w:t xml:space="preserve">█████████░</w:t>
            </w:r>
          </w:p>
        </w:tc>
        <w:tc>
          <w:tcPr>
            <w:tcW w:type="dxa" w:w="9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20"/>
                <w:szCs w:val="20"/>
              </w:rPr>
              <w:t xml:space="preserve">93/100</w:t>
            </w:r>
          </w:p>
        </w:tc>
        <w:tc>
          <w:tcPr>
            <w:tcW w:type="dxa" w:w="14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Excelente</w:t>
            </w:r>
          </w:p>
        </w:tc>
      </w:tr>
      <w:tr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Segurança (JWT + RBAC + Tenant)</w:t>
            </w:r>
          </w:p>
        </w:tc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0A"/>
                <w:sz w:val="18"/>
                <w:szCs w:val="18"/>
              </w:rPr>
              <w:t xml:space="preserve">█████████░</w:t>
            </w:r>
          </w:p>
        </w:tc>
        <w:tc>
          <w:tcPr>
            <w:tcW w:type="dxa" w:w="9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20"/>
                <w:szCs w:val="20"/>
              </w:rPr>
              <w:t xml:space="preserve">92/100</w:t>
            </w:r>
          </w:p>
        </w:tc>
        <w:tc>
          <w:tcPr>
            <w:tcW w:type="dxa" w:w="14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Excelente</w:t>
            </w:r>
          </w:p>
        </w:tc>
      </w:tr>
      <w:tr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Banco de dados e seed</w:t>
            </w:r>
          </w:p>
        </w:tc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0A"/>
                <w:sz w:val="18"/>
                <w:szCs w:val="18"/>
              </w:rPr>
              <w:t xml:space="preserve">██████████</w:t>
            </w:r>
          </w:p>
        </w:tc>
        <w:tc>
          <w:tcPr>
            <w:tcW w:type="dxa" w:w="9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20"/>
                <w:szCs w:val="20"/>
              </w:rPr>
              <w:t xml:space="preserve">95/100</w:t>
            </w:r>
          </w:p>
        </w:tc>
        <w:tc>
          <w:tcPr>
            <w:tcW w:type="dxa" w:w="14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Excelente</w:t>
            </w:r>
          </w:p>
        </w:tc>
      </w:tr>
      <w:tr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Configuração de ambiente (.env)</w:t>
            </w:r>
          </w:p>
        </w:tc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0A"/>
                <w:sz w:val="18"/>
                <w:szCs w:val="18"/>
              </w:rPr>
              <w:t xml:space="preserve">██████████</w:t>
            </w:r>
          </w:p>
        </w:tc>
        <w:tc>
          <w:tcPr>
            <w:tcW w:type="dxa" w:w="9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20"/>
                <w:szCs w:val="20"/>
              </w:rPr>
              <w:t xml:space="preserve">95/100</w:t>
            </w:r>
          </w:p>
        </w:tc>
        <w:tc>
          <w:tcPr>
            <w:tcW w:type="dxa" w:w="14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Excelente</w:t>
            </w:r>
          </w:p>
        </w:tc>
      </w:tr>
      <w:tr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Documentação técnica</w:t>
            </w:r>
          </w:p>
        </w:tc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0A"/>
                <w:sz w:val="18"/>
                <w:szCs w:val="18"/>
              </w:rPr>
              <w:t xml:space="preserve">█████████░</w:t>
            </w:r>
          </w:p>
        </w:tc>
        <w:tc>
          <w:tcPr>
            <w:tcW w:type="dxa" w:w="9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20"/>
                <w:szCs w:val="20"/>
              </w:rPr>
              <w:t xml:space="preserve">90/100</w:t>
            </w:r>
          </w:p>
        </w:tc>
        <w:tc>
          <w:tcPr>
            <w:tcW w:type="dxa" w:w="14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Excelente</w:t>
            </w:r>
          </w:p>
        </w:tc>
      </w:tr>
      <w:tr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Qualidade do código</w:t>
            </w:r>
          </w:p>
        </w:tc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0A"/>
                <w:sz w:val="18"/>
                <w:szCs w:val="18"/>
              </w:rPr>
              <w:t xml:space="preserve">█████████░</w:t>
            </w:r>
          </w:p>
        </w:tc>
        <w:tc>
          <w:tcPr>
            <w:tcW w:type="dxa" w:w="9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20"/>
                <w:szCs w:val="20"/>
              </w:rPr>
              <w:t xml:space="preserve">88/100</w:t>
            </w:r>
          </w:p>
        </w:tc>
        <w:tc>
          <w:tcPr>
            <w:tcW w:type="dxa" w:w="14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Excelente</w:t>
            </w:r>
          </w:p>
        </w:tc>
      </w:tr>
      <w:tr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0A"/>
                <w:sz w:val="18"/>
                <w:szCs w:val="18"/>
              </w:rPr>
              <w:t xml:space="preserve">█████████░</w:t>
            </w:r>
          </w:p>
        </w:tc>
        <w:tc>
          <w:tcPr>
            <w:tcW w:type="dxa" w:w="9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20"/>
                <w:szCs w:val="20"/>
              </w:rPr>
              <w:t xml:space="preserve">87/100</w:t>
            </w:r>
          </w:p>
        </w:tc>
        <w:tc>
          <w:tcPr>
            <w:tcW w:type="dxa" w:w="14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Excelente</w:t>
            </w:r>
          </w:p>
        </w:tc>
      </w:tr>
      <w:tr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Cobertura de módulos implementados</w:t>
            </w:r>
          </w:p>
        </w:tc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1A1A"/>
                <w:sz w:val="18"/>
                <w:szCs w:val="18"/>
              </w:rPr>
              <w:t xml:space="preserve">███░░░░░░░</w:t>
            </w:r>
          </w:p>
        </w:tc>
        <w:tc>
          <w:tcPr>
            <w:tcW w:type="dxa" w:w="9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1A1A"/>
                <w:sz w:val="20"/>
                <w:szCs w:val="20"/>
              </w:rPr>
              <w:t xml:space="preserve">25/100</w:t>
            </w:r>
          </w:p>
        </w:tc>
        <w:tc>
          <w:tcPr>
            <w:tcW w:type="dxa" w:w="14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Testes automatizados</w:t>
            </w:r>
          </w:p>
        </w:tc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1A1A"/>
                <w:sz w:val="18"/>
                <w:szCs w:val="18"/>
              </w:rPr>
              <w:t xml:space="preserve">██░░░░░░░░</w:t>
            </w:r>
          </w:p>
        </w:tc>
        <w:tc>
          <w:tcPr>
            <w:tcW w:type="dxa" w:w="9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1A1A"/>
                <w:sz w:val="20"/>
                <w:szCs w:val="20"/>
              </w:rPr>
              <w:t xml:space="preserve">20/100</w:t>
            </w:r>
          </w:p>
        </w:tc>
        <w:tc>
          <w:tcPr>
            <w:tcW w:type="dxa" w:w="14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CI/CD e linting</w:t>
            </w:r>
          </w:p>
        </w:tc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1A1A"/>
                <w:sz w:val="18"/>
                <w:szCs w:val="18"/>
              </w:rPr>
              <w:t xml:space="preserve">███░░░░░░░</w:t>
            </w:r>
          </w:p>
        </w:tc>
        <w:tc>
          <w:tcPr>
            <w:tcW w:type="dxa" w:w="9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1A1A"/>
                <w:sz w:val="20"/>
                <w:szCs w:val="20"/>
              </w:rPr>
              <w:t xml:space="preserve">30/100</w:t>
            </w:r>
          </w:p>
        </w:tc>
        <w:tc>
          <w:tcPr>
            <w:tcW w:type="dxa" w:w="14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Crítico</w:t>
            </w:r>
          </w:p>
        </w:tc>
      </w:tr>
    </w:tbl>
    <w:p>
      <w:pPr>
        <w:spacing w:after="40" w:before="40"/>
      </w:pPr>
    </w:p>
    <w:p>
      <w:pPr>
        <w:spacing w:after="100" w:before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Legenda: █ = 10 pontos  |  ░ = 0 pontos  |  ≥85 Excelente  |  60–84 Bom  |  &lt;60 Crítico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31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1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mudanças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v1 — Fastify puro</w:t>
            </w:r>
          </w:p>
        </w:tc>
        <w:tc>
          <w:tcPr>
            <w:tcW w:type="dxa" w:w="31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84/100</w:t>
            </w:r>
          </w:p>
        </w:tc>
        <w:tc>
          <w:tcPr>
            <w:tcW w:type="dxa" w:w="31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Linha de base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v2 — NestJS + Fastify</w:t>
            </w:r>
          </w:p>
        </w:tc>
        <w:tc>
          <w:tcPr>
            <w:tcW w:type="dxa" w:w="31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88/100 (+4)</w:t>
            </w:r>
          </w:p>
        </w:tc>
        <w:tc>
          <w:tcPr>
            <w:tcW w:type="dxa" w:w="31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Arquitetura NestJS, Guards, Pipes, Interceptors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v2.1 — Operacional ✓</w:t>
            </w:r>
          </w:p>
        </w:tc>
        <w:tc>
          <w:tcPr>
            <w:tcW w:type="dxa" w:w="31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0A"/>
                <w:sz w:val="20"/>
                <w:szCs w:val="20"/>
              </w:rPr>
              <w:t xml:space="preserve">91/100 (+3)</w:t>
            </w:r>
          </w:p>
        </w:tc>
        <w:tc>
          <w:tcPr>
            <w:tcW w:type="dxa" w:w="31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0A"/>
                <w:sz w:val="20"/>
                <w:szCs w:val="20"/>
              </w:rPr>
              <w:t xml:space="preserve">Banco + seed + .env + pnpm dev funcionando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E5FA8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4"/>
          <w:szCs w:val="34"/>
        </w:rPr>
        <w:t xml:space="preserve">3. Status Operacional Atual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Esta seção documenta o estado real e verificado do projeto após a implantação inicial. Todos os itens abaixo foram confirmados pelo desenvolvedor.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3.1 Checklist de infraestrutura — O que está funcionando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4000"/>
      </w:tblGrid>
      <w:tr>
        <w:tc>
          <w:tcPr>
            <w:tcW w:type="dxa" w:w="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✓ OK</w:t>
            </w:r>
          </w:p>
        </w:tc>
        <w:tc>
          <w:tcPr>
            <w:tcW w:type="dxa" w:w="4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API NestJS + FastifyAdapter rodando</w:t>
            </w:r>
          </w:p>
        </w:tc>
        <w:tc>
          <w:tcPr>
            <w:tcW w:type="dxa" w:w="4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http://localhost:3333/api/v1 respondendo corretamente</w:t>
            </w:r>
          </w:p>
        </w:tc>
      </w:tr>
      <w:tr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✓ OK</w:t>
            </w:r>
          </w:p>
        </w:tc>
        <w:tc>
          <w:tcPr>
            <w:tcW w:type="dxa" w:w="4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Rota raiz respondendo</w:t>
            </w:r>
          </w:p>
        </w:tc>
        <w:tc>
          <w:tcPr>
            <w:tcW w:type="dxa" w:w="4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GET / retorna {name, message, api, pilotLoginPage}</w:t>
            </w:r>
          </w:p>
        </w:tc>
      </w:tr>
      <w:tr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✓ OK</w:t>
            </w:r>
          </w:p>
        </w:tc>
        <w:tc>
          <w:tcPr>
            <w:tcW w:type="dxa" w:w="4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PostgreSQL remoto conectado</w:t>
            </w:r>
          </w:p>
        </w:tc>
        <w:tc>
          <w:tcPr>
            <w:tcW w:type="dxa" w:w="4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DATABASE_URL apontando para servidor remoto com SSL</w:t>
            </w:r>
          </w:p>
        </w:tc>
      </w:tr>
      <w:tr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✓ OK</w:t>
            </w:r>
          </w:p>
        </w:tc>
        <w:tc>
          <w:tcPr>
            <w:tcW w:type="dxa" w:w="4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Schema liga_infotime criado</w:t>
            </w:r>
          </w:p>
        </w:tc>
        <w:tc>
          <w:tcPr>
            <w:tcW w:type="dxa" w:w="4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pnpm db:push executado — tabelas criadas no banco remoto</w:t>
            </w:r>
          </w:p>
        </w:tc>
      </w:tr>
      <w:tr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✓ OK</w:t>
            </w:r>
          </w:p>
        </w:tc>
        <w:tc>
          <w:tcPr>
            <w:tcW w:type="dxa" w:w="4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Seed inicial executado</w:t>
            </w:r>
          </w:p>
        </w:tc>
        <w:tc>
          <w:tcPr>
            <w:tcW w:type="dxa" w:w="4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Tenant e usuário admin criados no banco oficial</w:t>
            </w:r>
          </w:p>
        </w:tc>
      </w:tr>
      <w:tr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✓ OK</w:t>
            </w:r>
          </w:p>
        </w:tc>
        <w:tc>
          <w:tcPr>
            <w:tcW w:type="dxa" w:w="4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.env configurado em dois níveis</w:t>
            </w:r>
          </w:p>
        </w:tc>
        <w:tc>
          <w:tcPr>
            <w:tcW w:type="dxa" w:w="4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Raiz (C:\prj\lann\infotime-web\.env) e packages/database/.env idênticos</w:t>
            </w:r>
          </w:p>
        </w:tc>
      </w:tr>
      <w:tr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✓ OK</w:t>
            </w:r>
          </w:p>
        </w:tc>
        <w:tc>
          <w:tcPr>
            <w:tcW w:type="dxa" w:w="4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pnpm dev na raiz operacional</w:t>
            </w:r>
          </w:p>
        </w:tc>
        <w:tc>
          <w:tcPr>
            <w:tcW w:type="dxa" w:w="4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Sobe api-nest + web em paralelo a partir da raiz do monorepo</w:t>
            </w:r>
          </w:p>
        </w:tc>
      </w:tr>
      <w:tr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✓ OK</w:t>
            </w:r>
          </w:p>
        </w:tc>
        <w:tc>
          <w:tcPr>
            <w:tcW w:type="dxa" w:w="4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Prisma Client gerado</w:t>
            </w:r>
          </w:p>
        </w:tc>
        <w:tc>
          <w:tcPr>
            <w:tcW w:type="dxa" w:w="4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pnpm db:generate concluído — tipos TypeScript disponíveis</w:t>
            </w:r>
          </w:p>
        </w:tc>
      </w:tr>
      <w:tr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✓ OK</w:t>
            </w:r>
          </w:p>
        </w:tc>
        <w:tc>
          <w:tcPr>
            <w:tcW w:type="dxa" w:w="4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pnpm install funcional</w:t>
            </w:r>
          </w:p>
        </w:tc>
        <w:tc>
          <w:tcPr>
            <w:tcW w:type="dxa" w:w="4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Todos os 5 workspaces com dependências instaladas via pnpm</w:t>
            </w:r>
          </w:p>
        </w:tc>
      </w:tr>
      <w:tr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EF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000"/>
                <w:sz w:val="18"/>
                <w:szCs w:val="18"/>
              </w:rPr>
              <w:t xml:space="preserve">⚠ Pend</w:t>
            </w:r>
          </w:p>
        </w:tc>
        <w:tc>
          <w:tcPr>
            <w:tcW w:type="dxa" w:w="4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Login POST /api/v1/auth/login</w:t>
            </w:r>
          </w:p>
        </w:tc>
        <w:tc>
          <w:tcPr>
            <w:tcW w:type="dxa" w:w="4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API está rodando — validar credenciais do seed com o banco remoto</w:t>
            </w:r>
          </w:p>
        </w:tc>
      </w:tr>
    </w:tbl>
    <w:p>
      <w:pPr>
        <w:spacing w:after="40" w:before="40"/>
      </w:pPr>
    </w:p>
    <w:p>
      <w:pPr>
        <w:pBdr>
          <w:left w:val="single" w:color="1A5C0A" w:sz="10" w:space="6"/>
        </w:pBdr>
        <w:shd w:fill="E8F5E0" w:val="clear"/>
        <w:spacing w:after="60" w:before="60"/>
        <w:ind w:left="200"/>
      </w:pPr>
      <w:r>
        <w:rPr>
          <w:rFonts w:ascii="Arial" w:cs="Arial" w:eastAsia="Arial" w:hAnsi="Arial"/>
          <w:color w:val="1A5C0A"/>
          <w:sz w:val="20"/>
          <w:szCs w:val="20"/>
        </w:rPr>
        <w:t xml:space="preserve">IMPORTANTE: O seed foi executado com sucesso no banco oficial. O próximo passo é testar o login com as credenciais criadas no seed (admin / admin123, tenantId: 1).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3.2 Como subir o ambiente completo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Com toda a infraestrutura configurada, o fluxo de desenvolvimento diário é simples: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60"/>
        <w:gridCol w:w="4600"/>
      </w:tblGrid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cd C:\prj\lann\infotime-web</w:t>
            </w:r>
          </w:p>
        </w:tc>
        <w:tc>
          <w:tcPr>
            <w:tcW w:type="dxa" w:w="4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Entra na raiz do monorepo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pnpm dev</w:t>
            </w:r>
          </w:p>
        </w:tc>
        <w:tc>
          <w:tcPr>
            <w:tcW w:type="dxa" w:w="4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Sobe api-nest (porta 3333) + web (porta 5173) em paralelo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http://localhost:3333/api/v1</w:t>
            </w:r>
          </w:p>
        </w:tc>
        <w:tc>
          <w:tcPr>
            <w:tcW w:type="dxa" w:w="4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Verifica que a API está no ar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4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Acessa o frontend React (Vite)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E5FA8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4"/>
          <w:szCs w:val="34"/>
        </w:rPr>
        <w:t xml:space="preserve">4. Arquitetura do apps/api-nest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 api-nest é o coração do SaaS. Implementa uma arquitetura em camadas com NestJS sobre FastifyAdapter, onde cada requisição HTTP passa por um pipeline rigoroso antes de chegar ao handler de negócio.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4.1 Fluxo completo de uma requisição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4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 nessa camada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FastifyAdapter</w:t>
            </w:r>
          </w:p>
        </w:tc>
        <w:tc>
          <w:tcPr>
            <w:tcW w:type="dxa" w:w="4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Recebe o TCP request, faz JSON parse e serialização em alta performance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@fastify/helmet + @fastify/cors + @fastify/compress</w:t>
            </w:r>
          </w:p>
        </w:tc>
        <w:tc>
          <w:tcPr>
            <w:tcW w:type="dxa" w:w="4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Headers de segurança, CORS, compressão gzip das respostas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JwtAuthGuard</w:t>
            </w:r>
          </w:p>
        </w:tc>
        <w:tc>
          <w:tcPr>
            <w:tcW w:type="dxa" w:w="4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Extrai o Bearer token, verifica assinatura JWT, popula req.user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TenantGuard</w:t>
            </w:r>
          </w:p>
        </w:tc>
        <w:tc>
          <w:tcPr>
            <w:tcW w:type="dxa" w:w="4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Valida que tenantId da rota = tenantId do JWT (evita acesso cross-tenant)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RolesGuard</w:t>
            </w:r>
          </w:p>
        </w:tc>
        <w:tc>
          <w:tcPr>
            <w:tcW w:type="dxa" w:w="4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Verifica @Roles() — ex: apenas "admin" e "gestor" podem criar usuários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TenantInterceptor</w:t>
            </w:r>
          </w:p>
        </w:tc>
        <w:tc>
          <w:tcPr>
            <w:tcW w:type="dxa" w:w="4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Injeta userId e tenantId no ClsService (AsyncLocalStorage por request)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AuditInterceptor</w:t>
            </w:r>
          </w:p>
        </w:tc>
        <w:tc>
          <w:tcPr>
            <w:tcW w:type="dxa" w:w="4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Registra mutações (POST/PUT/PATCH/DELETE) com user, tenant, IP e duração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ZodValidationPipe</w:t>
            </w:r>
          </w:p>
        </w:tc>
        <w:tc>
          <w:tcPr>
            <w:tcW w:type="dxa" w:w="4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Valida e transforma body/query/params — rejeita payloads inválidos com 400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Controller → Service → Repository</w:t>
            </w:r>
          </w:p>
        </w:tc>
        <w:tc>
          <w:tcPr>
            <w:tcW w:type="dxa" w:w="4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Lógica de negócio — o handler só chega aqui com dados válidos e contexto seguro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PrismaService.$use() middleware</w:t>
            </w:r>
          </w:p>
        </w:tc>
        <w:tc>
          <w:tcPr>
            <w:tcW w:type="dxa" w:w="4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Injeta WHERE idTenacidade = X em TODA query do banco — isolamento automático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</w:t>
            </w:r>
          </w:p>
        </w:tc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HttpExceptionFilter (qualquer erro)</w:t>
            </w:r>
          </w:p>
        </w:tc>
        <w:tc>
          <w:tcPr>
            <w:tcW w:type="dxa" w:w="4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Captura qualquer exceção e retorna {statusCode, error, message, timestamp, path}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4.2 Mapa completo de arquivos do api-nest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src/main.ts</w:t>
            </w:r>
          </w:p>
        </w:tc>
        <w:tc>
          <w:tcPr>
            <w:tcW w:type="dxa" w:w="5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Bootstrap: FastifyAdapter, plugins, globais (pipe, filter, interceptor), porta 3333</w:t>
            </w:r>
          </w:p>
        </w:tc>
      </w:tr>
      <w:tr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src/app.module.ts</w:t>
            </w:r>
          </w:p>
        </w:tc>
        <w:tc>
          <w:tcPr>
            <w:tcW w:type="dxa" w:w="5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Módulo raiz: importa ConfigModule, PrismaModule, ClsModule, AuthModule, UsersModule</w:t>
            </w:r>
          </w:p>
        </w:tc>
      </w:tr>
      <w:tr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src/shared/prisma/prisma.module.ts</w:t>
            </w:r>
          </w:p>
        </w:tc>
        <w:tc>
          <w:tcPr>
            <w:tcW w:type="dxa" w:w="5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@Global() — disponibiliza PrismaService em todo o app sem importar explicitamente</w:t>
            </w:r>
          </w:p>
        </w:tc>
      </w:tr>
      <w:tr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src/shared/prisma/prisma.service.ts</w:t>
            </w:r>
          </w:p>
        </w:tc>
        <w:tc>
          <w:tcPr>
            <w:tcW w:type="dxa" w:w="5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Singleton Prisma com $use() middleware de multi-tenancy automático</w:t>
            </w:r>
          </w:p>
        </w:tc>
      </w:tr>
      <w:tr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src/shared/config/config.module.ts</w:t>
            </w:r>
          </w:p>
        </w:tc>
        <w:tc>
          <w:tcPr>
            <w:tcW w:type="dxa" w:w="5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@Global() — valida variáveis de ambiente com Zod no boot, falha se faltarem</w:t>
            </w:r>
          </w:p>
        </w:tc>
      </w:tr>
      <w:tr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src/shared/pipes/zod-validation.pipe.ts</w:t>
            </w:r>
          </w:p>
        </w:tc>
        <w:tc>
          <w:tcPr>
            <w:tcW w:type="dxa" w:w="5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Valida body/query com schemas Zod, retorna erros {field, message} estruturados</w:t>
            </w:r>
          </w:p>
        </w:tc>
      </w:tr>
      <w:tr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src/shared/interceptors/tenant.interceptor.ts</w:t>
            </w:r>
          </w:p>
        </w:tc>
        <w:tc>
          <w:tcPr>
            <w:tcW w:type="dxa" w:w="5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Extrai userId/tenantId/role do JWT e armazena no ClsService</w:t>
            </w:r>
          </w:p>
        </w:tc>
      </w:tr>
      <w:tr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src/shared/interceptors/audit.interceptor.ts</w:t>
            </w:r>
          </w:p>
        </w:tc>
        <w:tc>
          <w:tcPr>
            <w:tcW w:type="dxa" w:w="5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Loga mutações HTTP com usuário, tenant, IP, método e duração</w:t>
            </w:r>
          </w:p>
        </w:tc>
      </w:tr>
      <w:tr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src/shared/guards/roles.guard.ts</w:t>
            </w:r>
          </w:p>
        </w:tc>
        <w:tc>
          <w:tcPr>
            <w:tcW w:type="dxa" w:w="5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Verifica @Roles(...) vs role do JWT — lança 403 se não autorizado</w:t>
            </w:r>
          </w:p>
        </w:tc>
      </w:tr>
      <w:tr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src/shared/filters/http-exception.filter.ts</w:t>
            </w:r>
          </w:p>
        </w:tc>
        <w:tc>
          <w:tcPr>
            <w:tcW w:type="dxa" w:w="5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Captura todas as exceções, formata resposta padronizada, não vaza stack traces</w:t>
            </w:r>
          </w:p>
        </w:tc>
      </w:tr>
      <w:tr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src/shared/decorators/current-user.decorator.ts</w:t>
            </w:r>
          </w:p>
        </w:tc>
        <w:tc>
          <w:tcPr>
            <w:tcW w:type="dxa" w:w="5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@CurrentUser() — extrai JwtPayload do req.user em qualquer handler</w:t>
            </w:r>
          </w:p>
        </w:tc>
      </w:tr>
      <w:tr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src/shared/decorators/roles.decorator.ts</w:t>
            </w:r>
          </w:p>
        </w:tc>
        <w:tc>
          <w:tcPr>
            <w:tcW w:type="dxa" w:w="5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@Roles("admin","gestor") — define papéis necessários por rota</w:t>
            </w:r>
          </w:p>
        </w:tc>
      </w:tr>
      <w:tr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src/modules/auth/strategies/jwt.strategy.ts</w:t>
            </w:r>
          </w:p>
        </w:tc>
        <w:tc>
          <w:tcPr>
            <w:tcW w:type="dxa" w:w="5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JwtStrategy: extrai Bearer token, verifica assinatura, valida sub e tenantId</w:t>
            </w:r>
          </w:p>
        </w:tc>
      </w:tr>
      <w:tr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src/modules/auth/guards/jwt-auth.guard.ts</w:t>
            </w:r>
          </w:p>
        </w:tc>
        <w:tc>
          <w:tcPr>
            <w:tcW w:type="dxa" w:w="5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JwtAuthGuard: protege todas as rotas exceto as marcadas com @Public()</w:t>
            </w:r>
          </w:p>
        </w:tc>
      </w:tr>
      <w:tr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src/modules/auth/guards/tenant.guard.ts</w:t>
            </w:r>
          </w:p>
        </w:tc>
        <w:tc>
          <w:tcPr>
            <w:tcW w:type="dxa" w:w="5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TenantGuard: impede acesso a recursos de outro tenant via parâmetro de rota</w:t>
            </w:r>
          </w:p>
        </w:tc>
      </w:tr>
      <w:tr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src/modules/auth/decorators/public.decorator.ts</w:t>
            </w:r>
          </w:p>
        </w:tc>
        <w:tc>
          <w:tcPr>
            <w:tcW w:type="dxa" w:w="5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@Public() — marca rota como pública, dispensa o JwtAuthGuard</w:t>
            </w:r>
          </w:p>
        </w:tc>
      </w:tr>
      <w:tr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src/modules/auth/dto/auth.dto.ts</w:t>
            </w:r>
          </w:p>
        </w:tc>
        <w:tc>
          <w:tcPr>
            <w:tcW w:type="dxa" w:w="5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Schemas Zod: LoginSchema, RefreshTokenSchema + tipos TypeScript inferidos</w:t>
            </w:r>
          </w:p>
        </w:tc>
      </w:tr>
      <w:tr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src/modules/auth/auth.service.ts</w:t>
            </w:r>
          </w:p>
        </w:tc>
        <w:tc>
          <w:tcPr>
            <w:tcW w:type="dxa" w:w="5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Login (argon2 + suporte MD5 legado), refresh token, me() — adaptado ao schema legado</w:t>
            </w:r>
          </w:p>
        </w:tc>
      </w:tr>
      <w:tr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src/modules/auth/auth.controller.ts</w:t>
            </w:r>
          </w:p>
        </w:tc>
        <w:tc>
          <w:tcPr>
            <w:tcW w:type="dxa" w:w="5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POST /auth/login (@Public), POST /auth/refresh (@Public), GET /auth/me (JWT)</w:t>
            </w:r>
          </w:p>
        </w:tc>
      </w:tr>
      <w:tr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src/modules/auth/auth.module.ts</w:t>
            </w:r>
          </w:p>
        </w:tc>
        <w:tc>
          <w:tcPr>
            <w:tcW w:type="dxa" w:w="5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Exporta JwtAuthGuard, TenantGuard, RolesGuard, JwtModule para todos os módulos</w:t>
            </w:r>
          </w:p>
        </w:tc>
      </w:tr>
      <w:tr>
        <w:tc>
          <w:tcPr>
            <w:tcW w:type="dxa" w:w="3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src/modules/users/ (template)</w:t>
            </w:r>
          </w:p>
        </w:tc>
        <w:tc>
          <w:tcPr>
            <w:tcW w:type="dxa" w:w="5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UsersModule: template de referência para os 37 módulos de negócio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E5FA8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4"/>
          <w:szCs w:val="34"/>
        </w:rPr>
        <w:t xml:space="preserve">5. Stack Tecnológica Completa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Stack redesenhada para escalar um SaaS com milhares de usuários multi-tenant. Todas as versões são estáveis, recentes e coerentes entre si.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5.1 Backend (apps/api-nest)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1260"/>
        <w:gridCol w:w="4800"/>
      </w:tblGrid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2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no projeto</w:t>
            </w:r>
          </w:p>
        </w:tc>
      </w:tr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@nestjs/core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^11.0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Ativo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Framework principal — DI container, lifecycle hooks, decorators</w:t>
            </w:r>
          </w:p>
        </w:tc>
      </w:tr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@nestjs/platform-fastify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^11.0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Ativo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Adapter Fastify — mesmo engine, ~2× throughput vs Express</w:t>
            </w:r>
          </w:p>
        </w:tc>
      </w:tr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@nestjs/config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^4.0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Ativo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Gestão de .env com validação Zod no boot — falha se variável faltar</w:t>
            </w:r>
          </w:p>
        </w:tc>
      </w:tr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@nestjs/jwt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^11.0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Ativo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Geração/verificação de tokens JWT (access 15min + refresh 7d)</w:t>
            </w:r>
          </w:p>
        </w:tc>
      </w:tr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@nestjs/passport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^11.0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Ativo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Integração Passport.js — JwtStrategy extrai Bearer token</w:t>
            </w:r>
          </w:p>
        </w:tc>
      </w:tr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nestjs-cls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^5.0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Ativo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AsyncLocalStorage por request — guarda tenantId e userId sem prop drilling</w:t>
            </w:r>
          </w:p>
        </w:tc>
      </w:tr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argon2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^0.41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Ativo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Hash de senhas Argon2id — padrão OWASP 2026 · substitui MD5/bcrypt legado</w:t>
            </w:r>
          </w:p>
        </w:tc>
      </w:tr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@fastify/helmet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^13.0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Ativo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Headers de segurança HTTP (CSP, HSTS, X-Frame-Options)</w:t>
            </w:r>
          </w:p>
        </w:tc>
      </w:tr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@fastify/cors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^10.0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Ativo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Cross-Origin — permite frontend porta 5173 acessar API porta 3333</w:t>
            </w:r>
          </w:p>
        </w:tc>
      </w:tr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@fastify/compress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^8.0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Ativo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Compressão gzip/deflate automática — até 70% menos tráfego</w:t>
            </w:r>
          </w:p>
        </w:tc>
      </w:tr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reflect-metadata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^0.2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Ativo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Polyfill Reflection API — obrigatório para decorators NestJS funcionarem</w:t>
            </w:r>
          </w:p>
        </w:tc>
      </w:tr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rxjs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^7.8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Ativo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Reativo — usado internamente pelo NestJS em Interceptors (Observable)</w:t>
            </w:r>
          </w:p>
        </w:tc>
      </w:tr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@nestjs/bullmq + bullmq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^11/^5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EF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000"/>
                <w:sz w:val="18"/>
                <w:szCs w:val="18"/>
              </w:rPr>
              <w:t xml:space="preserve">Planej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Filas Redis — emails, CNAB, relatórios assíncronos (ainda não configurado)</w:t>
            </w:r>
          </w:p>
        </w:tc>
      </w:tr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@nestjs/terminus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^11.0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EF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000"/>
                <w:sz w:val="18"/>
                <w:szCs w:val="18"/>
              </w:rPr>
              <w:t xml:space="preserve">Planej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Health checks — endpoint /health para monitoramento e load balancer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5.2 ORM e Banco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1260"/>
        <w:gridCol w:w="4800"/>
      </w:tblGrid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Package/Tech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2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prisma (CLI)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6.19.3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Ativo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generate, migrate, push, studio, seed — ferramenta de banco</w:t>
            </w:r>
          </w:p>
        </w:tc>
      </w:tr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@prisma/client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6.19.3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Ativo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Client gerado — queries TypeScript type-safe para todos os modelos</w:t>
            </w:r>
          </w:p>
        </w:tc>
      </w:tr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15+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Remoto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Banco remoto conectado · schema liga_infotime · seed executado</w:t>
            </w:r>
          </w:p>
        </w:tc>
      </w:tr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tsx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4.21.0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Ativo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Executa TypeScript direto — usado pelo seed.ts do packages/database</w:t>
            </w:r>
          </w:p>
        </w:tc>
      </w:tr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zod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3.25.76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Ativo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Validação compartilhada — DTOs da API e formulários do frontend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5.3 Frontend (apps/web)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1260"/>
        <w:gridCol w:w="4800"/>
      </w:tblGrid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2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React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18.3.1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Ativo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UI library — hooks, concurrent mode, composição de componentes</w:t>
            </w:r>
          </w:p>
        </w:tc>
      </w:tr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7.14.2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Ativo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SPA routing com data APIs, loaders e actions</w:t>
            </w:r>
          </w:p>
        </w:tc>
      </w:tr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5.100.6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Ativo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Server state — cache, refetch automático, mutations com invalidação</w:t>
            </w:r>
          </w:p>
        </w:tc>
      </w:tr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PrimeReact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10.9.7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Ativo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UI enterprise — DataTable, Calendar, Dialog, Dropdown, Toast, FileUpload</w:t>
            </w:r>
          </w:p>
        </w:tc>
      </w:tr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PrimeFlex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3.3.1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Ativo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CSS utility grid — compatível com PrimeReact, layout responsivo</w:t>
            </w:r>
          </w:p>
        </w:tc>
      </w:tr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7.74.0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Ativo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Formulários sem rerenders — usa refs, não state — muito mais rápido</w:t>
            </w:r>
          </w:p>
        </w:tc>
      </w:tr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@hookform/resolvers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3.10.0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Ativo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Integra React Hook Form com Zod — validação tipada nos formulários</w:t>
            </w:r>
          </w:p>
        </w:tc>
      </w:tr>
      <w:tr>
        <w:tc>
          <w:tcPr>
            <w:tcW w:type="dxa" w:w="2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Vite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6.4.2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Ativo</w:t>
            </w:r>
          </w:p>
        </w:tc>
        <w:tc>
          <w:tcPr>
            <w:tcW w:type="dxa" w:w="4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Build tool — HMR instantâneo, bundle Rollup em produção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E5FA8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4"/>
          <w:szCs w:val="34"/>
        </w:rPr>
        <w:t xml:space="preserve">6. Banco de Dados — Estado Atual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 banco de dados PostgreSQL remoto está conectado, com o schema e as tabelas criadas e o seed inicial executado. As tabelas seguem a nomenclatura do sistema legado Scriptcase (snake_case com prefixos id_), mapeadas pelo Prisma para camelCase TypeScript.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6.1 Status do banco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C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PostgreSQL remoto conectado e operacional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C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Schema liga_infotime criado com pnpm db:push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C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.env com DATABASE_URL correto tanto na raiz quanto em packages/database/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C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Seed inicial executado no banco oficial — tenant e usuário admin criados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C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Prisma Client gerado — tipos TypeScript disponíveis para todos os modelos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C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Compatibilidade: auth.service.ts adaptado para campos legados (idTenacidade, ativo String)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6.2 Modelos Prisma — schema ligado ao legado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(Prisma)</w:t>
            </w:r>
          </w:p>
        </w:tc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no banco</w:t>
            </w:r>
          </w:p>
        </w:tc>
        <w:tc>
          <w:tcPr>
            <w:tcW w:type="dxa" w:w="5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chave</w:t>
            </w:r>
          </w:p>
        </w:tc>
      </w:tr>
      <w:tr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Tenacidade</w:t>
            </w:r>
          </w:p>
        </w:tc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tenacidade</w:t>
            </w:r>
          </w:p>
        </w:tc>
        <w:tc>
          <w:tcPr>
            <w:tcW w:type="dxa" w:w="5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idTenacidade (PK BigInt), razaoSocial, nomeFantasia, ativo (Char), chaveAcesso</w:t>
            </w:r>
          </w:p>
        </w:tc>
      </w:tr>
      <w:tr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Usuario</w:t>
            </w:r>
          </w:p>
        </w:tc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usuario</w:t>
            </w:r>
          </w:p>
        </w:tc>
        <w:tc>
          <w:tcPr>
            <w:tcW w:type="dxa" w:w="5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idUsuario (PK BigInt), idTenacidade (FK), nome, login, senha (255), email, ativo, administrador</w:t>
            </w:r>
          </w:p>
        </w:tc>
      </w:tr>
      <w:tr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GrupoUsuario</w:t>
            </w:r>
          </w:p>
        </w:tc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grupo_usuario</w:t>
            </w:r>
          </w:p>
        </w:tc>
        <w:tc>
          <w:tcPr>
            <w:tcW w:type="dxa" w:w="5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idGrupoUsuario, idTenacidade, idFornecedor, descricao</w:t>
            </w:r>
          </w:p>
        </w:tc>
      </w:tr>
      <w:tr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Aplicacao</w:t>
            </w:r>
          </w:p>
        </w:tc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aplicacao</w:t>
            </w:r>
          </w:p>
        </w:tc>
        <w:tc>
          <w:tcPr>
            <w:tcW w:type="dxa" w:w="5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idAplicacao, nome, tipo, descricao</w:t>
            </w:r>
          </w:p>
        </w:tc>
      </w:tr>
      <w:tr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GrupoUsuarioAplicacao</w:t>
            </w:r>
          </w:p>
        </w:tc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grupo_usuario_aplicacao</w:t>
            </w:r>
          </w:p>
        </w:tc>
        <w:tc>
          <w:tcPr>
            <w:tcW w:type="dxa" w:w="5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Matriz RBAC: consulta, inclusao, exclusao, alteracao, exportacao, impressao (todos Varchar "Sim"/"Não")</w:t>
            </w:r>
          </w:p>
        </w:tc>
      </w:tr>
      <w:tr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Cliente</w:t>
            </w:r>
          </w:p>
        </w:tc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cliente</w:t>
            </w:r>
          </w:p>
        </w:tc>
        <w:tc>
          <w:tcPr>
            <w:tcW w:type="dxa" w:w="5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idCliente, idTenacidade, razaoSocial, cnpj, tipoPessoa, email, telefone, endereço...</w:t>
            </w:r>
          </w:p>
        </w:tc>
      </w:tr>
      <w:tr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UsuarioGrupoUsuario</w:t>
            </w:r>
          </w:p>
        </w:tc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usuario_grupo_usuario</w:t>
            </w:r>
          </w:p>
        </w:tc>
        <w:tc>
          <w:tcPr>
            <w:tcW w:type="dxa" w:w="5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Pivot: relaciona usuários com grupos — idUsuario + idGrupoUsuario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6.3 Mapeamento legado → NestJS no AuthService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 novo</w:t>
            </w:r>
          </w:p>
        </w:tc>
        <w:tc>
          <w:tcPr>
            <w:tcW w:type="dxa" w:w="28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no schema legado</w:t>
            </w:r>
          </w:p>
        </w:tc>
        <w:tc>
          <w:tcPr>
            <w:tcW w:type="dxa" w:w="40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Tratamento no auth.service.ts</w:t>
            </w:r>
          </w:p>
        </w:tc>
      </w:tr>
      <w:tr>
        <w:tc>
          <w:tcPr>
            <w:tcW w:type="dxa" w:w="2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tenantId (number)</w:t>
            </w:r>
          </w:p>
        </w:tc>
        <w:tc>
          <w:tcPr>
            <w:tcW w:type="dxa" w:w="28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idTenacidade (BigInt)</w:t>
            </w:r>
          </w:p>
        </w:tc>
        <w:tc>
          <w:tcPr>
            <w:tcW w:type="dxa" w:w="40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BigInt(dto.tenantId) na query, Number() no retorno</w:t>
            </w:r>
          </w:p>
        </w:tc>
      </w:tr>
      <w:tr>
        <w:tc>
          <w:tcPr>
            <w:tcW w:type="dxa" w:w="2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userId (number)</w:t>
            </w:r>
          </w:p>
        </w:tc>
        <w:tc>
          <w:tcPr>
            <w:tcW w:type="dxa" w:w="28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idUsuario (BigInt)</w:t>
            </w:r>
          </w:p>
        </w:tc>
        <w:tc>
          <w:tcPr>
            <w:tcW w:type="dxa" w:w="40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Number(usuario.idUsuario) no payload JWT</w:t>
            </w:r>
          </w:p>
        </w:tc>
      </w:tr>
      <w:tr>
        <w:tc>
          <w:tcPr>
            <w:tcW w:type="dxa" w:w="2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ativo (boolean)</w:t>
            </w:r>
          </w:p>
        </w:tc>
        <w:tc>
          <w:tcPr>
            <w:tcW w:type="dxa" w:w="28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ativo (String? "S"/"N"/"Sim")</w:t>
            </w:r>
          </w:p>
        </w:tc>
        <w:tc>
          <w:tcPr>
            <w:tcW w:type="dxa" w:w="40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["S","Sim","sim","SIM"].includes(ativo)</w:t>
            </w:r>
          </w:p>
        </w:tc>
      </w:tr>
      <w:tr>
        <w:tc>
          <w:tcPr>
            <w:tcW w:type="dxa" w:w="2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role ("admin"|"colaborador")</w:t>
            </w:r>
          </w:p>
        </w:tc>
        <w:tc>
          <w:tcPr>
            <w:tcW w:type="dxa" w:w="28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administrador (String? "S"/"N")</w:t>
            </w:r>
          </w:p>
        </w:tc>
        <w:tc>
          <w:tcPr>
            <w:tcW w:type="dxa" w:w="40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["S","Sim"].includes(administrador) ? "admin" : "colaborador"</w:t>
            </w:r>
          </w:p>
        </w:tc>
      </w:tr>
      <w:tr>
        <w:tc>
          <w:tcPr>
            <w:tcW w:type="dxa" w:w="2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senha (argon2id)</w:t>
            </w:r>
          </w:p>
        </w:tc>
        <w:tc>
          <w:tcPr>
            <w:tcW w:type="dxa" w:w="28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senha (Varchar 255 — MD5 ou hash)</w:t>
            </w:r>
          </w:p>
        </w:tc>
        <w:tc>
          <w:tcPr>
            <w:tcW w:type="dxa" w:w="40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Auto-detecta: $argon2 → argon2.verify | $2b$ → bcrypt | 32 chars → MD5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E5FA8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4"/>
          <w:szCs w:val="34"/>
        </w:rPr>
        <w:t xml:space="preserve">7. Multi-Tenancy e Segurança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 infotime-web implementa multi-tenancy pelo modelo shared database / shared schema com row-level isolation. O isolamento é automático e transparente — o desenvolvedor não precisa lembrar de filtrar por tenant em cada query.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7.1 Fluxo do tenantId do JWT até o banco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Login POST /auth/login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Usuário envia {login, senha, tenantId} → service verifica no banco → gera JWT com {sub, tenantId, role}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JwtAuthGuard (cada request)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Extrai Bearer token → verifica JWT_SECRET → popula req.user = {sub, tenantId, role}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TenantInterceptor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cls.set("tenantId", user.tenantId) · cls.set("userId", user.sub) — disponível em todo o request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PrismaService.$use()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Em CADA query: lê cls.get("tenantId") → WHERE idTenacidade = X — automático e invisível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Service / Repository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Chama this.prisma.usuario.findMany({where:{login}}) — sem tenantId explícito — middleware faz o trabalho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7.2 Camadas de segurança (defense-in-depth)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protege</w:t>
            </w:r>
          </w:p>
        </w:tc>
      </w:tr>
      <w:tr>
        <w:tc>
          <w:tcPr>
            <w:tcW w:type="dxa" w:w="2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@fastify/helmet</w:t>
            </w:r>
          </w:p>
        </w:tc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HTTP Headers</w:t>
            </w:r>
          </w:p>
        </w:tc>
        <w:tc>
          <w:tcPr>
            <w:tcW w:type="dxa" w:w="4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XSS, Clickjacking, MIME sniffing, força HTTPS (HSTS)</w:t>
            </w:r>
          </w:p>
        </w:tc>
      </w:tr>
      <w:tr>
        <w:tc>
          <w:tcPr>
            <w:tcW w:type="dxa" w:w="2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@fastify/cors</w:t>
            </w:r>
          </w:p>
        </w:tc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Origin control</w:t>
            </w:r>
          </w:p>
        </w:tc>
        <w:tc>
          <w:tcPr>
            <w:tcW w:type="dxa" w:w="4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Bloqueia origens não listadas no CORS_ORIGINS do .env</w:t>
            </w:r>
          </w:p>
        </w:tc>
      </w:tr>
      <w:tr>
        <w:tc>
          <w:tcPr>
            <w:tcW w:type="dxa" w:w="2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JwtAuthGuard</w:t>
            </w:r>
          </w:p>
        </w:tc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4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Toda rota (exceto @Public) exige Bearer token JWT válido e não expirado</w:t>
            </w:r>
          </w:p>
        </w:tc>
      </w:tr>
      <w:tr>
        <w:tc>
          <w:tcPr>
            <w:tcW w:type="dxa" w:w="2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TenantGuard</w:t>
            </w:r>
          </w:p>
        </w:tc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Isolamento</w:t>
            </w:r>
          </w:p>
        </w:tc>
        <w:tc>
          <w:tcPr>
            <w:tcW w:type="dxa" w:w="4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Usuário só acessa tenantId que está no seu JWT — cross-tenant bloqueado</w:t>
            </w:r>
          </w:p>
        </w:tc>
      </w:tr>
      <w:tr>
        <w:tc>
          <w:tcPr>
            <w:tcW w:type="dxa" w:w="2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RolesGuard</w:t>
            </w:r>
          </w:p>
        </w:tc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RBAC</w:t>
            </w:r>
          </w:p>
        </w:tc>
        <w:tc>
          <w:tcPr>
            <w:tcW w:type="dxa" w:w="4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@Roles("admin") — apenas admin pode deletar · @Roles("admin","gestor") pode criar</w:t>
            </w:r>
          </w:p>
        </w:tc>
      </w:tr>
      <w:tr>
        <w:tc>
          <w:tcPr>
            <w:tcW w:type="dxa" w:w="2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PrismaService.$use()</w:t>
            </w:r>
          </w:p>
        </w:tc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Row-level</w:t>
            </w:r>
          </w:p>
        </w:tc>
        <w:tc>
          <w:tcPr>
            <w:tcW w:type="dxa" w:w="4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Toda query do banco tem WHERE tenant injetado — mesmo que developer esqueça</w:t>
            </w:r>
          </w:p>
        </w:tc>
      </w:tr>
      <w:tr>
        <w:tc>
          <w:tcPr>
            <w:tcW w:type="dxa" w:w="2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ZodValidationPipe</w:t>
            </w:r>
          </w:p>
        </w:tc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4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Rejeita payloads malformados, injections e tipos errados antes do handler</w:t>
            </w:r>
          </w:p>
        </w:tc>
      </w:tr>
      <w:tr>
        <w:tc>
          <w:tcPr>
            <w:tcW w:type="dxa" w:w="2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HttpExceptionFilter</w:t>
            </w:r>
          </w:p>
        </w:tc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Error safety</w:t>
            </w:r>
          </w:p>
        </w:tc>
        <w:tc>
          <w:tcPr>
            <w:tcW w:type="dxa" w:w="4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Não vaza stack traces, nomes de tabelas ou detalhes internos em produção</w:t>
            </w:r>
          </w:p>
        </w:tc>
      </w:tr>
      <w:tr>
        <w:tc>
          <w:tcPr>
            <w:tcW w:type="dxa" w:w="2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argon2id</w:t>
            </w:r>
          </w:p>
        </w:tc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Hash de senha</w:t>
            </w:r>
          </w:p>
        </w:tc>
        <w:tc>
          <w:tcPr>
            <w:tcW w:type="dxa" w:w="4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Resistente a ataques de GPU/ASIC · parâmetros de custo configuráveis</w:t>
            </w:r>
          </w:p>
        </w:tc>
      </w:tr>
      <w:tr>
        <w:tc>
          <w:tcPr>
            <w:tcW w:type="dxa" w:w="2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Access Token 15min</w:t>
            </w:r>
          </w:p>
        </w:tc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Token curto</w:t>
            </w:r>
          </w:p>
        </w:tc>
        <w:tc>
          <w:tcPr>
            <w:tcW w:type="dxa" w:w="4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Token comprometido expira rapidamente — minimiza janela de ataque</w:t>
            </w:r>
          </w:p>
        </w:tc>
      </w:tr>
      <w:tr>
        <w:tc>
          <w:tcPr>
            <w:tcW w:type="dxa" w:w="2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Refresh Token 7d</w:t>
            </w:r>
          </w:p>
        </w:tc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Renovação</w:t>
            </w:r>
          </w:p>
        </w:tc>
        <w:tc>
          <w:tcPr>
            <w:tcW w:type="dxa" w:w="4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Renova access token sem nova senha · usado apenas no endpoint /auth/refresh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E5FA8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4"/>
          <w:szCs w:val="34"/>
        </w:rPr>
        <w:t xml:space="preserve">8. Histórico de Problemas — Status Atualizado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Esta seção registra todos os problemas encontrados durante a implantação e seus status reais. A versão anterior do relatório marcou incorretamente alguns itens como pendentes. Esta versão reflete o estado confirmado pelo desenvolvedor.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3360"/>
        <w:gridCol w:w="1700"/>
      </w:tblGrid>
      <w:tr>
        <w:tc>
          <w:tcPr>
            <w:tcW w:type="dxa" w:w="13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 aplicada</w:t>
            </w:r>
          </w:p>
        </w:tc>
        <w:tc>
          <w:tcPr>
            <w:tcW w:type="dxa" w:w="17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</w:tr>
      <w:tr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✓ Resolvido</w:t>
            </w:r>
          </w:p>
        </w:tc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pnpm não reconhecido no PATH</w:t>
            </w:r>
          </w:p>
        </w:tc>
        <w:tc>
          <w:tcPr>
            <w:tcW w:type="dxa" w:w="3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Instalado via iwr https://get.pnpm.io/install.ps1</w:t>
            </w:r>
          </w:p>
        </w:tc>
        <w:tc>
          <w:tcPr>
            <w:tcW w:type="dxa" w:w="17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✓ Resolvido</w:t>
            </w:r>
          </w:p>
        </w:tc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Diretório errado (infolab-legado)</w:t>
            </w:r>
          </w:p>
        </w:tc>
        <w:tc>
          <w:tcPr>
            <w:tcW w:type="dxa" w:w="3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cd para C:\prj\lann\infotime-web</w:t>
            </w:r>
          </w:p>
        </w:tc>
        <w:tc>
          <w:tcPr>
            <w:tcW w:type="dxa" w:w="17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✓ Resolvido</w:t>
            </w:r>
          </w:p>
        </w:tc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EPERM no prisma generate</w:t>
            </w:r>
          </w:p>
        </w:tc>
        <w:tc>
          <w:tcPr>
            <w:tcW w:type="dxa" w:w="3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API parada antes de regenerar o client</w:t>
            </w:r>
          </w:p>
        </w:tc>
        <w:tc>
          <w:tcPr>
            <w:tcW w:type="dxa" w:w="17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✓ Resolvido</w:t>
            </w:r>
          </w:p>
        </w:tc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"prisma" not found no packages/database</w:t>
            </w:r>
          </w:p>
        </w:tc>
        <w:tc>
          <w:tcPr>
            <w:tcW w:type="dxa" w:w="3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prisma adicionado às devDependencies + pnpm install</w:t>
            </w:r>
          </w:p>
        </w:tc>
        <w:tc>
          <w:tcPr>
            <w:tcW w:type="dxa" w:w="17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✓ Resolvido</w:t>
            </w:r>
          </w:p>
        </w:tc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Auth.service com campos errados</w:t>
            </w:r>
          </w:p>
        </w:tc>
        <w:tc>
          <w:tcPr>
            <w:tcW w:type="dxa" w:w="3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Service adaptado para idTenacidade/ativo String/administrador</w:t>
            </w:r>
          </w:p>
        </w:tc>
        <w:tc>
          <w:tcPr>
            <w:tcW w:type="dxa" w:w="17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✓ Resolvido</w:t>
            </w:r>
          </w:p>
        </w:tc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DATABASE_URL not found no seed</w:t>
            </w:r>
          </w:p>
        </w:tc>
        <w:tc>
          <w:tcPr>
            <w:tcW w:type="dxa" w:w="3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.env copiado para packages/database/ — igual ao da raiz</w:t>
            </w:r>
          </w:p>
        </w:tc>
        <w:tc>
          <w:tcPr>
            <w:tcW w:type="dxa" w:w="17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0A"/>
                <w:sz w:val="20"/>
                <w:szCs w:val="20"/>
              </w:rPr>
              <w:t xml:space="preserve">v2.1 ✓</w:t>
            </w:r>
          </w:p>
        </w:tc>
      </w:tr>
      <w:tr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✓ Resolvido</w:t>
            </w:r>
          </w:p>
        </w:tc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Seed falhou — banco vazio</w:t>
            </w:r>
          </w:p>
        </w:tc>
        <w:tc>
          <w:tcPr>
            <w:tcW w:type="dxa" w:w="3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Seed executado com sucesso no banco oficial remoto</w:t>
            </w:r>
          </w:p>
        </w:tc>
        <w:tc>
          <w:tcPr>
            <w:tcW w:type="dxa" w:w="17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0A"/>
                <w:sz w:val="20"/>
                <w:szCs w:val="20"/>
              </w:rPr>
              <w:t xml:space="preserve">v2.1 ✓</w:t>
            </w:r>
          </w:p>
        </w:tc>
      </w:tr>
      <w:tr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✓ Resolvido</w:t>
            </w:r>
          </w:p>
        </w:tc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pnpm dev na raiz não operacional</w:t>
            </w:r>
          </w:p>
        </w:tc>
        <w:tc>
          <w:tcPr>
            <w:tcW w:type="dxa" w:w="3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Operacional — sobe api-nest + web em paralelo</w:t>
            </w:r>
          </w:p>
        </w:tc>
        <w:tc>
          <w:tcPr>
            <w:tcW w:type="dxa" w:w="17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0A"/>
                <w:sz w:val="20"/>
                <w:szCs w:val="20"/>
              </w:rPr>
              <w:t xml:space="preserve">v2.1 ✓</w:t>
            </w:r>
          </w:p>
        </w:tc>
      </w:tr>
      <w:tr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EF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000"/>
                <w:sz w:val="18"/>
                <w:szCs w:val="18"/>
              </w:rPr>
              <w:t xml:space="preserve">⚠ Validar</w:t>
            </w:r>
          </w:p>
        </w:tc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E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Login POST /auth/login — testar</w:t>
            </w:r>
          </w:p>
        </w:tc>
        <w:tc>
          <w:tcPr>
            <w:tcW w:type="dxa" w:w="3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E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API rodando — validar com credenciais do seed (admin/admin123)</w:t>
            </w:r>
          </w:p>
        </w:tc>
        <w:tc>
          <w:tcPr>
            <w:tcW w:type="dxa" w:w="17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E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v2.1</w:t>
            </w:r>
          </w:p>
        </w:tc>
      </w:tr>
      <w:tr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✗ Crítico</w:t>
            </w:r>
          </w:p>
        </w:tc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Zero testes automatizados</w:t>
            </w:r>
          </w:p>
        </w:tc>
        <w:tc>
          <w:tcPr>
            <w:tcW w:type="dxa" w:w="3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Vitest não configurado — pendente</w:t>
            </w:r>
          </w:p>
        </w:tc>
        <w:tc>
          <w:tcPr>
            <w:tcW w:type="dxa" w:w="17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✗ Crítico</w:t>
            </w:r>
          </w:p>
        </w:tc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Sem ESLint / Prettier</w:t>
            </w:r>
          </w:p>
        </w:tc>
        <w:tc>
          <w:tcPr>
            <w:tcW w:type="dxa" w:w="3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Scripts declarados sem config — pendente</w:t>
            </w:r>
          </w:p>
        </w:tc>
        <w:tc>
          <w:tcPr>
            <w:tcW w:type="dxa" w:w="17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✗ Crítico</w:t>
            </w:r>
          </w:p>
        </w:tc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Sem CI/CD</w:t>
            </w:r>
          </w:p>
        </w:tc>
        <w:tc>
          <w:tcPr>
            <w:tcW w:type="dxa" w:w="3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Sem GitHub Actions ou equivalente — pendente</w:t>
            </w:r>
          </w:p>
        </w:tc>
        <w:tc>
          <w:tcPr>
            <w:tcW w:type="dxa" w:w="17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v3</w:t>
            </w:r>
          </w:p>
        </w:tc>
      </w:tr>
    </w:tbl>
    <w:p>
      <w:pPr>
        <w:spacing w:after="40" w:before="40"/>
      </w:pPr>
    </w:p>
    <w:p>
      <w:pPr>
        <w:pBdr>
          <w:left w:val="single" w:color="1A5C0A" w:sz="10" w:space="6"/>
        </w:pBdr>
        <w:shd w:fill="E8F5E0" w:val="clear"/>
        <w:spacing w:after="60" w:before="60"/>
        <w:ind w:left="200"/>
      </w:pPr>
      <w:r>
        <w:rPr>
          <w:rFonts w:ascii="Arial" w:cs="Arial" w:eastAsia="Arial" w:hAnsi="Arial"/>
          <w:color w:val="1A5C0A"/>
          <w:sz w:val="20"/>
          <w:szCs w:val="20"/>
        </w:rPr>
        <w:t xml:space="preserve">CORREÇÃO v2.1: Os itens ".env no packages/database", "seed executado" e "pnpm dev operacional" foram incorretamente marcados como pendentes no relatório anterior. Todos estão RESOLVIDOS conforme confirmado pelo desenvolvedor.</w:t>
      </w:r>
    </w:p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E5FA8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4"/>
          <w:szCs w:val="34"/>
        </w:rPr>
        <w:t xml:space="preserve">9. Glossário Completo de Packages e Conceitos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Referência didática para toda a equipe de desenvolvimento. Cada termo explica o que é, por que foi escolhido e onde aparece no projeto.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9.1 Conceitos fundamentais do NestJS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 didática e uso no projeto</w:t>
            </w:r>
          </w:p>
        </w:tc>
      </w:tr>
      <w:tr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D6B"/>
                <w:sz w:val="20"/>
                <w:szCs w:val="20"/>
              </w:rPr>
              <w:t xml:space="preserve">@Module()</w:t>
            </w:r>
          </w:p>
        </w:tc>
        <w:tc>
          <w:tcPr>
            <w:tcW w:type="dxa" w:w="7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Decorator que define um módulo NestJS. Agrupa controllers, providers (services, repositories) e declara o que exporta para outros módulos. Exemplo: AuthModule exporta JwtAuthGuard para que UsersModule possa usá-lo sem reimplementar.</w:t>
            </w:r>
          </w:p>
        </w:tc>
      </w:tr>
      <w:tr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@Injectable()</w:t>
            </w:r>
          </w:p>
        </w:tc>
        <w:tc>
          <w:tcPr>
            <w:tcW w:type="dxa" w:w="7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Marca uma classe como candidata à injeção de dependência. O DI container do NestJS gerencia a criação, o ciclo de vida e o reaproveitamento dessas instâncias. Sem esse decorator, a classe não pode ser injetada em construtores.</w:t>
            </w:r>
          </w:p>
        </w:tc>
      </w:tr>
      <w:tr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D6B"/>
                <w:sz w:val="20"/>
                <w:szCs w:val="20"/>
              </w:rPr>
              <w:t xml:space="preserve">@Global()</w:t>
            </w:r>
          </w:p>
        </w:tc>
        <w:tc>
          <w:tcPr>
            <w:tcW w:type="dxa" w:w="7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Um módulo @Global() é instanciado uma vez e disponibilizado em toda a aplicação sem precisar ser importado por cada módulo. Usado em PrismaModule (banco) e AppConfigModule (variáveis de ambiente). Evita imports repetitivos.</w:t>
            </w:r>
          </w:p>
        </w:tc>
      </w:tr>
      <w:tr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@Controller()</w:t>
            </w:r>
          </w:p>
        </w:tc>
        <w:tc>
          <w:tcPr>
            <w:tcW w:type="dxa" w:w="7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Define um controller HTTP. O argumento é o prefixo da rota. @Controller("users") faz todas as rotas da classe começarem com /users. Cada método é decorado com @Get(), @Post(), @Patch() etc.</w:t>
            </w:r>
          </w:p>
        </w:tc>
      </w:tr>
      <w:tr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D6B"/>
                <w:sz w:val="20"/>
                <w:szCs w:val="20"/>
              </w:rPr>
              <w:t xml:space="preserve">Guard</w:t>
            </w:r>
          </w:p>
        </w:tc>
        <w:tc>
          <w:tcPr>
            <w:tcW w:type="dxa" w:w="7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Implementa CanActivate — retorna true (passa) ou false / lança exceção (bloqueia). É executado ANTES do handler. Ordem: Guards → Interceptors → Pipes → Handler. Exemplos no projeto: JwtAuthGuard (autentica), TenantGuard (isola tenant), RolesGuard (verifica papel).</w:t>
            </w:r>
          </w:p>
        </w:tc>
      </w:tr>
      <w:tr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Interceptor</w:t>
            </w:r>
          </w:p>
        </w:tc>
        <w:tc>
          <w:tcPr>
            <w:tcW w:type="dxa" w:w="7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Envolve o handler com Observable (RxJS). Pode transformar o request antes, transformar a resposta depois, ou executar side effects (como auditoria). No projeto: TenantInterceptor injeta contexto no CLS antes do handler; AuditInterceptor registra a mutação depois.</w:t>
            </w:r>
          </w:p>
        </w:tc>
      </w:tr>
      <w:tr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D6B"/>
                <w:sz w:val="20"/>
                <w:szCs w:val="20"/>
              </w:rPr>
              <w:t xml:space="preserve">Pipe</w:t>
            </w:r>
          </w:p>
        </w:tc>
        <w:tc>
          <w:tcPr>
            <w:tcW w:type="dxa" w:w="7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Transforma ou valida dados antes de chegarem ao handler. ZodValidationPipe recebe o body cru, passa pelo schema Zod e retorna o dado tipado e validado — ou lança BadRequestException com os erros estruturados.</w:t>
            </w:r>
          </w:p>
        </w:tc>
      </w:tr>
      <w:tr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ExceptionFilter</w:t>
            </w:r>
          </w:p>
        </w:tc>
        <w:tc>
          <w:tcPr>
            <w:tcW w:type="dxa" w:w="7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Captura exceções em qualquer camada e formata a resposta HTTP. HttpExceptionFilter do projeto garante que TODOS os erros retornam {statusCode, error, message, timestamp, path} — padronizado para o frontend consumir.</w:t>
            </w:r>
          </w:p>
        </w:tc>
      </w:tr>
      <w:tr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D6B"/>
                <w:sz w:val="20"/>
                <w:szCs w:val="20"/>
              </w:rPr>
              <w:t xml:space="preserve">DI Container</w:t>
            </w:r>
          </w:p>
        </w:tc>
        <w:tc>
          <w:tcPr>
            <w:tcW w:type="dxa" w:w="7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Dependency Injection Container — o NestJS cria e gerencia todas as instâncias. Você declara as dependências no construtor (ex: constructor(private prisma: PrismaService)) e o NestJS as injeta automaticamente. Isso torna o código testável: nos testes, você substitui por mocks.</w:t>
            </w:r>
          </w:p>
        </w:tc>
      </w:tr>
      <w:tr>
        <w:tc>
          <w:tcPr>
            <w:tcW w:type="dxa" w:w="2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Decorator</w:t>
            </w:r>
          </w:p>
        </w:tc>
        <w:tc>
          <w:tcPr>
            <w:tcW w:type="dxa" w:w="7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Função prefixada com @ que adiciona metadados ou comportamento. TypeScript decorators são a base do NestJS. Tipos no projeto: class decorators (@Module, @Controller, @Injectable), method decorators (@Get, @Post, @UseGuards), parameter decorators (@Body, @Param, @CurrentUser).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9.2 Packages de infraestrutura — o que cada um resolve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que resolve e por que foi escolhido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D6B"/>
                <w:sz w:val="20"/>
                <w:szCs w:val="20"/>
              </w:rPr>
              <w:t xml:space="preserve">nestjs-cls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Problema: como passar tenantId para o PrismaService sem poluir cada função com um parâmetro extra? Solução: AsyncLocalStorage — uma "caixa" de dados por request HTTP. O TenantInterceptor guarda o tenantId lá, e o PrismaService lê de lá. Cada request tem sua própria caixa isolada.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passport + passport-jwt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Problema: como validar o JWT de forma padronizada em todas as rotas? Solução: Passport é um middleware de autenticação com suporte a dezenas de estratégias. A JwtStrategy do projeto extrai o Bearer token do header Authorization, verifica a assinatura com JWT_SECRET e retorna o payload que vira req.user.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D6B"/>
                <w:sz w:val="20"/>
                <w:szCs w:val="20"/>
              </w:rPr>
              <w:t xml:space="preserve">argon2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Problema: o banco legado usava MD5 (quebrado) e bcrypt (lento em JS puro). Solução: argon2id combina proteção contra side-channel attacks (Argon2i) e ataques de GPU (Argon2d). Venceu a Password Hashing Competition e é o algoritmo recomendado pelo OWASP em 2026. O AuthService detecta automaticamente o formato do hash legado.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rxjs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Problema: como Interceptors podem transformar a resposta de forma assíncrona? Solução: RxJS fornece Observable — um stream que pode ser transformado com operadores como tap() (side effects sem alterar valor) e map() (transforma o valor). O AuditInterceptor usa tap() para logar após a resposta sem bloqueá-la.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D6B"/>
                <w:sz w:val="20"/>
                <w:szCs w:val="20"/>
              </w:rPr>
              <w:t xml:space="preserve">reflect-metadata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Problema: decorators TypeScript precisam armazenar metadados nas classes para que o DI container saiba quais dependências injetar. Solução: reflect-metadata habilita a Metadata Reflection API. Sem ele, @Injectable() e @Module() não conseguem registrar informações — o NestJS não funciona.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bullmq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Problema: gerar boletos, enviar emails e processar arquivos CNAB são operações pesadas que não podem bloquear o request do usuário. Solução: BullMQ usa Redis como broker de mensagens — o controller publica um job na fila e retorna 202 imediatamente; um worker processa em background. Planejado para os módulos de financeiro e integração.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D6B"/>
                <w:sz w:val="20"/>
                <w:szCs w:val="20"/>
              </w:rPr>
              <w:t xml:space="preserve">zod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Problema: como validar dados com tipos TypeScript sem duplicar a lógica entre API e frontend? Solução: Zod é ao mesmo tempo uma biblioteca de validação runtime E um inferidor de tipos. LoginSchema valida o body no backend (ZodValidationPipe) e o mesmo schema pode validar o formulário no frontend (@hookform/resolvers). Um schema, dois lugares.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tsx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Problema: o seed.ts é TypeScript, mas o Node.js só executa JavaScript. Solução: tsx compila TypeScript on-the-fly sem precisar de build step. Isso permite rodar prisma db seed com tsx prisma/seed.ts diretamente, sem configurar um processo de compilação separado.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9.3 Fastify e seus plugins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 e por que importa para um SaaS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D6B"/>
                <w:sz w:val="20"/>
                <w:szCs w:val="20"/>
              </w:rPr>
              <w:t xml:space="preserve">@nestjs/platform-fastify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Adapter que substitui o Express padrão do NestJS pelo Fastify. O Fastify tem validação de schema JSON nativa (via Ajv), serialização JSON otimizada e gerenciamento de ciclo de vida por plugins. Em benchmarks: 50-70k req/s vs 30-35k req/s do Express. Para um SaaS com milhares de usuários, isso reduz custo de infraestrutura.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@fastify/helmet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Adiciona 11 headers HTTP de segurança em cada resposta. Os mais importantes: X-Frame-Options: DENY (anti-clickjacking — impede seu site ser carregado em iframe de outro domínio), X-Content-Type-Options: nosniff (impede browser de "adivinhar" o tipo do arquivo), Strict-Transport-Security (força HTTPS por 1 ano).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D6B"/>
                <w:sz w:val="20"/>
                <w:szCs w:val="20"/>
              </w:rPr>
              <w:t xml:space="preserve">@fastify/cors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Cross-Origin Resource Sharing — política de segurança do browser que bloqueia requisições de domínios diferentes. Sem CORS, o frontend em localhost:5173 não consegue chamar a API em localhost:3333. O plugin configura quais origens são permitidas via CORS_ORIGINS no .env.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@fastify/compress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Comprime respostas automaticamente quando o cliente suporta (Accept-Encoding: gzip). Uma lista de 100 usuários JSON sem compressão pode ter 50KB; com gzip, fica em 8-12KB. Para um SaaS com muitas listagens, isso reduz custo de bandwidth e melhora performance percebida.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9.4 Frontend — packages e seus papéis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 e o que resolve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D6B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Gerencia dados que vêm do servidor (server state). Sem ele, você teria useEffect + useState + loading + error em cada componente. Com ele: useQuery("usuarios", fetchUsuarios) — o cache é automático, o refetch é automático, e todos os componentes que usam a mesma query compartilham o mesmo dado sem rerenders desnecessários.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Formulários de alta performance. O problema com useState para formulários é que cada digitação causa um rerender de todo o componente. O RHF usa refs — acessa o DOM diretamente, evita rerenders e é 10-50× mais rápido em formulários grandes como os de cadastro de cliente ou contrato.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D6B"/>
                <w:sz w:val="20"/>
                <w:szCs w:val="20"/>
              </w:rPr>
              <w:t xml:space="preserve">PrimeReact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Biblioteca UI focada em sistemas de gestão empresarial (ERPs, CRMs, SaaS). O componente DataTable já implementa sort, filter, paginate, column resize, export CSV e row expand. Sem ele, você implementaria isso manualmente em cada tela. Ideal para os 37 módulos do infotime-web.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Vite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Build tool de nova geração. O Webpack tradicional recompila todo o bundle a cada mudança. O Vite usa ES Modules nativos do browser — apenas o arquivo modificado é recompilado. Resultado: HMR (hot reload) em menos de 50ms vs 2-10 segundos do Webpack em projetos grandes.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D6B"/>
                <w:sz w:val="20"/>
                <w:szCs w:val="20"/>
              </w:rPr>
              <w:t xml:space="preserve">React Router DOM v7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Roteamento SPA com a nova API de dados. Loaders buscam dados antes de renderizar a rota (sem "tela em branco com loading"). Actions processam formulários de forma declarativa. A v7 unificou a API do React Router com o Remix framework — padrão moderno para apps React complexos.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9.5 Conceitos de Multi-Tenancy e SaaS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 e contexto no infotime-web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D6B"/>
                <w:sz w:val="20"/>
                <w:szCs w:val="20"/>
              </w:rPr>
              <w:t xml:space="preserve">SaaS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Software as a Service — o software é entregue como serviço via browser, sem instalação local. O cliente paga uma mensalidade e acessa via web. Salesforce, GitHub, Notion são SaaS. O infotime-web migra o Infotime de software instalado para SaaS.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Uma única instância do software atende múltiplos clientes (tenants), com dados completamente isolados. É diferente de ter uma instalação por cliente — aqui, todos compartilham o mesmo servidor e banco, mas não podem ver os dados uns dos outros. Muito mais eficiente economicamente.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D6B"/>
                <w:sz w:val="20"/>
                <w:szCs w:val="20"/>
              </w:rPr>
              <w:t xml:space="preserve">Tenant (Tenacidade)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Um cliente do SaaS. No infotime-web, a entidade se chama Tenacidade (nomenclatura legada). Cada empresa que usa o sistema é um tenant. Todos os dados têm idTenacidade para garantir que empresa A não veja dados da empresa B.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Shared DB / Shared Schema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Modelo de isolamento onde todos os tenants usam o mesmo banco e o mesmo schema, diferenciados apenas pela coluna tenantId. É o modelo mais eficiente (menos custo) mas exige disciplina — qualquer query sem filtro de tenant vaza dados entre clientes. O PrismaService.$use() resolve isso automaticamente.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D6B"/>
                <w:sz w:val="20"/>
                <w:szCs w:val="20"/>
              </w:rPr>
              <w:t xml:space="preserve">AsyncLocalStorage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API do Node.js que cria um "espaço de armazenamento" vinculado a um contexto de execução (um request HTTP). Similar ao ThreadLocal em Java. Permite que qualquer código no mesmo request leia cls.get("tenantId") sem precisar receber o valor como parâmetro de função em função.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RBAC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Role-Based Access Control — controle de acesso por papéis. Em vez de definir permissões por usuário (complexo de manter), define-se por papel: admin tem acesso total, gestor pode criar mas não deletar, colaborador só lê. No projeto: @Roles("admin","gestor") no controller e RolesGuard para enforcement.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D6B"/>
                <w:sz w:val="20"/>
                <w:szCs w:val="20"/>
              </w:rPr>
              <w:t xml:space="preserve">Row-level Security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Segurança a nível de linha de banco de dados — cada query retorna apenas linhas do tenant ativo. No projeto, é implementada no application layer (middleware do Prisma) em vez do database layer (PostgreSQL RLS), o que facilita testes e evita complexidade de configuração de banco.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9.6 Conceitos de Autenticação e JWT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 didática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D6B"/>
                <w:sz w:val="20"/>
                <w:szCs w:val="20"/>
              </w:rPr>
              <w:t xml:space="preserve">JWT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JSON Web Token — token em 3 partes: header.payload.signature. O payload contém {sub: userId, email, tenantId, role}. A assinatura é gerada com o JWT_SECRET — qualquer servidor que tenha o segredo pode verificar sem consultar o banco. Ideal para SaaS multi-tenant: o tenantId viaja dentro do próprio token.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Token de curta duração (15 minutos). É enviado em TODA requisição protegida no header Authorization: Bearer &lt;token&gt;. Expirado rápido para minimizar dano em caso de vazamento — se o token for roubado, expira em 15 minutos.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D6B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Token de longa duração (7 dias). Usado APENAS para renovar o access token expirado via POST /auth/refresh. Não é enviado em chamadas de API — isso limita sua exposição. Se o access token expira, o frontend usa o refresh token para pegar um novo sem pedir senha novamente.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Argon2id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Algoritmo de hash de senha que ganhou a Password Hashing Competition (2015). O sufixo "id" indica que combina Argon2i (proteção contra timing attacks) e Argon2d (proteção contra GPU/ASIC). Parâmetros configuráveis: memória (resistência a brute-force), iterações (custo de CPU), paralelismo. Recomendado pelo OWASP como padrão em 2026.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3D6B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Esquema HTTP de autenticação onde o token é enviado no header: "Authorization: Bearer eyJhbGciOiJIUzI1NiJ9...". O JwtAuthGuard extrai o token desse header, verifica a assinatura e popula req.user com o payload decodificado.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Defense-in-depth</w:t>
            </w:r>
          </w:p>
        </w:tc>
        <w:tc>
          <w:tcPr>
            <w:tcW w:type="dxa" w:w="7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Estratégia de segurança que usa múltiplas camadas independentes. No projeto: helmet (headers) → cors (origem) → JwtAuthGuard (autenticação) → TenantGuard (isolamento) → RolesGuard (autorização) → PrismaMiddleware (banco) → ZodPipe (dados). Mesmo que uma camada falhe, as outras protegem.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E5FA8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4"/>
          <w:szCs w:val="34"/>
        </w:rPr>
        <w:t xml:space="preserve">10. Próximos Passos Priorizados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Com a infraestrutura 100% operacional, o projeto entra na fase de desenvolvimento de funcionalidades. Esta é a sequência recomendada: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5160"/>
        <w:gridCol w:w="2100"/>
      </w:tblGrid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5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1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Imediato</w:t>
            </w:r>
          </w:p>
        </w:tc>
        <w:tc>
          <w:tcPr>
            <w:tcW w:type="dxa" w:w="5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Testar POST /auth/login com credenciais do seed (admin / admin123 / tenantId:1)</w:t>
            </w:r>
          </w:p>
        </w:tc>
        <w:tc>
          <w:tcPr>
            <w:tcW w:type="dxa" w:w="21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Login funcional E2E</w:t>
            </w:r>
          </w:p>
        </w:tc>
      </w:tr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EF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000"/>
                <w:sz w:val="18"/>
                <w:szCs w:val="18"/>
              </w:rPr>
              <w:t xml:space="preserve">Esta semana</w:t>
            </w:r>
          </w:p>
        </w:tc>
        <w:tc>
          <w:tcPr>
            <w:tcW w:type="dxa" w:w="5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Configurar ESLint + Prettier na raiz — eslint.config.js + .prettierrc</w:t>
            </w:r>
          </w:p>
        </w:tc>
        <w:tc>
          <w:tcPr>
            <w:tcW w:type="dxa" w:w="21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Padrão de código</w:t>
            </w:r>
          </w:p>
        </w:tc>
      </w:tr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EF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000"/>
                <w:sz w:val="18"/>
                <w:szCs w:val="18"/>
              </w:rPr>
              <w:t xml:space="preserve">Esta semana</w:t>
            </w:r>
          </w:p>
        </w:tc>
        <w:tc>
          <w:tcPr>
            <w:tcW w:type="dxa" w:w="5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Configurar Vitest na raiz com cobertura — primeiro teste: AuthService.login()</w:t>
            </w:r>
          </w:p>
        </w:tc>
        <w:tc>
          <w:tcPr>
            <w:tcW w:type="dxa" w:w="21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Base TDD</w:t>
            </w:r>
          </w:p>
        </w:tc>
      </w:tr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EF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000"/>
                <w:sz w:val="18"/>
                <w:szCs w:val="18"/>
              </w:rPr>
              <w:t xml:space="preserve">Esta semana</w:t>
            </w:r>
          </w:p>
        </w:tc>
        <w:tc>
          <w:tcPr>
            <w:tcW w:type="dxa" w:w="5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Criar GitHub Actions: typecheck + lint + test por Pull Request</w:t>
            </w:r>
          </w:p>
        </w:tc>
        <w:tc>
          <w:tcPr>
            <w:tcW w:type="dxa" w:w="21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CI automático</w:t>
            </w:r>
          </w:p>
        </w:tc>
      </w:tr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Próx sprint</w:t>
            </w:r>
          </w:p>
        </w:tc>
        <w:tc>
          <w:tcPr>
            <w:tcW w:type="dxa" w:w="5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Implementar módulos pela ORDEM_IMPLEMENTACAO_MODULOS.md — começar por cliente e contrato</w:t>
            </w:r>
          </w:p>
        </w:tc>
        <w:tc>
          <w:tcPr>
            <w:tcW w:type="dxa" w:w="21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MVP funcional</w:t>
            </w:r>
          </w:p>
        </w:tc>
      </w:tr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Próx sprint</w:t>
            </w:r>
          </w:p>
        </w:tc>
        <w:tc>
          <w:tcPr>
            <w:tcW w:type="dxa" w:w="5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Conectar frontend React com API via TanStack Query — página de login + listagem</w:t>
            </w:r>
          </w:p>
        </w:tc>
        <w:tc>
          <w:tcPr>
            <w:tcW w:type="dxa" w:w="21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Full-stack ativo</w:t>
            </w:r>
          </w:p>
        </w:tc>
      </w:tr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Próx sprint</w:t>
            </w:r>
          </w:p>
        </w:tc>
        <w:tc>
          <w:tcPr>
            <w:tcW w:type="dxa" w:w="5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Expandir RBAC: mapear GrupoUsuarioAplicacao do legado para permissões granulares</w:t>
            </w:r>
          </w:p>
        </w:tc>
        <w:tc>
          <w:tcPr>
            <w:tcW w:type="dxa" w:w="21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Auth completo</w:t>
            </w:r>
          </w:p>
        </w:tc>
      </w:tr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Futuro</w:t>
            </w:r>
          </w:p>
        </w:tc>
        <w:tc>
          <w:tcPr>
            <w:tcW w:type="dxa" w:w="5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Configurar Redis + BullMQ para filas — começar por envio de emails</w:t>
            </w:r>
          </w:p>
        </w:tc>
        <w:tc>
          <w:tcPr>
            <w:tcW w:type="dxa" w:w="21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Escalabilidade</w:t>
            </w:r>
          </w:p>
        </w:tc>
      </w:tr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Futuro</w:t>
            </w:r>
          </w:p>
        </w:tc>
        <w:tc>
          <w:tcPr>
            <w:tcW w:type="dxa" w:w="5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Storage MinIO/S3 para upload de arquivos (contratos, notas fiscais, documentos)</w:t>
            </w:r>
          </w:p>
        </w:tc>
        <w:tc>
          <w:tcPr>
            <w:tcW w:type="dxa" w:w="21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Arquivos</w:t>
            </w:r>
          </w:p>
        </w:tc>
      </w:tr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Futuro</w:t>
            </w:r>
          </w:p>
        </w:tc>
        <w:tc>
          <w:tcPr>
            <w:tcW w:type="dxa" w:w="5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Adicionar HealthModule (/health) + métricas Prometheus para monitoramento em produção</w:t>
            </w:r>
          </w:p>
        </w:tc>
        <w:tc>
          <w:tcPr>
            <w:tcW w:type="dxa" w:w="21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Observabilidade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E5FA8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E5FA8"/>
          <w:sz w:val="34"/>
          <w:szCs w:val="34"/>
        </w:rPr>
        <w:t xml:space="preserve">11. Conclusão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versão 2.1 do infotime-web marca a conclusão bem-sucedida da fase de infraestrutura. O projeto passou de um Fastify puro sem padrões para uma plataforma backend NestJS corporativa, com todos os blocos fundamentais no lugar e operacionais: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C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API NestJS + FastifyAdapter rodando em http://localhost:3333/api/v1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C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PostgreSQL remoto conectado com schema liga_infotime e seed executado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C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.env configurado consistentemente na raiz e em packages/database/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C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pnpm dev na raiz sobe api-nest + web em paralelo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C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Multi-tenancy automático via PrismaService + ClsService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C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Autenticação JWT com suporte a senhas legadas (MD5, bcrypt, argon2)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C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Template de módulo (UsersModule) pronto para replicar nos 37 módulos</w:t>
      </w:r>
    </w:p>
    <w:p>
      <w:pPr>
        <w:spacing w:after="40" w:before="40"/>
      </w:pP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 único gargalo real antes de ir para produção são os testes automatizados e o pipeline CI/CD. Com a infraestrutura sólida que foi construída, a equipe pode agora focar no que realmente importa: implementar os módulos de negócio seguindo o template e as specs já documentadas.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Final v2.1</w:t>
            </w:r>
          </w:p>
        </w:tc>
        <w:tc>
          <w:tcPr>
            <w:tcW w:type="dxa" w:w="57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91/100 — EXCELENTE · Infraestrutura operacional</w:t>
            </w:r>
          </w:p>
        </w:tc>
      </w:tr>
      <w:tr>
        <w:tc>
          <w:tcPr>
            <w:tcW w:type="dxa" w:w="3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Maior força</w:t>
            </w:r>
          </w:p>
        </w:tc>
        <w:tc>
          <w:tcPr>
            <w:tcW w:type="dxa" w:w="57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0A"/>
                <w:sz w:val="20"/>
                <w:szCs w:val="20"/>
              </w:rPr>
              <w:t xml:space="preserve">Fundação NestJS corporativa completa + multi-tenancy automático funcionando</w:t>
            </w:r>
          </w:p>
        </w:tc>
      </w:tr>
      <w:tr>
        <w:tc>
          <w:tcPr>
            <w:tcW w:type="dxa" w:w="3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E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Gargalo restante</w:t>
            </w:r>
          </w:p>
        </w:tc>
        <w:tc>
          <w:tcPr>
            <w:tcW w:type="dxa" w:w="57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E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000"/>
                <w:sz w:val="20"/>
                <w:szCs w:val="20"/>
              </w:rPr>
              <w:t xml:space="preserve">Testes automatizados (0%) e CI/CD — resolver antes de escalar a equipe</w:t>
            </w:r>
          </w:p>
        </w:tc>
      </w:tr>
      <w:tr>
        <w:tc>
          <w:tcPr>
            <w:tcW w:type="dxa" w:w="3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Próxima ação</w:t>
            </w:r>
          </w:p>
        </w:tc>
        <w:tc>
          <w:tcPr>
            <w:tcW w:type="dxa" w:w="57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Testar POST /auth/login → implementar módulos pela ORDEM_IMPLEMENTACAO_MODULOS.md</w:t>
            </w:r>
          </w:p>
        </w:tc>
      </w:tr>
      <w:tr>
        <w:tc>
          <w:tcPr>
            <w:tcW w:type="dxa" w:w="3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Versão do relatório</w:t>
            </w:r>
          </w:p>
        </w:tc>
        <w:tc>
          <w:tcPr>
            <w:tcW w:type="dxa" w:w="57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v2.1 — Corrigido e atualizado conforme estado real do projeto em Maio/2026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pacing w:after="100" w:before="60"/>
      </w:pPr>
      <w:r>
        <w:rPr>
          <w:rFonts w:ascii="Arial" w:cs="Arial" w:eastAsia="Arial" w:hAnsi="Arial"/>
          <w:color w:val="DEDEDE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Análise gerada por Claude Sonnet 4.6 · Anthropic  |  infotime-web v2.1  |  Maio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E" w:sz="4" w:space="1"/>
      </w:pBdr>
      <w:tabs>
        <w:tab w:val="right" w:pos="9026"/>
      </w:tabs>
      <w:spacing w:before="60"/>
    </w:pPr>
    <w:r>
      <w:rPr>
        <w:rFonts w:ascii="Arial" w:cs="Arial" w:eastAsia="Arial" w:hAnsi="Arial"/>
        <w:color w:val="555555"/>
        <w:sz w:val="18"/>
        <w:szCs w:val="18"/>
      </w:rPr>
      <w:t xml:space="preserve">LANN · Infolab LIGA · Relatório Técnico</w:t>
    </w:r>
    <w: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5FA8" w:sz="4" w:space="1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1E5FA8"/>
        <w:sz w:val="18"/>
        <w:szCs w:val="18"/>
      </w:rPr>
      <w:t xml:space="preserve">infotime-web — Análise Técnica v2.1 (Atualizado)</w:t>
    </w:r>
    <w: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Confidencial · Maio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5FA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D2D2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2026-05-01T05:36:12.701Z</dcterms:created>
  <dcterms:modified xsi:type="dcterms:W3CDTF">2026-05-01T05:36:12.720Z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