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518B" w14:textId="77777777" w:rsidR="00DE0168" w:rsidRDefault="00D03929">
      <w:pPr>
        <w:spacing w:line="360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ELABORAR O MODELO CONCEITUAL E LÓGICO</w:t>
      </w:r>
    </w:p>
    <w:p w14:paraId="5932297F" w14:textId="77777777" w:rsidR="00D03929" w:rsidRDefault="00D03929">
      <w:pPr>
        <w:spacing w:line="360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Enviar os arquivos com a solução do exercício para </w:t>
      </w:r>
      <w:hyperlink r:id="rId5" w:history="1">
        <w:r w:rsidRPr="00F74016">
          <w:rPr>
            <w:rStyle w:val="Hyperlink"/>
            <w:rFonts w:ascii="Calibri" w:eastAsia="Calibri" w:hAnsi="Calibri" w:cs="Calibri"/>
            <w:sz w:val="32"/>
          </w:rPr>
          <w:t>prof.joseneuza@gmail.com</w:t>
        </w:r>
      </w:hyperlink>
    </w:p>
    <w:p w14:paraId="746ECB78" w14:textId="076872CF" w:rsidR="00D03929" w:rsidRDefault="00D03929">
      <w:pPr>
        <w:spacing w:line="360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Até </w:t>
      </w:r>
      <w:r w:rsidR="008A4763">
        <w:rPr>
          <w:rFonts w:ascii="Calibri" w:eastAsia="Calibri" w:hAnsi="Calibri" w:cs="Calibri"/>
          <w:sz w:val="32"/>
        </w:rPr>
        <w:t>15/09/2023</w:t>
      </w:r>
    </w:p>
    <w:p w14:paraId="5980AEBB" w14:textId="77777777" w:rsidR="00DE0168" w:rsidRDefault="00D03929">
      <w:pPr>
        <w:spacing w:line="36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MODELAGEM DE DADOS</w:t>
      </w:r>
    </w:p>
    <w:p w14:paraId="38BC2AC1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Elaborar um modelo dados para um sistema de loja virtual (e-commerce) ou catálogo de produtos on-line que permite a uma empresa anunciar e mostrar seus produtos.</w:t>
      </w:r>
    </w:p>
    <w:p w14:paraId="25C0FA64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Os produtos estão separados por categorias, e contém informações adicionais sobre cada produto e permitindo que clientes cadastrados possam fazer compras ou pedidos.</w:t>
      </w:r>
    </w:p>
    <w:p w14:paraId="7752A4B8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Esta é uma loja virtual, estilo a </w:t>
      </w:r>
      <w:proofErr w:type="spellStart"/>
      <w:r>
        <w:rPr>
          <w:rFonts w:ascii="Calibri" w:eastAsia="Calibri" w:hAnsi="Calibri" w:cs="Calibri"/>
          <w:sz w:val="24"/>
        </w:rPr>
        <w:t>Amazon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14:paraId="3886113E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loja tem vários produtos.</w:t>
      </w:r>
    </w:p>
    <w:p w14:paraId="0A504EAB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Os produtos vendidos na loja são organizados em categorias. </w:t>
      </w:r>
    </w:p>
    <w:p w14:paraId="45E6B31D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Uma categoria tem vários produtos.</w:t>
      </w:r>
    </w:p>
    <w:p w14:paraId="3E7233D4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Os produtos poderão ser colocados em um carrinho de compras, o que será considerado um pedido;</w:t>
      </w:r>
    </w:p>
    <w:p w14:paraId="3E3B331E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 pedido pode ter vários itens;</w:t>
      </w:r>
    </w:p>
    <w:p w14:paraId="0024DD58" w14:textId="6E93D77B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pedido após finalizado, o cliente escolhe a forma de pagamento, que pode ser Boleto, cartão de crédito, cartão de </w:t>
      </w:r>
      <w:proofErr w:type="gramStart"/>
      <w:r>
        <w:rPr>
          <w:rFonts w:ascii="Calibri" w:eastAsia="Calibri" w:hAnsi="Calibri" w:cs="Calibri"/>
          <w:sz w:val="24"/>
        </w:rPr>
        <w:t>débito</w:t>
      </w:r>
      <w:r w:rsidR="00460E5A">
        <w:rPr>
          <w:rFonts w:ascii="Calibri" w:eastAsia="Calibri" w:hAnsi="Calibri" w:cs="Calibri"/>
          <w:sz w:val="24"/>
        </w:rPr>
        <w:t xml:space="preserve">,  </w:t>
      </w:r>
      <w:proofErr w:type="spellStart"/>
      <w:r w:rsidR="00460E5A">
        <w:rPr>
          <w:rFonts w:ascii="Calibri" w:eastAsia="Calibri" w:hAnsi="Calibri" w:cs="Calibri"/>
          <w:sz w:val="24"/>
        </w:rPr>
        <w:t>pix</w:t>
      </w:r>
      <w:proofErr w:type="spellEnd"/>
      <w:proofErr w:type="gramEnd"/>
      <w:r>
        <w:rPr>
          <w:rFonts w:ascii="Calibri" w:eastAsia="Calibri" w:hAnsi="Calibri" w:cs="Calibri"/>
          <w:sz w:val="24"/>
        </w:rPr>
        <w:t>.</w:t>
      </w:r>
    </w:p>
    <w:p w14:paraId="214C2B79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item pedido pode ter vários status: Entregue, cancelado, enviado, aguardando pagamento.</w:t>
      </w:r>
    </w:p>
    <w:p w14:paraId="022C84C6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Apenas clientes previamente cadastrados poderão efetuar compras;</w:t>
      </w:r>
    </w:p>
    <w:p w14:paraId="00EE4A32" w14:textId="77777777" w:rsidR="00DE0168" w:rsidRDefault="00D03929">
      <w:pPr>
        <w:numPr>
          <w:ilvl w:val="0"/>
          <w:numId w:val="1"/>
        </w:numPr>
        <w:spacing w:before="100" w:after="10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 cliente pode cadastrar vários endereços de entrega</w:t>
      </w:r>
    </w:p>
    <w:p w14:paraId="50A0FE5D" w14:textId="77777777" w:rsidR="00DE0168" w:rsidRDefault="00DE0168">
      <w:pPr>
        <w:spacing w:before="100" w:after="100" w:line="360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4B4B07FA" w14:textId="77777777" w:rsidR="00DE0168" w:rsidRDefault="00D03929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14:paraId="187DD285" w14:textId="77777777" w:rsidR="00DE0168" w:rsidRDefault="00DE0168">
      <w:pPr>
        <w:spacing w:line="360" w:lineRule="auto"/>
        <w:rPr>
          <w:rFonts w:ascii="Calibri" w:eastAsia="Calibri" w:hAnsi="Calibri" w:cs="Calibri"/>
          <w:b/>
          <w:sz w:val="24"/>
        </w:rPr>
      </w:pPr>
    </w:p>
    <w:p w14:paraId="2E0203D8" w14:textId="77777777" w:rsidR="00DE0168" w:rsidRDefault="00D03929">
      <w:pPr>
        <w:spacing w:before="100" w:after="100"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Para o cliente se cadastrar:</w:t>
      </w:r>
    </w:p>
    <w:p w14:paraId="1E5A52E8" w14:textId="77777777" w:rsidR="00DE0168" w:rsidRDefault="00D03929">
      <w:pPr>
        <w:spacing w:before="100" w:after="100" w:line="360" w:lineRule="auto"/>
        <w:jc w:val="both"/>
        <w:rPr>
          <w:rFonts w:ascii="Calibri" w:eastAsia="Calibri" w:hAnsi="Calibri" w:cs="Calibri"/>
          <w:sz w:val="24"/>
        </w:rPr>
      </w:pPr>
      <w:r>
        <w:object w:dxaOrig="4766" w:dyaOrig="5356" w14:anchorId="19970A1F">
          <v:rect id="rectole0000000000" o:spid="_x0000_i1025" style="width:238.5pt;height:267.75pt" o:ole="" o:preferrelative="t" stroked="f">
            <v:imagedata r:id="rId6" o:title=""/>
          </v:rect>
          <o:OLEObject Type="Embed" ProgID="StaticMetafile" ShapeID="rectole0000000000" DrawAspect="Content" ObjectID="_1756139453" r:id="rId7"/>
        </w:object>
      </w:r>
    </w:p>
    <w:p w14:paraId="0A2B552B" w14:textId="77777777" w:rsidR="00DE0168" w:rsidRDefault="00DE0168">
      <w:pPr>
        <w:spacing w:before="100" w:after="100" w:line="360" w:lineRule="auto"/>
        <w:jc w:val="both"/>
        <w:rPr>
          <w:rFonts w:ascii="Calibri" w:eastAsia="Calibri" w:hAnsi="Calibri" w:cs="Calibri"/>
          <w:sz w:val="24"/>
        </w:rPr>
      </w:pPr>
    </w:p>
    <w:p w14:paraId="3B6EFFA7" w14:textId="77777777" w:rsidR="00DE0168" w:rsidRDefault="00D03929">
      <w:pPr>
        <w:spacing w:before="100" w:after="100" w:line="360" w:lineRule="auto"/>
        <w:jc w:val="both"/>
        <w:rPr>
          <w:rFonts w:ascii="Calibri" w:eastAsia="Calibri" w:hAnsi="Calibri" w:cs="Calibri"/>
          <w:sz w:val="24"/>
        </w:rPr>
      </w:pPr>
      <w:r>
        <w:object w:dxaOrig="7257" w:dyaOrig="11160" w14:anchorId="526BF4E4">
          <v:rect id="rectole0000000001" o:spid="_x0000_i1026" style="width:363pt;height:558pt" o:ole="" o:preferrelative="t" stroked="f">
            <v:imagedata r:id="rId8" o:title=""/>
          </v:rect>
          <o:OLEObject Type="Embed" ProgID="StaticMetafile" ShapeID="rectole0000000001" DrawAspect="Content" ObjectID="_1756139454" r:id="rId9"/>
        </w:object>
      </w:r>
    </w:p>
    <w:p w14:paraId="2C5289E1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758038E7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5313F0A6" w14:textId="77777777" w:rsidR="00DE0168" w:rsidRDefault="00D0392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3F03FE86" w14:textId="77777777" w:rsidR="00DE0168" w:rsidRDefault="00DE0168">
      <w:pPr>
        <w:rPr>
          <w:rFonts w:ascii="Calibri" w:eastAsia="Calibri" w:hAnsi="Calibri" w:cs="Calibri"/>
          <w:b/>
          <w:sz w:val="24"/>
        </w:rPr>
      </w:pPr>
    </w:p>
    <w:p w14:paraId="7D38E3C3" w14:textId="77777777" w:rsidR="00460E5A" w:rsidRDefault="00460E5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17483BF0" w14:textId="38BE726F" w:rsidR="00DE0168" w:rsidRDefault="00D03929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Os produtos estão separados por categorias, vide exemplo</w:t>
      </w:r>
    </w:p>
    <w:p w14:paraId="4930372F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3974" w:dyaOrig="7790" w14:anchorId="129EC06C">
          <v:rect id="rectole0000000002" o:spid="_x0000_i1027" style="width:198.75pt;height:389.25pt" o:ole="" o:preferrelative="t" stroked="f">
            <v:imagedata r:id="rId10" o:title=""/>
          </v:rect>
          <o:OLEObject Type="Embed" ProgID="StaticMetafile" ShapeID="rectole0000000002" DrawAspect="Content" ObjectID="_1756139455" r:id="rId11"/>
        </w:object>
      </w:r>
    </w:p>
    <w:p w14:paraId="59C1ED79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7FC02E45" w14:textId="77777777" w:rsidR="00DE0168" w:rsidRDefault="00D03929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ABBFBD0" w14:textId="77777777" w:rsidR="00DE0168" w:rsidRDefault="00DE0168">
      <w:pPr>
        <w:spacing w:line="360" w:lineRule="auto"/>
        <w:rPr>
          <w:rFonts w:ascii="Calibri" w:eastAsia="Calibri" w:hAnsi="Calibri" w:cs="Calibri"/>
          <w:sz w:val="24"/>
        </w:rPr>
      </w:pPr>
    </w:p>
    <w:p w14:paraId="6BF7097F" w14:textId="77777777" w:rsidR="00460E5A" w:rsidRDefault="00460E5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68B82005" w14:textId="0A86AF12" w:rsidR="00DE0168" w:rsidRDefault="00D03929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Exemplo de cadastro de produtos</w:t>
      </w:r>
    </w:p>
    <w:p w14:paraId="7AB14843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4248" w:dyaOrig="4176" w14:anchorId="6F48B0CB">
          <v:rect id="rectole0000000003" o:spid="_x0000_i1028" style="width:212.25pt;height:208.5pt" o:ole="" o:preferrelative="t" stroked="f">
            <v:imagedata r:id="rId12" o:title=""/>
          </v:rect>
          <o:OLEObject Type="Embed" ProgID="StaticMetafile" ShapeID="rectole0000000003" DrawAspect="Content" ObjectID="_1756139456" r:id="rId13"/>
        </w:object>
      </w:r>
    </w:p>
    <w:p w14:paraId="7E2E3A7B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1584" w:dyaOrig="403" w14:anchorId="52B3597A">
          <v:rect id="rectole0000000004" o:spid="_x0000_i1029" style="width:79.5pt;height:20.25pt" o:ole="" o:preferrelative="t" stroked="f">
            <v:imagedata r:id="rId14" o:title=""/>
          </v:rect>
          <o:OLEObject Type="Embed" ProgID="StaticMetafile" ShapeID="rectole0000000004" DrawAspect="Content" ObjectID="_1756139457" r:id="rId15"/>
        </w:object>
      </w:r>
    </w:p>
    <w:p w14:paraId="4E868289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194A935E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4147" w:dyaOrig="4075" w14:anchorId="457C6F5E">
          <v:rect id="rectole0000000005" o:spid="_x0000_i1030" style="width:207pt;height:204pt" o:ole="" o:preferrelative="t" stroked="f">
            <v:imagedata r:id="rId16" o:title=""/>
          </v:rect>
          <o:OLEObject Type="Embed" ProgID="StaticMetafile" ShapeID="rectole0000000005" DrawAspect="Content" ObjectID="_1756139458" r:id="rId17"/>
        </w:object>
      </w:r>
    </w:p>
    <w:p w14:paraId="5D044F91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1584" w:dyaOrig="403" w14:anchorId="51C93F04">
          <v:rect id="rectole0000000006" o:spid="_x0000_i1031" style="width:79.5pt;height:20.25pt" o:ole="" o:preferrelative="t" stroked="f">
            <v:imagedata r:id="rId14" o:title=""/>
          </v:rect>
          <o:OLEObject Type="Embed" ProgID="StaticMetafile" ShapeID="rectole0000000006" DrawAspect="Content" ObjectID="_1756139459" r:id="rId18"/>
        </w:object>
      </w:r>
    </w:p>
    <w:p w14:paraId="096D6664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bookmarkStart w:id="0" w:name="_GoBack"/>
    <w:bookmarkEnd w:id="0"/>
    <w:p w14:paraId="44FDAF58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4132" w:dyaOrig="4060" w14:anchorId="30835C70">
          <v:rect id="rectole0000000007" o:spid="_x0000_i1032" style="width:206.25pt;height:203.25pt" o:ole="" o:preferrelative="t" stroked="f">
            <v:imagedata r:id="rId19" o:title=""/>
          </v:rect>
          <o:OLEObject Type="Embed" ProgID="StaticMetafile" ShapeID="rectole0000000007" DrawAspect="Content" ObjectID="_1756139460" r:id="rId20"/>
        </w:object>
      </w:r>
    </w:p>
    <w:p w14:paraId="533C9278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1584" w:dyaOrig="403" w14:anchorId="3A7E0250">
          <v:rect id="rectole0000000008" o:spid="_x0000_i1033" style="width:79.5pt;height:20.25pt" o:ole="" o:preferrelative="t" stroked="f">
            <v:imagedata r:id="rId14" o:title=""/>
          </v:rect>
          <o:OLEObject Type="Embed" ProgID="StaticMetafile" ShapeID="rectole0000000008" DrawAspect="Content" ObjectID="_1756139461" r:id="rId21"/>
        </w:object>
      </w:r>
    </w:p>
    <w:p w14:paraId="55CBD4B8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07AC697E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Exemplo de um Carrinho de compra</w:t>
      </w:r>
    </w:p>
    <w:p w14:paraId="7C57C7A8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object w:dxaOrig="9141" w:dyaOrig="1483" w14:anchorId="0F2B97CC">
          <v:rect id="rectole0000000009" o:spid="_x0000_i1034" style="width:456.75pt;height:74.25pt" o:ole="" o:preferrelative="t" stroked="f">
            <v:imagedata r:id="rId22" o:title=""/>
          </v:rect>
          <o:OLEObject Type="Embed" ProgID="StaticMetafile" ShapeID="rectole0000000009" DrawAspect="Content" ObjectID="_1756139462" r:id="rId23"/>
        </w:object>
      </w:r>
    </w:p>
    <w:p w14:paraId="4E9383C6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0C3313A2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1E84D305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68A01DE3" w14:textId="77777777" w:rsidR="00DE0168" w:rsidRDefault="00D03929">
      <w:pPr>
        <w:spacing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61A77AB5" w14:textId="77777777" w:rsidR="00DE0168" w:rsidRDefault="00DE0168">
      <w:pPr>
        <w:spacing w:line="360" w:lineRule="auto"/>
        <w:rPr>
          <w:rFonts w:ascii="Calibri" w:eastAsia="Calibri" w:hAnsi="Calibri" w:cs="Calibri"/>
          <w:b/>
          <w:sz w:val="24"/>
        </w:rPr>
      </w:pPr>
    </w:p>
    <w:p w14:paraId="1315051D" w14:textId="77777777" w:rsidR="00460E5A" w:rsidRDefault="00460E5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711B6B82" w14:textId="7F3443AB" w:rsidR="00DE0168" w:rsidRDefault="00D03929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Exemplo do carrinho de compra</w:t>
      </w:r>
    </w:p>
    <w:p w14:paraId="43F860CC" w14:textId="77777777" w:rsidR="00DE0168" w:rsidRDefault="00D03929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r>
        <w:object w:dxaOrig="8164" w:dyaOrig="7790" w14:anchorId="166B33B2">
          <v:rect id="rectole0000000010" o:spid="_x0000_i1035" style="width:408pt;height:389.25pt" o:ole="" o:preferrelative="t" stroked="f">
            <v:imagedata r:id="rId24" o:title=""/>
          </v:rect>
          <o:OLEObject Type="Embed" ProgID="StaticMetafile" ShapeID="rectole0000000010" DrawAspect="Content" ObjectID="_1756139463" r:id="rId25"/>
        </w:object>
      </w:r>
    </w:p>
    <w:p w14:paraId="2AA654A4" w14:textId="77777777" w:rsidR="00DE0168" w:rsidRDefault="00D0392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A09EBF2" w14:textId="77777777" w:rsidR="00DE0168" w:rsidRDefault="00DE0168">
      <w:pPr>
        <w:rPr>
          <w:rFonts w:ascii="Calibri" w:eastAsia="Calibri" w:hAnsi="Calibri" w:cs="Calibri"/>
          <w:b/>
          <w:sz w:val="24"/>
        </w:rPr>
      </w:pPr>
    </w:p>
    <w:p w14:paraId="346EFFCC" w14:textId="77777777" w:rsidR="00460E5A" w:rsidRDefault="00460E5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79AD90FB" w14:textId="2871E51B" w:rsidR="00DE0168" w:rsidRDefault="00D03929">
      <w:pPr>
        <w:spacing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Exemplo de acompanhamento do pedido</w:t>
      </w:r>
    </w:p>
    <w:p w14:paraId="129FE6DF" w14:textId="3E0AE0FC" w:rsidR="00DE0168" w:rsidRDefault="00D03929">
      <w:pPr>
        <w:spacing w:line="360" w:lineRule="auto"/>
        <w:jc w:val="both"/>
      </w:pPr>
      <w:r>
        <w:object w:dxaOrig="7732" w:dyaOrig="2563" w14:anchorId="29AAEB30">
          <v:rect id="rectole0000000011" o:spid="_x0000_i1036" style="width:386.25pt;height:128.25pt" o:ole="" o:preferrelative="t" stroked="f">
            <v:imagedata r:id="rId26" o:title=""/>
          </v:rect>
          <o:OLEObject Type="Embed" ProgID="StaticMetafile" ShapeID="rectole0000000011" DrawAspect="Content" ObjectID="_1756139464" r:id="rId27"/>
        </w:object>
      </w:r>
      <w:r>
        <w:object w:dxaOrig="6926" w:dyaOrig="2260" w14:anchorId="1D0D5AC5">
          <v:rect id="rectole0000000012" o:spid="_x0000_i1037" style="width:346.5pt;height:113.25pt" o:ole="" o:preferrelative="t" stroked="f">
            <v:imagedata r:id="rId28" o:title=""/>
          </v:rect>
          <o:OLEObject Type="Embed" ProgID="StaticMetafile" ShapeID="rectole0000000012" DrawAspect="Content" ObjectID="_1756139465" r:id="rId29"/>
        </w:object>
      </w:r>
    </w:p>
    <w:p w14:paraId="4265EF99" w14:textId="77777777" w:rsidR="00340173" w:rsidRDefault="00340173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14:paraId="1B68ABE4" w14:textId="77777777" w:rsidR="00DE0168" w:rsidRDefault="00DE0168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sectPr w:rsidR="00DE0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0504C"/>
    <w:multiLevelType w:val="multilevel"/>
    <w:tmpl w:val="71B0C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68"/>
    <w:rsid w:val="00340173"/>
    <w:rsid w:val="00443A4F"/>
    <w:rsid w:val="00460E5A"/>
    <w:rsid w:val="008A4763"/>
    <w:rsid w:val="00D03929"/>
    <w:rsid w:val="00DE0168"/>
    <w:rsid w:val="00DF40CF"/>
    <w:rsid w:val="00F4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CA42"/>
  <w15:docId w15:val="{78EE472C-89B9-4F65-B995-ED2F2B76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392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03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5" Type="http://schemas.openxmlformats.org/officeDocument/2006/relationships/hyperlink" Target="mailto:prof.joseneuza@gmail.com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Joseneuza Julita Pimenta De Aguiar</dc:creator>
  <cp:lastModifiedBy>Contabilidade</cp:lastModifiedBy>
  <cp:revision>3</cp:revision>
  <dcterms:created xsi:type="dcterms:W3CDTF">2023-05-19T17:11:00Z</dcterms:created>
  <dcterms:modified xsi:type="dcterms:W3CDTF">2023-09-13T22:44:00Z</dcterms:modified>
</cp:coreProperties>
</file>