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14" w:rsidRPr="00F53C45" w:rsidRDefault="002E2E1C">
      <w:pPr>
        <w:rPr>
          <w:rFonts w:eastAsia="Arial"/>
          <w:b/>
          <w:bCs/>
          <w:lang w:val="en-US"/>
        </w:rPr>
      </w:pPr>
      <w:r w:rsidRPr="00F53C45">
        <w:rPr>
          <w:noProof/>
        </w:rPr>
        <w:drawing>
          <wp:inline distT="0" distB="0" distL="0" distR="0">
            <wp:extent cx="4796011" cy="7336342"/>
            <wp:effectExtent l="0" t="0" r="5080" b="0"/>
            <wp:docPr id="31" name="Imagem 31" descr="Introduction to Information Retrieval (English Edition) - eBooks em Inglês  na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Information Retrieval (English Edition) - eBooks em Inglês  na Amazon.com.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385" cy="7367508"/>
                    </a:xfrm>
                    <a:prstGeom prst="rect">
                      <a:avLst/>
                    </a:prstGeom>
                    <a:noFill/>
                    <a:ln>
                      <a:noFill/>
                    </a:ln>
                  </pic:spPr>
                </pic:pic>
              </a:graphicData>
            </a:graphic>
          </wp:inline>
        </w:drawing>
      </w:r>
    </w:p>
    <w:p w:rsidR="00BF0C14" w:rsidRPr="00F53C45" w:rsidRDefault="00BF0C14">
      <w:pPr>
        <w:rPr>
          <w:rFonts w:eastAsia="Arial"/>
          <w:b/>
          <w:bCs/>
          <w:lang w:val="en-US"/>
        </w:rPr>
      </w:pPr>
    </w:p>
    <w:p w:rsidR="002E2E1C" w:rsidRPr="00F53C45" w:rsidRDefault="00BF0C14" w:rsidP="000D463B">
      <w:pPr>
        <w:pStyle w:val="Ttulo1"/>
        <w:rPr>
          <w:rFonts w:ascii="Times New Roman" w:eastAsia="Arial" w:hAnsi="Times New Roman" w:cs="Times New Roman"/>
          <w:sz w:val="22"/>
          <w:szCs w:val="22"/>
        </w:rPr>
      </w:pPr>
      <w:r w:rsidRPr="00F53C45">
        <w:rPr>
          <w:rFonts w:ascii="Times New Roman" w:eastAsia="Arial" w:hAnsi="Times New Roman" w:cs="Times New Roman"/>
          <w:sz w:val="22"/>
          <w:szCs w:val="22"/>
        </w:rPr>
        <w:t>introdução à recuperação de informação</w:t>
      </w:r>
      <w:r w:rsidR="002E2E1C" w:rsidRPr="00F53C45">
        <w:rPr>
          <w:rFonts w:ascii="Times New Roman" w:eastAsia="Arial" w:hAnsi="Times New Roman" w:cs="Times New Roman"/>
          <w:sz w:val="22"/>
          <w:szCs w:val="22"/>
        </w:rPr>
        <w:br w:type="page"/>
      </w:r>
    </w:p>
    <w:p w:rsidR="003E5376" w:rsidRPr="00F53C45" w:rsidRDefault="00A8715B">
      <w:pPr>
        <w:ind w:left="620"/>
      </w:pPr>
      <w:r w:rsidRPr="00F53C45">
        <w:rPr>
          <w:rFonts w:eastAsia="Arial"/>
          <w:b/>
          <w:bCs/>
        </w:rPr>
        <w:lastRenderedPageBreak/>
        <w:t>13.5 Seleção de recursos</w:t>
      </w:r>
    </w:p>
    <w:p w:rsidR="003E5376" w:rsidRPr="00F53C45" w:rsidRDefault="00A8715B" w:rsidP="004B6E4C">
      <w:pPr>
        <w:pStyle w:val="SemEspaamento"/>
      </w:pPr>
      <w:r w:rsidRPr="00F53C45">
        <w:rPr>
          <w:rFonts w:eastAsia="Arial"/>
          <w:b/>
          <w:i/>
          <w:iCs/>
          <w:highlight w:val="cyan"/>
        </w:rPr>
        <w:t>Seleção de recursos</w:t>
      </w:r>
      <w:r w:rsidRPr="00F53C45">
        <w:rPr>
          <w:rFonts w:eastAsia="Arial"/>
        </w:rPr>
        <w:t xml:space="preserve"> é o processo de seleção de um subconjunto dos termos que ocorrem em</w:t>
      </w:r>
      <w:r w:rsidR="00531D1C" w:rsidRPr="00F53C45">
        <w:rPr>
          <w:rFonts w:eastAsia="Arial"/>
        </w:rPr>
        <w:t xml:space="preserve"> um</w:t>
      </w:r>
      <w:r w:rsidRPr="00F53C45">
        <w:rPr>
          <w:rFonts w:eastAsia="Arial"/>
        </w:rPr>
        <w:t xml:space="preserve"> conjunto de treinamento e usando apenas este subconjunto como recursos na classificação de texto.</w:t>
      </w:r>
      <w:r w:rsidR="000D463B" w:rsidRPr="00F53C45">
        <w:rPr>
          <w:rFonts w:eastAsia="Arial"/>
        </w:rPr>
        <w:t xml:space="preserve"> </w:t>
      </w:r>
      <w:r w:rsidRPr="00F53C45">
        <w:rPr>
          <w:rFonts w:eastAsia="Arial"/>
        </w:rPr>
        <w:t xml:space="preserve">A seleção de recursos serve a dois propósitos principais. Primeiro, torna o treinamento e a aplicação de um classificador mais eficientes ao diminuir o tamanho do vocabulário efetivo. Isso é de particular importância para classificadores que, ao contrário do NB, são caros de treinar. Em segundo lugar, a seleção de recursos muitas vezes aumenta </w:t>
      </w:r>
      <w:r w:rsidR="00005214" w:rsidRPr="00F53C45">
        <w:t>a classificação de acurácia</w:t>
      </w:r>
      <w:r w:rsidR="00531D1C" w:rsidRPr="00F53C45">
        <w:t xml:space="preserve"> </w:t>
      </w:r>
      <w:r w:rsidRPr="00F53C45">
        <w:t>e</w:t>
      </w:r>
      <w:r w:rsidR="00005214" w:rsidRPr="00F53C45">
        <w:t xml:space="preserve">liminando recursos de ruído. </w:t>
      </w:r>
      <w:r w:rsidR="00005214" w:rsidRPr="00F53C45">
        <w:rPr>
          <w:highlight w:val="cyan"/>
        </w:rPr>
        <w:t xml:space="preserve">UM </w:t>
      </w:r>
      <w:r w:rsidRPr="00F53C45">
        <w:rPr>
          <w:highlight w:val="cyan"/>
        </w:rPr>
        <w:t>recurso de ruído</w:t>
      </w:r>
      <w:r w:rsidRPr="00F53C45">
        <w:t xml:space="preserve"> é aquele que, quando adicionado para a representação do documento, aumenta o erro de classificação em novos dados. Suponha um termo raro, digamos</w:t>
      </w:r>
      <w:r w:rsidR="00531D1C" w:rsidRPr="00F53C45">
        <w:t xml:space="preserve"> </w:t>
      </w:r>
      <w:proofErr w:type="spellStart"/>
      <w:r w:rsidRPr="00F53C45">
        <w:t>aracnocêntrico</w:t>
      </w:r>
      <w:proofErr w:type="spellEnd"/>
      <w:r w:rsidRPr="00F53C45">
        <w:t xml:space="preserve">, não tem informações sobre uma classe, digamos China, mas todas as instâncias de </w:t>
      </w:r>
      <w:proofErr w:type="spellStart"/>
      <w:r w:rsidRPr="00F53C45">
        <w:t>aracnocêntrico</w:t>
      </w:r>
      <w:proofErr w:type="spellEnd"/>
      <w:r w:rsidRPr="00F53C45">
        <w:t xml:space="preserve"> aconteceu de ocorrer em China documentos em nosso conjunto de treinamento. Então, o método de aprendizagem pode produzir um classificador que atribui erroneamente documentos de teste contendo</w:t>
      </w:r>
      <w:r w:rsidR="00531D1C" w:rsidRPr="00F53C45">
        <w:t xml:space="preserve"> </w:t>
      </w:r>
      <w:proofErr w:type="spellStart"/>
      <w:r w:rsidRPr="00F53C45">
        <w:t>aracnocêntrico</w:t>
      </w:r>
      <w:proofErr w:type="spellEnd"/>
      <w:r w:rsidRPr="00F53C45">
        <w:t xml:space="preserve"> para China.</w:t>
      </w:r>
      <w:r w:rsidR="00005214" w:rsidRPr="00F53C45">
        <w:t xml:space="preserve"> </w:t>
      </w:r>
      <w:r w:rsidRPr="00F53C45">
        <w:t>Tal generalização incorreta de uma propriedade acidental</w:t>
      </w:r>
      <w:r w:rsidRPr="00F53C45">
        <w:rPr>
          <w:rFonts w:eastAsia="Arial"/>
        </w:rPr>
        <w:t xml:space="preserve"> do treinamento</w:t>
      </w:r>
      <w:r w:rsidR="00531D1C" w:rsidRPr="00F53C45">
        <w:rPr>
          <w:rFonts w:eastAsia="Arial"/>
        </w:rPr>
        <w:t xml:space="preserve">, isso é um </w:t>
      </w:r>
      <w:proofErr w:type="spellStart"/>
      <w:r w:rsidR="00531D1C" w:rsidRPr="00F53C45">
        <w:rPr>
          <w:rFonts w:eastAsia="Arial"/>
        </w:rPr>
        <w:t>overfitting</w:t>
      </w:r>
      <w:proofErr w:type="spellEnd"/>
      <w:r w:rsidR="00531D1C" w:rsidRPr="00F53C45">
        <w:rPr>
          <w:rFonts w:eastAsia="Arial"/>
        </w:rPr>
        <w:t>.</w:t>
      </w:r>
    </w:p>
    <w:p w:rsidR="000D463B" w:rsidRPr="00F53C45" w:rsidRDefault="000D463B" w:rsidP="000D463B"/>
    <w:p w:rsidR="003E5376" w:rsidRPr="00F53C45" w:rsidRDefault="00A8715B" w:rsidP="004B6E4C">
      <w:pPr>
        <w:pStyle w:val="SemEspaamento"/>
      </w:pPr>
      <w:r w:rsidRPr="00F53C45">
        <w:t>Podemos ver a seleção de recursos como um método para substituir um classificador complexo (usando todos os recursos) por um mais simples (usando um subconjunto dos recursos). Pode parecer contra-intuitivo no início que um classificador aparentemente mais fraco seja vantajoso na classificação de texto estatístico, mas ao discutir a compensação de viés-</w:t>
      </w:r>
      <w:proofErr w:type="gramStart"/>
      <w:r w:rsidRPr="00F53C45">
        <w:t xml:space="preserve">variância </w:t>
      </w:r>
      <w:r w:rsidR="00531D1C" w:rsidRPr="00F53C45">
        <w:t>,</w:t>
      </w:r>
      <w:proofErr w:type="gramEnd"/>
      <w:r w:rsidRPr="00F53C45">
        <w:t xml:space="preserve"> veremos que os modelos mais fracos são geralmente preferíveis quando os dados de treinamento limitados estão disponíveis.</w:t>
      </w:r>
    </w:p>
    <w:p w:rsidR="003E5376" w:rsidRPr="00F53C45" w:rsidRDefault="003E5376" w:rsidP="004B6E4C">
      <w:pPr>
        <w:pStyle w:val="SemEspaamento"/>
      </w:pPr>
    </w:p>
    <w:p w:rsidR="00531D1C" w:rsidRPr="00F53C45" w:rsidRDefault="00531D1C" w:rsidP="004B6E4C">
      <w:pPr>
        <w:pStyle w:val="SemEspaamento"/>
        <w:rPr>
          <w:rFonts w:eastAsia="Arial"/>
          <w:bCs/>
        </w:rPr>
      </w:pPr>
    </w:p>
    <w:p w:rsidR="00531D1C" w:rsidRPr="00F53C45" w:rsidRDefault="00A8715B" w:rsidP="004B6E4C">
      <w:pPr>
        <w:pStyle w:val="SemEspaamento"/>
        <w:rPr>
          <w:rFonts w:eastAsia="Arial"/>
          <w:bCs/>
        </w:rPr>
      </w:pPr>
      <w:r w:rsidRPr="00F53C45">
        <w:rPr>
          <w:rFonts w:eastAsia="Arial"/>
          <w:bCs/>
        </w:rPr>
        <w:t xml:space="preserve">O algoritmo básico de seleção de recursos é mostrado na Figura </w:t>
      </w:r>
      <w:r w:rsidRPr="00F53C45">
        <w:rPr>
          <w:rFonts w:eastAsia="Arial"/>
          <w:bCs/>
          <w:color w:val="408080"/>
        </w:rPr>
        <w:t>13,6</w:t>
      </w:r>
      <w:r w:rsidRPr="00F53C45">
        <w:rPr>
          <w:rFonts w:eastAsia="Arial"/>
          <w:bCs/>
        </w:rPr>
        <w:t>. Para um dado</w:t>
      </w:r>
      <w:r w:rsidR="00531D1C" w:rsidRPr="00F53C45">
        <w:rPr>
          <w:rFonts w:eastAsia="Arial"/>
          <w:bCs/>
        </w:rPr>
        <w:t xml:space="preserve"> </w:t>
      </w:r>
      <w:r w:rsidRPr="00F53C45">
        <w:rPr>
          <w:rFonts w:eastAsia="Arial"/>
          <w:bCs/>
        </w:rPr>
        <w:t xml:space="preserve">classe </w:t>
      </w:r>
      <w:r w:rsidRPr="00F53C45">
        <w:rPr>
          <w:rFonts w:eastAsia="Arial"/>
          <w:bCs/>
          <w:i/>
          <w:iCs/>
        </w:rPr>
        <w:t>c,</w:t>
      </w:r>
      <w:r w:rsidRPr="00F53C45">
        <w:rPr>
          <w:rFonts w:eastAsia="Arial"/>
          <w:bCs/>
        </w:rPr>
        <w:t xml:space="preserve"> nós calculamos uma medida de utilidade </w:t>
      </w:r>
      <w:r w:rsidRPr="00F53C45">
        <w:rPr>
          <w:rFonts w:eastAsia="Arial"/>
          <w:bCs/>
          <w:i/>
          <w:iCs/>
        </w:rPr>
        <w:t>A (t, c)</w:t>
      </w:r>
      <w:r w:rsidRPr="00F53C45">
        <w:rPr>
          <w:rFonts w:eastAsia="Arial"/>
          <w:bCs/>
        </w:rPr>
        <w:t xml:space="preserve"> para cada termo do vocabulário e selecione o </w:t>
      </w:r>
      <w:r w:rsidRPr="00F53C45">
        <w:rPr>
          <w:rFonts w:eastAsia="Arial"/>
          <w:bCs/>
          <w:i/>
          <w:iCs/>
        </w:rPr>
        <w:t>k</w:t>
      </w:r>
      <w:r w:rsidRPr="00F53C45">
        <w:rPr>
          <w:rFonts w:eastAsia="Arial"/>
          <w:bCs/>
        </w:rPr>
        <w:t xml:space="preserve"> termos que têm os valores mais altos de </w:t>
      </w:r>
      <w:r w:rsidRPr="00F53C45">
        <w:rPr>
          <w:rFonts w:eastAsia="Arial"/>
          <w:bCs/>
          <w:i/>
          <w:iCs/>
        </w:rPr>
        <w:t>A (t, c).</w:t>
      </w:r>
      <w:r w:rsidRPr="00F53C45">
        <w:rPr>
          <w:rFonts w:eastAsia="Arial"/>
          <w:bCs/>
        </w:rPr>
        <w:t xml:space="preserve"> Todos os outros termos são descartados e n</w:t>
      </w:r>
      <w:r w:rsidR="00531D1C" w:rsidRPr="00F53C45">
        <w:rPr>
          <w:rFonts w:eastAsia="Arial"/>
          <w:bCs/>
        </w:rPr>
        <w:t>ão são usados na classificação.</w:t>
      </w:r>
    </w:p>
    <w:p w:rsidR="00DD3EB5" w:rsidRPr="00F53C45" w:rsidRDefault="00A8715B" w:rsidP="004B6E4C">
      <w:pPr>
        <w:pStyle w:val="SemEspaamento"/>
        <w:rPr>
          <w:rFonts w:eastAsia="Arial"/>
          <w:bCs/>
        </w:rPr>
      </w:pPr>
      <w:r w:rsidRPr="00F53C45">
        <w:rPr>
          <w:rFonts w:eastAsia="Arial"/>
          <w:bCs/>
        </w:rPr>
        <w:t>Vamos apresentar três diferentes</w:t>
      </w:r>
      <w:r w:rsidR="00005214" w:rsidRPr="00F53C45">
        <w:rPr>
          <w:rFonts w:eastAsia="Arial"/>
          <w:bCs/>
        </w:rPr>
        <w:t xml:space="preserve"> </w:t>
      </w:r>
      <w:r w:rsidRPr="00F53C45">
        <w:rPr>
          <w:rFonts w:eastAsia="Arial"/>
          <w:bCs/>
        </w:rPr>
        <w:t xml:space="preserve">medidas de utilidade nesta seção: </w:t>
      </w:r>
    </w:p>
    <w:p w:rsidR="00DD3EB5" w:rsidRPr="00F53C45" w:rsidRDefault="00A8715B" w:rsidP="004B6E4C">
      <w:pPr>
        <w:pStyle w:val="SemEspaamento"/>
        <w:numPr>
          <w:ilvl w:val="0"/>
          <w:numId w:val="10"/>
        </w:numPr>
        <w:rPr>
          <w:rFonts w:eastAsia="Arial"/>
          <w:bCs/>
        </w:rPr>
      </w:pPr>
      <w:proofErr w:type="gramStart"/>
      <w:r w:rsidRPr="00F53C45">
        <w:rPr>
          <w:rFonts w:eastAsia="Arial"/>
          <w:bCs/>
        </w:rPr>
        <w:t>informações</w:t>
      </w:r>
      <w:proofErr w:type="gramEnd"/>
      <w:r w:rsidRPr="00F53C45">
        <w:rPr>
          <w:rFonts w:eastAsia="Arial"/>
          <w:bCs/>
        </w:rPr>
        <w:t xml:space="preserve"> mútuas, </w:t>
      </w:r>
      <w:r w:rsidRPr="00F53C45">
        <w:rPr>
          <w:rFonts w:eastAsia="Arial"/>
          <w:bCs/>
          <w:i/>
          <w:iCs/>
        </w:rPr>
        <w:t>A (t, c) = I (Ut;</w:t>
      </w:r>
      <w:r w:rsidRPr="00F53C45">
        <w:rPr>
          <w:rFonts w:eastAsia="Arial"/>
          <w:bCs/>
        </w:rPr>
        <w:t xml:space="preserve"> </w:t>
      </w:r>
      <w:r w:rsidRPr="00F53C45">
        <w:rPr>
          <w:rFonts w:eastAsia="Arial"/>
          <w:bCs/>
          <w:i/>
          <w:iCs/>
        </w:rPr>
        <w:t>Cc);</w:t>
      </w:r>
      <w:r w:rsidRPr="00F53C45">
        <w:rPr>
          <w:rFonts w:eastAsia="Arial"/>
          <w:bCs/>
        </w:rPr>
        <w:t xml:space="preserve"> </w:t>
      </w:r>
    </w:p>
    <w:p w:rsidR="00DD3EB5" w:rsidRPr="00F53C45" w:rsidRDefault="00A8715B" w:rsidP="004B6E4C">
      <w:pPr>
        <w:pStyle w:val="SemEspaamento"/>
        <w:numPr>
          <w:ilvl w:val="0"/>
          <w:numId w:val="10"/>
        </w:numPr>
        <w:rPr>
          <w:rFonts w:eastAsia="Arial"/>
          <w:bCs/>
          <w:i/>
          <w:iCs/>
        </w:rPr>
      </w:pPr>
      <w:proofErr w:type="gramStart"/>
      <w:r w:rsidRPr="00F53C45">
        <w:rPr>
          <w:rFonts w:eastAsia="Arial"/>
          <w:bCs/>
        </w:rPr>
        <w:t>a</w:t>
      </w:r>
      <w:proofErr w:type="gramEnd"/>
      <w:r w:rsidRPr="00F53C45">
        <w:rPr>
          <w:rFonts w:eastAsia="Arial"/>
          <w:bCs/>
        </w:rPr>
        <w:t xml:space="preserve"> </w:t>
      </w:r>
      <w:r w:rsidRPr="00F53C45">
        <w:rPr>
          <w:rFonts w:eastAsia="Arial"/>
          <w:bCs/>
          <w:i/>
          <w:iCs/>
        </w:rPr>
        <w:t>χ</w:t>
      </w:r>
      <w:r w:rsidRPr="00F53C45">
        <w:rPr>
          <w:rFonts w:eastAsia="Arial"/>
          <w:bCs/>
        </w:rPr>
        <w:t>2</w:t>
      </w:r>
      <w:r w:rsidRPr="00F53C45">
        <w:rPr>
          <w:rFonts w:eastAsia="Arial"/>
          <w:bCs/>
          <w:i/>
          <w:iCs/>
        </w:rPr>
        <w:t xml:space="preserve"> </w:t>
      </w:r>
      <w:r w:rsidRPr="00F53C45">
        <w:rPr>
          <w:rFonts w:eastAsia="Arial"/>
          <w:bCs/>
        </w:rPr>
        <w:t>teste,</w:t>
      </w:r>
      <w:r w:rsidRPr="00F53C45">
        <w:rPr>
          <w:rFonts w:eastAsia="Arial"/>
          <w:bCs/>
          <w:i/>
          <w:iCs/>
        </w:rPr>
        <w:t xml:space="preserve"> A (t, c) = X</w:t>
      </w:r>
      <w:r w:rsidRPr="00F53C45">
        <w:rPr>
          <w:rFonts w:eastAsia="Arial"/>
          <w:bCs/>
        </w:rPr>
        <w:t>2 (</w:t>
      </w:r>
      <w:r w:rsidRPr="00F53C45">
        <w:rPr>
          <w:rFonts w:eastAsia="Arial"/>
          <w:bCs/>
          <w:i/>
          <w:iCs/>
        </w:rPr>
        <w:t xml:space="preserve">t, c); </w:t>
      </w:r>
    </w:p>
    <w:p w:rsidR="003E5376" w:rsidRPr="00F53C45" w:rsidRDefault="00A8715B" w:rsidP="004B6E4C">
      <w:pPr>
        <w:pStyle w:val="SemEspaamento"/>
        <w:numPr>
          <w:ilvl w:val="0"/>
          <w:numId w:val="10"/>
        </w:numPr>
        <w:rPr>
          <w:rFonts w:eastAsia="Arial"/>
          <w:bCs/>
          <w:i/>
          <w:iCs/>
        </w:rPr>
      </w:pPr>
      <w:proofErr w:type="gramStart"/>
      <w:r w:rsidRPr="00F53C45">
        <w:rPr>
          <w:rFonts w:eastAsia="Arial"/>
          <w:bCs/>
        </w:rPr>
        <w:t>e</w:t>
      </w:r>
      <w:proofErr w:type="gramEnd"/>
      <w:r w:rsidRPr="00F53C45">
        <w:rPr>
          <w:rFonts w:eastAsia="Arial"/>
          <w:bCs/>
        </w:rPr>
        <w:t xml:space="preserve"> frequência,</w:t>
      </w:r>
      <w:r w:rsidRPr="00F53C45">
        <w:rPr>
          <w:rFonts w:eastAsia="Arial"/>
          <w:bCs/>
          <w:i/>
          <w:iCs/>
        </w:rPr>
        <w:t xml:space="preserve"> A (t, c) = N (t, c).</w:t>
      </w:r>
    </w:p>
    <w:p w:rsidR="00DD3EB5" w:rsidRPr="00F53C45" w:rsidRDefault="00DD3EB5" w:rsidP="00531D1C"/>
    <w:p w:rsidR="000D463B" w:rsidRPr="00F53C45" w:rsidRDefault="00A8715B" w:rsidP="004B6E4C">
      <w:pPr>
        <w:pStyle w:val="SemEspaamento"/>
        <w:rPr>
          <w:rFonts w:eastAsia="Arial"/>
        </w:rPr>
      </w:pPr>
      <w:r w:rsidRPr="00F53C45">
        <w:rPr>
          <w:rFonts w:eastAsia="Arial"/>
        </w:rPr>
        <w:t>Dos dois modelos NB, o modelo Bernoulli é particularmente sensível aos recursos de ruído. Um classificador Bernoulli NB requer alguma forma de seleção de recursos ou então sua precisão será baixa.</w:t>
      </w:r>
      <w:bookmarkStart w:id="0" w:name="page3"/>
      <w:bookmarkEnd w:id="0"/>
    </w:p>
    <w:p w:rsidR="000D463B" w:rsidRPr="00F53C45" w:rsidRDefault="000D463B" w:rsidP="004B6E4C">
      <w:pPr>
        <w:pStyle w:val="SemEspaamento"/>
        <w:rPr>
          <w:rFonts w:eastAsia="Arial"/>
        </w:rPr>
      </w:pPr>
    </w:p>
    <w:p w:rsidR="003E5376" w:rsidRPr="00F53C45" w:rsidRDefault="00A8715B" w:rsidP="004B6E4C">
      <w:pPr>
        <w:pStyle w:val="SemEspaamento"/>
      </w:pPr>
      <w:r w:rsidRPr="00F53C45">
        <w:rPr>
          <w:rFonts w:eastAsia="Arial"/>
          <w:bCs/>
        </w:rPr>
        <w:t xml:space="preserve">Esta seção aborda principalmente a seleção de recursos para tarefas de classificação de duas classes, como </w:t>
      </w:r>
      <w:r w:rsidRPr="00F53C45">
        <w:rPr>
          <w:rFonts w:eastAsia="Arial"/>
          <w:bCs/>
          <w:i/>
          <w:iCs/>
        </w:rPr>
        <w:t>China</w:t>
      </w:r>
      <w:r w:rsidRPr="00F53C45">
        <w:rPr>
          <w:rFonts w:eastAsia="Arial"/>
          <w:bCs/>
        </w:rPr>
        <w:t xml:space="preserve"> contra </w:t>
      </w:r>
      <w:r w:rsidRPr="00F53C45">
        <w:rPr>
          <w:rFonts w:eastAsia="Arial"/>
          <w:bCs/>
          <w:i/>
          <w:iCs/>
        </w:rPr>
        <w:t>não-China.</w:t>
      </w:r>
      <w:r w:rsidRPr="00F53C45">
        <w:rPr>
          <w:rFonts w:eastAsia="Arial"/>
          <w:bCs/>
        </w:rPr>
        <w:t xml:space="preserve"> Seção </w:t>
      </w:r>
      <w:r w:rsidRPr="00F53C45">
        <w:rPr>
          <w:rFonts w:eastAsia="Arial"/>
          <w:bCs/>
          <w:color w:val="408080"/>
        </w:rPr>
        <w:t>13.5.5</w:t>
      </w:r>
      <w:r w:rsidRPr="00F53C45">
        <w:rPr>
          <w:rFonts w:eastAsia="Arial"/>
          <w:bCs/>
        </w:rPr>
        <w:t xml:space="preserve"> brevemente discute otimizações para sistemas com mais de duas classes.</w:t>
      </w:r>
    </w:p>
    <w:p w:rsidR="003E5376" w:rsidRPr="00F53C45" w:rsidRDefault="003E5376">
      <w:pPr>
        <w:spacing w:line="200" w:lineRule="exact"/>
        <w:rPr>
          <w:rFonts w:eastAsia="Arial"/>
          <w:bCs/>
        </w:rPr>
      </w:pPr>
    </w:p>
    <w:p w:rsidR="000D463B" w:rsidRPr="00F53C45" w:rsidRDefault="000D463B">
      <w:pPr>
        <w:spacing w:line="200" w:lineRule="exact"/>
        <w:rPr>
          <w:rFonts w:eastAsia="Arial"/>
          <w:bCs/>
        </w:rPr>
      </w:pPr>
    </w:p>
    <w:p w:rsidR="000D463B" w:rsidRPr="00F53C45" w:rsidRDefault="000D463B" w:rsidP="000D463B">
      <w:pPr>
        <w:spacing w:line="200" w:lineRule="exact"/>
        <w:rPr>
          <w:rFonts w:eastAsia="Arial"/>
          <w:b/>
          <w:bCs/>
          <w:i/>
        </w:rPr>
      </w:pPr>
      <w:r w:rsidRPr="00F53C45">
        <w:rPr>
          <w:rFonts w:eastAsia="Arial"/>
          <w:b/>
          <w:bCs/>
          <w:i/>
        </w:rPr>
        <w:t>13.5.1 Informação mútua</w:t>
      </w:r>
    </w:p>
    <w:p w:rsidR="000D463B" w:rsidRPr="00F53C45" w:rsidRDefault="000D463B" w:rsidP="004B6E4C">
      <w:pPr>
        <w:pStyle w:val="SemEspaamento"/>
        <w:rPr>
          <w:rFonts w:eastAsia="Arial"/>
        </w:rPr>
      </w:pPr>
      <w:r w:rsidRPr="00F53C45">
        <w:t xml:space="preserve">Um método comum de seleção de recursos é calcular A (t, c) como o esperado informação mútua (MI) do prazo t e classe c.5 MI mede quanta informação a presença / ausência de um termo contribui para tornar o </w:t>
      </w:r>
      <w:proofErr w:type="gramStart"/>
      <w:r w:rsidRPr="00F53C45">
        <w:t>correto classificação</w:t>
      </w:r>
      <w:proofErr w:type="gramEnd"/>
      <w:r w:rsidRPr="00F53C45">
        <w:t xml:space="preserve"> </w:t>
      </w:r>
      <w:proofErr w:type="spellStart"/>
      <w:r w:rsidRPr="00F53C45">
        <w:t>dezembroision</w:t>
      </w:r>
      <w:proofErr w:type="spellEnd"/>
      <w:r w:rsidRPr="00F53C45">
        <w:t xml:space="preserve">∑ </w:t>
      </w:r>
      <w:proofErr w:type="spellStart"/>
      <w:r w:rsidRPr="00F53C45">
        <w:t>o∑n</w:t>
      </w:r>
      <w:proofErr w:type="spellEnd"/>
      <w:r w:rsidRPr="00F53C45">
        <w:t xml:space="preserve"> c. Formalmente</w:t>
      </w:r>
      <w:r w:rsidRPr="00F53C45">
        <w:rPr>
          <w:rFonts w:eastAsia="Arial"/>
        </w:rPr>
        <w:t>:</w:t>
      </w:r>
    </w:p>
    <w:p w:rsidR="000D463B" w:rsidRPr="00F53C45" w:rsidRDefault="000D463B" w:rsidP="000D463B">
      <w:pPr>
        <w:spacing w:line="200" w:lineRule="exact"/>
        <w:rPr>
          <w:rFonts w:eastAsia="Arial"/>
          <w:bCs/>
        </w:rPr>
      </w:pPr>
    </w:p>
    <w:p w:rsidR="000D463B" w:rsidRPr="00F53C45" w:rsidRDefault="000D463B" w:rsidP="004B6E4C">
      <w:pPr>
        <w:pStyle w:val="SemEspaamento"/>
        <w:rPr>
          <w:rFonts w:eastAsia="Arial"/>
        </w:rPr>
      </w:pPr>
      <w:r w:rsidRPr="00F53C45">
        <w:rPr>
          <w:rFonts w:eastAsia="Arial"/>
        </w:rPr>
        <w:t xml:space="preserve">Onde você é uma variável aleatória que assume valores et = 1 (o documento contém o termo t) e et = 0 (o documento não contém t), conforme definido na página 246, e C é uma variável aleatória que assume valores </w:t>
      </w:r>
      <w:proofErr w:type="spellStart"/>
      <w:r w:rsidRPr="00F53C45">
        <w:rPr>
          <w:rFonts w:eastAsia="Arial"/>
        </w:rPr>
        <w:t>ec</w:t>
      </w:r>
      <w:proofErr w:type="spellEnd"/>
      <w:r w:rsidRPr="00F53C45">
        <w:rPr>
          <w:rFonts w:eastAsia="Arial"/>
        </w:rPr>
        <w:t xml:space="preserve"> = 1 (o documento está em aula e </w:t>
      </w:r>
      <w:proofErr w:type="spellStart"/>
      <w:r w:rsidRPr="00F53C45">
        <w:rPr>
          <w:rFonts w:eastAsia="Arial"/>
        </w:rPr>
        <w:t>ec</w:t>
      </w:r>
      <w:proofErr w:type="spellEnd"/>
      <w:r w:rsidRPr="00F53C45">
        <w:rPr>
          <w:rFonts w:eastAsia="Arial"/>
        </w:rPr>
        <w:t xml:space="preserve"> = 0 </w:t>
      </w:r>
      <w:r w:rsidRPr="00F53C45">
        <w:rPr>
          <w:rFonts w:eastAsia="Arial"/>
        </w:rPr>
        <w:lastRenderedPageBreak/>
        <w:t xml:space="preserve">(o documento não está em aula c). Nós escrevemos </w:t>
      </w:r>
      <w:proofErr w:type="spellStart"/>
      <w:r w:rsidRPr="00F53C45">
        <w:rPr>
          <w:rFonts w:eastAsia="Arial"/>
        </w:rPr>
        <w:t>vocêt</w:t>
      </w:r>
      <w:proofErr w:type="spellEnd"/>
      <w:r w:rsidRPr="00F53C45">
        <w:rPr>
          <w:rFonts w:eastAsia="Arial"/>
        </w:rPr>
        <w:t xml:space="preserve"> e </w:t>
      </w:r>
      <w:proofErr w:type="spellStart"/>
      <w:r w:rsidRPr="00F53C45">
        <w:rPr>
          <w:rFonts w:eastAsia="Arial"/>
        </w:rPr>
        <w:t>Cc</w:t>
      </w:r>
      <w:proofErr w:type="spellEnd"/>
      <w:r w:rsidRPr="00F53C45">
        <w:rPr>
          <w:rFonts w:eastAsia="Arial"/>
        </w:rPr>
        <w:t xml:space="preserve"> se não estiver claro a partir do contexto qual termo t e classe c estamos nos referindo.</w:t>
      </w:r>
    </w:p>
    <w:p w:rsidR="000D463B" w:rsidRPr="00F53C45" w:rsidRDefault="000D463B" w:rsidP="000D463B">
      <w:pPr>
        <w:spacing w:line="200" w:lineRule="exact"/>
        <w:rPr>
          <w:rFonts w:eastAsia="Arial"/>
          <w:bCs/>
        </w:rPr>
      </w:pPr>
    </w:p>
    <w:p w:rsidR="000D463B" w:rsidRPr="00F53C45" w:rsidRDefault="000D463B" w:rsidP="004B6E4C">
      <w:pPr>
        <w:rPr>
          <w:rFonts w:eastAsia="Arial"/>
        </w:rPr>
      </w:pPr>
      <w:r w:rsidRPr="00F53C45">
        <w:rPr>
          <w:rFonts w:eastAsia="Arial"/>
        </w:rPr>
        <w:t xml:space="preserve">Para </w:t>
      </w:r>
      <w:proofErr w:type="spellStart"/>
      <w:r w:rsidRPr="00F53C45">
        <w:rPr>
          <w:rFonts w:eastAsia="Arial"/>
        </w:rPr>
        <w:t>MLEs</w:t>
      </w:r>
      <w:proofErr w:type="spellEnd"/>
      <w:r w:rsidRPr="00F53C45">
        <w:rPr>
          <w:rFonts w:eastAsia="Arial"/>
        </w:rPr>
        <w:t xml:space="preserve"> </w:t>
      </w:r>
      <w:r w:rsidRPr="00F53C45">
        <w:rPr>
          <w:rFonts w:eastAsia="Arial"/>
        </w:rPr>
        <w:tab/>
        <w:t xml:space="preserve">das probabilidades, Equação (13,16) é </w:t>
      </w:r>
      <w:r w:rsidR="004B6E4C" w:rsidRPr="00F53C45">
        <w:rPr>
          <w:rFonts w:eastAsia="Arial"/>
        </w:rPr>
        <w:t>equivalente a Equa</w:t>
      </w:r>
      <w:r w:rsidRPr="00F53C45">
        <w:rPr>
          <w:rFonts w:eastAsia="Arial"/>
        </w:rPr>
        <w:t>ção (13,17):</w:t>
      </w:r>
      <w:r w:rsidR="004B6E4C" w:rsidRPr="00F53C45">
        <w:rPr>
          <w:rFonts w:eastAsia="Arial"/>
        </w:rPr>
        <w:t xml:space="preserve"> </w:t>
      </w:r>
      <w:r w:rsidRPr="00F53C45">
        <w:rPr>
          <w:rFonts w:eastAsia="Arial"/>
        </w:rPr>
        <w:t xml:space="preserve">onde o </w:t>
      </w:r>
      <w:proofErr w:type="spellStart"/>
      <w:r w:rsidRPr="00F53C45">
        <w:rPr>
          <w:rFonts w:eastAsia="Arial"/>
        </w:rPr>
        <w:t>Ns</w:t>
      </w:r>
      <w:proofErr w:type="spellEnd"/>
      <w:r w:rsidRPr="00F53C45">
        <w:rPr>
          <w:rFonts w:eastAsia="Arial"/>
        </w:rPr>
        <w:t xml:space="preserve"> são contagens de documentos que têm os valores de et e </w:t>
      </w:r>
      <w:proofErr w:type="spellStart"/>
      <w:r w:rsidRPr="00F53C45">
        <w:rPr>
          <w:rFonts w:eastAsia="Arial"/>
        </w:rPr>
        <w:t>ec</w:t>
      </w:r>
      <w:proofErr w:type="spellEnd"/>
      <w:r w:rsidRPr="00F53C45">
        <w:rPr>
          <w:rFonts w:eastAsia="Arial"/>
        </w:rPr>
        <w:t xml:space="preserve"> isso são indicados pelos dois subscritos. Por exemplo, N10 é o número de documentos que contêm t (et = 1) e não estão em c (</w:t>
      </w:r>
      <w:proofErr w:type="spellStart"/>
      <w:r w:rsidRPr="00F53C45">
        <w:rPr>
          <w:rFonts w:eastAsia="Arial"/>
        </w:rPr>
        <w:t>ec</w:t>
      </w:r>
      <w:proofErr w:type="spellEnd"/>
      <w:r w:rsidRPr="00F53C45">
        <w:rPr>
          <w:rFonts w:eastAsia="Arial"/>
        </w:rPr>
        <w:t xml:space="preserve"> = 0). N1. = N10 + N11 é o número de documentos que contêm t (et = 1) e contamos documentos independente da filiação à classe (</w:t>
      </w:r>
      <w:proofErr w:type="spellStart"/>
      <w:r w:rsidRPr="00F53C45">
        <w:rPr>
          <w:rFonts w:eastAsia="Arial"/>
        </w:rPr>
        <w:t>ec</w:t>
      </w:r>
      <w:proofErr w:type="spellEnd"/>
      <w:r w:rsidRPr="00F53C45">
        <w:rPr>
          <w:rFonts w:eastAsia="Arial"/>
        </w:rPr>
        <w:t xml:space="preserve"> </w:t>
      </w:r>
      <w:r w:rsidRPr="00F53C45">
        <w:rPr>
          <w:rFonts w:ascii="Cambria Math" w:eastAsia="Arial" w:hAnsi="Cambria Math" w:cs="Cambria Math"/>
        </w:rPr>
        <w:t>∈</w:t>
      </w:r>
      <w:r w:rsidRPr="00F53C45">
        <w:rPr>
          <w:rFonts w:eastAsia="Arial"/>
        </w:rPr>
        <w:t xml:space="preserve"> {0, 1}). N = N00 + N01 + N10 + N11 é o número total de documentos. Um exemplo de um dos MLE estima que </w:t>
      </w:r>
      <w:proofErr w:type="spellStart"/>
      <w:r w:rsidRPr="00F53C45">
        <w:rPr>
          <w:rFonts w:eastAsia="Arial"/>
        </w:rPr>
        <w:t>transformEquation</w:t>
      </w:r>
      <w:proofErr w:type="spellEnd"/>
      <w:r w:rsidRPr="00F53C45">
        <w:rPr>
          <w:rFonts w:eastAsia="Arial"/>
        </w:rPr>
        <w:t xml:space="preserve"> (13,16) na Equação (13,17) é P (U = 1, C = 1) = N11 /N.</w:t>
      </w:r>
    </w:p>
    <w:p w:rsidR="000D463B" w:rsidRPr="00F53C45" w:rsidRDefault="000D463B" w:rsidP="004B6E4C">
      <w:pPr>
        <w:rPr>
          <w:rFonts w:eastAsia="Arial"/>
        </w:rPr>
      </w:pPr>
    </w:p>
    <w:p w:rsidR="000D463B" w:rsidRPr="00F53C45" w:rsidRDefault="000D463B" w:rsidP="004B6E4C">
      <w:pPr>
        <w:rPr>
          <w:rFonts w:eastAsia="Arial"/>
        </w:rPr>
      </w:pPr>
      <w:r w:rsidRPr="00F53C45">
        <w:rPr>
          <w:rFonts w:eastAsia="Arial"/>
        </w:rPr>
        <w:t xml:space="preserve">Exemplo 13.3: Considere a classe aves e o termo exportar em ReutersRCV1. As contagens do número de documentos com </w:t>
      </w:r>
      <w:proofErr w:type="gramStart"/>
      <w:r w:rsidRPr="00F53C45">
        <w:rPr>
          <w:rFonts w:eastAsia="Arial"/>
        </w:rPr>
        <w:t>os quatro possíveis combinações</w:t>
      </w:r>
      <w:proofErr w:type="gramEnd"/>
      <w:r w:rsidRPr="00F53C45">
        <w:rPr>
          <w:rFonts w:eastAsia="Arial"/>
        </w:rPr>
        <w:t xml:space="preserve"> de indicador valores são os seguintes:</w:t>
      </w:r>
    </w:p>
    <w:tbl>
      <w:tblPr>
        <w:tblW w:w="0" w:type="auto"/>
        <w:tblInd w:w="1660" w:type="dxa"/>
        <w:tblLayout w:type="fixed"/>
        <w:tblCellMar>
          <w:left w:w="0" w:type="dxa"/>
          <w:right w:w="0" w:type="dxa"/>
        </w:tblCellMar>
        <w:tblLook w:val="04A0" w:firstRow="1" w:lastRow="0" w:firstColumn="1" w:lastColumn="0" w:noHBand="0" w:noVBand="1"/>
      </w:tblPr>
      <w:tblGrid>
        <w:gridCol w:w="1520"/>
        <w:gridCol w:w="1860"/>
        <w:gridCol w:w="1840"/>
        <w:gridCol w:w="30"/>
      </w:tblGrid>
      <w:tr w:rsidR="003E5376" w:rsidRPr="00F53C45" w:rsidTr="000D463B">
        <w:trPr>
          <w:trHeight w:val="246"/>
        </w:trPr>
        <w:tc>
          <w:tcPr>
            <w:tcW w:w="1520" w:type="dxa"/>
            <w:vAlign w:val="bottom"/>
          </w:tcPr>
          <w:p w:rsidR="003E5376" w:rsidRPr="00F53C45" w:rsidRDefault="003E5376"/>
        </w:tc>
        <w:tc>
          <w:tcPr>
            <w:tcW w:w="1860" w:type="dxa"/>
            <w:vAlign w:val="bottom"/>
          </w:tcPr>
          <w:p w:rsidR="003E5376" w:rsidRPr="00F53C45" w:rsidRDefault="00A8715B">
            <w:pPr>
              <w:ind w:left="240"/>
            </w:pPr>
            <w:r w:rsidRPr="00F53C45">
              <w:rPr>
                <w:rFonts w:eastAsia="Arial"/>
                <w:bCs/>
                <w:i/>
                <w:iCs/>
              </w:rPr>
              <w:t>ec = e</w:t>
            </w:r>
            <w:r w:rsidRPr="00F53C45">
              <w:rPr>
                <w:rFonts w:eastAsia="Arial"/>
                <w:bCs/>
              </w:rPr>
              <w:t>aves =</w:t>
            </w:r>
            <w:r w:rsidRPr="00F53C45">
              <w:rPr>
                <w:rFonts w:eastAsia="Arial"/>
                <w:bCs/>
                <w:i/>
                <w:iCs/>
              </w:rPr>
              <w:t xml:space="preserve"> </w:t>
            </w:r>
            <w:r w:rsidRPr="00F53C45">
              <w:rPr>
                <w:rFonts w:eastAsia="Arial"/>
                <w:bCs/>
              </w:rPr>
              <w:t>1</w:t>
            </w:r>
          </w:p>
        </w:tc>
        <w:tc>
          <w:tcPr>
            <w:tcW w:w="1840" w:type="dxa"/>
            <w:vAlign w:val="bottom"/>
          </w:tcPr>
          <w:p w:rsidR="003E5376" w:rsidRPr="00F53C45" w:rsidRDefault="00A8715B">
            <w:pPr>
              <w:ind w:left="220"/>
            </w:pPr>
            <w:r w:rsidRPr="00F53C45">
              <w:rPr>
                <w:rFonts w:eastAsia="Arial"/>
                <w:bCs/>
                <w:i/>
                <w:iCs/>
              </w:rPr>
              <w:t>ec = e</w:t>
            </w:r>
            <w:r w:rsidRPr="00F53C45">
              <w:rPr>
                <w:rFonts w:eastAsia="Arial"/>
                <w:bCs/>
              </w:rPr>
              <w:t>aves =</w:t>
            </w:r>
            <w:r w:rsidRPr="00F53C45">
              <w:rPr>
                <w:rFonts w:eastAsia="Arial"/>
                <w:bCs/>
                <w:i/>
                <w:iCs/>
              </w:rPr>
              <w:t xml:space="preserve"> </w:t>
            </w:r>
            <w:r w:rsidRPr="00F53C45">
              <w:rPr>
                <w:rFonts w:eastAsia="Arial"/>
                <w:bCs/>
              </w:rPr>
              <w:t>0</w:t>
            </w:r>
          </w:p>
        </w:tc>
        <w:tc>
          <w:tcPr>
            <w:tcW w:w="30" w:type="dxa"/>
            <w:vAlign w:val="bottom"/>
          </w:tcPr>
          <w:p w:rsidR="003E5376" w:rsidRPr="00F53C45" w:rsidRDefault="003E5376"/>
        </w:tc>
      </w:tr>
      <w:tr w:rsidR="003E5376" w:rsidRPr="00F53C45" w:rsidTr="000D463B">
        <w:trPr>
          <w:trHeight w:val="40"/>
        </w:trPr>
        <w:tc>
          <w:tcPr>
            <w:tcW w:w="1520" w:type="dxa"/>
            <w:vMerge w:val="restart"/>
            <w:vAlign w:val="bottom"/>
          </w:tcPr>
          <w:p w:rsidR="003E5376" w:rsidRPr="00F53C45" w:rsidRDefault="00A8715B">
            <w:r w:rsidRPr="00F53C45">
              <w:rPr>
                <w:rFonts w:eastAsia="Arial"/>
                <w:bCs/>
                <w:i/>
                <w:iCs/>
              </w:rPr>
              <w:t>et = e</w:t>
            </w:r>
            <w:r w:rsidRPr="00F53C45">
              <w:rPr>
                <w:rFonts w:eastAsia="Arial"/>
                <w:bCs/>
              </w:rPr>
              <w:t>export =</w:t>
            </w:r>
            <w:r w:rsidRPr="00F53C45">
              <w:rPr>
                <w:rFonts w:eastAsia="Arial"/>
                <w:bCs/>
                <w:i/>
                <w:iCs/>
              </w:rPr>
              <w:t xml:space="preserve"> </w:t>
            </w:r>
            <w:r w:rsidRPr="00F53C45">
              <w:rPr>
                <w:rFonts w:eastAsia="Arial"/>
                <w:bCs/>
              </w:rPr>
              <w:t>1</w:t>
            </w:r>
          </w:p>
        </w:tc>
        <w:tc>
          <w:tcPr>
            <w:tcW w:w="1860" w:type="dxa"/>
            <w:tcBorders>
              <w:bottom w:val="single" w:sz="8" w:space="0" w:color="auto"/>
            </w:tcBorders>
            <w:vAlign w:val="bottom"/>
          </w:tcPr>
          <w:p w:rsidR="003E5376" w:rsidRPr="00F53C45" w:rsidRDefault="003E5376"/>
        </w:tc>
        <w:tc>
          <w:tcPr>
            <w:tcW w:w="1840" w:type="dxa"/>
            <w:tcBorders>
              <w:bottom w:val="single" w:sz="8" w:space="0" w:color="auto"/>
            </w:tcBorders>
            <w:vAlign w:val="bottom"/>
          </w:tcPr>
          <w:p w:rsidR="003E5376" w:rsidRPr="00F53C45" w:rsidRDefault="003E5376"/>
        </w:tc>
        <w:tc>
          <w:tcPr>
            <w:tcW w:w="30" w:type="dxa"/>
            <w:vAlign w:val="bottom"/>
          </w:tcPr>
          <w:p w:rsidR="003E5376" w:rsidRPr="00F53C45" w:rsidRDefault="003E5376"/>
        </w:tc>
      </w:tr>
      <w:tr w:rsidR="003E5376" w:rsidRPr="00F53C45" w:rsidTr="000D463B">
        <w:trPr>
          <w:trHeight w:val="239"/>
        </w:trPr>
        <w:tc>
          <w:tcPr>
            <w:tcW w:w="1520" w:type="dxa"/>
            <w:vMerge/>
            <w:vAlign w:val="bottom"/>
          </w:tcPr>
          <w:p w:rsidR="003E5376" w:rsidRPr="00F53C45" w:rsidRDefault="003E5376"/>
        </w:tc>
        <w:tc>
          <w:tcPr>
            <w:tcW w:w="1860" w:type="dxa"/>
            <w:tcBorders>
              <w:left w:val="single" w:sz="8" w:space="0" w:color="auto"/>
              <w:right w:val="single" w:sz="8" w:space="0" w:color="auto"/>
            </w:tcBorders>
            <w:vAlign w:val="bottom"/>
          </w:tcPr>
          <w:p w:rsidR="003E5376" w:rsidRPr="00F53C45" w:rsidRDefault="00A8715B">
            <w:pPr>
              <w:ind w:left="840"/>
            </w:pPr>
            <w:r w:rsidRPr="00F53C45">
              <w:rPr>
                <w:rFonts w:eastAsia="Arial"/>
                <w:bCs/>
                <w:i/>
                <w:iCs/>
              </w:rPr>
              <w:t>N</w:t>
            </w:r>
            <w:r w:rsidRPr="00F53C45">
              <w:rPr>
                <w:rFonts w:eastAsia="Arial"/>
                <w:bCs/>
              </w:rPr>
              <w:t>11 =</w:t>
            </w:r>
            <w:r w:rsidRPr="00F53C45">
              <w:rPr>
                <w:rFonts w:eastAsia="Arial"/>
                <w:bCs/>
                <w:i/>
                <w:iCs/>
              </w:rPr>
              <w:t xml:space="preserve"> </w:t>
            </w:r>
            <w:r w:rsidRPr="00F53C45">
              <w:rPr>
                <w:rFonts w:eastAsia="Arial"/>
                <w:bCs/>
              </w:rPr>
              <w:t>49</w:t>
            </w:r>
          </w:p>
        </w:tc>
        <w:tc>
          <w:tcPr>
            <w:tcW w:w="1840" w:type="dxa"/>
            <w:tcBorders>
              <w:right w:val="single" w:sz="8" w:space="0" w:color="auto"/>
            </w:tcBorders>
            <w:vAlign w:val="bottom"/>
          </w:tcPr>
          <w:p w:rsidR="003E5376" w:rsidRPr="00F53C45" w:rsidRDefault="00A8715B">
            <w:pPr>
              <w:ind w:left="720"/>
            </w:pPr>
            <w:r w:rsidRPr="00F53C45">
              <w:rPr>
                <w:rFonts w:eastAsia="Arial"/>
                <w:bCs/>
                <w:i/>
                <w:iCs/>
              </w:rPr>
              <w:t>N</w:t>
            </w:r>
            <w:r w:rsidRPr="00F53C45">
              <w:rPr>
                <w:rFonts w:eastAsia="Arial"/>
                <w:bCs/>
              </w:rPr>
              <w:t>10 =</w:t>
            </w:r>
            <w:r w:rsidRPr="00F53C45">
              <w:rPr>
                <w:rFonts w:eastAsia="Arial"/>
                <w:bCs/>
                <w:i/>
                <w:iCs/>
              </w:rPr>
              <w:t xml:space="preserve"> </w:t>
            </w:r>
            <w:r w:rsidRPr="00F53C45">
              <w:rPr>
                <w:rFonts w:eastAsia="Arial"/>
                <w:bCs/>
              </w:rPr>
              <w:t>141</w:t>
            </w:r>
          </w:p>
        </w:tc>
        <w:tc>
          <w:tcPr>
            <w:tcW w:w="30" w:type="dxa"/>
            <w:vAlign w:val="bottom"/>
          </w:tcPr>
          <w:p w:rsidR="003E5376" w:rsidRPr="00F53C45" w:rsidRDefault="003E5376"/>
        </w:tc>
      </w:tr>
      <w:tr w:rsidR="003E5376" w:rsidRPr="00F53C45" w:rsidTr="000D463B">
        <w:trPr>
          <w:trHeight w:val="40"/>
        </w:trPr>
        <w:tc>
          <w:tcPr>
            <w:tcW w:w="1520" w:type="dxa"/>
            <w:vMerge w:val="restart"/>
            <w:vAlign w:val="bottom"/>
          </w:tcPr>
          <w:p w:rsidR="003E5376" w:rsidRPr="00F53C45" w:rsidRDefault="00A8715B">
            <w:r w:rsidRPr="00F53C45">
              <w:rPr>
                <w:rFonts w:eastAsia="Arial"/>
                <w:bCs/>
                <w:i/>
                <w:iCs/>
              </w:rPr>
              <w:t>et = e</w:t>
            </w:r>
            <w:r w:rsidRPr="00F53C45">
              <w:rPr>
                <w:rFonts w:eastAsia="Arial"/>
                <w:bCs/>
              </w:rPr>
              <w:t>export =</w:t>
            </w:r>
            <w:r w:rsidRPr="00F53C45">
              <w:rPr>
                <w:rFonts w:eastAsia="Arial"/>
                <w:bCs/>
                <w:i/>
                <w:iCs/>
              </w:rPr>
              <w:t xml:space="preserve"> </w:t>
            </w:r>
            <w:r w:rsidRPr="00F53C45">
              <w:rPr>
                <w:rFonts w:eastAsia="Arial"/>
                <w:bCs/>
              </w:rPr>
              <w:t>0</w:t>
            </w:r>
          </w:p>
        </w:tc>
        <w:tc>
          <w:tcPr>
            <w:tcW w:w="1860" w:type="dxa"/>
            <w:tcBorders>
              <w:left w:val="single" w:sz="8" w:space="0" w:color="auto"/>
              <w:bottom w:val="single" w:sz="8" w:space="0" w:color="auto"/>
              <w:right w:val="single" w:sz="8" w:space="0" w:color="auto"/>
            </w:tcBorders>
            <w:vAlign w:val="bottom"/>
          </w:tcPr>
          <w:p w:rsidR="003E5376" w:rsidRPr="00F53C45" w:rsidRDefault="003E5376"/>
        </w:tc>
        <w:tc>
          <w:tcPr>
            <w:tcW w:w="1840" w:type="dxa"/>
            <w:tcBorders>
              <w:bottom w:val="single" w:sz="8" w:space="0" w:color="auto"/>
              <w:right w:val="single" w:sz="8" w:space="0" w:color="auto"/>
            </w:tcBorders>
            <w:vAlign w:val="bottom"/>
          </w:tcPr>
          <w:p w:rsidR="003E5376" w:rsidRPr="00F53C45" w:rsidRDefault="003E5376"/>
        </w:tc>
        <w:tc>
          <w:tcPr>
            <w:tcW w:w="30" w:type="dxa"/>
            <w:vAlign w:val="bottom"/>
          </w:tcPr>
          <w:p w:rsidR="003E5376" w:rsidRPr="00F53C45" w:rsidRDefault="003E5376"/>
        </w:tc>
      </w:tr>
      <w:tr w:rsidR="003E5376" w:rsidRPr="00F53C45" w:rsidTr="000D463B">
        <w:trPr>
          <w:trHeight w:val="239"/>
        </w:trPr>
        <w:tc>
          <w:tcPr>
            <w:tcW w:w="1520" w:type="dxa"/>
            <w:vMerge/>
            <w:vAlign w:val="bottom"/>
          </w:tcPr>
          <w:p w:rsidR="003E5376" w:rsidRPr="00F53C45" w:rsidRDefault="003E5376"/>
        </w:tc>
        <w:tc>
          <w:tcPr>
            <w:tcW w:w="1860" w:type="dxa"/>
            <w:tcBorders>
              <w:left w:val="single" w:sz="8" w:space="0" w:color="auto"/>
              <w:right w:val="single" w:sz="8" w:space="0" w:color="auto"/>
            </w:tcBorders>
            <w:vAlign w:val="bottom"/>
          </w:tcPr>
          <w:p w:rsidR="003E5376" w:rsidRPr="00F53C45" w:rsidRDefault="00A8715B">
            <w:pPr>
              <w:ind w:left="480"/>
            </w:pPr>
            <w:r w:rsidRPr="00F53C45">
              <w:rPr>
                <w:rFonts w:eastAsia="Arial"/>
                <w:bCs/>
                <w:i/>
                <w:iCs/>
              </w:rPr>
              <w:t>N</w:t>
            </w:r>
            <w:r w:rsidRPr="00F53C45">
              <w:rPr>
                <w:rFonts w:eastAsia="Arial"/>
                <w:bCs/>
              </w:rPr>
              <w:t>01 =</w:t>
            </w:r>
            <w:r w:rsidRPr="00F53C45">
              <w:rPr>
                <w:rFonts w:eastAsia="Arial"/>
                <w:bCs/>
                <w:i/>
                <w:iCs/>
              </w:rPr>
              <w:t xml:space="preserve"> </w:t>
            </w:r>
            <w:r w:rsidRPr="00F53C45">
              <w:rPr>
                <w:rFonts w:eastAsia="Arial"/>
                <w:bCs/>
              </w:rPr>
              <w:t>27.652</w:t>
            </w:r>
          </w:p>
        </w:tc>
        <w:tc>
          <w:tcPr>
            <w:tcW w:w="1840" w:type="dxa"/>
            <w:tcBorders>
              <w:right w:val="single" w:sz="8" w:space="0" w:color="auto"/>
            </w:tcBorders>
            <w:vAlign w:val="bottom"/>
          </w:tcPr>
          <w:p w:rsidR="003E5376" w:rsidRPr="00F53C45" w:rsidRDefault="00A8715B">
            <w:pPr>
              <w:ind w:left="360"/>
            </w:pPr>
            <w:r w:rsidRPr="00F53C45">
              <w:rPr>
                <w:rFonts w:eastAsia="Arial"/>
                <w:bCs/>
                <w:i/>
                <w:iCs/>
              </w:rPr>
              <w:t>N</w:t>
            </w:r>
            <w:r w:rsidRPr="00F53C45">
              <w:rPr>
                <w:rFonts w:eastAsia="Arial"/>
                <w:bCs/>
              </w:rPr>
              <w:t>00 =</w:t>
            </w:r>
            <w:r w:rsidRPr="00F53C45">
              <w:rPr>
                <w:rFonts w:eastAsia="Arial"/>
                <w:bCs/>
                <w:i/>
                <w:iCs/>
              </w:rPr>
              <w:t xml:space="preserve"> </w:t>
            </w:r>
            <w:r w:rsidRPr="00F53C45">
              <w:rPr>
                <w:rFonts w:eastAsia="Arial"/>
                <w:bCs/>
              </w:rPr>
              <w:t>774.106</w:t>
            </w:r>
          </w:p>
        </w:tc>
        <w:tc>
          <w:tcPr>
            <w:tcW w:w="30" w:type="dxa"/>
            <w:vAlign w:val="bottom"/>
          </w:tcPr>
          <w:p w:rsidR="003E5376" w:rsidRPr="00F53C45" w:rsidRDefault="003E5376"/>
        </w:tc>
      </w:tr>
      <w:tr w:rsidR="003E5376" w:rsidRPr="00F53C45" w:rsidTr="000D463B">
        <w:trPr>
          <w:trHeight w:val="40"/>
        </w:trPr>
        <w:tc>
          <w:tcPr>
            <w:tcW w:w="1520" w:type="dxa"/>
            <w:vAlign w:val="bottom"/>
          </w:tcPr>
          <w:p w:rsidR="003E5376" w:rsidRPr="00F53C45" w:rsidRDefault="003E5376"/>
        </w:tc>
        <w:tc>
          <w:tcPr>
            <w:tcW w:w="1860" w:type="dxa"/>
            <w:tcBorders>
              <w:left w:val="single" w:sz="8" w:space="0" w:color="auto"/>
              <w:bottom w:val="single" w:sz="8" w:space="0" w:color="auto"/>
              <w:right w:val="single" w:sz="8" w:space="0" w:color="auto"/>
            </w:tcBorders>
            <w:vAlign w:val="bottom"/>
          </w:tcPr>
          <w:p w:rsidR="003E5376" w:rsidRPr="00F53C45" w:rsidRDefault="003E5376"/>
        </w:tc>
        <w:tc>
          <w:tcPr>
            <w:tcW w:w="1840" w:type="dxa"/>
            <w:tcBorders>
              <w:bottom w:val="single" w:sz="8" w:space="0" w:color="auto"/>
              <w:right w:val="single" w:sz="8" w:space="0" w:color="auto"/>
            </w:tcBorders>
            <w:vAlign w:val="bottom"/>
          </w:tcPr>
          <w:p w:rsidR="003E5376" w:rsidRPr="00F53C45" w:rsidRDefault="003E5376"/>
        </w:tc>
        <w:tc>
          <w:tcPr>
            <w:tcW w:w="30" w:type="dxa"/>
            <w:vAlign w:val="bottom"/>
          </w:tcPr>
          <w:p w:rsidR="003E5376" w:rsidRPr="00F53C45" w:rsidRDefault="003E5376"/>
        </w:tc>
      </w:tr>
    </w:tbl>
    <w:p w:rsidR="003E5376" w:rsidRPr="00F53C45" w:rsidRDefault="003E5376">
      <w:pPr>
        <w:spacing w:line="200" w:lineRule="exact"/>
        <w:rPr>
          <w:rFonts w:eastAsia="Arial"/>
          <w:bCs/>
        </w:rPr>
      </w:pPr>
    </w:p>
    <w:p w:rsidR="003E5376" w:rsidRPr="00F53C45" w:rsidRDefault="003E5376">
      <w:pPr>
        <w:spacing w:line="238" w:lineRule="exact"/>
        <w:rPr>
          <w:rFonts w:eastAsia="Arial"/>
          <w:bCs/>
        </w:rPr>
      </w:pPr>
    </w:p>
    <w:p w:rsidR="000D463B" w:rsidRPr="00F53C45" w:rsidRDefault="00A8715B" w:rsidP="004B6E4C">
      <w:pPr>
        <w:rPr>
          <w:rFonts w:eastAsia="Arial"/>
          <w:sz w:val="12"/>
          <w:szCs w:val="12"/>
        </w:rPr>
      </w:pPr>
      <w:proofErr w:type="gramStart"/>
      <w:r w:rsidRPr="00F53C45">
        <w:rPr>
          <w:rFonts w:eastAsia="Arial"/>
          <w:sz w:val="12"/>
          <w:szCs w:val="12"/>
        </w:rPr>
        <w:t>5 Tome</w:t>
      </w:r>
      <w:proofErr w:type="gramEnd"/>
      <w:r w:rsidRPr="00F53C45">
        <w:rPr>
          <w:rFonts w:eastAsia="Arial"/>
          <w:sz w:val="12"/>
          <w:szCs w:val="12"/>
        </w:rPr>
        <w:t xml:space="preserve"> cuidado para não confundir informações mútuas esperadas com </w:t>
      </w:r>
      <w:r w:rsidRPr="00F53C45">
        <w:rPr>
          <w:rFonts w:eastAsia="Arial"/>
          <w:i/>
          <w:iCs/>
          <w:sz w:val="12"/>
          <w:szCs w:val="12"/>
        </w:rPr>
        <w:t>informações mútuas pontuais,</w:t>
      </w:r>
      <w:r w:rsidR="00004102" w:rsidRPr="00F53C45">
        <w:rPr>
          <w:rFonts w:eastAsia="Arial"/>
          <w:i/>
          <w:iCs/>
          <w:sz w:val="12"/>
          <w:szCs w:val="12"/>
        </w:rPr>
        <w:t xml:space="preserve"> </w:t>
      </w:r>
      <w:r w:rsidRPr="00F53C45">
        <w:rPr>
          <w:rFonts w:eastAsia="Arial"/>
          <w:sz w:val="12"/>
          <w:szCs w:val="12"/>
        </w:rPr>
        <w:t xml:space="preserve">que é definido como log </w:t>
      </w:r>
      <w:r w:rsidRPr="00F53C45">
        <w:rPr>
          <w:rFonts w:eastAsia="Arial"/>
          <w:i/>
          <w:iCs/>
          <w:sz w:val="12"/>
          <w:szCs w:val="12"/>
        </w:rPr>
        <w:t>N</w:t>
      </w:r>
      <w:r w:rsidRPr="00F53C45">
        <w:rPr>
          <w:rFonts w:eastAsia="Arial"/>
          <w:sz w:val="12"/>
          <w:szCs w:val="12"/>
        </w:rPr>
        <w:t>11 /</w:t>
      </w:r>
      <w:r w:rsidRPr="00F53C45">
        <w:rPr>
          <w:rFonts w:eastAsia="Arial"/>
          <w:i/>
          <w:iCs/>
          <w:sz w:val="12"/>
          <w:szCs w:val="12"/>
        </w:rPr>
        <w:t>E</w:t>
      </w:r>
      <w:r w:rsidRPr="00F53C45">
        <w:rPr>
          <w:rFonts w:eastAsia="Arial"/>
          <w:sz w:val="12"/>
          <w:szCs w:val="12"/>
        </w:rPr>
        <w:t xml:space="preserve">11 Onde </w:t>
      </w:r>
      <w:r w:rsidRPr="00F53C45">
        <w:rPr>
          <w:rFonts w:eastAsia="Arial"/>
          <w:i/>
          <w:iCs/>
          <w:sz w:val="12"/>
          <w:szCs w:val="12"/>
        </w:rPr>
        <w:t>N</w:t>
      </w:r>
      <w:r w:rsidRPr="00F53C45">
        <w:rPr>
          <w:rFonts w:eastAsia="Arial"/>
          <w:sz w:val="12"/>
          <w:szCs w:val="12"/>
        </w:rPr>
        <w:t xml:space="preserve">11 e </w:t>
      </w:r>
      <w:r w:rsidRPr="00F53C45">
        <w:rPr>
          <w:rFonts w:eastAsia="Arial"/>
          <w:i/>
          <w:iCs/>
          <w:sz w:val="12"/>
          <w:szCs w:val="12"/>
        </w:rPr>
        <w:t>E</w:t>
      </w:r>
      <w:r w:rsidRPr="00F53C45">
        <w:rPr>
          <w:rFonts w:eastAsia="Arial"/>
          <w:sz w:val="12"/>
          <w:szCs w:val="12"/>
        </w:rPr>
        <w:t>11 são definidos como na Equação (</w:t>
      </w:r>
      <w:r w:rsidRPr="00F53C45">
        <w:rPr>
          <w:rFonts w:eastAsia="Arial"/>
          <w:color w:val="408080"/>
          <w:sz w:val="12"/>
          <w:szCs w:val="12"/>
        </w:rPr>
        <w:t>13,17</w:t>
      </w:r>
      <w:r w:rsidRPr="00F53C45">
        <w:rPr>
          <w:rFonts w:eastAsia="Arial"/>
          <w:sz w:val="12"/>
          <w:szCs w:val="12"/>
        </w:rPr>
        <w:t>) As duas medidas têm propriedades diferentes. Veja a seção</w:t>
      </w:r>
      <w:r w:rsidRPr="00F53C45">
        <w:rPr>
          <w:rFonts w:eastAsia="Arial"/>
          <w:color w:val="408080"/>
          <w:sz w:val="12"/>
          <w:szCs w:val="12"/>
        </w:rPr>
        <w:t>13,7</w:t>
      </w:r>
      <w:r w:rsidRPr="00F53C45">
        <w:rPr>
          <w:rFonts w:eastAsia="Arial"/>
          <w:sz w:val="12"/>
          <w:szCs w:val="12"/>
        </w:rPr>
        <w:t>.</w:t>
      </w:r>
    </w:p>
    <w:p w:rsidR="004B6E4C" w:rsidRPr="00F53C45" w:rsidRDefault="00A8715B" w:rsidP="004B6E4C">
      <w:pPr>
        <w:rPr>
          <w:rFonts w:eastAsia="Arial"/>
        </w:rPr>
      </w:pPr>
      <w:bookmarkStart w:id="1" w:name="page4"/>
      <w:bookmarkEnd w:id="1"/>
      <w:r w:rsidRPr="00F53C45">
        <w:rPr>
          <w:noProof/>
        </w:rPr>
        <mc:AlternateContent>
          <mc:Choice Requires="wps">
            <w:drawing>
              <wp:anchor distT="0" distB="0" distL="114300" distR="114300" simplePos="0" relativeHeight="251648512" behindDoc="1" locked="0" layoutInCell="0" allowOverlap="1">
                <wp:simplePos x="0" y="0"/>
                <wp:positionH relativeFrom="page">
                  <wp:posOffset>5945505</wp:posOffset>
                </wp:positionH>
                <wp:positionV relativeFrom="page">
                  <wp:posOffset>0</wp:posOffset>
                </wp:positionV>
                <wp:extent cx="31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746573F3" id="Shape 8"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" o:allowincell="f" filled="t" strokeweight=".08889mm">
                <v:stroke joinstyle="miter"/>
                <o:lock v:ext="edit" shapetype="f"/>
                <w10:wrap anchorx="page" anchory="page"/>
              </v:line>
            </w:pict>
          </mc:Fallback>
        </mc:AlternateContent>
      </w:r>
      <w:r w:rsidRPr="00F53C45">
        <w:rPr>
          <w:noProof/>
        </w:rPr>
        <mc:AlternateContent>
          <mc:Choice Requires="wps">
            <w:drawing>
              <wp:anchor distT="0" distB="0" distL="114300" distR="114300" simplePos="0" relativeHeight="251649536" behindDoc="1" locked="0" layoutInCell="0" allowOverlap="1">
                <wp:simplePos x="0" y="0"/>
                <wp:positionH relativeFrom="page">
                  <wp:posOffset>1905</wp:posOffset>
                </wp:positionH>
                <wp:positionV relativeFrom="page">
                  <wp:posOffset>0</wp:posOffset>
                </wp:positionV>
                <wp:extent cx="31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254D55B0" id="Shape 9"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" o:allowincell="f" filled="t" strokeweight=".08889mm">
                <v:stroke joinstyle="miter"/>
                <o:lock v:ext="edit" shapetype="f"/>
                <w10:wrap anchorx="page" anchory="page"/>
              </v:line>
            </w:pict>
          </mc:Fallback>
        </mc:AlternateContent>
      </w:r>
    </w:p>
    <w:p w:rsidR="003E5376" w:rsidRPr="00F53C45" w:rsidRDefault="00A8715B" w:rsidP="004B6E4C">
      <w:r w:rsidRPr="00F53C45">
        <w:rPr>
          <w:rFonts w:eastAsia="Arial"/>
        </w:rPr>
        <w:t xml:space="preserve">Selecionar </w:t>
      </w:r>
      <w:r w:rsidRPr="00F53C45">
        <w:rPr>
          <w:rFonts w:eastAsia="Arial"/>
          <w:i/>
          <w:iCs/>
        </w:rPr>
        <w:t>k</w:t>
      </w:r>
      <w:r w:rsidRPr="00F53C45">
        <w:rPr>
          <w:rFonts w:eastAsia="Arial"/>
        </w:rPr>
        <w:t xml:space="preserve"> termos </w:t>
      </w:r>
      <w:r w:rsidRPr="00F53C45">
        <w:rPr>
          <w:rFonts w:eastAsia="Arial"/>
          <w:i/>
          <w:iCs/>
        </w:rPr>
        <w:t>t</w:t>
      </w:r>
      <w:proofErr w:type="gramStart"/>
      <w:r w:rsidRPr="00F53C45">
        <w:rPr>
          <w:rFonts w:eastAsia="Arial"/>
        </w:rPr>
        <w:t>1,. . .</w:t>
      </w:r>
      <w:proofErr w:type="gramEnd"/>
      <w:r w:rsidRPr="00F53C45">
        <w:rPr>
          <w:rFonts w:eastAsia="Arial"/>
        </w:rPr>
        <w:t xml:space="preserve"> ,</w:t>
      </w:r>
      <w:proofErr w:type="spellStart"/>
      <w:r w:rsidRPr="00F53C45">
        <w:rPr>
          <w:rFonts w:eastAsia="Arial"/>
          <w:i/>
          <w:iCs/>
        </w:rPr>
        <w:t>tk</w:t>
      </w:r>
      <w:proofErr w:type="spellEnd"/>
      <w:r w:rsidRPr="00F53C45">
        <w:rPr>
          <w:rFonts w:eastAsia="Arial"/>
        </w:rPr>
        <w:t xml:space="preserve"> para</w:t>
      </w:r>
      <w:r w:rsidR="00004102" w:rsidRPr="00F53C45">
        <w:rPr>
          <w:rFonts w:eastAsia="Arial"/>
        </w:rPr>
        <w:t xml:space="preserve"> </w:t>
      </w:r>
      <w:r w:rsidRPr="00F53C45">
        <w:rPr>
          <w:rFonts w:eastAsia="Arial"/>
        </w:rPr>
        <w:t xml:space="preserve">uma determinada classe, </w:t>
      </w:r>
      <w:r w:rsidR="00004102" w:rsidRPr="00F53C45">
        <w:rPr>
          <w:rFonts w:eastAsia="Arial"/>
        </w:rPr>
        <w:t>usamos a seleção de recursos al</w:t>
      </w:r>
      <w:r w:rsidRPr="00F53C45">
        <w:rPr>
          <w:rFonts w:eastAsia="Arial"/>
        </w:rPr>
        <w:t xml:space="preserve">goritmo na figura </w:t>
      </w:r>
      <w:r w:rsidRPr="00F53C45">
        <w:rPr>
          <w:rFonts w:eastAsia="Arial"/>
          <w:color w:val="408080"/>
        </w:rPr>
        <w:t>13,6</w:t>
      </w:r>
      <w:r w:rsidRPr="00F53C45">
        <w:rPr>
          <w:rFonts w:eastAsia="Arial"/>
        </w:rPr>
        <w:t xml:space="preserve">: Calculamos a medida de utilidade como </w:t>
      </w:r>
      <w:r w:rsidRPr="00F53C45">
        <w:rPr>
          <w:rFonts w:eastAsia="Arial"/>
          <w:i/>
          <w:iCs/>
        </w:rPr>
        <w:t>A (t, c) = I (Ut,</w:t>
      </w:r>
      <w:r w:rsidRPr="00F53C45">
        <w:rPr>
          <w:rFonts w:eastAsia="Arial"/>
        </w:rPr>
        <w:t xml:space="preserve"> </w:t>
      </w:r>
      <w:proofErr w:type="spellStart"/>
      <w:r w:rsidRPr="00F53C45">
        <w:rPr>
          <w:rFonts w:eastAsia="Arial"/>
          <w:i/>
          <w:iCs/>
        </w:rPr>
        <w:t>Cc</w:t>
      </w:r>
      <w:proofErr w:type="spellEnd"/>
      <w:r w:rsidRPr="00F53C45">
        <w:rPr>
          <w:rFonts w:eastAsia="Arial"/>
          <w:i/>
          <w:iCs/>
        </w:rPr>
        <w:t>)</w:t>
      </w:r>
      <w:r w:rsidR="00004102" w:rsidRPr="00F53C45">
        <w:rPr>
          <w:rFonts w:eastAsia="Arial"/>
          <w:i/>
          <w:iCs/>
        </w:rPr>
        <w:t xml:space="preserve"> </w:t>
      </w:r>
      <w:r w:rsidRPr="00F53C45">
        <w:rPr>
          <w:rFonts w:eastAsia="Arial"/>
        </w:rPr>
        <w:t xml:space="preserve">e selecione o </w:t>
      </w:r>
      <w:r w:rsidRPr="00F53C45">
        <w:rPr>
          <w:rFonts w:eastAsia="Arial"/>
          <w:i/>
          <w:iCs/>
        </w:rPr>
        <w:t>k</w:t>
      </w:r>
      <w:r w:rsidRPr="00F53C45">
        <w:rPr>
          <w:rFonts w:eastAsia="Arial"/>
        </w:rPr>
        <w:t xml:space="preserve"> termos com os maiores valores.</w:t>
      </w:r>
    </w:p>
    <w:p w:rsidR="00004102" w:rsidRPr="00F53C45" w:rsidRDefault="00004102" w:rsidP="004B6E4C">
      <w:pPr>
        <w:rPr>
          <w:rFonts w:eastAsia="Arial"/>
        </w:rPr>
      </w:pPr>
    </w:p>
    <w:p w:rsidR="003E5376" w:rsidRPr="00F53C45" w:rsidRDefault="00A8715B" w:rsidP="004B6E4C">
      <w:r w:rsidRPr="00F53C45">
        <w:rPr>
          <w:rFonts w:eastAsia="Arial"/>
        </w:rPr>
        <w:t>A informação mútua mede a quantidade de informação - no sentido teórico da informação - que um termo contém sobre a classe. Se a distribuição de um termo for a mesma na classe e na coleção como um todo, então</w:t>
      </w:r>
      <w:r w:rsidRPr="00F53C45">
        <w:rPr>
          <w:rFonts w:eastAsia="Arial"/>
          <w:i/>
          <w:iCs/>
        </w:rPr>
        <w:t>I (U; C) =</w:t>
      </w:r>
      <w:r w:rsidRPr="00F53C45">
        <w:rPr>
          <w:rFonts w:eastAsia="Arial"/>
        </w:rPr>
        <w:t xml:space="preserve"> 0. O MI atinge seu valor máximo se o termo for um indicador perfeito de pertencimento à classe, ou seja, se o termo estiver presente em um documento se </w:t>
      </w:r>
      <w:proofErr w:type="gramStart"/>
      <w:r w:rsidRPr="00F53C45">
        <w:rPr>
          <w:rFonts w:eastAsia="Arial"/>
        </w:rPr>
        <w:t>e</w:t>
      </w:r>
      <w:proofErr w:type="gramEnd"/>
      <w:r w:rsidRPr="00F53C45">
        <w:rPr>
          <w:rFonts w:eastAsia="Arial"/>
        </w:rPr>
        <w:t xml:space="preserve"> somente se o documento estiver na classe.</w:t>
      </w:r>
    </w:p>
    <w:p w:rsidR="009D458B" w:rsidRPr="00F53C45" w:rsidRDefault="009D458B" w:rsidP="004B6E4C"/>
    <w:p w:rsidR="003E5376" w:rsidRPr="00F53C45" w:rsidRDefault="00A8715B" w:rsidP="004B6E4C">
      <w:r w:rsidRPr="00F53C45">
        <w:rPr>
          <w:rFonts w:eastAsia="Arial"/>
        </w:rPr>
        <w:t xml:space="preserve">Figura </w:t>
      </w:r>
      <w:proofErr w:type="gramStart"/>
      <w:r w:rsidRPr="00F53C45">
        <w:rPr>
          <w:rFonts w:eastAsia="Arial"/>
          <w:color w:val="408080"/>
        </w:rPr>
        <w:t>13,7</w:t>
      </w:r>
      <w:r w:rsidRPr="00F53C45">
        <w:rPr>
          <w:rFonts w:eastAsia="Arial"/>
        </w:rPr>
        <w:t xml:space="preserve"> mostra</w:t>
      </w:r>
      <w:proofErr w:type="gramEnd"/>
      <w:r w:rsidRPr="00F53C45">
        <w:rPr>
          <w:rFonts w:eastAsia="Arial"/>
        </w:rPr>
        <w:t xml:space="preserve"> termos com altas pontuações de informações mútuas para as seis classes na Figura </w:t>
      </w:r>
      <w:r w:rsidRPr="00F53C45">
        <w:rPr>
          <w:rFonts w:eastAsia="Arial"/>
          <w:color w:val="408080"/>
        </w:rPr>
        <w:t>13,1</w:t>
      </w:r>
      <w:r w:rsidRPr="00F53C45">
        <w:rPr>
          <w:rFonts w:eastAsia="Arial"/>
        </w:rPr>
        <w:t>.</w:t>
      </w:r>
      <w:r w:rsidRPr="00F53C45">
        <w:rPr>
          <w:rFonts w:eastAsia="Arial"/>
          <w:color w:val="408080"/>
        </w:rPr>
        <w:t>6</w:t>
      </w:r>
      <w:r w:rsidRPr="00F53C45">
        <w:rPr>
          <w:rFonts w:eastAsia="Arial"/>
        </w:rPr>
        <w:t xml:space="preserve"> Os termos selecionados (por exemplo, Londres, Reino Unido, Reino Unido para a aula</w:t>
      </w:r>
      <w:r w:rsidR="00004102" w:rsidRPr="00F53C45">
        <w:rPr>
          <w:rFonts w:eastAsia="Arial"/>
        </w:rPr>
        <w:t xml:space="preserve"> </w:t>
      </w:r>
      <w:r w:rsidRPr="00F53C45">
        <w:rPr>
          <w:rFonts w:eastAsia="Arial"/>
          <w:i/>
          <w:iCs/>
        </w:rPr>
        <w:t xml:space="preserve">REINO UNIDO) </w:t>
      </w:r>
      <w:r w:rsidRPr="00F53C45">
        <w:rPr>
          <w:rFonts w:eastAsia="Arial"/>
        </w:rPr>
        <w:t>são de utilidade óbvia para tomar decisões de classificação para suas</w:t>
      </w:r>
      <w:r w:rsidRPr="00F53C45">
        <w:rPr>
          <w:rFonts w:eastAsia="Arial"/>
          <w:i/>
          <w:iCs/>
        </w:rPr>
        <w:t xml:space="preserve"> </w:t>
      </w:r>
      <w:r w:rsidRPr="00F53C45">
        <w:rPr>
          <w:rFonts w:eastAsia="Arial"/>
        </w:rPr>
        <w:t>respectivas classes. No final da lista para</w:t>
      </w:r>
      <w:r w:rsidR="00004102" w:rsidRPr="00F53C45">
        <w:rPr>
          <w:rFonts w:eastAsia="Arial"/>
        </w:rPr>
        <w:t xml:space="preserve"> </w:t>
      </w:r>
      <w:r w:rsidRPr="00F53C45">
        <w:rPr>
          <w:rFonts w:eastAsia="Arial"/>
          <w:i/>
          <w:iCs/>
        </w:rPr>
        <w:t>Reino Unido</w:t>
      </w:r>
      <w:r w:rsidRPr="00F53C45">
        <w:rPr>
          <w:rFonts w:eastAsia="Arial"/>
        </w:rPr>
        <w:t xml:space="preserve"> encontramos termos como periféricos</w:t>
      </w:r>
      <w:r w:rsidR="00004102" w:rsidRPr="00F53C45">
        <w:rPr>
          <w:rFonts w:eastAsia="Arial"/>
        </w:rPr>
        <w:t xml:space="preserve"> </w:t>
      </w:r>
      <w:r w:rsidRPr="00F53C45">
        <w:rPr>
          <w:rFonts w:eastAsia="Arial"/>
        </w:rPr>
        <w:t>e esta noite (não mostrado na figura) que claramente não são úteis para decidir se o documento está na classe. Como você pode esperar, manter os termos informativos e eliminar os não informativos tende a reduzir o ruído e melhorar a precisão do classificador.</w:t>
      </w:r>
    </w:p>
    <w:p w:rsidR="003E5376" w:rsidRPr="00F53C45" w:rsidRDefault="00A8715B" w:rsidP="004B6E4C">
      <w:r w:rsidRPr="00F53C45">
        <w:rPr>
          <w:rFonts w:eastAsia="Arial"/>
        </w:rPr>
        <w:t xml:space="preserve">Esse aumento de precisão pode ser observado na Figura </w:t>
      </w:r>
      <w:r w:rsidRPr="00F53C45">
        <w:rPr>
          <w:rFonts w:eastAsia="Arial"/>
          <w:color w:val="408080"/>
        </w:rPr>
        <w:t>13,8</w:t>
      </w:r>
      <w:r w:rsidRPr="00F53C45">
        <w:rPr>
          <w:rFonts w:eastAsia="Arial"/>
        </w:rPr>
        <w:t>, que mostra</w:t>
      </w:r>
      <w:r w:rsidR="009D458B" w:rsidRPr="00F53C45">
        <w:rPr>
          <w:rFonts w:eastAsia="Arial"/>
        </w:rPr>
        <w:t xml:space="preserve"> </w:t>
      </w:r>
      <w:r w:rsidRPr="00F53C45">
        <w:rPr>
          <w:rFonts w:eastAsia="Arial"/>
          <w:i/>
          <w:iCs/>
        </w:rPr>
        <w:t>F</w:t>
      </w:r>
      <w:r w:rsidRPr="00F53C45">
        <w:rPr>
          <w:rFonts w:eastAsia="Arial"/>
        </w:rPr>
        <w:t>1</w:t>
      </w:r>
      <w:r w:rsidRPr="00F53C45">
        <w:rPr>
          <w:rFonts w:eastAsia="Arial"/>
          <w:i/>
          <w:iCs/>
        </w:rPr>
        <w:t xml:space="preserve"> </w:t>
      </w:r>
      <w:r w:rsidRPr="00F53C45">
        <w:rPr>
          <w:rFonts w:eastAsia="Arial"/>
        </w:rPr>
        <w:t>em função do tamanho do vocabulário após a seleção do recurso para Reuters-RCV1.</w:t>
      </w:r>
      <w:r w:rsidRPr="00F53C45">
        <w:rPr>
          <w:rFonts w:eastAsia="Arial"/>
          <w:color w:val="408080"/>
        </w:rPr>
        <w:t>7</w:t>
      </w:r>
    </w:p>
    <w:p w:rsidR="009D458B" w:rsidRPr="00F53C45" w:rsidRDefault="009D458B" w:rsidP="004B6E4C"/>
    <w:p w:rsidR="003E5376" w:rsidRPr="00F53C45" w:rsidRDefault="00A8715B" w:rsidP="004B6E4C">
      <w:r w:rsidRPr="00F53C45">
        <w:rPr>
          <w:rFonts w:eastAsia="Arial"/>
        </w:rPr>
        <w:t xml:space="preserve">Comparando </w:t>
      </w:r>
      <w:r w:rsidRPr="00F53C45">
        <w:rPr>
          <w:rFonts w:eastAsia="Arial"/>
          <w:i/>
          <w:iCs/>
        </w:rPr>
        <w:t>F</w:t>
      </w:r>
      <w:r w:rsidRPr="00F53C45">
        <w:rPr>
          <w:rFonts w:eastAsia="Arial"/>
        </w:rPr>
        <w:t>1 em 132.776 recursos (correspondendo à seleção de todos os recursos)</w:t>
      </w:r>
      <w:r w:rsidR="009D458B" w:rsidRPr="00F53C45">
        <w:rPr>
          <w:rFonts w:eastAsia="Arial"/>
        </w:rPr>
        <w:t xml:space="preserve"> </w:t>
      </w:r>
      <w:r w:rsidRPr="00F53C45">
        <w:rPr>
          <w:rFonts w:eastAsia="Arial"/>
        </w:rPr>
        <w:t xml:space="preserve">e em 10-100 recursos, vemos que a seleção de recursos MI aumenta </w:t>
      </w:r>
      <w:r w:rsidRPr="00F53C45">
        <w:rPr>
          <w:rFonts w:eastAsia="Arial"/>
          <w:i/>
          <w:iCs/>
        </w:rPr>
        <w:t>F</w:t>
      </w:r>
      <w:r w:rsidRPr="00F53C45">
        <w:rPr>
          <w:rFonts w:eastAsia="Arial"/>
        </w:rPr>
        <w:t>1 por cerca de</w:t>
      </w:r>
      <w:r w:rsidR="009D458B" w:rsidRPr="00F53C45">
        <w:rPr>
          <w:rFonts w:eastAsia="Arial"/>
        </w:rPr>
        <w:t xml:space="preserve"> </w:t>
      </w:r>
      <w:r w:rsidRPr="00F53C45">
        <w:rPr>
          <w:rFonts w:eastAsia="Arial"/>
        </w:rPr>
        <w:t>0,1 para o modelo multinomial e mais de 0,2 para o modelo de Bernoulli.</w:t>
      </w:r>
    </w:p>
    <w:p w:rsidR="009D458B" w:rsidRPr="00F53C45" w:rsidRDefault="009D458B" w:rsidP="000D463B">
      <w:pPr>
        <w:rPr>
          <w:rFonts w:eastAsia="Arial"/>
        </w:rPr>
      </w:pPr>
    </w:p>
    <w:p w:rsidR="009D458B" w:rsidRPr="00F53C45" w:rsidRDefault="00A8715B" w:rsidP="004B6E4C">
      <w:r w:rsidRPr="00F53C45">
        <w:rPr>
          <w:rFonts w:eastAsia="Arial"/>
        </w:rPr>
        <w:lastRenderedPageBreak/>
        <w:t xml:space="preserve">Para o modelo Bernoulli, </w:t>
      </w:r>
      <w:r w:rsidRPr="00F53C45">
        <w:rPr>
          <w:rFonts w:eastAsia="Arial"/>
          <w:i/>
          <w:iCs/>
        </w:rPr>
        <w:t>F</w:t>
      </w:r>
      <w:r w:rsidRPr="00F53C45">
        <w:rPr>
          <w:rFonts w:eastAsia="Arial"/>
        </w:rPr>
        <w:t>1 atinge o pic</w:t>
      </w:r>
      <w:r w:rsidR="009D458B" w:rsidRPr="00F53C45">
        <w:rPr>
          <w:rFonts w:eastAsia="Arial"/>
        </w:rPr>
        <w:t xml:space="preserve">o mais cedo, em dez recursos </w:t>
      </w:r>
      <w:r w:rsidRPr="00F53C45">
        <w:rPr>
          <w:rFonts w:eastAsia="Arial"/>
        </w:rPr>
        <w:t xml:space="preserve">selecionados. Nesse ponto, o modelo de Bernoulli é melhor do que o modelo multinomial. Ao basear </w:t>
      </w:r>
      <w:proofErr w:type="gramStart"/>
      <w:r w:rsidRPr="00F53C45">
        <w:rPr>
          <w:rFonts w:eastAsia="Arial"/>
        </w:rPr>
        <w:t>um</w:t>
      </w:r>
      <w:r w:rsidR="009D458B" w:rsidRPr="00F53C45">
        <w:rPr>
          <w:rFonts w:eastAsia="Arial"/>
        </w:rPr>
        <w:t xml:space="preserve"> </w:t>
      </w:r>
      <w:r w:rsidRPr="00F53C45">
        <w:rPr>
          <w:rFonts w:eastAsia="Arial"/>
        </w:rPr>
        <w:t>decisão</w:t>
      </w:r>
      <w:proofErr w:type="gramEnd"/>
      <w:r w:rsidRPr="00F53C45">
        <w:rPr>
          <w:rFonts w:eastAsia="Arial"/>
        </w:rPr>
        <w:t xml:space="preserve"> de classificação em apenas alguns recursos, é mais robusto considerar apenas a ocorrência binária. Para o modelo multinomial (seleção de recursos MI), o pico ocorre mais tarde, em 100 recursos, e sua eficácia se recupera um pouco no final, quando usamos todos os recursos. A razão é que o </w:t>
      </w:r>
      <w:proofErr w:type="spellStart"/>
      <w:r w:rsidRPr="00F53C45">
        <w:rPr>
          <w:rFonts w:eastAsia="Arial"/>
        </w:rPr>
        <w:t>multinomial</w:t>
      </w:r>
      <w:proofErr w:type="spellEnd"/>
      <w:r w:rsidRPr="00F53C45">
        <w:rPr>
          <w:rFonts w:eastAsia="Arial"/>
        </w:rPr>
        <w:t xml:space="preserve"> </w:t>
      </w:r>
      <w:r w:rsidRPr="00F53C45">
        <w:rPr>
          <w:rFonts w:eastAsia="Arial"/>
          <w:color w:val="FF0000"/>
        </w:rPr>
        <w:t>leva</w:t>
      </w:r>
      <w:r w:rsidR="009D458B" w:rsidRPr="00F53C45">
        <w:rPr>
          <w:rFonts w:eastAsia="Arial"/>
          <w:color w:val="FF0000"/>
        </w:rPr>
        <w:t xml:space="preserve"> </w:t>
      </w:r>
      <w:r w:rsidR="009D458B" w:rsidRPr="00F53C45">
        <w:rPr>
          <w:rFonts w:eastAsia="Arial"/>
        </w:rPr>
        <w:t>o número de ocorrências é levado em consideração na estimativa e classificação dos parâmetros e, portanto, explora melhor um número maior de recursos do que o modelo de Bernoulli. Independentemente das diferenças entre os dois métodos, o uso de um subconjunto cuidadosamente selecionado dos recursos resulta em melhor eficácia do que o uso de todos os recursos.</w:t>
      </w:r>
    </w:p>
    <w:p w:rsidR="009D458B" w:rsidRPr="00F53C45" w:rsidRDefault="009D458B" w:rsidP="009D458B">
      <w:pPr>
        <w:spacing w:line="399" w:lineRule="auto"/>
        <w:ind w:right="400"/>
        <w:rPr>
          <w:rFonts w:eastAsia="Arial"/>
          <w:bCs/>
        </w:rPr>
      </w:pPr>
    </w:p>
    <w:p w:rsidR="003E5376" w:rsidRPr="00F53C45" w:rsidRDefault="00A8715B" w:rsidP="009D458B">
      <w:pPr>
        <w:pStyle w:val="SemEspaamento"/>
        <w:rPr>
          <w:sz w:val="12"/>
          <w:szCs w:val="12"/>
        </w:rPr>
      </w:pPr>
      <w:proofErr w:type="gramStart"/>
      <w:r w:rsidRPr="00F53C45">
        <w:rPr>
          <w:rFonts w:eastAsia="Arial"/>
          <w:sz w:val="12"/>
          <w:szCs w:val="12"/>
        </w:rPr>
        <w:t>6 As</w:t>
      </w:r>
      <w:proofErr w:type="gramEnd"/>
      <w:r w:rsidRPr="00F53C45">
        <w:rPr>
          <w:rFonts w:eastAsia="Arial"/>
          <w:sz w:val="12"/>
          <w:szCs w:val="12"/>
        </w:rPr>
        <w:t xml:space="preserve"> pontuações dos recursos foram calculadas nos primeiros 100.000</w:t>
      </w:r>
      <w:r w:rsidR="009D458B" w:rsidRPr="00F53C45">
        <w:rPr>
          <w:rFonts w:eastAsia="Arial"/>
          <w:sz w:val="12"/>
          <w:szCs w:val="12"/>
        </w:rPr>
        <w:t xml:space="preserve"> </w:t>
      </w:r>
      <w:r w:rsidRPr="00F53C45">
        <w:rPr>
          <w:rFonts w:eastAsia="Arial"/>
          <w:sz w:val="12"/>
          <w:szCs w:val="12"/>
        </w:rPr>
        <w:t xml:space="preserve">documentos, exceto para </w:t>
      </w:r>
      <w:r w:rsidRPr="00F53C45">
        <w:rPr>
          <w:rFonts w:eastAsia="Arial"/>
          <w:i/>
          <w:iCs/>
          <w:sz w:val="12"/>
          <w:szCs w:val="12"/>
        </w:rPr>
        <w:t>aves,</w:t>
      </w:r>
      <w:r w:rsidRPr="00F53C45">
        <w:rPr>
          <w:rFonts w:eastAsia="Arial"/>
          <w:sz w:val="12"/>
          <w:szCs w:val="12"/>
        </w:rPr>
        <w:t xml:space="preserve"> uma classe rara, para a qual 800.000 documentos foram usados. Omitimos números e outras palavras especiais das dez listas principais.</w:t>
      </w:r>
    </w:p>
    <w:p w:rsidR="003E5376" w:rsidRPr="00F53C45" w:rsidRDefault="003E5376" w:rsidP="009D458B">
      <w:pPr>
        <w:pStyle w:val="SemEspaamento"/>
        <w:rPr>
          <w:sz w:val="12"/>
          <w:szCs w:val="12"/>
        </w:rPr>
      </w:pPr>
    </w:p>
    <w:p w:rsidR="003E5376" w:rsidRPr="00F53C45" w:rsidRDefault="00A8715B" w:rsidP="009D458B">
      <w:pPr>
        <w:pStyle w:val="SemEspaamento"/>
        <w:rPr>
          <w:rFonts w:eastAsia="Arial"/>
          <w:sz w:val="12"/>
          <w:szCs w:val="12"/>
        </w:rPr>
      </w:pPr>
      <w:proofErr w:type="gramStart"/>
      <w:r w:rsidRPr="00F53C45">
        <w:rPr>
          <w:rFonts w:eastAsia="Arial"/>
          <w:sz w:val="12"/>
          <w:szCs w:val="12"/>
        </w:rPr>
        <w:t>7 Treinamos</w:t>
      </w:r>
      <w:proofErr w:type="gramEnd"/>
      <w:r w:rsidRPr="00F53C45">
        <w:rPr>
          <w:rFonts w:eastAsia="Arial"/>
          <w:sz w:val="12"/>
          <w:szCs w:val="12"/>
        </w:rPr>
        <w:t xml:space="preserve"> os classificadores nos primeiros 100.000 documentos e calculamos </w:t>
      </w:r>
      <w:r w:rsidRPr="00F53C45">
        <w:rPr>
          <w:rFonts w:eastAsia="Arial"/>
          <w:i/>
          <w:iCs/>
          <w:sz w:val="12"/>
          <w:szCs w:val="12"/>
        </w:rPr>
        <w:t>F</w:t>
      </w:r>
      <w:r w:rsidRPr="00F53C45">
        <w:rPr>
          <w:rFonts w:eastAsia="Arial"/>
          <w:sz w:val="12"/>
          <w:szCs w:val="12"/>
        </w:rPr>
        <w:t xml:space="preserve">1 nos próximos 100.000. Os gráficos são </w:t>
      </w:r>
      <w:proofErr w:type="gramStart"/>
      <w:r w:rsidRPr="00F53C45">
        <w:rPr>
          <w:rFonts w:eastAsia="Arial"/>
          <w:sz w:val="12"/>
          <w:szCs w:val="12"/>
        </w:rPr>
        <w:t>médias</w:t>
      </w:r>
      <w:proofErr w:type="gramEnd"/>
      <w:r w:rsidRPr="00F53C45">
        <w:rPr>
          <w:rFonts w:eastAsia="Arial"/>
          <w:sz w:val="12"/>
          <w:szCs w:val="12"/>
        </w:rPr>
        <w:t xml:space="preserve"> de cinco classes.</w:t>
      </w:r>
    </w:p>
    <w:p w:rsidR="000D463B" w:rsidRPr="00F53C45" w:rsidRDefault="000D463B" w:rsidP="009D458B">
      <w:pPr>
        <w:pStyle w:val="SemEspaamento"/>
        <w:rPr>
          <w:rFonts w:eastAsia="Arial"/>
        </w:rPr>
      </w:pPr>
    </w:p>
    <w:p w:rsidR="00A15751" w:rsidRPr="00F53C45" w:rsidRDefault="00A15751" w:rsidP="00A15751">
      <w:pPr>
        <w:rPr>
          <w:rFonts w:eastAsia="Arial"/>
        </w:rPr>
      </w:pPr>
      <w:bookmarkStart w:id="2" w:name="page5"/>
      <w:bookmarkEnd w:id="2"/>
    </w:p>
    <w:p w:rsidR="00A15751" w:rsidRPr="00F53C45" w:rsidRDefault="00A15751" w:rsidP="00A15751">
      <w:pPr>
        <w:rPr>
          <w:rFonts w:eastAsia="Arial"/>
        </w:rPr>
      </w:pPr>
      <w:r w:rsidRPr="00F53C45">
        <w:rPr>
          <w:rFonts w:eastAsia="Arial"/>
        </w:rPr>
        <w:drawing>
          <wp:inline distT="0" distB="0" distL="0" distR="0" wp14:anchorId="4971B24F" wp14:editId="55D86CA0">
            <wp:extent cx="4826000" cy="4129405"/>
            <wp:effectExtent l="0" t="0" r="0" b="444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6000" cy="4129405"/>
                    </a:xfrm>
                    <a:prstGeom prst="rect">
                      <a:avLst/>
                    </a:prstGeom>
                  </pic:spPr>
                </pic:pic>
              </a:graphicData>
            </a:graphic>
          </wp:inline>
        </w:drawing>
      </w:r>
    </w:p>
    <w:p w:rsidR="00A15751" w:rsidRPr="00F53C45" w:rsidRDefault="00A15751" w:rsidP="00A15751">
      <w:pPr>
        <w:rPr>
          <w:rFonts w:eastAsia="Arial"/>
        </w:rPr>
      </w:pPr>
    </w:p>
    <w:p w:rsidR="003E5376" w:rsidRPr="00F53C45" w:rsidRDefault="00A8715B">
      <w:pPr>
        <w:tabs>
          <w:tab w:val="left" w:pos="1040"/>
        </w:tabs>
        <w:ind w:left="20"/>
        <w:rPr>
          <w:rFonts w:eastAsia="Arial"/>
          <w:bCs/>
        </w:rPr>
      </w:pPr>
      <w:r w:rsidRPr="00F53C45">
        <w:rPr>
          <w:rFonts w:eastAsia="Arial"/>
          <w:bCs/>
        </w:rPr>
        <w:t>Figura 13.7</w:t>
      </w:r>
      <w:r w:rsidRPr="00F53C45">
        <w:tab/>
      </w:r>
      <w:r w:rsidRPr="00F53C45">
        <w:rPr>
          <w:rFonts w:eastAsia="Arial"/>
          <w:bCs/>
        </w:rPr>
        <w:t>Recursos com altas pontuações de informações mútuas para seis classes Reuters-RCV1.</w:t>
      </w:r>
    </w:p>
    <w:p w:rsidR="009D458B" w:rsidRPr="00F53C45" w:rsidRDefault="009D458B">
      <w:pPr>
        <w:tabs>
          <w:tab w:val="left" w:pos="1040"/>
        </w:tabs>
        <w:ind w:left="20"/>
        <w:rPr>
          <w:rFonts w:eastAsia="Arial"/>
          <w:bCs/>
        </w:rPr>
      </w:pPr>
    </w:p>
    <w:p w:rsidR="009D458B" w:rsidRPr="00F53C45" w:rsidRDefault="009D458B">
      <w:pPr>
        <w:tabs>
          <w:tab w:val="left" w:pos="1040"/>
        </w:tabs>
        <w:ind w:left="20"/>
      </w:pPr>
      <w:r w:rsidRPr="00F53C45">
        <w:lastRenderedPageBreak/>
        <w:drawing>
          <wp:inline distT="0" distB="0" distL="0" distR="0" wp14:anchorId="4374FC2F" wp14:editId="734CBCE3">
            <wp:extent cx="4826000" cy="4355465"/>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6000" cy="4355465"/>
                    </a:xfrm>
                    <a:prstGeom prst="rect">
                      <a:avLst/>
                    </a:prstGeom>
                  </pic:spPr>
                </pic:pic>
              </a:graphicData>
            </a:graphic>
          </wp:inline>
        </w:drawing>
      </w:r>
    </w:p>
    <w:p w:rsidR="003E5376" w:rsidRPr="00F53C45" w:rsidRDefault="003E5376">
      <w:pPr>
        <w:spacing w:line="138" w:lineRule="exact"/>
      </w:pPr>
    </w:p>
    <w:p w:rsidR="003E5376" w:rsidRPr="00F53C45" w:rsidRDefault="00A8715B">
      <w:pPr>
        <w:tabs>
          <w:tab w:val="left" w:pos="1040"/>
        </w:tabs>
        <w:ind w:left="20"/>
      </w:pPr>
      <w:r w:rsidRPr="00F53C45">
        <w:rPr>
          <w:rFonts w:eastAsia="Arial"/>
          <w:bCs/>
        </w:rPr>
        <w:t>Figura 13.8</w:t>
      </w:r>
      <w:r w:rsidRPr="00F53C45">
        <w:tab/>
      </w:r>
      <w:r w:rsidRPr="00F53C45">
        <w:rPr>
          <w:rFonts w:eastAsia="Arial"/>
          <w:bCs/>
        </w:rPr>
        <w:t>Efeito do tamanho do conjunto de recursos na precisão dos modelos multinomiais e de Bernoulli.</w:t>
      </w:r>
    </w:p>
    <w:p w:rsidR="003E5376" w:rsidRPr="00F53C45" w:rsidRDefault="003E5376"/>
    <w:p w:rsidR="003E5376" w:rsidRPr="00F53C45" w:rsidRDefault="003E5376">
      <w:pPr>
        <w:framePr w:w="4510" w:h="644" w:wrap="auto" w:vAnchor="page" w:hAnchor="page" w:x="3720" w:y="4283"/>
        <w:tabs>
          <w:tab w:val="left" w:pos="1040"/>
        </w:tabs>
      </w:pPr>
      <w:bookmarkStart w:id="3" w:name="page6"/>
      <w:bookmarkEnd w:id="3"/>
    </w:p>
    <w:p w:rsidR="003E5376" w:rsidRPr="00F53C45" w:rsidRDefault="00A8715B">
      <w:pPr>
        <w:framePr w:w="4020" w:h="150" w:wrap="auto" w:vAnchor="page" w:hAnchor="page" w:x="4240" w:y="4363"/>
        <w:tabs>
          <w:tab w:val="left" w:pos="1040"/>
        </w:tabs>
        <w:rPr>
          <w:rFonts w:eastAsia="Arial"/>
          <w:bCs/>
        </w:rPr>
      </w:pPr>
      <w:proofErr w:type="gramStart"/>
      <w:r w:rsidRPr="00F53C45">
        <w:rPr>
          <w:rFonts w:eastAsia="Arial"/>
          <w:bCs/>
        </w:rPr>
        <w:t>da</w:t>
      </w:r>
      <w:proofErr w:type="gramEnd"/>
      <w:r w:rsidRPr="00F53C45">
        <w:rPr>
          <w:rFonts w:eastAsia="Arial"/>
          <w:bCs/>
        </w:rPr>
        <w:t xml:space="preserve"> classe. Em seguida, classificamos os termos em relação a</w:t>
      </w:r>
      <w:r w:rsidR="009D458B" w:rsidRPr="00F53C45">
        <w:rPr>
          <w:rFonts w:eastAsia="Arial"/>
          <w:bCs/>
        </w:rPr>
        <w:t xml:space="preserve"> </w:t>
      </w:r>
    </w:p>
    <w:p w:rsidR="003E5376" w:rsidRPr="00F53C45" w:rsidRDefault="00A8715B" w:rsidP="000D463B">
      <w:pPr>
        <w:spacing w:line="156" w:lineRule="exact"/>
        <w:rPr>
          <w:rFonts w:eastAsia="Arial"/>
          <w:bCs/>
        </w:rPr>
      </w:pPr>
      <w:r w:rsidRPr="00F53C45">
        <w:rPr>
          <w:rFonts w:eastAsia="Arial"/>
          <w:bCs/>
          <w:noProof/>
        </w:rPr>
        <mc:AlternateContent>
          <mc:Choice Requires="wps">
            <w:drawing>
              <wp:anchor distT="0" distB="0" distL="114300" distR="114300" simplePos="0" relativeHeight="251661824" behindDoc="1" locked="0" layoutInCell="0" allowOverlap="1">
                <wp:simplePos x="0" y="0"/>
                <wp:positionH relativeFrom="page">
                  <wp:posOffset>5945505</wp:posOffset>
                </wp:positionH>
                <wp:positionV relativeFrom="page">
                  <wp:posOffset>0</wp:posOffset>
                </wp:positionV>
                <wp:extent cx="31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78ED0A3B" id="Shape 16"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" o:allowincell="f" filled="t" strokeweight=".08889mm">
                <v:stroke joinstyle="miter"/>
                <o:lock v:ext="edit" shapetype="f"/>
                <w10:wrap anchorx="page" anchory="page"/>
              </v:line>
            </w:pict>
          </mc:Fallback>
        </mc:AlternateContent>
      </w:r>
      <w:r w:rsidRPr="00F53C45">
        <w:rPr>
          <w:rFonts w:eastAsia="Arial"/>
          <w:bCs/>
          <w:noProof/>
        </w:rPr>
        <mc:AlternateContent>
          <mc:Choice Requires="wps">
            <w:drawing>
              <wp:anchor distT="0" distB="0" distL="114300" distR="114300" simplePos="0" relativeHeight="251662848" behindDoc="1" locked="0" layoutInCell="0" allowOverlap="1">
                <wp:simplePos x="0" y="0"/>
                <wp:positionH relativeFrom="page">
                  <wp:posOffset>1905</wp:posOffset>
                </wp:positionH>
                <wp:positionV relativeFrom="page">
                  <wp:posOffset>0</wp:posOffset>
                </wp:positionV>
                <wp:extent cx="31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31BB9CF9" id="Shape 17"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" o:allowincell="f" filled="t" strokeweight=".08889mm">
                <v:stroke joinstyle="miter"/>
                <o:lock v:ext="edit" shapetype="f"/>
                <w10:wrap anchorx="page" anchory="page"/>
              </v:line>
            </w:pict>
          </mc:Fallback>
        </mc:AlternateContent>
      </w:r>
    </w:p>
    <w:p w:rsidR="003E5376" w:rsidRPr="00F53C45" w:rsidRDefault="00A8715B">
      <w:pPr>
        <w:ind w:left="280"/>
        <w:rPr>
          <w:b/>
        </w:rPr>
      </w:pPr>
      <w:r w:rsidRPr="00F53C45">
        <w:rPr>
          <w:rFonts w:eastAsia="Arial"/>
          <w:b/>
          <w:bCs/>
          <w:i/>
          <w:iCs/>
        </w:rPr>
        <w:t>13.5.2 χ</w:t>
      </w:r>
      <w:r w:rsidRPr="00F53C45">
        <w:rPr>
          <w:rFonts w:eastAsia="Arial"/>
          <w:b/>
          <w:bCs/>
        </w:rPr>
        <w:t>2</w:t>
      </w:r>
      <w:r w:rsidRPr="00F53C45">
        <w:rPr>
          <w:rFonts w:eastAsia="Arial"/>
          <w:b/>
          <w:bCs/>
          <w:i/>
          <w:iCs/>
        </w:rPr>
        <w:t xml:space="preserve"> Seleção de recursos</w:t>
      </w:r>
    </w:p>
    <w:p w:rsidR="003E5376" w:rsidRPr="00F53C45" w:rsidRDefault="003E5376">
      <w:pPr>
        <w:spacing w:line="235" w:lineRule="exact"/>
        <w:rPr>
          <w:rFonts w:eastAsia="Arial"/>
          <w:b/>
          <w:bCs/>
        </w:rPr>
      </w:pPr>
    </w:p>
    <w:p w:rsidR="000D463B" w:rsidRPr="00F53C45" w:rsidRDefault="000D463B">
      <w:pPr>
        <w:spacing w:line="235" w:lineRule="exact"/>
        <w:rPr>
          <w:rFonts w:eastAsia="Arial"/>
          <w:b/>
          <w:bCs/>
        </w:rPr>
      </w:pPr>
    </w:p>
    <w:p w:rsidR="000D463B" w:rsidRPr="00F53C45" w:rsidRDefault="000D463B">
      <w:pPr>
        <w:spacing w:line="235" w:lineRule="exact"/>
        <w:rPr>
          <w:rFonts w:eastAsia="Arial"/>
          <w:bCs/>
        </w:rPr>
      </w:pPr>
    </w:p>
    <w:p w:rsidR="000D463B" w:rsidRPr="00F53C45" w:rsidRDefault="000D463B" w:rsidP="004B6E4C">
      <w:pPr>
        <w:rPr>
          <w:rFonts w:eastAsia="Arial"/>
        </w:rPr>
      </w:pPr>
      <w:r w:rsidRPr="00F53C45">
        <w:rPr>
          <w:rFonts w:eastAsia="Arial"/>
        </w:rPr>
        <w:t xml:space="preserve">Outro método popular de seleção de </w:t>
      </w:r>
      <w:r w:rsidRPr="00F53C45">
        <w:rPr>
          <w:rFonts w:eastAsia="Arial"/>
          <w:b/>
          <w:highlight w:val="cyan"/>
        </w:rPr>
        <w:t xml:space="preserve">recursos é </w:t>
      </w:r>
      <w:proofErr w:type="gramStart"/>
      <w:r w:rsidRPr="00F53C45">
        <w:rPr>
          <w:rFonts w:eastAsia="Arial"/>
          <w:b/>
          <w:highlight w:val="cyan"/>
        </w:rPr>
        <w:t>χ2</w:t>
      </w:r>
      <w:r w:rsidRPr="00F53C45">
        <w:rPr>
          <w:rFonts w:eastAsia="Arial"/>
        </w:rPr>
        <w:t xml:space="preserve"> Nas</w:t>
      </w:r>
      <w:proofErr w:type="gramEnd"/>
      <w:r w:rsidRPr="00F53C45">
        <w:rPr>
          <w:rFonts w:eastAsia="Arial"/>
        </w:rPr>
        <w:t xml:space="preserve"> estatísticas, o χ2 teste é aplicado para testar a independência de dois eventos, onde dois eventos A e B</w:t>
      </w:r>
      <w:r w:rsidR="004B6E4C" w:rsidRPr="00F53C45">
        <w:rPr>
          <w:rFonts w:eastAsia="Arial"/>
        </w:rPr>
        <w:t xml:space="preserve"> </w:t>
      </w:r>
      <w:r w:rsidRPr="00F53C45">
        <w:rPr>
          <w:rFonts w:eastAsia="Arial"/>
        </w:rPr>
        <w:t xml:space="preserve">são definidos como </w:t>
      </w:r>
      <w:r w:rsidRPr="00F53C45">
        <w:rPr>
          <w:rFonts w:eastAsia="Arial"/>
          <w:b/>
          <w:highlight w:val="cyan"/>
        </w:rPr>
        <w:t>independente</w:t>
      </w:r>
      <w:r w:rsidRPr="00F53C45">
        <w:rPr>
          <w:rFonts w:eastAsia="Arial"/>
        </w:rPr>
        <w:t xml:space="preserve"> E se P (AB) = P (A) P (B) ou equivalente, P (A | B) = P (A) e P (B | A) = P (B). Na seleção de recursos, os dois eventos são ocorrências</w:t>
      </w:r>
      <w:r w:rsidR="004B6E4C" w:rsidRPr="00F53C45">
        <w:rPr>
          <w:rFonts w:eastAsia="Arial"/>
        </w:rPr>
        <w:t xml:space="preserve"> </w:t>
      </w:r>
      <w:r w:rsidRPr="00F53C45">
        <w:rPr>
          <w:rFonts w:eastAsia="Arial"/>
        </w:rPr>
        <w:t>do prazo e ocorrência   seguinte quantidade:</w:t>
      </w:r>
    </w:p>
    <w:p w:rsidR="000D463B" w:rsidRPr="00F53C45" w:rsidRDefault="000D463B" w:rsidP="004B6E4C">
      <w:pPr>
        <w:rPr>
          <w:rFonts w:eastAsia="Arial"/>
        </w:rPr>
      </w:pPr>
    </w:p>
    <w:p w:rsidR="000D463B" w:rsidRPr="00F53C45" w:rsidRDefault="000D463B" w:rsidP="004B6E4C">
      <w:pPr>
        <w:rPr>
          <w:rFonts w:eastAsia="Arial"/>
        </w:rPr>
      </w:pPr>
      <w:r w:rsidRPr="00F53C45">
        <w:rPr>
          <w:rFonts w:eastAsia="Arial"/>
        </w:rPr>
        <w:t xml:space="preserve">Onde et e </w:t>
      </w:r>
      <w:proofErr w:type="spellStart"/>
      <w:r w:rsidRPr="00F53C45">
        <w:rPr>
          <w:rFonts w:eastAsia="Arial"/>
        </w:rPr>
        <w:t>ec</w:t>
      </w:r>
      <w:proofErr w:type="spellEnd"/>
      <w:r w:rsidRPr="00F53C45">
        <w:rPr>
          <w:rFonts w:eastAsia="Arial"/>
        </w:rPr>
        <w:t xml:space="preserve"> são definidos como na Equação (13,16) N é o observado frequência no D e </w:t>
      </w:r>
      <w:proofErr w:type="spellStart"/>
      <w:r w:rsidRPr="00F53C45">
        <w:rPr>
          <w:rFonts w:eastAsia="Arial"/>
        </w:rPr>
        <w:t>E</w:t>
      </w:r>
      <w:proofErr w:type="spellEnd"/>
      <w:r w:rsidRPr="00F53C45">
        <w:rPr>
          <w:rFonts w:eastAsia="Arial"/>
        </w:rPr>
        <w:t xml:space="preserve"> a esperado frequência. </w:t>
      </w:r>
    </w:p>
    <w:p w:rsidR="000D463B" w:rsidRPr="00F53C45" w:rsidRDefault="000D463B" w:rsidP="004B6E4C">
      <w:pPr>
        <w:rPr>
          <w:rFonts w:eastAsia="Arial"/>
        </w:rPr>
      </w:pPr>
    </w:p>
    <w:p w:rsidR="000D463B" w:rsidRPr="00F53C45" w:rsidRDefault="000D463B" w:rsidP="004B6E4C">
      <w:pPr>
        <w:rPr>
          <w:rFonts w:eastAsia="Arial"/>
        </w:rPr>
      </w:pPr>
      <w:r w:rsidRPr="00F53C45">
        <w:rPr>
          <w:rFonts w:eastAsia="Arial"/>
        </w:rPr>
        <w:t xml:space="preserve">Por exemplo, E11 é a frequência esperada de t e c ocorrendo juntos em um documento assumindo que o termo e a classe são </w:t>
      </w:r>
      <w:proofErr w:type="gramStart"/>
      <w:r w:rsidRPr="00F53C45">
        <w:rPr>
          <w:rFonts w:eastAsia="Arial"/>
        </w:rPr>
        <w:t>independente</w:t>
      </w:r>
      <w:proofErr w:type="gramEnd"/>
      <w:r w:rsidRPr="00F53C45">
        <w:rPr>
          <w:rFonts w:eastAsia="Arial"/>
        </w:rPr>
        <w:t>.</w:t>
      </w:r>
    </w:p>
    <w:p w:rsidR="000D463B" w:rsidRPr="00F53C45" w:rsidRDefault="000D463B" w:rsidP="004B6E4C">
      <w:pPr>
        <w:rPr>
          <w:rFonts w:eastAsia="Arial"/>
        </w:rPr>
      </w:pPr>
    </w:p>
    <w:p w:rsidR="000D463B" w:rsidRPr="00F53C45" w:rsidRDefault="000D463B" w:rsidP="004B6E4C">
      <w:pPr>
        <w:rPr>
          <w:rFonts w:eastAsia="Arial"/>
        </w:rPr>
      </w:pPr>
      <w:r w:rsidRPr="00F53C45">
        <w:rPr>
          <w:rFonts w:eastAsia="Arial"/>
        </w:rPr>
        <w:t xml:space="preserve">X2 é uma medida de quanto conta esperada E </w:t>
      </w:r>
      <w:proofErr w:type="spellStart"/>
      <w:r w:rsidRPr="00F53C45">
        <w:rPr>
          <w:rFonts w:eastAsia="Arial"/>
        </w:rPr>
        <w:t>e</w:t>
      </w:r>
      <w:proofErr w:type="spellEnd"/>
      <w:r w:rsidRPr="00F53C45">
        <w:rPr>
          <w:rFonts w:eastAsia="Arial"/>
        </w:rPr>
        <w:t xml:space="preserve"> contagens observadas N desviar um do outro. Um alto valor deX2 indica que a hipótese de independência, que implica que as contagens esperadas e observadas são semelhantes, está incorreta. Em nosso exemplo, X2 ≈ 284&gt; 10,83. Com base na tabela13,6, podemos rejeitar a hipótese de que aves e exportar são independentes com apenas 0,001 de chance de estar errado.8 Equivalentemente, dizemos que o resultado </w:t>
      </w:r>
    </w:p>
    <w:p w:rsidR="000D463B" w:rsidRPr="00F53C45" w:rsidRDefault="000D463B" w:rsidP="004B6E4C">
      <w:pPr>
        <w:rPr>
          <w:rFonts w:eastAsia="Arial"/>
        </w:rPr>
      </w:pPr>
      <w:r w:rsidRPr="00F53C45">
        <w:rPr>
          <w:rFonts w:eastAsia="Arial"/>
        </w:rPr>
        <w:t xml:space="preserve">X2 ≈ 284&gt; 10,83 é estatisticamente significativo no nível 0,001. Se os dois eventos </w:t>
      </w:r>
    </w:p>
    <w:p w:rsidR="000D463B" w:rsidRPr="00F53C45" w:rsidRDefault="000D463B" w:rsidP="004B6E4C">
      <w:pPr>
        <w:rPr>
          <w:rFonts w:eastAsia="Arial"/>
        </w:rPr>
      </w:pPr>
      <w:proofErr w:type="gramStart"/>
      <w:r w:rsidRPr="00F53C45">
        <w:rPr>
          <w:rFonts w:eastAsia="Arial"/>
        </w:rPr>
        <w:t>forem</w:t>
      </w:r>
      <w:proofErr w:type="gramEnd"/>
      <w:r w:rsidRPr="00F53C45">
        <w:rPr>
          <w:rFonts w:eastAsia="Arial"/>
        </w:rPr>
        <w:t xml:space="preserve"> dependentes, a ocorrência do termo torna a ocorrência da classe mais</w:t>
      </w:r>
    </w:p>
    <w:p w:rsidR="000D463B" w:rsidRPr="00F53C45" w:rsidRDefault="000D463B" w:rsidP="004B6E4C">
      <w:pPr>
        <w:rPr>
          <w:rFonts w:eastAsia="Arial"/>
        </w:rPr>
      </w:pPr>
      <w:proofErr w:type="gramStart"/>
      <w:r w:rsidRPr="00F53C45">
        <w:rPr>
          <w:rFonts w:eastAsia="Arial"/>
        </w:rPr>
        <w:t>provável</w:t>
      </w:r>
      <w:proofErr w:type="gramEnd"/>
      <w:r w:rsidRPr="00F53C45">
        <w:rPr>
          <w:rFonts w:eastAsia="Arial"/>
        </w:rPr>
        <w:t xml:space="preserve"> (ou menos provável), portanto, deve ser útil como um recurso. Este é o</w:t>
      </w:r>
    </w:p>
    <w:p w:rsidR="000D463B" w:rsidRPr="00F53C45" w:rsidRDefault="000D463B" w:rsidP="004B6E4C">
      <w:pPr>
        <w:rPr>
          <w:rFonts w:eastAsia="Arial"/>
        </w:rPr>
      </w:pPr>
      <w:proofErr w:type="gramStart"/>
      <w:r w:rsidRPr="00F53C45">
        <w:rPr>
          <w:rFonts w:eastAsia="Arial"/>
        </w:rPr>
        <w:t>fundamento</w:t>
      </w:r>
      <w:proofErr w:type="gramEnd"/>
      <w:r w:rsidRPr="00F53C45">
        <w:rPr>
          <w:rFonts w:eastAsia="Arial"/>
        </w:rPr>
        <w:t xml:space="preserve"> lógico deχ2 seleção de recursos.</w:t>
      </w:r>
    </w:p>
    <w:p w:rsidR="000D463B" w:rsidRPr="00F53C45" w:rsidRDefault="000D463B" w:rsidP="004B6E4C">
      <w:pPr>
        <w:rPr>
          <w:rFonts w:eastAsia="Arial"/>
        </w:rPr>
      </w:pPr>
    </w:p>
    <w:p w:rsidR="000D463B" w:rsidRPr="00F53C45" w:rsidRDefault="000D463B" w:rsidP="004B6E4C">
      <w:pPr>
        <w:rPr>
          <w:rFonts w:eastAsia="Arial"/>
        </w:rPr>
      </w:pPr>
      <w:r w:rsidRPr="00F53C45">
        <w:rPr>
          <w:rFonts w:eastAsia="Arial"/>
        </w:rPr>
        <w:t>Tabela 13.6 Valores críticos do χ2 distribuição</w:t>
      </w:r>
      <w:r w:rsidRPr="00F53C45">
        <w:rPr>
          <w:rFonts w:eastAsia="Arial"/>
        </w:rPr>
        <w:t xml:space="preserve"> </w:t>
      </w:r>
      <w:r w:rsidRPr="00F53C45">
        <w:rPr>
          <w:rFonts w:eastAsia="Arial"/>
        </w:rPr>
        <w:t>com um grau de liberdade. Por exemplo, se os</w:t>
      </w:r>
      <w:r w:rsidRPr="00F53C45">
        <w:rPr>
          <w:rFonts w:eastAsia="Arial"/>
        </w:rPr>
        <w:t xml:space="preserve"> </w:t>
      </w:r>
      <w:r w:rsidRPr="00F53C45">
        <w:rPr>
          <w:rFonts w:eastAsia="Arial"/>
        </w:rPr>
        <w:t xml:space="preserve">dois eventos são independentes, </w:t>
      </w:r>
      <w:proofErr w:type="spellStart"/>
      <w:r w:rsidRPr="00F53C45">
        <w:rPr>
          <w:rFonts w:eastAsia="Arial"/>
        </w:rPr>
        <w:t>entãoP</w:t>
      </w:r>
      <w:proofErr w:type="spellEnd"/>
      <w:r w:rsidRPr="00F53C45">
        <w:rPr>
          <w:rFonts w:eastAsia="Arial"/>
        </w:rPr>
        <w:t xml:space="preserve"> (X2&gt;6,63) &lt;0,01. Então paraX2&gt; 6,63 a suposição de</w:t>
      </w:r>
      <w:r w:rsidRPr="00F53C45">
        <w:rPr>
          <w:rFonts w:eastAsia="Arial"/>
        </w:rPr>
        <w:t xml:space="preserve"> </w:t>
      </w:r>
      <w:r w:rsidRPr="00F53C45">
        <w:rPr>
          <w:rFonts w:eastAsia="Arial"/>
        </w:rPr>
        <w:t>independência pode ser rejeitada com 99% de</w:t>
      </w:r>
      <w:r w:rsidRPr="00F53C45">
        <w:rPr>
          <w:rFonts w:eastAsia="Arial"/>
        </w:rPr>
        <w:t xml:space="preserve"> </w:t>
      </w:r>
      <w:r w:rsidRPr="00F53C45">
        <w:rPr>
          <w:rFonts w:eastAsia="Arial"/>
        </w:rPr>
        <w:t>confiança.</w:t>
      </w:r>
    </w:p>
    <w:p w:rsidR="004B6E4C" w:rsidRPr="00F53C45" w:rsidRDefault="004B6E4C" w:rsidP="004B6E4C">
      <w:pPr>
        <w:rPr>
          <w:rFonts w:eastAsia="Arial"/>
        </w:rPr>
      </w:pPr>
    </w:p>
    <w:p w:rsidR="004B6E4C" w:rsidRPr="00F53C45" w:rsidRDefault="004B6E4C" w:rsidP="004B6E4C">
      <w:pPr>
        <w:rPr>
          <w:rFonts w:eastAsia="Arial"/>
        </w:rPr>
      </w:pPr>
      <w:r w:rsidRPr="00F53C45">
        <w:rPr>
          <w:rFonts w:eastAsia="Arial"/>
        </w:rPr>
        <w:drawing>
          <wp:inline distT="0" distB="0" distL="0" distR="0" wp14:anchorId="21FAEED0" wp14:editId="579D02A9">
            <wp:extent cx="4851400" cy="2533015"/>
            <wp:effectExtent l="0" t="0" r="635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1400" cy="2533015"/>
                    </a:xfrm>
                    <a:prstGeom prst="rect">
                      <a:avLst/>
                    </a:prstGeom>
                  </pic:spPr>
                </pic:pic>
              </a:graphicData>
            </a:graphic>
          </wp:inline>
        </w:drawing>
      </w:r>
    </w:p>
    <w:p w:rsidR="004B6E4C" w:rsidRPr="00F53C45" w:rsidRDefault="004B6E4C" w:rsidP="004B6E4C">
      <w:pPr>
        <w:rPr>
          <w:rFonts w:eastAsia="Arial"/>
        </w:rPr>
      </w:pPr>
    </w:p>
    <w:p w:rsidR="00754C7F" w:rsidRPr="00F53C45" w:rsidRDefault="00754C7F">
      <w:pPr>
        <w:numPr>
          <w:ilvl w:val="0"/>
          <w:numId w:val="7"/>
        </w:numPr>
        <w:tabs>
          <w:tab w:val="left" w:pos="1200"/>
        </w:tabs>
        <w:ind w:left="1200" w:hanging="792"/>
        <w:rPr>
          <w:rFonts w:eastAsia="MS PGothic"/>
          <w:bCs/>
        </w:rPr>
      </w:pPr>
    </w:p>
    <w:p w:rsidR="003E5376" w:rsidRPr="00F53C45" w:rsidRDefault="00A8715B" w:rsidP="004B6E4C">
      <w:pPr>
        <w:rPr>
          <w:rFonts w:eastAsia="MS PGothic"/>
        </w:rPr>
      </w:pPr>
      <w:r w:rsidRPr="00F53C45">
        <w:rPr>
          <w:rFonts w:eastAsia="Arial"/>
        </w:rPr>
        <w:t xml:space="preserve">Avaliando </w:t>
      </w:r>
      <w:r w:rsidRPr="00F53C45">
        <w:rPr>
          <w:rFonts w:eastAsia="Arial"/>
          <w:i/>
          <w:iCs/>
        </w:rPr>
        <w:t>χ</w:t>
      </w:r>
      <w:r w:rsidRPr="00F53C45">
        <w:rPr>
          <w:rFonts w:eastAsia="Arial"/>
        </w:rPr>
        <w:t xml:space="preserve">2 como um método de seleção de </w:t>
      </w:r>
      <w:proofErr w:type="gramStart"/>
      <w:r w:rsidRPr="00F53C45">
        <w:rPr>
          <w:rFonts w:eastAsia="Arial"/>
        </w:rPr>
        <w:t>recursos</w:t>
      </w:r>
      <w:r w:rsidR="00754C7F" w:rsidRPr="00F53C45">
        <w:rPr>
          <w:rFonts w:eastAsia="Arial"/>
        </w:rPr>
        <w:t xml:space="preserve"> </w:t>
      </w:r>
      <w:r w:rsidRPr="00F53C45">
        <w:rPr>
          <w:rFonts w:eastAsia="Arial"/>
        </w:rPr>
        <w:t>Do</w:t>
      </w:r>
      <w:proofErr w:type="gramEnd"/>
      <w:r w:rsidRPr="00F53C45">
        <w:rPr>
          <w:rFonts w:eastAsia="Arial"/>
        </w:rPr>
        <w:t xml:space="preserve"> ponto de vista estatístico, </w:t>
      </w:r>
      <w:r w:rsidRPr="00F53C45">
        <w:rPr>
          <w:rFonts w:eastAsia="Arial"/>
          <w:i/>
          <w:iCs/>
        </w:rPr>
        <w:t>χ</w:t>
      </w:r>
      <w:r w:rsidRPr="00F53C45">
        <w:rPr>
          <w:rFonts w:eastAsia="Arial"/>
        </w:rPr>
        <w:t>2 a seleção de recursos é problemática. Para um teste com um grau de liberdade, a chamada correção de Yates deve ser usada (ver Seção</w:t>
      </w:r>
      <w:r w:rsidRPr="00F53C45">
        <w:rPr>
          <w:rFonts w:eastAsia="Arial"/>
          <w:color w:val="408080"/>
        </w:rPr>
        <w:t>13,7</w:t>
      </w:r>
      <w:r w:rsidRPr="00F53C45">
        <w:rPr>
          <w:rFonts w:eastAsia="Arial"/>
        </w:rPr>
        <w:t xml:space="preserve">), o que torna mais difícil alcançar significância estatística. Além disso, sempre que um teste estatístico é usado várias vezes, a probabilidade de obter pelo menos um erro aumenta. Se 1.000 hipóteses forem rejeitadas, cada uma com probabilidade de erro de 0,05, então 0,05× </w:t>
      </w:r>
      <w:r w:rsidRPr="00F53C45">
        <w:rPr>
          <w:rFonts w:eastAsia="Arial"/>
        </w:rPr>
        <w:lastRenderedPageBreak/>
        <w:t>1000 = 50 chamadas do teste estarão erradas em média. No entanto, na classificação de texto, raramente importa se alguns termos adicionais são adicionados ao conjunto de recursos ou removidos dele. Em vez disso, o</w:t>
      </w:r>
      <w:r w:rsidR="00754C7F" w:rsidRPr="00F53C45">
        <w:rPr>
          <w:rFonts w:eastAsia="Arial"/>
        </w:rPr>
        <w:t xml:space="preserve"> </w:t>
      </w:r>
      <w:r w:rsidRPr="00F53C45">
        <w:rPr>
          <w:rFonts w:eastAsia="Arial"/>
          <w:i/>
          <w:iCs/>
        </w:rPr>
        <w:t>relativo</w:t>
      </w:r>
      <w:r w:rsidRPr="00F53C45">
        <w:rPr>
          <w:rFonts w:eastAsia="Arial"/>
        </w:rPr>
        <w:t xml:space="preserve"> A importância dos recursos é importante. Enquanto</w:t>
      </w:r>
      <w:r w:rsidRPr="00F53C45">
        <w:rPr>
          <w:rFonts w:eastAsia="Arial"/>
          <w:i/>
          <w:iCs/>
        </w:rPr>
        <w:t>χ</w:t>
      </w:r>
      <w:r w:rsidRPr="00F53C45">
        <w:rPr>
          <w:rFonts w:eastAsia="Arial"/>
        </w:rPr>
        <w:t>2 a seleção de recursos apenas classifica os recursos com relação à sua utilidade e não é usada para fazer afirmações sobre a dependência estatística ou independência de variáveis, não precisamos nos preocupar excessivamente com o fato de que ela não segue estritamente a teoria estatística.</w:t>
      </w:r>
    </w:p>
    <w:p w:rsidR="003E5376" w:rsidRPr="00F53C45" w:rsidRDefault="003E5376">
      <w:pPr>
        <w:spacing w:line="354" w:lineRule="exact"/>
      </w:pPr>
    </w:p>
    <w:p w:rsidR="003E5376" w:rsidRPr="00F53C45" w:rsidRDefault="00A8715B" w:rsidP="00F53C45">
      <w:pPr>
        <w:rPr>
          <w:rFonts w:eastAsia="Arial"/>
          <w:sz w:val="12"/>
          <w:szCs w:val="12"/>
        </w:rPr>
      </w:pPr>
      <w:bookmarkStart w:id="4" w:name="_GoBack"/>
      <w:proofErr w:type="gramStart"/>
      <w:r w:rsidRPr="00F53C45">
        <w:rPr>
          <w:rFonts w:eastAsia="Arial"/>
          <w:sz w:val="12"/>
          <w:szCs w:val="12"/>
        </w:rPr>
        <w:t>8 Podemos</w:t>
      </w:r>
      <w:proofErr w:type="gramEnd"/>
      <w:r w:rsidRPr="00F53C45">
        <w:rPr>
          <w:rFonts w:eastAsia="Arial"/>
          <w:sz w:val="12"/>
          <w:szCs w:val="12"/>
        </w:rPr>
        <w:t xml:space="preserve"> fazer essa inferência porque, se os dois eventos são independentes, então </w:t>
      </w:r>
      <w:r w:rsidRPr="00F53C45">
        <w:rPr>
          <w:rFonts w:eastAsia="Arial"/>
          <w:i/>
          <w:iCs/>
          <w:sz w:val="12"/>
          <w:szCs w:val="12"/>
        </w:rPr>
        <w:t>X</w:t>
      </w:r>
      <w:r w:rsidRPr="00F53C45">
        <w:rPr>
          <w:rFonts w:eastAsia="Arial"/>
          <w:sz w:val="12"/>
          <w:szCs w:val="12"/>
        </w:rPr>
        <w:t xml:space="preserve">2 </w:t>
      </w:r>
      <w:r w:rsidRPr="00F53C45">
        <w:rPr>
          <w:rFonts w:ascii="Cambria Math" w:eastAsia="MS PGothic" w:hAnsi="Cambria Math" w:cs="Cambria Math"/>
          <w:sz w:val="12"/>
          <w:szCs w:val="12"/>
        </w:rPr>
        <w:t>∼</w:t>
      </w:r>
      <w:r w:rsidRPr="00F53C45">
        <w:rPr>
          <w:rFonts w:eastAsia="Arial"/>
          <w:sz w:val="12"/>
          <w:szCs w:val="12"/>
        </w:rPr>
        <w:t xml:space="preserve"> </w:t>
      </w:r>
      <w:r w:rsidRPr="00F53C45">
        <w:rPr>
          <w:rFonts w:eastAsia="Arial"/>
          <w:i/>
          <w:iCs/>
          <w:sz w:val="12"/>
          <w:szCs w:val="12"/>
        </w:rPr>
        <w:t>χ</w:t>
      </w:r>
      <w:r w:rsidRPr="00F53C45">
        <w:rPr>
          <w:rFonts w:eastAsia="Arial"/>
          <w:sz w:val="12"/>
          <w:szCs w:val="12"/>
        </w:rPr>
        <w:t xml:space="preserve">2, Onde </w:t>
      </w:r>
      <w:r w:rsidRPr="00F53C45">
        <w:rPr>
          <w:rFonts w:eastAsia="Arial"/>
          <w:i/>
          <w:iCs/>
          <w:sz w:val="12"/>
          <w:szCs w:val="12"/>
        </w:rPr>
        <w:t>χ</w:t>
      </w:r>
      <w:r w:rsidRPr="00F53C45">
        <w:rPr>
          <w:rFonts w:eastAsia="Arial"/>
          <w:sz w:val="12"/>
          <w:szCs w:val="12"/>
        </w:rPr>
        <w:t>2</w:t>
      </w:r>
      <w:r w:rsidRPr="00F53C45">
        <w:rPr>
          <w:rFonts w:eastAsia="Arial"/>
          <w:i/>
          <w:iCs/>
          <w:sz w:val="12"/>
          <w:szCs w:val="12"/>
        </w:rPr>
        <w:t xml:space="preserve"> </w:t>
      </w:r>
      <w:r w:rsidRPr="00F53C45">
        <w:rPr>
          <w:rFonts w:eastAsia="Arial"/>
          <w:sz w:val="12"/>
          <w:szCs w:val="12"/>
        </w:rPr>
        <w:t>é o</w:t>
      </w:r>
      <w:r w:rsidRPr="00F53C45">
        <w:rPr>
          <w:rFonts w:eastAsia="Arial"/>
          <w:i/>
          <w:iCs/>
          <w:sz w:val="12"/>
          <w:szCs w:val="12"/>
        </w:rPr>
        <w:t xml:space="preserve"> χ</w:t>
      </w:r>
      <w:r w:rsidRPr="00F53C45">
        <w:rPr>
          <w:rFonts w:eastAsia="Arial"/>
          <w:sz w:val="12"/>
          <w:szCs w:val="12"/>
        </w:rPr>
        <w:t>2</w:t>
      </w:r>
      <w:r w:rsidRPr="00F53C45">
        <w:rPr>
          <w:rFonts w:eastAsia="Arial"/>
          <w:i/>
          <w:iCs/>
          <w:sz w:val="12"/>
          <w:szCs w:val="12"/>
        </w:rPr>
        <w:t xml:space="preserve"> </w:t>
      </w:r>
      <w:r w:rsidRPr="00F53C45">
        <w:rPr>
          <w:rFonts w:eastAsia="Arial"/>
          <w:sz w:val="12"/>
          <w:szCs w:val="12"/>
        </w:rPr>
        <w:t xml:space="preserve">distribuição. Veja, por </w:t>
      </w:r>
      <w:proofErr w:type="gramStart"/>
      <w:r w:rsidRPr="00F53C45">
        <w:rPr>
          <w:rFonts w:eastAsia="Arial"/>
          <w:sz w:val="12"/>
          <w:szCs w:val="12"/>
        </w:rPr>
        <w:t>exemplo,</w:t>
      </w:r>
      <w:r w:rsidRPr="00F53C45">
        <w:rPr>
          <w:rFonts w:eastAsia="Arial"/>
          <w:color w:val="408080"/>
          <w:sz w:val="12"/>
          <w:szCs w:val="12"/>
        </w:rPr>
        <w:t>Arroz</w:t>
      </w:r>
      <w:proofErr w:type="gramEnd"/>
      <w:r w:rsidRPr="00F53C45">
        <w:rPr>
          <w:rFonts w:eastAsia="Arial"/>
          <w:i/>
          <w:iCs/>
          <w:sz w:val="12"/>
          <w:szCs w:val="12"/>
        </w:rPr>
        <w:t xml:space="preserve"> </w:t>
      </w:r>
      <w:r w:rsidRPr="00F53C45">
        <w:rPr>
          <w:rFonts w:eastAsia="Arial"/>
          <w:sz w:val="12"/>
          <w:szCs w:val="12"/>
        </w:rPr>
        <w:t>(</w:t>
      </w:r>
      <w:r w:rsidRPr="00F53C45">
        <w:rPr>
          <w:rFonts w:eastAsia="Arial"/>
          <w:color w:val="408080"/>
          <w:sz w:val="12"/>
          <w:szCs w:val="12"/>
        </w:rPr>
        <w:t>2006</w:t>
      </w:r>
      <w:r w:rsidRPr="00F53C45">
        <w:rPr>
          <w:rFonts w:eastAsia="Arial"/>
          <w:sz w:val="12"/>
          <w:szCs w:val="12"/>
        </w:rPr>
        <w:t>)</w:t>
      </w:r>
    </w:p>
    <w:bookmarkEnd w:id="4"/>
    <w:p w:rsidR="000D463B" w:rsidRPr="00F53C45" w:rsidRDefault="000D463B" w:rsidP="000D463B">
      <w:pPr>
        <w:pStyle w:val="SemEspaamento"/>
        <w:rPr>
          <w:rFonts w:eastAsia="Arial"/>
        </w:rPr>
      </w:pPr>
    </w:p>
    <w:p w:rsidR="003E5376" w:rsidRPr="00F53C45" w:rsidRDefault="00A8715B" w:rsidP="00F53C45">
      <w:pPr>
        <w:spacing w:line="328" w:lineRule="exact"/>
      </w:pPr>
      <w:bookmarkStart w:id="5" w:name="page8"/>
      <w:bookmarkEnd w:id="5"/>
      <w:r w:rsidRPr="00F53C45">
        <w:rPr>
          <w:noProof/>
        </w:rPr>
        <mc:AlternateContent>
          <mc:Choice Requires="wps">
            <w:drawing>
              <wp:anchor distT="0" distB="0" distL="114300" distR="114300" simplePos="0" relativeHeight="251670016" behindDoc="1" locked="0" layoutInCell="0" allowOverlap="1" wp14:anchorId="0598E1D1" wp14:editId="551BCB04">
                <wp:simplePos x="0" y="0"/>
                <wp:positionH relativeFrom="page">
                  <wp:posOffset>5945505</wp:posOffset>
                </wp:positionH>
                <wp:positionV relativeFrom="page">
                  <wp:posOffset>0</wp:posOffset>
                </wp:positionV>
                <wp:extent cx="317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2B856445" id="Shape 24"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468.15pt,0" to="4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" o:allowincell="f" filled="t" strokeweight=".08889mm">
                <v:stroke joinstyle="miter"/>
                <o:lock v:ext="edit" shapetype="f"/>
                <w10:wrap anchorx="page" anchory="page"/>
              </v:line>
            </w:pict>
          </mc:Fallback>
        </mc:AlternateContent>
      </w:r>
      <w:r w:rsidRPr="00F53C45">
        <w:rPr>
          <w:noProof/>
        </w:rPr>
        <mc:AlternateContent>
          <mc:Choice Requires="wps">
            <w:drawing>
              <wp:anchor distT="0" distB="0" distL="114300" distR="114300" simplePos="0" relativeHeight="251671040" behindDoc="1" locked="0" layoutInCell="0" allowOverlap="1" wp14:anchorId="439E8FBE" wp14:editId="34FD4497">
                <wp:simplePos x="0" y="0"/>
                <wp:positionH relativeFrom="page">
                  <wp:posOffset>1905</wp:posOffset>
                </wp:positionH>
                <wp:positionV relativeFrom="page">
                  <wp:posOffset>0</wp:posOffset>
                </wp:positionV>
                <wp:extent cx="317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3200">
                          <a:solidFill>
                            <a:srgbClr val="000000"/>
                          </a:solidFill>
                          <a:miter lim="800000"/>
                          <a:headEnd/>
                          <a:tailEnd/>
                        </a:ln>
                      </wps:spPr>
                      <wps:bodyPr/>
                    </wps:wsp>
                  </a:graphicData>
                </a:graphic>
              </wp:anchor>
            </w:drawing>
          </mc:Choice>
          <mc:Fallback>
            <w:pict>
              <v:line w14:anchorId="77B62FBF" id="Shape 25" o:spid="_x0000_s1026" style="position:absolute;z-index:-251645440;visibility:visible;mso-wrap-style:square;mso-wrap-distance-left:9pt;mso-wrap-distance-top:0;mso-wrap-distance-right:9pt;mso-wrap-distance-bottom:0;mso-position-horizontal:absolute;mso-position-horizontal-relative:page;mso-position-vertical:absolute;mso-position-vertical-relative:page" from=".15pt,0" to=".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" o:allowincell="f" filled="t" strokeweight=".08889mm">
                <v:stroke joinstyle="miter"/>
                <o:lock v:ext="edit" shapetype="f"/>
                <w10:wrap anchorx="page" anchory="page"/>
              </v:line>
            </w:pict>
          </mc:Fallback>
        </mc:AlternateContent>
      </w:r>
      <w:r w:rsidRPr="00F53C45">
        <w:rPr>
          <w:rFonts w:eastAsia="Arial"/>
          <w:bCs/>
          <w:i/>
          <w:iCs/>
        </w:rPr>
        <w:t>13.5.3 Seleção de recursos com base em frequência</w:t>
      </w:r>
    </w:p>
    <w:p w:rsidR="003E5376" w:rsidRPr="00F53C45" w:rsidRDefault="003E5376">
      <w:pPr>
        <w:spacing w:line="245" w:lineRule="exact"/>
      </w:pPr>
    </w:p>
    <w:p w:rsidR="003E5376" w:rsidRPr="00F53C45" w:rsidRDefault="00A8715B" w:rsidP="004B6E4C">
      <w:r w:rsidRPr="00F53C45">
        <w:rPr>
          <w:rFonts w:eastAsia="Arial"/>
        </w:rPr>
        <w:t xml:space="preserve">Um terceiro método de seleção de recursos é </w:t>
      </w:r>
      <w:r w:rsidRPr="00F53C45">
        <w:rPr>
          <w:rFonts w:eastAsia="Arial"/>
          <w:i/>
          <w:iCs/>
        </w:rPr>
        <w:t xml:space="preserve">seleção de recursos com base em </w:t>
      </w:r>
      <w:r w:rsidRPr="00F53C45">
        <w:t xml:space="preserve">frequência, ou seja, selecionando os termos que são mais comuns na classe. A frequência pode ser definida como a frequência do documento (o número de documentos na </w:t>
      </w:r>
      <w:proofErr w:type="spellStart"/>
      <w:r w:rsidRPr="00F53C45">
        <w:t>classec</w:t>
      </w:r>
      <w:proofErr w:type="spellEnd"/>
      <w:r w:rsidRPr="00F53C45">
        <w:t xml:space="preserve"> que contém o termo t) ou como frequência de coleta (o número de </w:t>
      </w:r>
      <w:proofErr w:type="spellStart"/>
      <w:r w:rsidRPr="00F53C45">
        <w:t>tokens</w:t>
      </w:r>
      <w:proofErr w:type="spellEnd"/>
      <w:r w:rsidRPr="00F53C45">
        <w:t xml:space="preserve"> de t que ocorrem em documentos em c). A frequência</w:t>
      </w:r>
      <w:r w:rsidRPr="00F53C45">
        <w:rPr>
          <w:rFonts w:eastAsia="Arial"/>
        </w:rPr>
        <w:t xml:space="preserve"> do documento é mais apropriada para o modelo de Bernoulli, a frequência de coleta para o modelo multinomial.</w:t>
      </w:r>
    </w:p>
    <w:p w:rsidR="003E5376" w:rsidRPr="00F53C45" w:rsidRDefault="003E5376" w:rsidP="004B6E4C"/>
    <w:p w:rsidR="00754C7F" w:rsidRPr="00F53C45" w:rsidRDefault="00754C7F" w:rsidP="004B6E4C">
      <w:pPr>
        <w:rPr>
          <w:rFonts w:eastAsia="Arial"/>
        </w:rPr>
      </w:pPr>
    </w:p>
    <w:p w:rsidR="003E5376" w:rsidRPr="00F53C45" w:rsidRDefault="00A8715B" w:rsidP="004B6E4C">
      <w:r w:rsidRPr="00F53C45">
        <w:rPr>
          <w:rFonts w:eastAsia="Arial"/>
        </w:rPr>
        <w:t>A seleção de recursos com base em frequência seleciona alguns termos frequentes que não têm informações específicas sobre a classe, por exemplo, os dias da semana (Segunda-feira</w:t>
      </w:r>
      <w:r w:rsidR="00754C7F" w:rsidRPr="00F53C45">
        <w:rPr>
          <w:rFonts w:eastAsia="Arial"/>
        </w:rPr>
        <w:t>,</w:t>
      </w:r>
      <w:r w:rsidRPr="00F53C45">
        <w:rPr>
          <w:rFonts w:eastAsia="Arial"/>
        </w:rPr>
        <w:t xml:space="preserve"> terça-feira, </w:t>
      </w:r>
      <w:proofErr w:type="gramStart"/>
      <w:r w:rsidRPr="00F53C45">
        <w:rPr>
          <w:rFonts w:eastAsia="Arial"/>
        </w:rPr>
        <w:t>. . . )</w:t>
      </w:r>
      <w:proofErr w:type="gramEnd"/>
      <w:r w:rsidRPr="00F53C45">
        <w:rPr>
          <w:rFonts w:eastAsia="Arial"/>
        </w:rPr>
        <w:t>,</w:t>
      </w:r>
      <w:r w:rsidR="00754C7F" w:rsidRPr="00F53C45">
        <w:rPr>
          <w:rFonts w:eastAsia="Arial"/>
        </w:rPr>
        <w:t xml:space="preserve"> </w:t>
      </w:r>
      <w:r w:rsidRPr="00F53C45">
        <w:rPr>
          <w:rFonts w:eastAsia="Arial"/>
        </w:rPr>
        <w:t>que são frequentes em todas as classes em textos de notícias. Quando muitos milhares de recursos são selecionados, a seleção de recursos com base na frequência geralmente funciona bem. Assim, se uma precisão um pouco abaixo do ideal for aceitável, a seleção de recursos com base em frequência pode ser uma boa alternativa para métodos mais complexos. No entanto, Figura</w:t>
      </w:r>
      <w:r w:rsidRPr="00F53C45">
        <w:rPr>
          <w:rFonts w:eastAsia="Arial"/>
          <w:color w:val="408080"/>
        </w:rPr>
        <w:t>13,8</w:t>
      </w:r>
      <w:r w:rsidRPr="00F53C45">
        <w:rPr>
          <w:rFonts w:eastAsia="Arial"/>
        </w:rPr>
        <w:t xml:space="preserve"> é um caso em que a seleção de recursos com base em frequência tem um desempenho muito pior do que MI e </w:t>
      </w:r>
      <w:r w:rsidRPr="00F53C45">
        <w:rPr>
          <w:rFonts w:eastAsia="Arial"/>
          <w:i/>
          <w:iCs/>
        </w:rPr>
        <w:t>χ</w:t>
      </w:r>
      <w:r w:rsidRPr="00F53C45">
        <w:rPr>
          <w:rFonts w:eastAsia="Arial"/>
        </w:rPr>
        <w:t>2 e não deve ser usado.</w:t>
      </w:r>
    </w:p>
    <w:p w:rsidR="003E5376" w:rsidRPr="00F53C45" w:rsidRDefault="003E5376">
      <w:pPr>
        <w:spacing w:line="200" w:lineRule="exact"/>
      </w:pPr>
    </w:p>
    <w:p w:rsidR="003E5376" w:rsidRPr="00F53C45" w:rsidRDefault="00A8715B">
      <w:r w:rsidRPr="00F53C45">
        <w:rPr>
          <w:rFonts w:eastAsia="Arial"/>
          <w:bCs/>
          <w:i/>
          <w:iCs/>
        </w:rPr>
        <w:t>13.5.4 Seleção de recursos para vários classificadores</w:t>
      </w:r>
    </w:p>
    <w:p w:rsidR="003E5376" w:rsidRPr="00F53C45" w:rsidRDefault="003E5376">
      <w:pPr>
        <w:spacing w:line="222" w:lineRule="exact"/>
      </w:pPr>
    </w:p>
    <w:p w:rsidR="003E5376" w:rsidRPr="00F53C45" w:rsidRDefault="00A8715B" w:rsidP="004B6E4C">
      <w:r w:rsidRPr="00F53C45">
        <w:rPr>
          <w:rFonts w:eastAsia="Arial"/>
        </w:rPr>
        <w:t>Em um sistema operacional com um grande número de classificadores, é desejável selecionar um único conjunto de recursos em vez de um diferente para cada classificador. Uma maneira de fazer isso é calcular o</w:t>
      </w:r>
      <w:r w:rsidR="00754C7F" w:rsidRPr="00F53C45">
        <w:rPr>
          <w:rFonts w:eastAsia="Arial"/>
        </w:rPr>
        <w:t xml:space="preserve"> </w:t>
      </w:r>
      <w:r w:rsidRPr="00F53C45">
        <w:rPr>
          <w:rFonts w:eastAsia="Arial"/>
          <w:i/>
          <w:iCs/>
        </w:rPr>
        <w:t>X</w:t>
      </w:r>
      <w:r w:rsidRPr="00F53C45">
        <w:rPr>
          <w:rFonts w:eastAsia="Arial"/>
        </w:rPr>
        <w:t xml:space="preserve">2 estatística para um </w:t>
      </w:r>
      <w:r w:rsidRPr="00F53C45">
        <w:rPr>
          <w:rFonts w:eastAsia="Arial"/>
          <w:i/>
          <w:iCs/>
        </w:rPr>
        <w:t>n</w:t>
      </w:r>
      <w:r w:rsidRPr="00F53C45">
        <w:rPr>
          <w:rFonts w:eastAsia="Arial"/>
        </w:rPr>
        <w:t xml:space="preserve"> × </w:t>
      </w:r>
      <w:proofErr w:type="gramStart"/>
      <w:r w:rsidRPr="00F53C45">
        <w:rPr>
          <w:rFonts w:eastAsia="Arial"/>
        </w:rPr>
        <w:t>2 tabela</w:t>
      </w:r>
      <w:proofErr w:type="gramEnd"/>
      <w:r w:rsidRPr="00F53C45">
        <w:rPr>
          <w:rFonts w:eastAsia="Arial"/>
        </w:rPr>
        <w:t xml:space="preserve"> onde as colunas são ocorrência e não ocorrência do termo e cada linha corresponde a uma das classes. Podemos então selecionar o</w:t>
      </w:r>
      <w:r w:rsidRPr="00F53C45">
        <w:rPr>
          <w:rFonts w:eastAsia="Arial"/>
          <w:i/>
          <w:iCs/>
        </w:rPr>
        <w:t>k</w:t>
      </w:r>
      <w:r w:rsidRPr="00F53C45">
        <w:rPr>
          <w:rFonts w:eastAsia="Arial"/>
        </w:rPr>
        <w:t xml:space="preserve"> termos com o maior </w:t>
      </w:r>
      <w:r w:rsidRPr="00F53C45">
        <w:rPr>
          <w:rFonts w:eastAsia="Arial"/>
          <w:i/>
          <w:iCs/>
        </w:rPr>
        <w:t>X</w:t>
      </w:r>
      <w:r w:rsidRPr="00F53C45">
        <w:rPr>
          <w:rFonts w:eastAsia="Arial"/>
        </w:rPr>
        <w:t>2</w:t>
      </w:r>
      <w:r w:rsidRPr="00F53C45">
        <w:rPr>
          <w:rFonts w:eastAsia="Arial"/>
          <w:i/>
          <w:iCs/>
        </w:rPr>
        <w:t xml:space="preserve"> </w:t>
      </w:r>
      <w:r w:rsidRPr="00F53C45">
        <w:rPr>
          <w:rFonts w:eastAsia="Arial"/>
        </w:rPr>
        <w:t>estatística como antes.</w:t>
      </w:r>
    </w:p>
    <w:p w:rsidR="003E5376" w:rsidRPr="00F53C45" w:rsidRDefault="003E5376" w:rsidP="004B6E4C"/>
    <w:p w:rsidR="00754C7F" w:rsidRPr="00F53C45" w:rsidRDefault="00754C7F" w:rsidP="004B6E4C">
      <w:pPr>
        <w:rPr>
          <w:rFonts w:eastAsia="Arial"/>
        </w:rPr>
      </w:pPr>
    </w:p>
    <w:p w:rsidR="003E5376" w:rsidRPr="00F53C45" w:rsidRDefault="00A8715B" w:rsidP="004B6E4C">
      <w:r w:rsidRPr="00F53C45">
        <w:rPr>
          <w:rFonts w:eastAsia="Arial"/>
        </w:rPr>
        <w:t xml:space="preserve">Mais comumente, as estatísticas de seleção de recursos são calculadas primeiro separadamente para cada classe na tarefa de classificação de duas classes </w:t>
      </w:r>
      <w:r w:rsidRPr="00F53C45">
        <w:rPr>
          <w:rFonts w:eastAsia="Arial"/>
          <w:i/>
          <w:iCs/>
        </w:rPr>
        <w:t>c</w:t>
      </w:r>
      <w:r w:rsidRPr="00F53C45">
        <w:rPr>
          <w:rFonts w:eastAsia="Arial"/>
        </w:rPr>
        <w:t xml:space="preserve"> contra </w:t>
      </w:r>
      <w:r w:rsidRPr="00F53C45">
        <w:rPr>
          <w:rFonts w:eastAsia="Arial"/>
          <w:i/>
          <w:iCs/>
        </w:rPr>
        <w:t>c</w:t>
      </w:r>
      <w:r w:rsidRPr="00F53C45">
        <w:rPr>
          <w:rFonts w:eastAsia="Arial"/>
        </w:rPr>
        <w:t xml:space="preserve"> e então combinados. Um método de combinação calcula uma única figura de mérito para cada característica, por exemplo, calculando a média dos valores</w:t>
      </w:r>
      <w:r w:rsidR="00754C7F" w:rsidRPr="00F53C45">
        <w:rPr>
          <w:rFonts w:eastAsia="Arial"/>
        </w:rPr>
        <w:t xml:space="preserve"> </w:t>
      </w:r>
      <w:r w:rsidRPr="00F53C45">
        <w:rPr>
          <w:rFonts w:eastAsia="Arial"/>
          <w:i/>
          <w:iCs/>
        </w:rPr>
        <w:t>A (t, c)</w:t>
      </w:r>
      <w:r w:rsidRPr="00F53C45">
        <w:rPr>
          <w:rFonts w:eastAsia="Arial"/>
        </w:rPr>
        <w:t xml:space="preserve"> para recurso </w:t>
      </w:r>
      <w:r w:rsidRPr="00F53C45">
        <w:rPr>
          <w:rFonts w:eastAsia="Arial"/>
          <w:i/>
          <w:iCs/>
        </w:rPr>
        <w:t>t,</w:t>
      </w:r>
      <w:r w:rsidRPr="00F53C45">
        <w:rPr>
          <w:rFonts w:eastAsia="Arial"/>
        </w:rPr>
        <w:t xml:space="preserve"> e então seleciona o </w:t>
      </w:r>
      <w:r w:rsidRPr="00F53C45">
        <w:rPr>
          <w:rFonts w:eastAsia="Arial"/>
          <w:i/>
          <w:iCs/>
        </w:rPr>
        <w:t>k</w:t>
      </w:r>
      <w:r w:rsidRPr="00F53C45">
        <w:rPr>
          <w:rFonts w:eastAsia="Arial"/>
        </w:rPr>
        <w:t xml:space="preserve"> recursos com maiores valores de mérito. Outro método de combinação freqüentemente usado seleciona o topo</w:t>
      </w:r>
      <w:r w:rsidR="00754C7F" w:rsidRPr="00F53C45">
        <w:rPr>
          <w:rFonts w:eastAsia="Arial"/>
        </w:rPr>
        <w:t xml:space="preserve"> </w:t>
      </w:r>
      <w:r w:rsidRPr="00F53C45">
        <w:rPr>
          <w:rFonts w:eastAsia="Arial"/>
          <w:i/>
          <w:iCs/>
        </w:rPr>
        <w:t xml:space="preserve">k / </w:t>
      </w:r>
      <w:proofErr w:type="gramStart"/>
      <w:r w:rsidRPr="00F53C45">
        <w:rPr>
          <w:rFonts w:eastAsia="Arial"/>
          <w:i/>
          <w:iCs/>
        </w:rPr>
        <w:t>n</w:t>
      </w:r>
      <w:proofErr w:type="gramEnd"/>
      <w:r w:rsidRPr="00F53C45">
        <w:rPr>
          <w:rFonts w:eastAsia="Arial"/>
        </w:rPr>
        <w:t xml:space="preserve"> recursos para cada um </w:t>
      </w:r>
      <w:r w:rsidRPr="00F53C45">
        <w:rPr>
          <w:rFonts w:eastAsia="Arial"/>
          <w:i/>
          <w:iCs/>
        </w:rPr>
        <w:t>n</w:t>
      </w:r>
      <w:r w:rsidRPr="00F53C45">
        <w:rPr>
          <w:rFonts w:eastAsia="Arial"/>
        </w:rPr>
        <w:t xml:space="preserve"> classificadores e, em seguida, combina esses </w:t>
      </w:r>
      <w:r w:rsidRPr="00F53C45">
        <w:rPr>
          <w:rFonts w:eastAsia="Arial"/>
          <w:i/>
          <w:iCs/>
        </w:rPr>
        <w:t>n</w:t>
      </w:r>
      <w:r w:rsidRPr="00F53C45">
        <w:rPr>
          <w:rFonts w:eastAsia="Arial"/>
        </w:rPr>
        <w:t xml:space="preserve"> conjuntos em um conjunto de recursos global.</w:t>
      </w:r>
    </w:p>
    <w:p w:rsidR="003E5376" w:rsidRPr="00F53C45" w:rsidRDefault="00A8715B" w:rsidP="004B6E4C">
      <w:r w:rsidRPr="00F53C45">
        <w:rPr>
          <w:noProof/>
        </w:rPr>
        <mc:AlternateContent>
          <mc:Choice Requires="wps">
            <w:drawing>
              <wp:anchor distT="0" distB="0" distL="114300" distR="114300" simplePos="0" relativeHeight="251672064" behindDoc="1" locked="0" layoutInCell="0" allowOverlap="1">
                <wp:simplePos x="0" y="0"/>
                <wp:positionH relativeFrom="column">
                  <wp:posOffset>3740785</wp:posOffset>
                </wp:positionH>
                <wp:positionV relativeFrom="paragraph">
                  <wp:posOffset>-1044575</wp:posOffset>
                </wp:positionV>
                <wp:extent cx="5842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4DAC6183" id="Shape 26"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94.55pt,-82.25pt" to="299.1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" o:allowincell="f" filled="t" strokeweight=".16192mm">
                <v:stroke joinstyle="miter"/>
                <o:lock v:ext="edit" shapetype="f"/>
              </v:line>
            </w:pict>
          </mc:Fallback>
        </mc:AlternateContent>
      </w:r>
    </w:p>
    <w:p w:rsidR="00754C7F" w:rsidRPr="00F53C45" w:rsidRDefault="00754C7F" w:rsidP="004B6E4C">
      <w:pPr>
        <w:rPr>
          <w:rFonts w:eastAsia="Arial"/>
        </w:rPr>
      </w:pPr>
    </w:p>
    <w:p w:rsidR="003E5376" w:rsidRPr="00F53C45" w:rsidRDefault="00A8715B" w:rsidP="004B6E4C">
      <w:r w:rsidRPr="00F53C45">
        <w:rPr>
          <w:rFonts w:eastAsia="Arial"/>
        </w:rPr>
        <w:lastRenderedPageBreak/>
        <w:t xml:space="preserve">A precisão da classificação muitas vezes diminui ao selecionar </w:t>
      </w:r>
      <w:r w:rsidRPr="00F53C45">
        <w:rPr>
          <w:rFonts w:eastAsia="Arial"/>
          <w:i/>
          <w:iCs/>
        </w:rPr>
        <w:t>k</w:t>
      </w:r>
      <w:r w:rsidRPr="00F53C45">
        <w:rPr>
          <w:rFonts w:eastAsia="Arial"/>
        </w:rPr>
        <w:t xml:space="preserve"> características comuns para um sistema com </w:t>
      </w:r>
      <w:proofErr w:type="gramStart"/>
      <w:r w:rsidRPr="00F53C45">
        <w:rPr>
          <w:rFonts w:eastAsia="Arial"/>
          <w:i/>
          <w:iCs/>
        </w:rPr>
        <w:t>n</w:t>
      </w:r>
      <w:proofErr w:type="gramEnd"/>
      <w:r w:rsidR="00754C7F" w:rsidRPr="00F53C45">
        <w:rPr>
          <w:rFonts w:eastAsia="Arial"/>
        </w:rPr>
        <w:t xml:space="preserve"> classificadores</w:t>
      </w:r>
      <w:r w:rsidRPr="00F53C45">
        <w:rPr>
          <w:rFonts w:eastAsia="Arial"/>
        </w:rPr>
        <w:t xml:space="preserve"> em oposição a </w:t>
      </w:r>
      <w:r w:rsidRPr="00F53C45">
        <w:rPr>
          <w:rFonts w:eastAsia="Arial"/>
          <w:i/>
          <w:iCs/>
        </w:rPr>
        <w:t>n</w:t>
      </w:r>
      <w:r w:rsidRPr="00F53C45">
        <w:rPr>
          <w:rFonts w:eastAsia="Arial"/>
        </w:rPr>
        <w:t xml:space="preserve"> diferentes conjuntos de tamanho </w:t>
      </w:r>
      <w:r w:rsidRPr="00F53C45">
        <w:rPr>
          <w:rFonts w:eastAsia="Arial"/>
          <w:i/>
          <w:iCs/>
        </w:rPr>
        <w:t>k.</w:t>
      </w:r>
      <w:r w:rsidRPr="00F53C45">
        <w:rPr>
          <w:rFonts w:eastAsia="Arial"/>
        </w:rPr>
        <w:t xml:space="preserve"> Mas mesmo que isso aconteça, o ganho em eficiência devido a uma representação de documento comum pode compensar a perda de precisão.</w:t>
      </w:r>
    </w:p>
    <w:p w:rsidR="003E5376" w:rsidRPr="00F53C45" w:rsidRDefault="003E5376">
      <w:pPr>
        <w:spacing w:line="200" w:lineRule="exact"/>
      </w:pPr>
    </w:p>
    <w:p w:rsidR="003E5376" w:rsidRPr="00F53C45" w:rsidRDefault="003E5376">
      <w:pPr>
        <w:spacing w:line="209" w:lineRule="exact"/>
      </w:pPr>
    </w:p>
    <w:p w:rsidR="003E5376" w:rsidRPr="00F53C45" w:rsidRDefault="00A8715B">
      <w:pPr>
        <w:rPr>
          <w:rFonts w:eastAsia="Arial"/>
          <w:bCs/>
          <w:i/>
          <w:iCs/>
        </w:rPr>
      </w:pPr>
      <w:r w:rsidRPr="00F53C45">
        <w:rPr>
          <w:rFonts w:eastAsia="Arial"/>
          <w:bCs/>
          <w:i/>
          <w:iCs/>
        </w:rPr>
        <w:t>13.5.5 Comparação de métodos de seleção de recursos</w:t>
      </w:r>
    </w:p>
    <w:p w:rsidR="003E5376" w:rsidRPr="00F53C45" w:rsidRDefault="00A8715B" w:rsidP="004B6E4C">
      <w:pPr>
        <w:rPr>
          <w:rFonts w:eastAsia="Arial"/>
        </w:rPr>
      </w:pPr>
      <w:r w:rsidRPr="00F53C45">
        <w:rPr>
          <w:rFonts w:eastAsia="Arial"/>
        </w:rPr>
        <w:t xml:space="preserve">Informações mútuas e </w:t>
      </w:r>
      <w:r w:rsidRPr="00F53C45">
        <w:rPr>
          <w:rFonts w:eastAsia="Arial"/>
          <w:i/>
          <w:iCs/>
        </w:rPr>
        <w:t>χ</w:t>
      </w:r>
      <w:r w:rsidRPr="00F53C45">
        <w:rPr>
          <w:rFonts w:eastAsia="Arial"/>
        </w:rPr>
        <w:t>2 representam métodos de seleção de recursos bastante diferentes. A independência de prazo</w:t>
      </w:r>
      <w:r w:rsidRPr="00F53C45">
        <w:rPr>
          <w:rFonts w:eastAsia="Arial"/>
          <w:i/>
          <w:iCs/>
        </w:rPr>
        <w:t>t</w:t>
      </w:r>
      <w:r w:rsidRPr="00F53C45">
        <w:rPr>
          <w:rFonts w:eastAsia="Arial"/>
        </w:rPr>
        <w:t xml:space="preserve"> e classe </w:t>
      </w:r>
      <w:r w:rsidRPr="00F53C45">
        <w:rPr>
          <w:rFonts w:eastAsia="Arial"/>
          <w:i/>
          <w:iCs/>
        </w:rPr>
        <w:t>c</w:t>
      </w:r>
      <w:r w:rsidRPr="00F53C45">
        <w:rPr>
          <w:rFonts w:eastAsia="Arial"/>
        </w:rPr>
        <w:t xml:space="preserve"> às vezes pode ser rejeitado com alta confiança, mesmo se </w:t>
      </w:r>
      <w:proofErr w:type="gramStart"/>
      <w:r w:rsidRPr="00F53C45">
        <w:rPr>
          <w:rFonts w:eastAsia="Arial"/>
          <w:i/>
          <w:iCs/>
        </w:rPr>
        <w:t>t</w:t>
      </w:r>
      <w:proofErr w:type="gramEnd"/>
      <w:r w:rsidRPr="00F53C45">
        <w:rPr>
          <w:rFonts w:eastAsia="Arial"/>
        </w:rPr>
        <w:t xml:space="preserve"> carrega poucas informações sobre a associação de um</w:t>
      </w:r>
      <w:r w:rsidR="004B6E4C" w:rsidRPr="00F53C45">
        <w:rPr>
          <w:rFonts w:eastAsia="Arial"/>
        </w:rPr>
        <w:t xml:space="preserve"> </w:t>
      </w:r>
      <w:bookmarkStart w:id="6" w:name="page9"/>
      <w:bookmarkEnd w:id="6"/>
      <w:r w:rsidRPr="00F53C45">
        <w:rPr>
          <w:rFonts w:eastAsia="Arial"/>
        </w:rPr>
        <w:t xml:space="preserve">documento em </w:t>
      </w:r>
      <w:r w:rsidRPr="00F53C45">
        <w:rPr>
          <w:rFonts w:eastAsia="Arial"/>
          <w:i/>
          <w:iCs/>
        </w:rPr>
        <w:t>c.</w:t>
      </w:r>
      <w:r w:rsidRPr="00F53C45">
        <w:rPr>
          <w:rFonts w:eastAsia="Arial"/>
        </w:rPr>
        <w:t xml:space="preserve"> Isso é particularmente verdadeiro para termos raros. Se um termo ocorre uma vez em uma grande coleção e essa ocorrência está </w:t>
      </w:r>
      <w:proofErr w:type="spellStart"/>
      <w:r w:rsidRPr="00F53C45">
        <w:rPr>
          <w:rFonts w:eastAsia="Arial"/>
        </w:rPr>
        <w:t>no</w:t>
      </w:r>
      <w:r w:rsidRPr="00F53C45">
        <w:rPr>
          <w:rFonts w:eastAsia="Arial"/>
          <w:i/>
          <w:iCs/>
        </w:rPr>
        <w:t>aves</w:t>
      </w:r>
      <w:proofErr w:type="spellEnd"/>
      <w:r w:rsidRPr="00F53C45">
        <w:rPr>
          <w:rFonts w:eastAsia="Arial"/>
        </w:rPr>
        <w:t xml:space="preserve"> classe, então isso</w:t>
      </w:r>
      <w:r w:rsidR="00754C7F" w:rsidRPr="00F53C45">
        <w:rPr>
          <w:rFonts w:eastAsia="Arial"/>
        </w:rPr>
        <w:t xml:space="preserve"> </w:t>
      </w:r>
      <w:r w:rsidRPr="00F53C45">
        <w:rPr>
          <w:rFonts w:eastAsia="Arial"/>
        </w:rPr>
        <w:t>estatisticamente significativo. Mas uma única ocorrência não é muito informativa de acordo com a definição de informação teórica da informação. Porque seu critério é significativo,</w:t>
      </w:r>
      <w:r w:rsidR="00754C7F" w:rsidRPr="00F53C45">
        <w:rPr>
          <w:rFonts w:eastAsia="Arial"/>
        </w:rPr>
        <w:t xml:space="preserve"> </w:t>
      </w:r>
      <w:r w:rsidRPr="00F53C45">
        <w:rPr>
          <w:rFonts w:eastAsia="Arial"/>
          <w:i/>
          <w:iCs/>
        </w:rPr>
        <w:t>χ</w:t>
      </w:r>
      <w:r w:rsidRPr="00F53C45">
        <w:rPr>
          <w:rFonts w:eastAsia="Arial"/>
        </w:rPr>
        <w:t>2 seleciona mais termos raros (que geralmente são indicadores menos confiáveis) do que informações mútuas. Mas o critério de seleção de informações mútuas também não seleciona necessariamente os termos que maximizam a precisão da classificação.</w:t>
      </w:r>
    </w:p>
    <w:p w:rsidR="00754C7F" w:rsidRPr="00F53C45" w:rsidRDefault="00754C7F" w:rsidP="004B6E4C">
      <w:pPr>
        <w:rPr>
          <w:rFonts w:eastAsia="Arial"/>
        </w:rPr>
      </w:pPr>
    </w:p>
    <w:p w:rsidR="003E5376" w:rsidRPr="00F53C45" w:rsidRDefault="00A8715B" w:rsidP="004B6E4C">
      <w:pPr>
        <w:rPr>
          <w:rFonts w:eastAsia="Arial"/>
        </w:rPr>
      </w:pPr>
      <w:r w:rsidRPr="00F53C45">
        <w:rPr>
          <w:rFonts w:eastAsia="Arial"/>
        </w:rPr>
        <w:t xml:space="preserve">Apesar das diferenças entre os dois métodos, a precisão da classificação dos conjuntos de recursos selecionados com </w:t>
      </w:r>
      <w:r w:rsidRPr="00F53C45">
        <w:rPr>
          <w:rFonts w:eastAsia="Arial"/>
          <w:i/>
          <w:iCs/>
        </w:rPr>
        <w:t>χ</w:t>
      </w:r>
      <w:r w:rsidRPr="00F53C45">
        <w:rPr>
          <w:rFonts w:eastAsia="Arial"/>
        </w:rPr>
        <w:t>2 e MI não parece diferir sistematicamente. Na maioria dos problemas de classificação de texto, existem alguns indicadores fortes e muitos indicadores fracos. Desde que todos os indicadores fortes e um grande número de indicadores fracos sejam selecionados, espera-se que a precisão seja boa. Ambos os métodos fazem isso.</w:t>
      </w:r>
    </w:p>
    <w:p w:rsidR="00754C7F" w:rsidRPr="00F53C45" w:rsidRDefault="00754C7F" w:rsidP="00D67060">
      <w:pPr>
        <w:rPr>
          <w:rFonts w:eastAsia="Arial"/>
        </w:rPr>
      </w:pPr>
    </w:p>
    <w:p w:rsidR="003E5376" w:rsidRPr="00F53C45" w:rsidRDefault="00A8715B" w:rsidP="004B6E4C">
      <w:pPr>
        <w:rPr>
          <w:rFonts w:eastAsia="Arial"/>
        </w:rPr>
      </w:pPr>
      <w:r w:rsidRPr="00F53C45">
        <w:rPr>
          <w:rFonts w:eastAsia="Arial"/>
        </w:rPr>
        <w:t xml:space="preserve">Figura </w:t>
      </w:r>
      <w:r w:rsidRPr="00F53C45">
        <w:rPr>
          <w:rFonts w:eastAsia="Arial"/>
          <w:color w:val="408080"/>
        </w:rPr>
        <w:t>13,8</w:t>
      </w:r>
      <w:r w:rsidRPr="00F53C45">
        <w:rPr>
          <w:rFonts w:eastAsia="Arial"/>
        </w:rPr>
        <w:t xml:space="preserve"> compara MI e </w:t>
      </w:r>
      <w:r w:rsidRPr="00F53C45">
        <w:rPr>
          <w:rFonts w:eastAsia="Arial"/>
          <w:i/>
          <w:iCs/>
        </w:rPr>
        <w:t>χ</w:t>
      </w:r>
      <w:r w:rsidRPr="00F53C45">
        <w:rPr>
          <w:rFonts w:eastAsia="Arial"/>
        </w:rPr>
        <w:t>2 seleção de recursos para o modelo multinomial. A eficácia máxima é virtualmente a mesma para os dois métodos.</w:t>
      </w:r>
      <w:r w:rsidR="00754C7F" w:rsidRPr="00F53C45">
        <w:rPr>
          <w:rFonts w:eastAsia="Arial"/>
        </w:rPr>
        <w:t xml:space="preserve"> </w:t>
      </w:r>
      <w:proofErr w:type="gramStart"/>
      <w:r w:rsidRPr="00F53C45">
        <w:rPr>
          <w:rFonts w:eastAsia="Arial"/>
          <w:i/>
          <w:iCs/>
        </w:rPr>
        <w:t>χ</w:t>
      </w:r>
      <w:proofErr w:type="gramEnd"/>
      <w:r w:rsidRPr="00F53C45">
        <w:rPr>
          <w:rFonts w:eastAsia="Arial"/>
        </w:rPr>
        <w:t>2 atinge esse pico mais tarde, com 300 recursos, provavelmente porque os raros, mas altamente significativos recursos que ele seleciona inicialmente não cobrem todos os documentos da classe. No entanto, os recursos selecionados posteriormente (na faixa de 100–300) são de melhor qualidade do que aqueles selecionados por MI.</w:t>
      </w:r>
    </w:p>
    <w:p w:rsidR="004B6E4C" w:rsidRPr="00F53C45" w:rsidRDefault="004B6E4C" w:rsidP="004B6E4C">
      <w:pPr>
        <w:rPr>
          <w:rFonts w:eastAsia="Arial"/>
        </w:rPr>
      </w:pPr>
    </w:p>
    <w:p w:rsidR="009B35E2" w:rsidRPr="00F53C45" w:rsidRDefault="00A8715B" w:rsidP="004B6E4C">
      <w:pPr>
        <w:rPr>
          <w:rFonts w:eastAsia="Arial"/>
        </w:rPr>
      </w:pPr>
      <w:r w:rsidRPr="00F53C45">
        <w:rPr>
          <w:rFonts w:eastAsia="Arial"/>
        </w:rPr>
        <w:t xml:space="preserve">Todos os três métodos - MI, </w:t>
      </w:r>
      <w:r w:rsidRPr="00F53C45">
        <w:rPr>
          <w:rFonts w:eastAsia="Arial"/>
          <w:i/>
          <w:iCs/>
        </w:rPr>
        <w:t>χ</w:t>
      </w:r>
      <w:r w:rsidRPr="00F53C45">
        <w:rPr>
          <w:rFonts w:eastAsia="Arial"/>
        </w:rPr>
        <w:t xml:space="preserve">2 e com base na frequência - são </w:t>
      </w:r>
      <w:proofErr w:type="gramStart"/>
      <w:r w:rsidRPr="00F53C45">
        <w:rPr>
          <w:rFonts w:eastAsia="Arial"/>
          <w:b/>
          <w:i/>
          <w:iCs/>
          <w:highlight w:val="cyan"/>
        </w:rPr>
        <w:t>ambicioso</w:t>
      </w:r>
      <w:proofErr w:type="gramEnd"/>
      <w:r w:rsidRPr="00F53C45">
        <w:rPr>
          <w:rFonts w:eastAsia="Arial"/>
          <w:b/>
          <w:highlight w:val="cyan"/>
        </w:rPr>
        <w:t xml:space="preserve"> métodos</w:t>
      </w:r>
      <w:r w:rsidRPr="00F53C45">
        <w:rPr>
          <w:rFonts w:eastAsia="Arial"/>
        </w:rPr>
        <w:t>. Eles podem selecionar recursos que não contribuem com informações incrementais sobre</w:t>
      </w:r>
      <w:r w:rsidR="00BA5D6F" w:rsidRPr="00F53C45">
        <w:rPr>
          <w:rFonts w:eastAsia="Arial"/>
        </w:rPr>
        <w:t xml:space="preserve"> </w:t>
      </w:r>
      <w:r w:rsidRPr="00F53C45">
        <w:rPr>
          <w:rFonts w:eastAsia="Arial"/>
        </w:rPr>
        <w:t>seleção recursos selecionados anteriormente. Na figura</w:t>
      </w:r>
      <w:r w:rsidRPr="00F53C45">
        <w:rPr>
          <w:rFonts w:eastAsia="Arial"/>
          <w:color w:val="408080"/>
        </w:rPr>
        <w:t>13,7</w:t>
      </w:r>
      <w:r w:rsidRPr="00F53C45">
        <w:rPr>
          <w:rFonts w:eastAsia="Arial"/>
        </w:rPr>
        <w:t>, kong é selecionado como o sétimo</w:t>
      </w:r>
      <w:r w:rsidR="00754C7F" w:rsidRPr="00F53C45">
        <w:rPr>
          <w:rFonts w:eastAsia="Arial"/>
        </w:rPr>
        <w:t xml:space="preserve"> </w:t>
      </w:r>
      <w:r w:rsidRPr="00F53C45">
        <w:rPr>
          <w:rFonts w:eastAsia="Arial"/>
        </w:rPr>
        <w:t>termo, embora seja altamente correlacionado com o previamente selecionado hong e, portanto, redundante. Embora tal redundância possa afetar negativamente a precisão, os métodos não gananciosos (consulte a Seção</w:t>
      </w:r>
      <w:r w:rsidRPr="00F53C45">
        <w:rPr>
          <w:rFonts w:eastAsia="Arial"/>
          <w:color w:val="408080"/>
        </w:rPr>
        <w:t>13,7</w:t>
      </w:r>
      <w:r w:rsidRPr="00F53C45">
        <w:rPr>
          <w:rFonts w:eastAsia="Arial"/>
        </w:rPr>
        <w:t xml:space="preserve"> para referências) raramente são usados</w:t>
      </w:r>
      <w:r w:rsidR="009B35E2" w:rsidRPr="00F53C45">
        <w:rPr>
          <w:rFonts w:eastAsia="Arial"/>
        </w:rPr>
        <w:t xml:space="preserve"> na classificação do texto devido a seu custo computacional.</w:t>
      </w:r>
    </w:p>
    <w:sectPr w:rsidR="009B35E2" w:rsidRPr="00F53C45">
      <w:type w:val="continuous"/>
      <w:pgSz w:w="9360" w:h="13693"/>
      <w:pgMar w:top="443" w:right="840" w:bottom="0" w:left="880" w:header="0" w:footer="0" w:gutter="0"/>
      <w:cols w:space="720" w:equalWidth="0">
        <w:col w:w="7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25B6137A"/>
    <w:lvl w:ilvl="0" w:tplc="86A6EDEE">
      <w:start w:val="1"/>
      <w:numFmt w:val="bullet"/>
      <w:lvlText w:val="1"/>
      <w:lvlJc w:val="left"/>
    </w:lvl>
    <w:lvl w:ilvl="1" w:tplc="47DC3744">
      <w:numFmt w:val="decimal"/>
      <w:lvlText w:val=""/>
      <w:lvlJc w:val="left"/>
    </w:lvl>
    <w:lvl w:ilvl="2" w:tplc="B16C0434">
      <w:numFmt w:val="decimal"/>
      <w:lvlText w:val=""/>
      <w:lvlJc w:val="left"/>
    </w:lvl>
    <w:lvl w:ilvl="3" w:tplc="7722CB68">
      <w:numFmt w:val="decimal"/>
      <w:lvlText w:val=""/>
      <w:lvlJc w:val="left"/>
    </w:lvl>
    <w:lvl w:ilvl="4" w:tplc="CAAA6B44">
      <w:numFmt w:val="decimal"/>
      <w:lvlText w:val=""/>
      <w:lvlJc w:val="left"/>
    </w:lvl>
    <w:lvl w:ilvl="5" w:tplc="71FA0316">
      <w:numFmt w:val="decimal"/>
      <w:lvlText w:val=""/>
      <w:lvlJc w:val="left"/>
    </w:lvl>
    <w:lvl w:ilvl="6" w:tplc="E1285E9C">
      <w:numFmt w:val="decimal"/>
      <w:lvlText w:val=""/>
      <w:lvlJc w:val="left"/>
    </w:lvl>
    <w:lvl w:ilvl="7" w:tplc="0FAA704E">
      <w:numFmt w:val="decimal"/>
      <w:lvlText w:val=""/>
      <w:lvlJc w:val="left"/>
    </w:lvl>
    <w:lvl w:ilvl="8" w:tplc="E7C6490A">
      <w:numFmt w:val="decimal"/>
      <w:lvlText w:val=""/>
      <w:lvlJc w:val="left"/>
    </w:lvl>
  </w:abstractNum>
  <w:abstractNum w:abstractNumId="1" w15:restartNumberingAfterBreak="0">
    <w:nsid w:val="2DAC64B8"/>
    <w:multiLevelType w:val="hybridMultilevel"/>
    <w:tmpl w:val="74E2A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EB141F2"/>
    <w:multiLevelType w:val="hybridMultilevel"/>
    <w:tmpl w:val="B6A0AB84"/>
    <w:lvl w:ilvl="0" w:tplc="544441EE">
      <w:start w:val="1"/>
      <w:numFmt w:val="bullet"/>
      <w:lvlText w:val="✎"/>
      <w:lvlJc w:val="left"/>
    </w:lvl>
    <w:lvl w:ilvl="1" w:tplc="CDA6E696">
      <w:numFmt w:val="decimal"/>
      <w:lvlText w:val=""/>
      <w:lvlJc w:val="left"/>
    </w:lvl>
    <w:lvl w:ilvl="2" w:tplc="9C76039E">
      <w:numFmt w:val="decimal"/>
      <w:lvlText w:val=""/>
      <w:lvlJc w:val="left"/>
    </w:lvl>
    <w:lvl w:ilvl="3" w:tplc="303A779E">
      <w:numFmt w:val="decimal"/>
      <w:lvlText w:val=""/>
      <w:lvlJc w:val="left"/>
    </w:lvl>
    <w:lvl w:ilvl="4" w:tplc="5ECC36EA">
      <w:numFmt w:val="decimal"/>
      <w:lvlText w:val=""/>
      <w:lvlJc w:val="left"/>
    </w:lvl>
    <w:lvl w:ilvl="5" w:tplc="349461C6">
      <w:numFmt w:val="decimal"/>
      <w:lvlText w:val=""/>
      <w:lvlJc w:val="left"/>
    </w:lvl>
    <w:lvl w:ilvl="6" w:tplc="6858760A">
      <w:numFmt w:val="decimal"/>
      <w:lvlText w:val=""/>
      <w:lvlJc w:val="left"/>
    </w:lvl>
    <w:lvl w:ilvl="7" w:tplc="CD8E6EFE">
      <w:numFmt w:val="decimal"/>
      <w:lvlText w:val=""/>
      <w:lvlJc w:val="left"/>
    </w:lvl>
    <w:lvl w:ilvl="8" w:tplc="8E16687A">
      <w:numFmt w:val="decimal"/>
      <w:lvlText w:val=""/>
      <w:lvlJc w:val="left"/>
    </w:lvl>
  </w:abstractNum>
  <w:abstractNum w:abstractNumId="3" w15:restartNumberingAfterBreak="0">
    <w:nsid w:val="3D1B58BA"/>
    <w:multiLevelType w:val="hybridMultilevel"/>
    <w:tmpl w:val="20F2464A"/>
    <w:lvl w:ilvl="0" w:tplc="F52C2C2C">
      <w:start w:val="1"/>
      <w:numFmt w:val="bullet"/>
      <w:lvlText w:val="6"/>
      <w:lvlJc w:val="left"/>
    </w:lvl>
    <w:lvl w:ilvl="1" w:tplc="F4B6838A">
      <w:numFmt w:val="decimal"/>
      <w:lvlText w:val=""/>
      <w:lvlJc w:val="left"/>
    </w:lvl>
    <w:lvl w:ilvl="2" w:tplc="E2A696B6">
      <w:numFmt w:val="decimal"/>
      <w:lvlText w:val=""/>
      <w:lvlJc w:val="left"/>
    </w:lvl>
    <w:lvl w:ilvl="3" w:tplc="3878AAA2">
      <w:numFmt w:val="decimal"/>
      <w:lvlText w:val=""/>
      <w:lvlJc w:val="left"/>
    </w:lvl>
    <w:lvl w:ilvl="4" w:tplc="967E06D4">
      <w:numFmt w:val="decimal"/>
      <w:lvlText w:val=""/>
      <w:lvlJc w:val="left"/>
    </w:lvl>
    <w:lvl w:ilvl="5" w:tplc="2C866AE8">
      <w:numFmt w:val="decimal"/>
      <w:lvlText w:val=""/>
      <w:lvlJc w:val="left"/>
    </w:lvl>
    <w:lvl w:ilvl="6" w:tplc="B7281C0E">
      <w:numFmt w:val="decimal"/>
      <w:lvlText w:val=""/>
      <w:lvlJc w:val="left"/>
    </w:lvl>
    <w:lvl w:ilvl="7" w:tplc="B5921664">
      <w:numFmt w:val="decimal"/>
      <w:lvlText w:val=""/>
      <w:lvlJc w:val="left"/>
    </w:lvl>
    <w:lvl w:ilvl="8" w:tplc="71985A32">
      <w:numFmt w:val="decimal"/>
      <w:lvlText w:val=""/>
      <w:lvlJc w:val="left"/>
    </w:lvl>
  </w:abstractNum>
  <w:abstractNum w:abstractNumId="4" w15:restartNumberingAfterBreak="0">
    <w:nsid w:val="41B71EFB"/>
    <w:multiLevelType w:val="hybridMultilevel"/>
    <w:tmpl w:val="75F266A4"/>
    <w:lvl w:ilvl="0" w:tplc="0E52B832">
      <w:start w:val="1"/>
      <w:numFmt w:val="bullet"/>
      <w:lvlText w:val="✎"/>
      <w:lvlJc w:val="left"/>
    </w:lvl>
    <w:lvl w:ilvl="1" w:tplc="C4407EA0">
      <w:numFmt w:val="decimal"/>
      <w:lvlText w:val=""/>
      <w:lvlJc w:val="left"/>
    </w:lvl>
    <w:lvl w:ilvl="2" w:tplc="215E5740">
      <w:numFmt w:val="decimal"/>
      <w:lvlText w:val=""/>
      <w:lvlJc w:val="left"/>
    </w:lvl>
    <w:lvl w:ilvl="3" w:tplc="8356E1FC">
      <w:numFmt w:val="decimal"/>
      <w:lvlText w:val=""/>
      <w:lvlJc w:val="left"/>
    </w:lvl>
    <w:lvl w:ilvl="4" w:tplc="35DCC762">
      <w:numFmt w:val="decimal"/>
      <w:lvlText w:val=""/>
      <w:lvlJc w:val="left"/>
    </w:lvl>
    <w:lvl w:ilvl="5" w:tplc="B6767D78">
      <w:numFmt w:val="decimal"/>
      <w:lvlText w:val=""/>
      <w:lvlJc w:val="left"/>
    </w:lvl>
    <w:lvl w:ilvl="6" w:tplc="D1A42B4E">
      <w:numFmt w:val="decimal"/>
      <w:lvlText w:val=""/>
      <w:lvlJc w:val="left"/>
    </w:lvl>
    <w:lvl w:ilvl="7" w:tplc="A7222EE8">
      <w:numFmt w:val="decimal"/>
      <w:lvlText w:val=""/>
      <w:lvlJc w:val="left"/>
    </w:lvl>
    <w:lvl w:ilvl="8" w:tplc="C8BEA80C">
      <w:numFmt w:val="decimal"/>
      <w:lvlText w:val=""/>
      <w:lvlJc w:val="left"/>
    </w:lvl>
  </w:abstractNum>
  <w:abstractNum w:abstractNumId="5" w15:restartNumberingAfterBreak="0">
    <w:nsid w:val="46E87CCD"/>
    <w:multiLevelType w:val="hybridMultilevel"/>
    <w:tmpl w:val="998C1CC0"/>
    <w:lvl w:ilvl="0" w:tplc="4CC6BD56">
      <w:start w:val="1"/>
      <w:numFmt w:val="bullet"/>
      <w:lvlText w:val="5"/>
      <w:lvlJc w:val="left"/>
    </w:lvl>
    <w:lvl w:ilvl="1" w:tplc="2C96C80A">
      <w:numFmt w:val="decimal"/>
      <w:lvlText w:val=""/>
      <w:lvlJc w:val="left"/>
    </w:lvl>
    <w:lvl w:ilvl="2" w:tplc="B8A62990">
      <w:numFmt w:val="decimal"/>
      <w:lvlText w:val=""/>
      <w:lvlJc w:val="left"/>
    </w:lvl>
    <w:lvl w:ilvl="3" w:tplc="DF520348">
      <w:numFmt w:val="decimal"/>
      <w:lvlText w:val=""/>
      <w:lvlJc w:val="left"/>
    </w:lvl>
    <w:lvl w:ilvl="4" w:tplc="3794ABE8">
      <w:numFmt w:val="decimal"/>
      <w:lvlText w:val=""/>
      <w:lvlJc w:val="left"/>
    </w:lvl>
    <w:lvl w:ilvl="5" w:tplc="87A2C278">
      <w:numFmt w:val="decimal"/>
      <w:lvlText w:val=""/>
      <w:lvlJc w:val="left"/>
    </w:lvl>
    <w:lvl w:ilvl="6" w:tplc="01186DEE">
      <w:numFmt w:val="decimal"/>
      <w:lvlText w:val=""/>
      <w:lvlJc w:val="left"/>
    </w:lvl>
    <w:lvl w:ilvl="7" w:tplc="DB0C11C4">
      <w:numFmt w:val="decimal"/>
      <w:lvlText w:val=""/>
      <w:lvlJc w:val="left"/>
    </w:lvl>
    <w:lvl w:ilvl="8" w:tplc="ECA07D36">
      <w:numFmt w:val="decimal"/>
      <w:lvlText w:val=""/>
      <w:lvlJc w:val="left"/>
    </w:lvl>
  </w:abstractNum>
  <w:abstractNum w:abstractNumId="6" w15:restartNumberingAfterBreak="0">
    <w:nsid w:val="507ED7AB"/>
    <w:multiLevelType w:val="hybridMultilevel"/>
    <w:tmpl w:val="B5F89D60"/>
    <w:lvl w:ilvl="0" w:tplc="D8D4FDD6">
      <w:start w:val="3"/>
      <w:numFmt w:val="lowerLetter"/>
      <w:lvlText w:val="%1)"/>
      <w:lvlJc w:val="left"/>
    </w:lvl>
    <w:lvl w:ilvl="1" w:tplc="A6268876">
      <w:numFmt w:val="decimal"/>
      <w:lvlText w:val=""/>
      <w:lvlJc w:val="left"/>
    </w:lvl>
    <w:lvl w:ilvl="2" w:tplc="94CCD198">
      <w:numFmt w:val="decimal"/>
      <w:lvlText w:val=""/>
      <w:lvlJc w:val="left"/>
    </w:lvl>
    <w:lvl w:ilvl="3" w:tplc="53E28210">
      <w:numFmt w:val="decimal"/>
      <w:lvlText w:val=""/>
      <w:lvlJc w:val="left"/>
    </w:lvl>
    <w:lvl w:ilvl="4" w:tplc="356E27BC">
      <w:numFmt w:val="decimal"/>
      <w:lvlText w:val=""/>
      <w:lvlJc w:val="left"/>
    </w:lvl>
    <w:lvl w:ilvl="5" w:tplc="DCBC94CC">
      <w:numFmt w:val="decimal"/>
      <w:lvlText w:val=""/>
      <w:lvlJc w:val="left"/>
    </w:lvl>
    <w:lvl w:ilvl="6" w:tplc="D2EA0A3A">
      <w:numFmt w:val="decimal"/>
      <w:lvlText w:val=""/>
      <w:lvlJc w:val="left"/>
    </w:lvl>
    <w:lvl w:ilvl="7" w:tplc="B98CB610">
      <w:numFmt w:val="decimal"/>
      <w:lvlText w:val=""/>
      <w:lvlJc w:val="left"/>
    </w:lvl>
    <w:lvl w:ilvl="8" w:tplc="15D018F4">
      <w:numFmt w:val="decimal"/>
      <w:lvlText w:val=""/>
      <w:lvlJc w:val="left"/>
    </w:lvl>
  </w:abstractNum>
  <w:abstractNum w:abstractNumId="7" w15:restartNumberingAfterBreak="0">
    <w:nsid w:val="5BF74EB8"/>
    <w:multiLevelType w:val="hybridMultilevel"/>
    <w:tmpl w:val="7EEEDD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545E146"/>
    <w:multiLevelType w:val="hybridMultilevel"/>
    <w:tmpl w:val="2558EF3E"/>
    <w:lvl w:ilvl="0" w:tplc="CEB4815A">
      <w:start w:val="1"/>
      <w:numFmt w:val="bullet"/>
      <w:lvlText w:val="é"/>
      <w:lvlJc w:val="left"/>
    </w:lvl>
    <w:lvl w:ilvl="1" w:tplc="E5DCBEB0">
      <w:numFmt w:val="decimal"/>
      <w:lvlText w:val=""/>
      <w:lvlJc w:val="left"/>
    </w:lvl>
    <w:lvl w:ilvl="2" w:tplc="EA64973A">
      <w:numFmt w:val="decimal"/>
      <w:lvlText w:val=""/>
      <w:lvlJc w:val="left"/>
    </w:lvl>
    <w:lvl w:ilvl="3" w:tplc="191CD14C">
      <w:numFmt w:val="decimal"/>
      <w:lvlText w:val=""/>
      <w:lvlJc w:val="left"/>
    </w:lvl>
    <w:lvl w:ilvl="4" w:tplc="EE06F8A0">
      <w:numFmt w:val="decimal"/>
      <w:lvlText w:val=""/>
      <w:lvlJc w:val="left"/>
    </w:lvl>
    <w:lvl w:ilvl="5" w:tplc="94D2D074">
      <w:numFmt w:val="decimal"/>
      <w:lvlText w:val=""/>
      <w:lvlJc w:val="left"/>
    </w:lvl>
    <w:lvl w:ilvl="6" w:tplc="689C9308">
      <w:numFmt w:val="decimal"/>
      <w:lvlText w:val=""/>
      <w:lvlJc w:val="left"/>
    </w:lvl>
    <w:lvl w:ilvl="7" w:tplc="2362DA6C">
      <w:numFmt w:val="decimal"/>
      <w:lvlText w:val=""/>
      <w:lvlJc w:val="left"/>
    </w:lvl>
    <w:lvl w:ilvl="8" w:tplc="F95491D0">
      <w:numFmt w:val="decimal"/>
      <w:lvlText w:val=""/>
      <w:lvlJc w:val="left"/>
    </w:lvl>
  </w:abstractNum>
  <w:abstractNum w:abstractNumId="9" w15:restartNumberingAfterBreak="0">
    <w:nsid w:val="79E2A9E3"/>
    <w:multiLevelType w:val="hybridMultilevel"/>
    <w:tmpl w:val="58401254"/>
    <w:lvl w:ilvl="0" w:tplc="91C0E646">
      <w:start w:val="1"/>
      <w:numFmt w:val="bullet"/>
      <w:lvlText w:val="✄"/>
      <w:lvlJc w:val="left"/>
    </w:lvl>
    <w:lvl w:ilvl="1" w:tplc="B83ED884">
      <w:numFmt w:val="decimal"/>
      <w:lvlText w:val=""/>
      <w:lvlJc w:val="left"/>
    </w:lvl>
    <w:lvl w:ilvl="2" w:tplc="DE948DAC">
      <w:numFmt w:val="decimal"/>
      <w:lvlText w:val=""/>
      <w:lvlJc w:val="left"/>
    </w:lvl>
    <w:lvl w:ilvl="3" w:tplc="9044F4A6">
      <w:numFmt w:val="decimal"/>
      <w:lvlText w:val=""/>
      <w:lvlJc w:val="left"/>
    </w:lvl>
    <w:lvl w:ilvl="4" w:tplc="34B0A104">
      <w:numFmt w:val="decimal"/>
      <w:lvlText w:val=""/>
      <w:lvlJc w:val="left"/>
    </w:lvl>
    <w:lvl w:ilvl="5" w:tplc="A93255BA">
      <w:numFmt w:val="decimal"/>
      <w:lvlText w:val=""/>
      <w:lvlJc w:val="left"/>
    </w:lvl>
    <w:lvl w:ilvl="6" w:tplc="5880A448">
      <w:numFmt w:val="decimal"/>
      <w:lvlText w:val=""/>
      <w:lvlJc w:val="left"/>
    </w:lvl>
    <w:lvl w:ilvl="7" w:tplc="CAE07FF2">
      <w:numFmt w:val="decimal"/>
      <w:lvlText w:val=""/>
      <w:lvlJc w:val="left"/>
    </w:lvl>
    <w:lvl w:ilvl="8" w:tplc="CBC28D74">
      <w:numFmt w:val="decimal"/>
      <w:lvlText w:val=""/>
      <w:lvlJc w:val="left"/>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76"/>
    <w:rsid w:val="00004102"/>
    <w:rsid w:val="00005214"/>
    <w:rsid w:val="000D463B"/>
    <w:rsid w:val="002E2E1C"/>
    <w:rsid w:val="003E5376"/>
    <w:rsid w:val="004B6E4C"/>
    <w:rsid w:val="00531D1C"/>
    <w:rsid w:val="0073574A"/>
    <w:rsid w:val="00754C7F"/>
    <w:rsid w:val="0098420B"/>
    <w:rsid w:val="009B35E2"/>
    <w:rsid w:val="009D458B"/>
    <w:rsid w:val="00A15751"/>
    <w:rsid w:val="00A8715B"/>
    <w:rsid w:val="00BA5D6F"/>
    <w:rsid w:val="00BF0C14"/>
    <w:rsid w:val="00D67060"/>
    <w:rsid w:val="00DD3EB5"/>
    <w:rsid w:val="00F5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18A7"/>
  <w15:docId w15:val="{87ABF740-BEAB-4529-AE7C-6975AA73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F0C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E2E1C"/>
    <w:rPr>
      <w:color w:val="0563C1" w:themeColor="hyperlink"/>
      <w:u w:val="single"/>
    </w:rPr>
  </w:style>
  <w:style w:type="character" w:customStyle="1" w:styleId="Ttulo1Char">
    <w:name w:val="Título 1 Char"/>
    <w:basedOn w:val="Fontepargpadro"/>
    <w:link w:val="Ttulo1"/>
    <w:uiPriority w:val="9"/>
    <w:rsid w:val="00BF0C1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BF0C14"/>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0C14"/>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D3EB5"/>
    <w:pPr>
      <w:ind w:left="720"/>
      <w:contextualSpacing/>
    </w:pPr>
  </w:style>
  <w:style w:type="paragraph" w:styleId="SemEspaamento">
    <w:name w:val="No Spacing"/>
    <w:uiPriority w:val="1"/>
    <w:qFormat/>
    <w:rsid w:val="009D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2417</Words>
  <Characters>13058</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Luiz Augusto de Souza Perciliano</cp:lastModifiedBy>
  <cp:revision>9</cp:revision>
  <dcterms:created xsi:type="dcterms:W3CDTF">2021-08-22T17:36:00Z</dcterms:created>
  <dcterms:modified xsi:type="dcterms:W3CDTF">2021-08-22T19:57:00Z</dcterms:modified>
</cp:coreProperties>
</file>