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0B9C" w14:textId="5253CCD8" w:rsidR="00347E87" w:rsidRPr="00347E87" w:rsidRDefault="004E1B32" w:rsidP="00347E87">
      <w:pPr>
        <w:jc w:val="center"/>
        <w:rPr>
          <w:rFonts w:ascii="Aptos Black" w:hAnsi="Aptos Black"/>
          <w:b/>
          <w:bCs/>
          <w:sz w:val="32"/>
          <w:szCs w:val="32"/>
        </w:rPr>
      </w:pPr>
      <w:r>
        <w:rPr>
          <w:rFonts w:ascii="Aptos Black" w:hAnsi="Aptos Black"/>
          <w:b/>
          <w:bCs/>
          <w:sz w:val="32"/>
          <w:szCs w:val="32"/>
        </w:rPr>
        <w:t xml:space="preserve">Métricas de Software </w:t>
      </w:r>
    </w:p>
    <w:p w14:paraId="5B0FDC95" w14:textId="77777777" w:rsidR="00347E87" w:rsidRDefault="00347E87" w:rsidP="00347E87">
      <w:pPr>
        <w:rPr>
          <w:b/>
          <w:bCs/>
          <w:sz w:val="32"/>
          <w:szCs w:val="32"/>
        </w:rPr>
      </w:pPr>
    </w:p>
    <w:p w14:paraId="714813B0" w14:textId="00224BF0" w:rsidR="00347E87" w:rsidRPr="00347E87" w:rsidRDefault="00347E87" w:rsidP="00347E87">
      <w:pPr>
        <w:rPr>
          <w:rFonts w:ascii="Aptos Black" w:hAnsi="Aptos Black" w:cs="Arial"/>
          <w:sz w:val="32"/>
          <w:szCs w:val="32"/>
        </w:rPr>
      </w:pPr>
      <w:r>
        <w:rPr>
          <w:b/>
          <w:bCs/>
          <w:sz w:val="32"/>
          <w:szCs w:val="32"/>
        </w:rPr>
        <w:br/>
      </w:r>
      <w:r w:rsidRPr="00347E87">
        <w:rPr>
          <w:rFonts w:ascii="Aptos Black" w:hAnsi="Aptos Black" w:cs="Arial"/>
          <w:b/>
          <w:bCs/>
          <w:sz w:val="32"/>
          <w:szCs w:val="32"/>
        </w:rPr>
        <w:t xml:space="preserve">Nome do Grupo: </w:t>
      </w:r>
      <w:proofErr w:type="spellStart"/>
      <w:r w:rsidRPr="00347E87">
        <w:rPr>
          <w:rFonts w:ascii="Aptos Black" w:hAnsi="Aptos Black" w:cs="Arial"/>
          <w:b/>
          <w:bCs/>
          <w:sz w:val="32"/>
          <w:szCs w:val="32"/>
        </w:rPr>
        <w:t>InovaTech</w:t>
      </w:r>
      <w:proofErr w:type="spellEnd"/>
      <w:r w:rsidRPr="00347E87">
        <w:rPr>
          <w:rFonts w:ascii="Aptos Black" w:hAnsi="Aptos Black" w:cs="Arial"/>
          <w:b/>
          <w:bCs/>
          <w:sz w:val="32"/>
          <w:szCs w:val="32"/>
        </w:rPr>
        <w:t xml:space="preserve"> </w:t>
      </w:r>
      <w:r w:rsidRPr="00347E87">
        <w:rPr>
          <w:rFonts w:ascii="Aptos Black" w:hAnsi="Aptos Black" w:cs="Arial"/>
          <w:b/>
          <w:bCs/>
          <w:sz w:val="32"/>
          <w:szCs w:val="32"/>
        </w:rPr>
        <w:br/>
      </w:r>
    </w:p>
    <w:p w14:paraId="7528438A" w14:textId="3EC7E35F"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 xml:space="preserve">    Integrantes:</w:t>
      </w:r>
      <w:r w:rsidRPr="00347E87">
        <w:rPr>
          <w:rFonts w:ascii="Aptos Black" w:hAnsi="Aptos Black" w:cs="Arial"/>
          <w:b/>
          <w:bCs/>
          <w:sz w:val="32"/>
          <w:szCs w:val="32"/>
        </w:rPr>
        <w:br/>
      </w:r>
    </w:p>
    <w:p w14:paraId="24B40809" w14:textId="77777777"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Gabriel Farah de Lima (RA: 822231424) (farahzerafacul21@hotmail.com)</w:t>
      </w:r>
    </w:p>
    <w:p w14:paraId="29A50156" w14:textId="77777777"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Webster Diogenes Rodrigues (RA:8222242764) (rdiogenes.webster12@gmail.com)</w:t>
      </w:r>
    </w:p>
    <w:p w14:paraId="3A30FF55" w14:textId="77777777"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 xml:space="preserve">Bianca Alves Ribeiro (RA: 8222240261) </w:t>
      </w:r>
      <w:r w:rsidRPr="00347E87">
        <w:rPr>
          <w:rFonts w:ascii="Aptos Black" w:hAnsi="Aptos Black" w:cs="Arial"/>
          <w:b/>
          <w:bCs/>
          <w:sz w:val="32"/>
          <w:szCs w:val="32"/>
        </w:rPr>
        <w:br/>
        <w:t>(bialuno4@gmail.com)</w:t>
      </w:r>
    </w:p>
    <w:p w14:paraId="04C03779" w14:textId="77777777"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Luiz Gustavo França de Abreu (RA: 823210075) (luizgustavo_40@hotmail.com)</w:t>
      </w:r>
    </w:p>
    <w:p w14:paraId="5D1CDD65" w14:textId="77777777" w:rsidR="00347E87" w:rsidRPr="00347E87" w:rsidRDefault="00347E87" w:rsidP="00347E87">
      <w:pPr>
        <w:rPr>
          <w:rFonts w:ascii="Aptos Black" w:hAnsi="Aptos Black" w:cs="Arial"/>
          <w:b/>
          <w:bCs/>
          <w:sz w:val="32"/>
          <w:szCs w:val="32"/>
        </w:rPr>
      </w:pPr>
      <w:r w:rsidRPr="00347E87">
        <w:rPr>
          <w:rFonts w:ascii="Aptos Black" w:hAnsi="Aptos Black" w:cs="Arial"/>
          <w:b/>
          <w:bCs/>
          <w:sz w:val="32"/>
          <w:szCs w:val="32"/>
        </w:rPr>
        <w:t xml:space="preserve">Fabrício de Barros </w:t>
      </w:r>
      <w:proofErr w:type="spellStart"/>
      <w:r w:rsidRPr="00347E87">
        <w:rPr>
          <w:rFonts w:ascii="Aptos Black" w:hAnsi="Aptos Black" w:cs="Arial"/>
          <w:b/>
          <w:bCs/>
          <w:sz w:val="32"/>
          <w:szCs w:val="32"/>
        </w:rPr>
        <w:t>Narbon</w:t>
      </w:r>
      <w:proofErr w:type="spellEnd"/>
      <w:r w:rsidRPr="00347E87">
        <w:rPr>
          <w:rFonts w:ascii="Aptos Black" w:hAnsi="Aptos Black" w:cs="Arial"/>
          <w:b/>
          <w:bCs/>
          <w:sz w:val="32"/>
          <w:szCs w:val="32"/>
        </w:rPr>
        <w:t xml:space="preserve"> (RA: 822227166) (fabricionarbon50@gmail.com) </w:t>
      </w:r>
    </w:p>
    <w:p w14:paraId="37664DA0" w14:textId="77777777" w:rsidR="00347E87" w:rsidRPr="00EC6965" w:rsidRDefault="00347E87" w:rsidP="00347E87">
      <w:pPr>
        <w:rPr>
          <w:rFonts w:ascii="Arial" w:hAnsi="Arial" w:cs="Arial"/>
          <w:sz w:val="32"/>
          <w:szCs w:val="32"/>
        </w:rPr>
      </w:pPr>
      <w:r w:rsidRPr="00347E87">
        <w:rPr>
          <w:rFonts w:ascii="Aptos Black" w:hAnsi="Aptos Black" w:cs="Arial"/>
          <w:b/>
          <w:bCs/>
          <w:sz w:val="32"/>
          <w:szCs w:val="32"/>
        </w:rPr>
        <w:t xml:space="preserve">Rafael Rossetto </w:t>
      </w:r>
      <w:proofErr w:type="spellStart"/>
      <w:r w:rsidRPr="00347E87">
        <w:rPr>
          <w:rFonts w:ascii="Aptos Black" w:hAnsi="Aptos Black" w:cs="Arial"/>
          <w:b/>
          <w:bCs/>
          <w:sz w:val="32"/>
          <w:szCs w:val="32"/>
        </w:rPr>
        <w:t>Guitarrari</w:t>
      </w:r>
      <w:proofErr w:type="spellEnd"/>
      <w:r w:rsidRPr="00347E87">
        <w:rPr>
          <w:rFonts w:ascii="Aptos Black" w:hAnsi="Aptos Black" w:cs="Arial"/>
          <w:b/>
          <w:bCs/>
          <w:sz w:val="32"/>
          <w:szCs w:val="32"/>
        </w:rPr>
        <w:t xml:space="preserve"> (RA: 823158602) (rafaelguitarrari@gmail.com)</w:t>
      </w:r>
      <w:r w:rsidRPr="00347E87">
        <w:rPr>
          <w:rFonts w:ascii="Aptos Black" w:hAnsi="Aptos Black" w:cs="Arial"/>
          <w:b/>
          <w:bCs/>
          <w:sz w:val="32"/>
          <w:szCs w:val="32"/>
        </w:rPr>
        <w:br/>
      </w:r>
      <w:r w:rsidRPr="00EC6965">
        <w:rPr>
          <w:rFonts w:ascii="Arial" w:hAnsi="Arial" w:cs="Arial"/>
          <w:sz w:val="32"/>
          <w:szCs w:val="32"/>
        </w:rPr>
        <w:br/>
      </w:r>
      <w:r w:rsidRPr="00EC6965">
        <w:rPr>
          <w:rFonts w:ascii="Arial" w:hAnsi="Arial" w:cs="Arial"/>
          <w:sz w:val="32"/>
          <w:szCs w:val="32"/>
        </w:rPr>
        <w:br/>
      </w:r>
      <w:r w:rsidRPr="00EC6965">
        <w:rPr>
          <w:rFonts w:ascii="Arial" w:hAnsi="Arial" w:cs="Arial"/>
          <w:sz w:val="32"/>
          <w:szCs w:val="32"/>
        </w:rPr>
        <w:br/>
      </w:r>
      <w:r w:rsidRPr="00EC6965">
        <w:rPr>
          <w:rFonts w:ascii="Arial" w:hAnsi="Arial" w:cs="Arial"/>
          <w:sz w:val="32"/>
          <w:szCs w:val="32"/>
        </w:rPr>
        <w:br/>
      </w:r>
    </w:p>
    <w:p w14:paraId="6ABCB61C" w14:textId="77777777" w:rsidR="00347E87" w:rsidRPr="00347E87" w:rsidRDefault="00347E87" w:rsidP="00347E87">
      <w:pPr>
        <w:ind w:left="720" w:hanging="360"/>
        <w:rPr>
          <w:rFonts w:ascii="Aptos Black" w:hAnsi="Aptos Black" w:cs="Arial"/>
          <w:b/>
          <w:bCs/>
          <w:sz w:val="32"/>
          <w:szCs w:val="32"/>
        </w:rPr>
      </w:pPr>
      <w:r w:rsidRPr="00347E87">
        <w:rPr>
          <w:rFonts w:ascii="Aptos Black" w:hAnsi="Aptos Black" w:cs="Arial"/>
          <w:b/>
          <w:bCs/>
          <w:sz w:val="32"/>
          <w:szCs w:val="32"/>
        </w:rPr>
        <w:t>Curso: Gestão e Qualidade de Software </w:t>
      </w:r>
    </w:p>
    <w:p w14:paraId="64A338D8" w14:textId="77777777" w:rsidR="00347E87" w:rsidRPr="00347E87" w:rsidRDefault="00347E87" w:rsidP="00347E87">
      <w:pPr>
        <w:ind w:left="720" w:hanging="360"/>
        <w:rPr>
          <w:rFonts w:ascii="Aptos Black" w:hAnsi="Aptos Black" w:cs="Arial"/>
          <w:b/>
          <w:bCs/>
          <w:sz w:val="32"/>
          <w:szCs w:val="32"/>
        </w:rPr>
      </w:pPr>
      <w:r w:rsidRPr="00347E87">
        <w:rPr>
          <w:rFonts w:ascii="Aptos Black" w:hAnsi="Aptos Black" w:cs="Arial"/>
          <w:b/>
          <w:bCs/>
          <w:sz w:val="32"/>
          <w:szCs w:val="32"/>
        </w:rPr>
        <w:t>Turma: (CCP1AN-MCD3) </w:t>
      </w:r>
    </w:p>
    <w:p w14:paraId="64C8AD27" w14:textId="77777777" w:rsidR="00347E87" w:rsidRPr="00347E87" w:rsidRDefault="00347E87" w:rsidP="00347E87">
      <w:pPr>
        <w:ind w:left="720" w:hanging="360"/>
        <w:rPr>
          <w:rFonts w:ascii="Aptos Black" w:hAnsi="Aptos Black" w:cs="Arial"/>
          <w:b/>
          <w:bCs/>
          <w:sz w:val="32"/>
          <w:szCs w:val="32"/>
        </w:rPr>
      </w:pPr>
      <w:r w:rsidRPr="00347E87">
        <w:rPr>
          <w:rFonts w:ascii="Aptos Black" w:hAnsi="Aptos Black" w:cs="Arial"/>
          <w:b/>
          <w:bCs/>
          <w:sz w:val="32"/>
          <w:szCs w:val="32"/>
        </w:rPr>
        <w:t>Professor: Robson Calvetti </w:t>
      </w:r>
    </w:p>
    <w:p w14:paraId="3CB9C414" w14:textId="77777777" w:rsidR="0016103F" w:rsidRDefault="0016103F" w:rsidP="0016103F">
      <w:pPr>
        <w:rPr>
          <w:rFonts w:cstheme="minorHAnsi"/>
          <w:sz w:val="24"/>
          <w:szCs w:val="24"/>
        </w:rPr>
      </w:pPr>
    </w:p>
    <w:p w14:paraId="139694D1" w14:textId="0129D414" w:rsidR="00347E87" w:rsidRDefault="004E1B32" w:rsidP="0016103F">
      <w:pPr>
        <w:rPr>
          <w:rFonts w:cstheme="minorHAnsi"/>
          <w:sz w:val="24"/>
          <w:szCs w:val="24"/>
        </w:rPr>
      </w:pPr>
      <w:r w:rsidRPr="004E1B32">
        <w:rPr>
          <w:rFonts w:ascii="Aptos Black" w:hAnsi="Aptos Black" w:cs="Arial"/>
          <w:b/>
          <w:bCs/>
          <w:sz w:val="32"/>
          <w:szCs w:val="32"/>
        </w:rPr>
        <w:lastRenderedPageBreak/>
        <w:t>Resumo dos Artigos</w:t>
      </w:r>
    </w:p>
    <w:p w14:paraId="35E73A48" w14:textId="386CF12F" w:rsidR="0016103F" w:rsidRPr="0016103F" w:rsidRDefault="006155F1" w:rsidP="006727A3">
      <w:pPr>
        <w:jc w:val="both"/>
        <w:rPr>
          <w:rFonts w:cstheme="minorHAnsi"/>
          <w:b/>
          <w:bCs/>
          <w:sz w:val="24"/>
          <w:szCs w:val="24"/>
        </w:rPr>
      </w:pPr>
      <w:r>
        <w:rPr>
          <w:rFonts w:cstheme="minorHAnsi"/>
          <w:b/>
          <w:bCs/>
          <w:sz w:val="24"/>
          <w:szCs w:val="24"/>
        </w:rPr>
        <w:t xml:space="preserve"> - </w:t>
      </w:r>
      <w:r w:rsidR="0016103F" w:rsidRPr="002355D4">
        <w:rPr>
          <w:rFonts w:cstheme="minorHAnsi"/>
          <w:b/>
          <w:bCs/>
          <w:sz w:val="28"/>
          <w:szCs w:val="28"/>
        </w:rPr>
        <w:t>Roteiro de Métricas do SISP</w:t>
      </w:r>
    </w:p>
    <w:p w14:paraId="18705329" w14:textId="20139E31" w:rsidR="0016103F" w:rsidRPr="0016103F" w:rsidRDefault="0016103F" w:rsidP="0016103F">
      <w:pPr>
        <w:jc w:val="both"/>
        <w:rPr>
          <w:rFonts w:cstheme="minorHAnsi"/>
          <w:sz w:val="24"/>
          <w:szCs w:val="24"/>
        </w:rPr>
      </w:pPr>
      <w:r>
        <w:rPr>
          <w:rFonts w:cstheme="minorHAnsi"/>
          <w:sz w:val="24"/>
          <w:szCs w:val="24"/>
        </w:rPr>
        <w:t xml:space="preserve">O conteúdo do documento define regras para padronizar métricas de software no SISP, com foco em melhorar a gestão de projetos, contratos e processos de desenvolvimento e manutenção. </w:t>
      </w:r>
    </w:p>
    <w:p w14:paraId="13BDCCC8" w14:textId="77777777" w:rsidR="0016103F" w:rsidRPr="0016103F" w:rsidRDefault="0016103F" w:rsidP="0016103F">
      <w:pPr>
        <w:jc w:val="both"/>
        <w:rPr>
          <w:rFonts w:cstheme="minorHAnsi"/>
          <w:b/>
          <w:bCs/>
          <w:sz w:val="24"/>
          <w:szCs w:val="24"/>
        </w:rPr>
      </w:pPr>
      <w:r w:rsidRPr="0016103F">
        <w:rPr>
          <w:rFonts w:cstheme="minorHAnsi"/>
          <w:b/>
          <w:bCs/>
          <w:sz w:val="24"/>
          <w:szCs w:val="24"/>
        </w:rPr>
        <w:t>Principais pontos:</w:t>
      </w:r>
    </w:p>
    <w:p w14:paraId="7365E3B4" w14:textId="77777777" w:rsidR="0016103F" w:rsidRPr="0016103F" w:rsidRDefault="0016103F" w:rsidP="0016103F">
      <w:pPr>
        <w:numPr>
          <w:ilvl w:val="0"/>
          <w:numId w:val="11"/>
        </w:numPr>
        <w:jc w:val="both"/>
        <w:rPr>
          <w:rFonts w:cstheme="minorHAnsi"/>
          <w:sz w:val="24"/>
          <w:szCs w:val="24"/>
        </w:rPr>
      </w:pPr>
      <w:r w:rsidRPr="0016103F">
        <w:rPr>
          <w:rFonts w:cstheme="minorHAnsi"/>
          <w:sz w:val="24"/>
          <w:szCs w:val="24"/>
        </w:rPr>
        <w:t>Objetivo: Avaliar desempenho, produtividade, qualidade, esforço e custo em projetos e serviços de software.</w:t>
      </w:r>
    </w:p>
    <w:p w14:paraId="26DD626F" w14:textId="77777777" w:rsidR="0016103F" w:rsidRPr="0016103F" w:rsidRDefault="0016103F" w:rsidP="0016103F">
      <w:pPr>
        <w:numPr>
          <w:ilvl w:val="0"/>
          <w:numId w:val="11"/>
        </w:numPr>
        <w:jc w:val="both"/>
        <w:rPr>
          <w:rFonts w:cstheme="minorHAnsi"/>
          <w:sz w:val="24"/>
          <w:szCs w:val="24"/>
        </w:rPr>
      </w:pPr>
      <w:r w:rsidRPr="0016103F">
        <w:rPr>
          <w:rFonts w:cstheme="minorHAnsi"/>
          <w:sz w:val="24"/>
          <w:szCs w:val="24"/>
        </w:rPr>
        <w:t>Tipos de Métricas: Tamanho (</w:t>
      </w:r>
      <w:proofErr w:type="spellStart"/>
      <w:r w:rsidRPr="0016103F">
        <w:rPr>
          <w:rFonts w:cstheme="minorHAnsi"/>
          <w:sz w:val="24"/>
          <w:szCs w:val="24"/>
        </w:rPr>
        <w:t>ex</w:t>
      </w:r>
      <w:proofErr w:type="spellEnd"/>
      <w:r w:rsidRPr="0016103F">
        <w:rPr>
          <w:rFonts w:cstheme="minorHAnsi"/>
          <w:sz w:val="24"/>
          <w:szCs w:val="24"/>
        </w:rPr>
        <w:t>: Pontos de Função), esforço/custo, qualidade (</w:t>
      </w:r>
      <w:proofErr w:type="spellStart"/>
      <w:r w:rsidRPr="0016103F">
        <w:rPr>
          <w:rFonts w:cstheme="minorHAnsi"/>
          <w:sz w:val="24"/>
          <w:szCs w:val="24"/>
        </w:rPr>
        <w:t>ex</w:t>
      </w:r>
      <w:proofErr w:type="spellEnd"/>
      <w:r w:rsidRPr="0016103F">
        <w:rPr>
          <w:rFonts w:cstheme="minorHAnsi"/>
          <w:sz w:val="24"/>
          <w:szCs w:val="24"/>
        </w:rPr>
        <w:t>: defeitos), produtividade.</w:t>
      </w:r>
    </w:p>
    <w:p w14:paraId="1616017C" w14:textId="77777777" w:rsidR="0016103F" w:rsidRPr="0016103F" w:rsidRDefault="0016103F" w:rsidP="0016103F">
      <w:pPr>
        <w:numPr>
          <w:ilvl w:val="0"/>
          <w:numId w:val="11"/>
        </w:numPr>
        <w:jc w:val="both"/>
        <w:rPr>
          <w:rFonts w:cstheme="minorHAnsi"/>
          <w:sz w:val="24"/>
          <w:szCs w:val="24"/>
        </w:rPr>
      </w:pPr>
      <w:r w:rsidRPr="0016103F">
        <w:rPr>
          <w:rFonts w:cstheme="minorHAnsi"/>
          <w:sz w:val="24"/>
          <w:szCs w:val="24"/>
        </w:rPr>
        <w:t>Aplicação: Em todas as fases do ciclo de vida do software, com coleta e análise contínua.</w:t>
      </w:r>
    </w:p>
    <w:p w14:paraId="6543BE9F" w14:textId="77777777" w:rsidR="0016103F" w:rsidRPr="0016103F" w:rsidRDefault="0016103F" w:rsidP="0016103F">
      <w:pPr>
        <w:numPr>
          <w:ilvl w:val="0"/>
          <w:numId w:val="11"/>
        </w:numPr>
        <w:jc w:val="both"/>
        <w:rPr>
          <w:rFonts w:cstheme="minorHAnsi"/>
          <w:sz w:val="24"/>
          <w:szCs w:val="24"/>
        </w:rPr>
      </w:pPr>
      <w:r w:rsidRPr="0016103F">
        <w:rPr>
          <w:rFonts w:cstheme="minorHAnsi"/>
          <w:sz w:val="24"/>
          <w:szCs w:val="24"/>
        </w:rPr>
        <w:t>Indicadores: Exemplos incluem custo por ponto de função, índice de retrabalho e cumprimento de prazos.</w:t>
      </w:r>
    </w:p>
    <w:p w14:paraId="72F4CC06" w14:textId="77777777" w:rsidR="0016103F" w:rsidRDefault="0016103F" w:rsidP="0016103F">
      <w:pPr>
        <w:numPr>
          <w:ilvl w:val="0"/>
          <w:numId w:val="11"/>
        </w:numPr>
        <w:jc w:val="both"/>
        <w:rPr>
          <w:rFonts w:cstheme="minorHAnsi"/>
          <w:sz w:val="24"/>
          <w:szCs w:val="24"/>
        </w:rPr>
      </w:pPr>
      <w:r w:rsidRPr="0016103F">
        <w:rPr>
          <w:rFonts w:cstheme="minorHAnsi"/>
          <w:sz w:val="24"/>
          <w:szCs w:val="24"/>
        </w:rPr>
        <w:t>Governança: Envolve capacitação, definição de responsabilidades e alinhamento com a gestão estratégica de TI.</w:t>
      </w:r>
    </w:p>
    <w:p w14:paraId="00A87940" w14:textId="77777777" w:rsidR="00BF2860" w:rsidRDefault="00BF2860" w:rsidP="00BF2860">
      <w:pPr>
        <w:jc w:val="both"/>
        <w:rPr>
          <w:rFonts w:cstheme="minorHAnsi"/>
          <w:sz w:val="24"/>
          <w:szCs w:val="24"/>
        </w:rPr>
      </w:pPr>
    </w:p>
    <w:p w14:paraId="6F290553" w14:textId="623790E1" w:rsidR="00BF2860" w:rsidRDefault="00BF2860" w:rsidP="004C5DAD">
      <w:pPr>
        <w:jc w:val="both"/>
        <w:rPr>
          <w:rFonts w:cstheme="minorHAnsi"/>
          <w:sz w:val="24"/>
          <w:szCs w:val="24"/>
        </w:rPr>
      </w:pPr>
      <w:r w:rsidRPr="00BF2860">
        <w:rPr>
          <w:rFonts w:cstheme="minorHAnsi"/>
          <w:sz w:val="24"/>
          <w:szCs w:val="24"/>
        </w:rPr>
        <w:t>As métricas visam avaliar contratos, produtividade, qualidade, esforço e custo, apoiando decisões gerenciais. Classificam-se em tamanho, esforço/custo, qualidade e produtividade. Baseiam-se em normas como IFPUG, CMMI e ITIL, e são aplicadas em todas as fases do ciclo de vida do software. Indicadores como custo por ponto de função e índice de retrabalho são usados. A implantação exige responsabilidades definidas, equipes capacitadas e ferramentas de apoio, com governança alinhada à gestão estratégica de TI.</w:t>
      </w:r>
    </w:p>
    <w:p w14:paraId="78A32F80" w14:textId="77777777" w:rsidR="004C5DAD" w:rsidRDefault="004C5DAD" w:rsidP="004C5DAD">
      <w:pPr>
        <w:jc w:val="both"/>
        <w:rPr>
          <w:rFonts w:cstheme="minorHAnsi"/>
          <w:sz w:val="24"/>
          <w:szCs w:val="24"/>
        </w:rPr>
      </w:pPr>
    </w:p>
    <w:p w14:paraId="3FEA30E2" w14:textId="3F2510E4" w:rsidR="0016103F" w:rsidRPr="002355D4" w:rsidRDefault="006155F1" w:rsidP="006727A3">
      <w:pPr>
        <w:jc w:val="both"/>
        <w:rPr>
          <w:rFonts w:cstheme="minorHAnsi"/>
          <w:b/>
          <w:bCs/>
          <w:sz w:val="32"/>
          <w:szCs w:val="32"/>
        </w:rPr>
      </w:pPr>
      <w:r w:rsidRPr="002355D4">
        <w:rPr>
          <w:rFonts w:cstheme="minorHAnsi"/>
          <w:b/>
          <w:bCs/>
          <w:sz w:val="32"/>
          <w:szCs w:val="32"/>
        </w:rPr>
        <w:t xml:space="preserve"> -  </w:t>
      </w:r>
      <w:r w:rsidR="004C5DAD" w:rsidRPr="002355D4">
        <w:rPr>
          <w:rFonts w:cstheme="minorHAnsi"/>
          <w:b/>
          <w:bCs/>
          <w:sz w:val="32"/>
          <w:szCs w:val="32"/>
        </w:rPr>
        <w:t>Guia de Métricas de Software para FINEP</w:t>
      </w:r>
    </w:p>
    <w:p w14:paraId="00E997D9" w14:textId="3B69490F" w:rsidR="004C5DAD" w:rsidRPr="002355D4" w:rsidRDefault="004C5DAD" w:rsidP="006727A3">
      <w:pPr>
        <w:jc w:val="both"/>
        <w:rPr>
          <w:rFonts w:cstheme="minorHAnsi"/>
          <w:sz w:val="24"/>
          <w:szCs w:val="24"/>
        </w:rPr>
      </w:pPr>
      <w:r w:rsidRPr="002355D4">
        <w:rPr>
          <w:rFonts w:cstheme="minorHAnsi"/>
          <w:sz w:val="24"/>
          <w:szCs w:val="24"/>
        </w:rPr>
        <w:t xml:space="preserve">O documento aborda métricas aplicadas a produtos e processos de software, com objetivo em melhorar a qualidade, produtividade e controle dos projetos. </w:t>
      </w:r>
    </w:p>
    <w:p w14:paraId="08C60DAB" w14:textId="77777777" w:rsidR="004C5DAD" w:rsidRPr="004C5DAD" w:rsidRDefault="004C5DAD" w:rsidP="004C5DAD">
      <w:pPr>
        <w:jc w:val="both"/>
        <w:rPr>
          <w:rFonts w:cstheme="minorHAnsi"/>
          <w:b/>
          <w:bCs/>
          <w:sz w:val="24"/>
          <w:szCs w:val="24"/>
        </w:rPr>
      </w:pPr>
      <w:r w:rsidRPr="004C5DAD">
        <w:rPr>
          <w:rFonts w:cstheme="minorHAnsi"/>
          <w:b/>
          <w:bCs/>
          <w:sz w:val="24"/>
          <w:szCs w:val="24"/>
        </w:rPr>
        <w:t>Métricas de Produto</w:t>
      </w:r>
    </w:p>
    <w:p w14:paraId="3107191C" w14:textId="77777777" w:rsidR="004C5DAD" w:rsidRPr="004C5DAD" w:rsidRDefault="004C5DAD" w:rsidP="004C5DAD">
      <w:pPr>
        <w:jc w:val="both"/>
        <w:rPr>
          <w:rFonts w:cstheme="minorHAnsi"/>
          <w:sz w:val="24"/>
          <w:szCs w:val="24"/>
        </w:rPr>
      </w:pPr>
      <w:r w:rsidRPr="004C5DAD">
        <w:rPr>
          <w:rFonts w:cstheme="minorHAnsi"/>
          <w:sz w:val="24"/>
          <w:szCs w:val="24"/>
        </w:rPr>
        <w:t>As métricas de produto têm como objetivo avaliar atributos internos do software, como tamanho, complexidade e qualidade do código. Entre as principais abordagens discutidas estão:</w:t>
      </w:r>
    </w:p>
    <w:p w14:paraId="785B25A7" w14:textId="77777777" w:rsidR="004C5DAD" w:rsidRPr="004C5DAD" w:rsidRDefault="004C5DAD" w:rsidP="004C5DAD">
      <w:pPr>
        <w:numPr>
          <w:ilvl w:val="0"/>
          <w:numId w:val="12"/>
        </w:numPr>
        <w:jc w:val="both"/>
        <w:rPr>
          <w:rFonts w:cstheme="minorHAnsi"/>
          <w:sz w:val="24"/>
          <w:szCs w:val="24"/>
        </w:rPr>
      </w:pPr>
      <w:r w:rsidRPr="004C5DAD">
        <w:rPr>
          <w:rFonts w:cstheme="minorHAnsi"/>
          <w:sz w:val="24"/>
          <w:szCs w:val="24"/>
        </w:rPr>
        <w:t>Tamanho: Utilização de linhas de código (LOC) e pontos de função (PF) para estimar esforço e custo.</w:t>
      </w:r>
    </w:p>
    <w:p w14:paraId="5BC079BE" w14:textId="77777777" w:rsidR="004C5DAD" w:rsidRPr="004C5DAD" w:rsidRDefault="004C5DAD" w:rsidP="004C5DAD">
      <w:pPr>
        <w:numPr>
          <w:ilvl w:val="0"/>
          <w:numId w:val="12"/>
        </w:numPr>
        <w:jc w:val="both"/>
        <w:rPr>
          <w:rFonts w:cstheme="minorHAnsi"/>
          <w:sz w:val="24"/>
          <w:szCs w:val="24"/>
        </w:rPr>
      </w:pPr>
      <w:r w:rsidRPr="004C5DAD">
        <w:rPr>
          <w:rFonts w:cstheme="minorHAnsi"/>
          <w:sz w:val="24"/>
          <w:szCs w:val="24"/>
        </w:rPr>
        <w:lastRenderedPageBreak/>
        <w:t xml:space="preserve">Complexidade: Destaque para a Complexidade Ciclomática de </w:t>
      </w:r>
      <w:proofErr w:type="spellStart"/>
      <w:r w:rsidRPr="004C5DAD">
        <w:rPr>
          <w:rFonts w:cstheme="minorHAnsi"/>
          <w:sz w:val="24"/>
          <w:szCs w:val="24"/>
        </w:rPr>
        <w:t>McCabe</w:t>
      </w:r>
      <w:proofErr w:type="spellEnd"/>
      <w:r w:rsidRPr="004C5DAD">
        <w:rPr>
          <w:rFonts w:cstheme="minorHAnsi"/>
          <w:sz w:val="24"/>
          <w:szCs w:val="24"/>
        </w:rPr>
        <w:t>, usada para medir a quantidade de caminhos lineares independentes no código-fonte, servindo como base para planejamento de testes.</w:t>
      </w:r>
    </w:p>
    <w:p w14:paraId="020B5474" w14:textId="77777777" w:rsidR="004C5DAD" w:rsidRPr="004C5DAD" w:rsidRDefault="004C5DAD" w:rsidP="004C5DAD">
      <w:pPr>
        <w:numPr>
          <w:ilvl w:val="0"/>
          <w:numId w:val="12"/>
        </w:numPr>
        <w:jc w:val="both"/>
        <w:rPr>
          <w:rFonts w:cstheme="minorHAnsi"/>
          <w:sz w:val="24"/>
          <w:szCs w:val="24"/>
        </w:rPr>
      </w:pPr>
      <w:r w:rsidRPr="004C5DAD">
        <w:rPr>
          <w:rFonts w:cstheme="minorHAnsi"/>
          <w:sz w:val="24"/>
          <w:szCs w:val="24"/>
        </w:rPr>
        <w:t>Qualidade Interna: Aborda indicadores como número de erros por módulo, densidade de defeitos e cobertura de testes, fundamentais para avaliar a manutenibilidade do sistema.</w:t>
      </w:r>
    </w:p>
    <w:p w14:paraId="07B3A53C" w14:textId="77777777" w:rsidR="004C5DAD" w:rsidRPr="004C5DAD" w:rsidRDefault="004C5DAD" w:rsidP="004C5DAD">
      <w:pPr>
        <w:jc w:val="both"/>
        <w:rPr>
          <w:rFonts w:cstheme="minorHAnsi"/>
          <w:sz w:val="24"/>
          <w:szCs w:val="24"/>
        </w:rPr>
      </w:pPr>
      <w:r w:rsidRPr="004C5DAD">
        <w:rPr>
          <w:rFonts w:cstheme="minorHAnsi"/>
          <w:sz w:val="24"/>
          <w:szCs w:val="24"/>
        </w:rPr>
        <w:t xml:space="preserve">2. </w:t>
      </w:r>
      <w:r w:rsidRPr="004C5DAD">
        <w:rPr>
          <w:rFonts w:cstheme="minorHAnsi"/>
          <w:b/>
          <w:bCs/>
          <w:sz w:val="24"/>
          <w:szCs w:val="24"/>
        </w:rPr>
        <w:t>Métricas de Processo</w:t>
      </w:r>
    </w:p>
    <w:p w14:paraId="11D6A008" w14:textId="77777777" w:rsidR="004C5DAD" w:rsidRPr="004C5DAD" w:rsidRDefault="004C5DAD" w:rsidP="004C5DAD">
      <w:pPr>
        <w:jc w:val="both"/>
        <w:rPr>
          <w:rFonts w:cstheme="minorHAnsi"/>
          <w:sz w:val="24"/>
          <w:szCs w:val="24"/>
        </w:rPr>
      </w:pPr>
      <w:r w:rsidRPr="004C5DAD">
        <w:rPr>
          <w:rFonts w:cstheme="minorHAnsi"/>
          <w:sz w:val="24"/>
          <w:szCs w:val="24"/>
        </w:rPr>
        <w:t>Estas métricas ajudam a entender e melhorar os processos de desenvolvimento, promovendo maior previsibilidade e controle sobre os resultados.</w:t>
      </w:r>
    </w:p>
    <w:p w14:paraId="71C603F9" w14:textId="77777777" w:rsidR="004C5DAD" w:rsidRPr="004C5DAD" w:rsidRDefault="004C5DAD" w:rsidP="004C5DAD">
      <w:pPr>
        <w:numPr>
          <w:ilvl w:val="0"/>
          <w:numId w:val="13"/>
        </w:numPr>
        <w:jc w:val="both"/>
        <w:rPr>
          <w:rFonts w:cstheme="minorHAnsi"/>
          <w:sz w:val="24"/>
          <w:szCs w:val="24"/>
        </w:rPr>
      </w:pPr>
      <w:r w:rsidRPr="004C5DAD">
        <w:rPr>
          <w:rFonts w:cstheme="minorHAnsi"/>
          <w:sz w:val="24"/>
          <w:szCs w:val="24"/>
        </w:rPr>
        <w:t>Produtividade: Medida da relação entre esforço despendido (geralmente em horas/homem) e a quantidade de produto gerado (em LOC ou PF).</w:t>
      </w:r>
    </w:p>
    <w:p w14:paraId="54935770" w14:textId="77777777" w:rsidR="004C5DAD" w:rsidRPr="004C5DAD" w:rsidRDefault="004C5DAD" w:rsidP="004C5DAD">
      <w:pPr>
        <w:numPr>
          <w:ilvl w:val="0"/>
          <w:numId w:val="13"/>
        </w:numPr>
        <w:jc w:val="both"/>
        <w:rPr>
          <w:rFonts w:cstheme="minorHAnsi"/>
          <w:sz w:val="24"/>
          <w:szCs w:val="24"/>
        </w:rPr>
      </w:pPr>
      <w:r w:rsidRPr="004C5DAD">
        <w:rPr>
          <w:rFonts w:cstheme="minorHAnsi"/>
          <w:sz w:val="24"/>
          <w:szCs w:val="24"/>
        </w:rPr>
        <w:t>Conformidade ao Cronograma: Avaliação do quanto o projeto está aderente aos prazos planejados.</w:t>
      </w:r>
    </w:p>
    <w:p w14:paraId="338E3C2E" w14:textId="77777777" w:rsidR="004C5DAD" w:rsidRPr="004C5DAD" w:rsidRDefault="004C5DAD" w:rsidP="004C5DAD">
      <w:pPr>
        <w:numPr>
          <w:ilvl w:val="0"/>
          <w:numId w:val="13"/>
        </w:numPr>
        <w:jc w:val="both"/>
        <w:rPr>
          <w:rFonts w:cstheme="minorHAnsi"/>
          <w:sz w:val="24"/>
          <w:szCs w:val="24"/>
        </w:rPr>
      </w:pPr>
      <w:r w:rsidRPr="004C5DAD">
        <w:rPr>
          <w:rFonts w:cstheme="minorHAnsi"/>
          <w:sz w:val="24"/>
          <w:szCs w:val="24"/>
        </w:rPr>
        <w:t>Custo e Esforço: Utilização de métricas para comparar o planejado com o realizado, auxiliando na identificação de desvios.</w:t>
      </w:r>
    </w:p>
    <w:p w14:paraId="72A7780A" w14:textId="77777777" w:rsidR="004C5DAD" w:rsidRPr="004C5DAD" w:rsidRDefault="004C5DAD" w:rsidP="004C5DAD">
      <w:pPr>
        <w:jc w:val="both"/>
        <w:rPr>
          <w:rFonts w:cstheme="minorHAnsi"/>
          <w:b/>
          <w:bCs/>
          <w:sz w:val="24"/>
          <w:szCs w:val="24"/>
        </w:rPr>
      </w:pPr>
      <w:r w:rsidRPr="004C5DAD">
        <w:rPr>
          <w:rFonts w:cstheme="minorHAnsi"/>
          <w:b/>
          <w:bCs/>
          <w:sz w:val="24"/>
          <w:szCs w:val="24"/>
        </w:rPr>
        <w:t>3. Considerações sobre Implantação</w:t>
      </w:r>
    </w:p>
    <w:p w14:paraId="046373DC" w14:textId="3D6A67D0" w:rsidR="004C5DAD" w:rsidRPr="000473B7" w:rsidRDefault="004C5DAD" w:rsidP="006727A3">
      <w:pPr>
        <w:jc w:val="both"/>
        <w:rPr>
          <w:rFonts w:cstheme="minorHAnsi"/>
          <w:sz w:val="24"/>
          <w:szCs w:val="24"/>
        </w:rPr>
      </w:pPr>
      <w:r w:rsidRPr="004C5DAD">
        <w:rPr>
          <w:rFonts w:cstheme="minorHAnsi"/>
          <w:sz w:val="24"/>
          <w:szCs w:val="24"/>
        </w:rPr>
        <w:t xml:space="preserve">O </w:t>
      </w:r>
      <w:r w:rsidR="002B24F6">
        <w:rPr>
          <w:rFonts w:cstheme="minorHAnsi"/>
          <w:sz w:val="24"/>
          <w:szCs w:val="24"/>
        </w:rPr>
        <w:t>documento</w:t>
      </w:r>
      <w:r w:rsidRPr="004C5DAD">
        <w:rPr>
          <w:rFonts w:cstheme="minorHAnsi"/>
          <w:sz w:val="24"/>
          <w:szCs w:val="24"/>
        </w:rPr>
        <w:t xml:space="preserve"> também alerta sobre os cuidados necessários para implantar métricas com sucesso. É fundamental envolver a equipe, evitar uso punitivo das métricas e garantir que as informações coletadas sirvam para tomada de decisões e melhorias reais.</w:t>
      </w:r>
      <w:r w:rsidR="000473B7">
        <w:rPr>
          <w:rFonts w:cstheme="minorHAnsi"/>
          <w:sz w:val="24"/>
          <w:szCs w:val="24"/>
        </w:rPr>
        <w:br/>
      </w:r>
    </w:p>
    <w:p w14:paraId="0926F9B4" w14:textId="4635813A" w:rsidR="006155F1" w:rsidRPr="000473B7" w:rsidRDefault="006155F1" w:rsidP="006155F1">
      <w:pPr>
        <w:jc w:val="both"/>
        <w:rPr>
          <w:rFonts w:cstheme="minorHAnsi"/>
          <w:b/>
          <w:bCs/>
          <w:sz w:val="24"/>
          <w:szCs w:val="24"/>
        </w:rPr>
      </w:pPr>
      <w:r>
        <w:rPr>
          <w:rFonts w:cstheme="minorHAnsi"/>
          <w:b/>
          <w:bCs/>
          <w:sz w:val="24"/>
          <w:szCs w:val="24"/>
        </w:rPr>
        <w:t xml:space="preserve"> - </w:t>
      </w:r>
      <w:r w:rsidRPr="002355D4">
        <w:rPr>
          <w:rFonts w:cstheme="minorHAnsi"/>
          <w:b/>
          <w:bCs/>
          <w:sz w:val="32"/>
          <w:szCs w:val="32"/>
        </w:rPr>
        <w:t>Aplicação de Métricas Ágeis no Desenvolvimento de Software</w:t>
      </w:r>
    </w:p>
    <w:p w14:paraId="6204EF46" w14:textId="0DAB7267" w:rsidR="000473B7" w:rsidRPr="000473B7" w:rsidRDefault="000473B7" w:rsidP="006155F1">
      <w:r w:rsidRPr="000473B7">
        <w:rPr>
          <w:rFonts w:cstheme="minorHAnsi"/>
          <w:sz w:val="24"/>
          <w:szCs w:val="24"/>
        </w:rPr>
        <w:br/>
      </w:r>
      <w:r w:rsidR="006155F1" w:rsidRPr="000473B7">
        <w:rPr>
          <w:rFonts w:cstheme="minorHAnsi"/>
          <w:sz w:val="24"/>
          <w:szCs w:val="24"/>
        </w:rPr>
        <w:t>As metodologias ágeis de desenvolvimento de software são estratégias que valorizam a adaptabilidade, o trabalho em equipe e a entrega contínua de funcionalidades, contrastando com os modelos tradicionais mais rígidos. Elas promovem a interação frequente com o cliente, favorecem a resposta rápida a mudanças e incentivam a melhoria constante dos processos, em vez de seguir um planejamento fixo desde o início do projeto.</w:t>
      </w:r>
    </w:p>
    <w:p w14:paraId="7F7C8BBA" w14:textId="77777777" w:rsidR="006155F1" w:rsidRPr="000473B7" w:rsidRDefault="006155F1" w:rsidP="006155F1">
      <w:pPr>
        <w:jc w:val="both"/>
        <w:rPr>
          <w:rFonts w:cstheme="minorHAnsi"/>
          <w:b/>
          <w:bCs/>
          <w:sz w:val="24"/>
          <w:szCs w:val="24"/>
        </w:rPr>
      </w:pPr>
      <w:r w:rsidRPr="000473B7">
        <w:rPr>
          <w:rFonts w:cstheme="minorHAnsi"/>
          <w:b/>
          <w:bCs/>
          <w:sz w:val="24"/>
          <w:szCs w:val="24"/>
        </w:rPr>
        <w:t>Scrum</w:t>
      </w:r>
    </w:p>
    <w:p w14:paraId="680952B5" w14:textId="77777777" w:rsidR="006155F1" w:rsidRPr="000473B7" w:rsidRDefault="006155F1" w:rsidP="006155F1">
      <w:pPr>
        <w:jc w:val="both"/>
        <w:rPr>
          <w:rFonts w:cstheme="minorHAnsi"/>
          <w:sz w:val="24"/>
          <w:szCs w:val="24"/>
        </w:rPr>
      </w:pPr>
      <w:r w:rsidRPr="000473B7">
        <w:rPr>
          <w:rFonts w:cstheme="minorHAnsi"/>
          <w:sz w:val="24"/>
          <w:szCs w:val="24"/>
        </w:rPr>
        <w:t>Organiza o trabalho em ciclos curtos chamados sprints, com funções bem definidas como Product Owner, Scrum Master e o Time de Desenvolvimento, promovendo entregas frequentes e feedback contínuo.</w:t>
      </w:r>
    </w:p>
    <w:p w14:paraId="48B6D893" w14:textId="77777777" w:rsidR="006155F1" w:rsidRPr="000473B7" w:rsidRDefault="006155F1" w:rsidP="006155F1">
      <w:pPr>
        <w:jc w:val="both"/>
        <w:rPr>
          <w:rFonts w:cstheme="minorHAnsi"/>
          <w:b/>
          <w:bCs/>
          <w:sz w:val="24"/>
          <w:szCs w:val="24"/>
        </w:rPr>
      </w:pPr>
      <w:r w:rsidRPr="000473B7">
        <w:rPr>
          <w:rFonts w:cstheme="minorHAnsi"/>
          <w:b/>
          <w:bCs/>
          <w:sz w:val="24"/>
          <w:szCs w:val="24"/>
        </w:rPr>
        <w:t>Kanban</w:t>
      </w:r>
    </w:p>
    <w:p w14:paraId="5F27289A" w14:textId="05509537" w:rsidR="006155F1" w:rsidRPr="000473B7" w:rsidRDefault="006155F1" w:rsidP="006155F1">
      <w:pPr>
        <w:jc w:val="both"/>
        <w:rPr>
          <w:rFonts w:cstheme="minorHAnsi"/>
          <w:sz w:val="24"/>
          <w:szCs w:val="24"/>
        </w:rPr>
      </w:pPr>
      <w:r w:rsidRPr="000473B7">
        <w:rPr>
          <w:rFonts w:cstheme="minorHAnsi"/>
          <w:sz w:val="24"/>
          <w:szCs w:val="24"/>
        </w:rPr>
        <w:t>Adota um sistema visual (quadro Kanban) para acompanhar o andamento das tarefas, permitindo gerenciar o fluxo de trabalho de forma mais eficiente e identificar gargalos.</w:t>
      </w:r>
    </w:p>
    <w:p w14:paraId="7C4D8657" w14:textId="77777777" w:rsidR="006155F1" w:rsidRPr="000473B7" w:rsidRDefault="006155F1" w:rsidP="006155F1">
      <w:pPr>
        <w:jc w:val="both"/>
        <w:rPr>
          <w:rFonts w:cstheme="minorHAnsi"/>
          <w:b/>
          <w:bCs/>
          <w:sz w:val="24"/>
          <w:szCs w:val="24"/>
        </w:rPr>
      </w:pPr>
      <w:r w:rsidRPr="000473B7">
        <w:rPr>
          <w:rFonts w:cstheme="minorHAnsi"/>
          <w:b/>
          <w:bCs/>
          <w:sz w:val="24"/>
          <w:szCs w:val="24"/>
        </w:rPr>
        <w:lastRenderedPageBreak/>
        <w:t>Extreme Programming (XP)</w:t>
      </w:r>
    </w:p>
    <w:p w14:paraId="4527B51C" w14:textId="77777777" w:rsidR="006155F1" w:rsidRPr="000473B7" w:rsidRDefault="006155F1" w:rsidP="006155F1">
      <w:pPr>
        <w:jc w:val="both"/>
        <w:rPr>
          <w:rFonts w:cstheme="minorHAnsi"/>
          <w:sz w:val="24"/>
          <w:szCs w:val="24"/>
        </w:rPr>
      </w:pPr>
      <w:r w:rsidRPr="000473B7">
        <w:rPr>
          <w:rFonts w:cstheme="minorHAnsi"/>
          <w:sz w:val="24"/>
          <w:szCs w:val="24"/>
        </w:rPr>
        <w:t>Dá ênfase à excelência técnica, práticas de codificação como testes automatizados e integração contínua, e à habilidade de se adaptar rapidamente às mudanças nos requisitos.</w:t>
      </w:r>
    </w:p>
    <w:p w14:paraId="1F5BD69B" w14:textId="77777777" w:rsidR="006155F1" w:rsidRPr="000473B7" w:rsidRDefault="006155F1" w:rsidP="006155F1">
      <w:pPr>
        <w:jc w:val="both"/>
        <w:rPr>
          <w:rFonts w:cstheme="minorHAnsi"/>
          <w:sz w:val="24"/>
          <w:szCs w:val="24"/>
        </w:rPr>
      </w:pPr>
    </w:p>
    <w:p w14:paraId="2144AD36" w14:textId="77777777" w:rsidR="006155F1" w:rsidRPr="000473B7" w:rsidRDefault="006155F1" w:rsidP="006155F1">
      <w:pPr>
        <w:jc w:val="both"/>
        <w:rPr>
          <w:rFonts w:cstheme="minorHAnsi"/>
          <w:b/>
          <w:bCs/>
          <w:sz w:val="24"/>
          <w:szCs w:val="24"/>
        </w:rPr>
      </w:pPr>
      <w:r w:rsidRPr="000473B7">
        <w:rPr>
          <w:rFonts w:cstheme="minorHAnsi"/>
          <w:b/>
          <w:bCs/>
          <w:sz w:val="24"/>
          <w:szCs w:val="24"/>
        </w:rPr>
        <w:t>Lean Software Development</w:t>
      </w:r>
    </w:p>
    <w:p w14:paraId="62B5AD3B" w14:textId="77777777" w:rsidR="006155F1" w:rsidRPr="000473B7" w:rsidRDefault="006155F1" w:rsidP="006155F1">
      <w:pPr>
        <w:jc w:val="both"/>
        <w:rPr>
          <w:rFonts w:cstheme="minorHAnsi"/>
          <w:sz w:val="24"/>
          <w:szCs w:val="24"/>
        </w:rPr>
      </w:pPr>
      <w:r w:rsidRPr="000473B7">
        <w:rPr>
          <w:rFonts w:cstheme="minorHAnsi"/>
          <w:sz w:val="24"/>
          <w:szCs w:val="24"/>
        </w:rPr>
        <w:t>Baseia-se nos princípios do pensamento Lean, buscando eliminar desperdícios, maximizar o valor entregue ao cliente e melhorar continuamente os processos de desenvolvimento.</w:t>
      </w:r>
    </w:p>
    <w:p w14:paraId="51D77DD6" w14:textId="3A2FB854" w:rsidR="002B24F6" w:rsidRPr="002355D4" w:rsidRDefault="002355D4" w:rsidP="006727A3">
      <w:pPr>
        <w:jc w:val="both"/>
        <w:rPr>
          <w:rFonts w:cstheme="minorHAnsi"/>
          <w:b/>
          <w:bCs/>
          <w:sz w:val="32"/>
          <w:szCs w:val="32"/>
        </w:rPr>
      </w:pPr>
      <w:r w:rsidRPr="002355D4">
        <w:rPr>
          <w:rFonts w:cstheme="minorHAnsi"/>
          <w:b/>
          <w:bCs/>
          <w:sz w:val="32"/>
          <w:szCs w:val="32"/>
        </w:rPr>
        <w:t xml:space="preserve">- Principais Métricas de Software </w:t>
      </w:r>
    </w:p>
    <w:p w14:paraId="70C21DDD" w14:textId="77777777" w:rsidR="002355D4" w:rsidRPr="002355D4" w:rsidRDefault="002355D4" w:rsidP="002355D4">
      <w:pPr>
        <w:jc w:val="both"/>
        <w:rPr>
          <w:rFonts w:cstheme="minorHAnsi"/>
          <w:sz w:val="24"/>
          <w:szCs w:val="24"/>
        </w:rPr>
      </w:pPr>
      <w:r w:rsidRPr="002355D4">
        <w:rPr>
          <w:rFonts w:cstheme="minorHAnsi"/>
          <w:sz w:val="24"/>
          <w:szCs w:val="24"/>
        </w:rPr>
        <w:t>As organizações de TI utilizam diversos KPIs (Indicadores-Chave de Desempenho) para monitorar a eficiência do desenvolvimento de software, abrangendo produtividade, desempenho, qualidade e experiência do usuário. Esses indicadores estão agrupados em quatro categorias principais:</w:t>
      </w:r>
    </w:p>
    <w:p w14:paraId="6200A384" w14:textId="77777777" w:rsidR="002355D4" w:rsidRPr="002355D4" w:rsidRDefault="002355D4" w:rsidP="002355D4">
      <w:pPr>
        <w:numPr>
          <w:ilvl w:val="0"/>
          <w:numId w:val="15"/>
        </w:numPr>
        <w:jc w:val="both"/>
        <w:rPr>
          <w:rFonts w:cstheme="minorHAnsi"/>
          <w:sz w:val="24"/>
          <w:szCs w:val="24"/>
        </w:rPr>
      </w:pPr>
      <w:r w:rsidRPr="002355D4">
        <w:rPr>
          <w:rFonts w:cstheme="minorHAnsi"/>
          <w:sz w:val="24"/>
          <w:szCs w:val="24"/>
        </w:rPr>
        <w:t>Produtividade do Desenvolvedor – Mede o progresso das equipes por meio de métricas como tempo de entrega, quantidade de código, trabalho em progresso (WIP), velocidade ágil, taxa de sucesso em sprints, número de versões lançadas, entre outras.</w:t>
      </w:r>
    </w:p>
    <w:p w14:paraId="4D8DDF16" w14:textId="77777777" w:rsidR="002355D4" w:rsidRPr="002355D4" w:rsidRDefault="002355D4" w:rsidP="002355D4">
      <w:pPr>
        <w:numPr>
          <w:ilvl w:val="0"/>
          <w:numId w:val="15"/>
        </w:numPr>
        <w:jc w:val="both"/>
        <w:rPr>
          <w:rFonts w:cstheme="minorHAnsi"/>
          <w:sz w:val="24"/>
          <w:szCs w:val="24"/>
        </w:rPr>
      </w:pPr>
      <w:r w:rsidRPr="002355D4">
        <w:rPr>
          <w:rFonts w:cstheme="minorHAnsi"/>
          <w:sz w:val="24"/>
          <w:szCs w:val="24"/>
        </w:rPr>
        <w:t xml:space="preserve">Desempenho do Software – Avalia aspectos como escalabilidade, estabilidade, tempo de resposta, </w:t>
      </w:r>
      <w:proofErr w:type="spellStart"/>
      <w:r w:rsidRPr="002355D4">
        <w:rPr>
          <w:rFonts w:cstheme="minorHAnsi"/>
          <w:sz w:val="24"/>
          <w:szCs w:val="24"/>
        </w:rPr>
        <w:t>throughput</w:t>
      </w:r>
      <w:proofErr w:type="spellEnd"/>
      <w:r w:rsidRPr="002355D4">
        <w:rPr>
          <w:rFonts w:cstheme="minorHAnsi"/>
          <w:sz w:val="24"/>
          <w:szCs w:val="24"/>
        </w:rPr>
        <w:t xml:space="preserve"> e disponibilidade. Também inclui o conceito de RAS (confiabilidade, disponibilidade e capacidade de assistência).</w:t>
      </w:r>
    </w:p>
    <w:p w14:paraId="56B42A8E" w14:textId="77777777" w:rsidR="002355D4" w:rsidRPr="002355D4" w:rsidRDefault="002355D4" w:rsidP="002355D4">
      <w:pPr>
        <w:numPr>
          <w:ilvl w:val="0"/>
          <w:numId w:val="15"/>
        </w:numPr>
        <w:jc w:val="both"/>
        <w:rPr>
          <w:rFonts w:cstheme="minorHAnsi"/>
          <w:sz w:val="24"/>
          <w:szCs w:val="24"/>
        </w:rPr>
      </w:pPr>
      <w:r w:rsidRPr="002355D4">
        <w:rPr>
          <w:rFonts w:cstheme="minorHAnsi"/>
          <w:sz w:val="24"/>
          <w:szCs w:val="24"/>
        </w:rPr>
        <w:t>Defeitos e Segurança – Engloba métricas como densidade de defeitos, cobertura de código, taxa de detecção de falhas, dívida técnica, moral da equipe, vulnerabilidades e incidentes de segurança, além de tempos médios de detecção, falha e reparo.</w:t>
      </w:r>
    </w:p>
    <w:p w14:paraId="58D16213" w14:textId="77777777" w:rsidR="002355D4" w:rsidRPr="002355D4" w:rsidRDefault="002355D4" w:rsidP="002355D4">
      <w:pPr>
        <w:numPr>
          <w:ilvl w:val="0"/>
          <w:numId w:val="15"/>
        </w:numPr>
        <w:jc w:val="both"/>
        <w:rPr>
          <w:rFonts w:cstheme="minorHAnsi"/>
          <w:sz w:val="24"/>
          <w:szCs w:val="24"/>
        </w:rPr>
      </w:pPr>
      <w:r w:rsidRPr="002355D4">
        <w:rPr>
          <w:rFonts w:cstheme="minorHAnsi"/>
          <w:sz w:val="24"/>
          <w:szCs w:val="24"/>
        </w:rPr>
        <w:t>Experiência do Usuário (UX) – Analisa qualitativamente e quantitativamente a interação dos usuários com o sistema, incluindo usabilidade, satisfação, acessibilidade e o Net Promoter Score (NPS).</w:t>
      </w:r>
    </w:p>
    <w:p w14:paraId="73AC6098" w14:textId="77777777" w:rsidR="002355D4" w:rsidRPr="002355D4" w:rsidRDefault="002355D4" w:rsidP="002355D4">
      <w:pPr>
        <w:jc w:val="both"/>
        <w:rPr>
          <w:rFonts w:cstheme="minorHAnsi"/>
          <w:sz w:val="24"/>
          <w:szCs w:val="24"/>
        </w:rPr>
      </w:pPr>
      <w:r w:rsidRPr="002355D4">
        <w:rPr>
          <w:rFonts w:cstheme="minorHAnsi"/>
          <w:sz w:val="24"/>
          <w:szCs w:val="24"/>
        </w:rPr>
        <w:t xml:space="preserve">Essas métricas ajudam as empresas a </w:t>
      </w:r>
      <w:proofErr w:type="gramStart"/>
      <w:r w:rsidRPr="002355D4">
        <w:rPr>
          <w:rFonts w:cstheme="minorHAnsi"/>
          <w:sz w:val="24"/>
          <w:szCs w:val="24"/>
        </w:rPr>
        <w:t>entender</w:t>
      </w:r>
      <w:proofErr w:type="gramEnd"/>
      <w:r w:rsidRPr="002355D4">
        <w:rPr>
          <w:rFonts w:cstheme="minorHAnsi"/>
          <w:sz w:val="24"/>
          <w:szCs w:val="24"/>
        </w:rPr>
        <w:t xml:space="preserve"> melhor a qualidade do software desenvolvido e tomar decisões estratégicas mais informadas. A escolha dos indicadores deve ser alinhada com os objetivos da organização.</w:t>
      </w:r>
    </w:p>
    <w:p w14:paraId="6AD7AD48" w14:textId="77777777" w:rsidR="002355D4" w:rsidRPr="004C5DAD" w:rsidRDefault="002355D4" w:rsidP="006727A3">
      <w:pPr>
        <w:jc w:val="both"/>
        <w:rPr>
          <w:rFonts w:cstheme="minorHAnsi"/>
          <w:b/>
          <w:bCs/>
          <w:sz w:val="24"/>
          <w:szCs w:val="24"/>
        </w:rPr>
      </w:pPr>
    </w:p>
    <w:sectPr w:rsidR="002355D4" w:rsidRPr="004C5D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10086" w14:textId="77777777" w:rsidR="00183CF0" w:rsidRDefault="00183CF0" w:rsidP="004E1B32">
      <w:pPr>
        <w:spacing w:after="0" w:line="240" w:lineRule="auto"/>
      </w:pPr>
      <w:r>
        <w:separator/>
      </w:r>
    </w:p>
  </w:endnote>
  <w:endnote w:type="continuationSeparator" w:id="0">
    <w:p w14:paraId="389D0743" w14:textId="77777777" w:rsidR="00183CF0" w:rsidRDefault="00183CF0" w:rsidP="004E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5D8F5" w14:textId="77777777" w:rsidR="00183CF0" w:rsidRDefault="00183CF0" w:rsidP="004E1B32">
      <w:pPr>
        <w:spacing w:after="0" w:line="240" w:lineRule="auto"/>
      </w:pPr>
      <w:r>
        <w:separator/>
      </w:r>
    </w:p>
  </w:footnote>
  <w:footnote w:type="continuationSeparator" w:id="0">
    <w:p w14:paraId="6E1EDE25" w14:textId="77777777" w:rsidR="00183CF0" w:rsidRDefault="00183CF0" w:rsidP="004E1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789"/>
    <w:multiLevelType w:val="multilevel"/>
    <w:tmpl w:val="8CB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43C3"/>
    <w:multiLevelType w:val="multilevel"/>
    <w:tmpl w:val="A32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45CF"/>
    <w:multiLevelType w:val="multilevel"/>
    <w:tmpl w:val="91F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3B02"/>
    <w:multiLevelType w:val="multilevel"/>
    <w:tmpl w:val="00C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2441"/>
    <w:multiLevelType w:val="multilevel"/>
    <w:tmpl w:val="124C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E2BE6"/>
    <w:multiLevelType w:val="multilevel"/>
    <w:tmpl w:val="A4A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83C98"/>
    <w:multiLevelType w:val="multilevel"/>
    <w:tmpl w:val="914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8DE"/>
    <w:multiLevelType w:val="multilevel"/>
    <w:tmpl w:val="2FC6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86EC4"/>
    <w:multiLevelType w:val="hybridMultilevel"/>
    <w:tmpl w:val="8EBA0D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F10067"/>
    <w:multiLevelType w:val="multilevel"/>
    <w:tmpl w:val="41967D2A"/>
    <w:lvl w:ilvl="0">
      <w:start w:val="1"/>
      <w:numFmt w:val="bullet"/>
      <w:lvlText w:val=""/>
      <w:lvlJc w:val="left"/>
      <w:pPr>
        <w:ind w:left="720" w:hanging="360"/>
      </w:pPr>
      <w:rPr>
        <w:rFonts w:ascii="Arial" w:eastAsia="Arial" w:hAnsi="Arial" w:cs="Arial"/>
        <w:strike w:val="0"/>
        <w:dstrike w:val="0"/>
        <w:color w:val="1F1F1F"/>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1752BE1"/>
    <w:multiLevelType w:val="hybridMultilevel"/>
    <w:tmpl w:val="195889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2A93071"/>
    <w:multiLevelType w:val="multilevel"/>
    <w:tmpl w:val="2B9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470A9"/>
    <w:multiLevelType w:val="multilevel"/>
    <w:tmpl w:val="BD44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662DE"/>
    <w:multiLevelType w:val="multilevel"/>
    <w:tmpl w:val="488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371C9"/>
    <w:multiLevelType w:val="multilevel"/>
    <w:tmpl w:val="E9A2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559061">
    <w:abstractNumId w:val="10"/>
  </w:num>
  <w:num w:numId="2" w16cid:durableId="1775973584">
    <w:abstractNumId w:val="5"/>
  </w:num>
  <w:num w:numId="3" w16cid:durableId="21900633">
    <w:abstractNumId w:val="8"/>
  </w:num>
  <w:num w:numId="4" w16cid:durableId="58553575">
    <w:abstractNumId w:val="14"/>
  </w:num>
  <w:num w:numId="5" w16cid:durableId="1592276933">
    <w:abstractNumId w:val="0"/>
  </w:num>
  <w:num w:numId="6" w16cid:durableId="909583085">
    <w:abstractNumId w:val="7"/>
  </w:num>
  <w:num w:numId="7" w16cid:durableId="884679419">
    <w:abstractNumId w:val="2"/>
  </w:num>
  <w:num w:numId="8" w16cid:durableId="961501125">
    <w:abstractNumId w:val="6"/>
  </w:num>
  <w:num w:numId="9" w16cid:durableId="1024214192">
    <w:abstractNumId w:val="12"/>
  </w:num>
  <w:num w:numId="10" w16cid:durableId="1418819009">
    <w:abstractNumId w:val="11"/>
  </w:num>
  <w:num w:numId="11" w16cid:durableId="1291009806">
    <w:abstractNumId w:val="3"/>
  </w:num>
  <w:num w:numId="12" w16cid:durableId="1647321089">
    <w:abstractNumId w:val="1"/>
  </w:num>
  <w:num w:numId="13" w16cid:durableId="450168699">
    <w:abstractNumId w:val="13"/>
  </w:num>
  <w:num w:numId="14" w16cid:durableId="2040660415">
    <w:abstractNumId w:val="9"/>
    <w:lvlOverride w:ilvl="0"/>
    <w:lvlOverride w:ilvl="1"/>
    <w:lvlOverride w:ilvl="2"/>
    <w:lvlOverride w:ilvl="3"/>
    <w:lvlOverride w:ilvl="4"/>
    <w:lvlOverride w:ilvl="5"/>
    <w:lvlOverride w:ilvl="6"/>
    <w:lvlOverride w:ilvl="7"/>
    <w:lvlOverride w:ilvl="8"/>
  </w:num>
  <w:num w:numId="15" w16cid:durableId="1658073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1E"/>
    <w:rsid w:val="000473B7"/>
    <w:rsid w:val="0016103F"/>
    <w:rsid w:val="00183CF0"/>
    <w:rsid w:val="002355D4"/>
    <w:rsid w:val="002B24F6"/>
    <w:rsid w:val="0030478D"/>
    <w:rsid w:val="00330EF9"/>
    <w:rsid w:val="00347E87"/>
    <w:rsid w:val="004C5DAD"/>
    <w:rsid w:val="004E1B32"/>
    <w:rsid w:val="006155F1"/>
    <w:rsid w:val="006727A3"/>
    <w:rsid w:val="00B96160"/>
    <w:rsid w:val="00BF2860"/>
    <w:rsid w:val="00C64FCB"/>
    <w:rsid w:val="00D9441E"/>
    <w:rsid w:val="00F72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A120"/>
  <w15:chartTrackingRefBased/>
  <w15:docId w15:val="{519C2864-9AA9-400D-9A4F-EF7F75BF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FB"/>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441E"/>
    <w:pPr>
      <w:ind w:left="720"/>
      <w:contextualSpacing/>
    </w:pPr>
  </w:style>
  <w:style w:type="character" w:styleId="Forte">
    <w:name w:val="Strong"/>
    <w:basedOn w:val="Fontepargpadro"/>
    <w:uiPriority w:val="22"/>
    <w:qFormat/>
    <w:rsid w:val="006727A3"/>
    <w:rPr>
      <w:b/>
      <w:bCs/>
    </w:rPr>
  </w:style>
  <w:style w:type="paragraph" w:styleId="Cabealho">
    <w:name w:val="header"/>
    <w:basedOn w:val="Normal"/>
    <w:link w:val="CabealhoChar"/>
    <w:uiPriority w:val="99"/>
    <w:unhideWhenUsed/>
    <w:rsid w:val="004E1B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1B32"/>
  </w:style>
  <w:style w:type="paragraph" w:styleId="Rodap">
    <w:name w:val="footer"/>
    <w:basedOn w:val="Normal"/>
    <w:link w:val="RodapChar"/>
    <w:uiPriority w:val="99"/>
    <w:unhideWhenUsed/>
    <w:rsid w:val="004E1B32"/>
    <w:pPr>
      <w:tabs>
        <w:tab w:val="center" w:pos="4252"/>
        <w:tab w:val="right" w:pos="8504"/>
      </w:tabs>
      <w:spacing w:after="0" w:line="240" w:lineRule="auto"/>
    </w:pPr>
  </w:style>
  <w:style w:type="character" w:customStyle="1" w:styleId="RodapChar">
    <w:name w:val="Rodapé Char"/>
    <w:basedOn w:val="Fontepargpadro"/>
    <w:link w:val="Rodap"/>
    <w:uiPriority w:val="99"/>
    <w:rsid w:val="004E1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2070">
      <w:bodyDiv w:val="1"/>
      <w:marLeft w:val="0"/>
      <w:marRight w:val="0"/>
      <w:marTop w:val="0"/>
      <w:marBottom w:val="0"/>
      <w:divBdr>
        <w:top w:val="none" w:sz="0" w:space="0" w:color="auto"/>
        <w:left w:val="none" w:sz="0" w:space="0" w:color="auto"/>
        <w:bottom w:val="none" w:sz="0" w:space="0" w:color="auto"/>
        <w:right w:val="none" w:sz="0" w:space="0" w:color="auto"/>
      </w:divBdr>
    </w:div>
    <w:div w:id="447898022">
      <w:bodyDiv w:val="1"/>
      <w:marLeft w:val="0"/>
      <w:marRight w:val="0"/>
      <w:marTop w:val="0"/>
      <w:marBottom w:val="0"/>
      <w:divBdr>
        <w:top w:val="none" w:sz="0" w:space="0" w:color="auto"/>
        <w:left w:val="none" w:sz="0" w:space="0" w:color="auto"/>
        <w:bottom w:val="none" w:sz="0" w:space="0" w:color="auto"/>
        <w:right w:val="none" w:sz="0" w:space="0" w:color="auto"/>
      </w:divBdr>
    </w:div>
    <w:div w:id="584801325">
      <w:bodyDiv w:val="1"/>
      <w:marLeft w:val="0"/>
      <w:marRight w:val="0"/>
      <w:marTop w:val="0"/>
      <w:marBottom w:val="0"/>
      <w:divBdr>
        <w:top w:val="none" w:sz="0" w:space="0" w:color="auto"/>
        <w:left w:val="none" w:sz="0" w:space="0" w:color="auto"/>
        <w:bottom w:val="none" w:sz="0" w:space="0" w:color="auto"/>
        <w:right w:val="none" w:sz="0" w:space="0" w:color="auto"/>
      </w:divBdr>
    </w:div>
    <w:div w:id="657345990">
      <w:bodyDiv w:val="1"/>
      <w:marLeft w:val="0"/>
      <w:marRight w:val="0"/>
      <w:marTop w:val="0"/>
      <w:marBottom w:val="0"/>
      <w:divBdr>
        <w:top w:val="none" w:sz="0" w:space="0" w:color="auto"/>
        <w:left w:val="none" w:sz="0" w:space="0" w:color="auto"/>
        <w:bottom w:val="none" w:sz="0" w:space="0" w:color="auto"/>
        <w:right w:val="none" w:sz="0" w:space="0" w:color="auto"/>
      </w:divBdr>
    </w:div>
    <w:div w:id="752975155">
      <w:bodyDiv w:val="1"/>
      <w:marLeft w:val="0"/>
      <w:marRight w:val="0"/>
      <w:marTop w:val="0"/>
      <w:marBottom w:val="0"/>
      <w:divBdr>
        <w:top w:val="none" w:sz="0" w:space="0" w:color="auto"/>
        <w:left w:val="none" w:sz="0" w:space="0" w:color="auto"/>
        <w:bottom w:val="none" w:sz="0" w:space="0" w:color="auto"/>
        <w:right w:val="none" w:sz="0" w:space="0" w:color="auto"/>
      </w:divBdr>
    </w:div>
    <w:div w:id="764881165">
      <w:bodyDiv w:val="1"/>
      <w:marLeft w:val="0"/>
      <w:marRight w:val="0"/>
      <w:marTop w:val="0"/>
      <w:marBottom w:val="0"/>
      <w:divBdr>
        <w:top w:val="none" w:sz="0" w:space="0" w:color="auto"/>
        <w:left w:val="none" w:sz="0" w:space="0" w:color="auto"/>
        <w:bottom w:val="none" w:sz="0" w:space="0" w:color="auto"/>
        <w:right w:val="none" w:sz="0" w:space="0" w:color="auto"/>
      </w:divBdr>
    </w:div>
    <w:div w:id="823161604">
      <w:bodyDiv w:val="1"/>
      <w:marLeft w:val="0"/>
      <w:marRight w:val="0"/>
      <w:marTop w:val="0"/>
      <w:marBottom w:val="0"/>
      <w:divBdr>
        <w:top w:val="none" w:sz="0" w:space="0" w:color="auto"/>
        <w:left w:val="none" w:sz="0" w:space="0" w:color="auto"/>
        <w:bottom w:val="none" w:sz="0" w:space="0" w:color="auto"/>
        <w:right w:val="none" w:sz="0" w:space="0" w:color="auto"/>
      </w:divBdr>
    </w:div>
    <w:div w:id="945575456">
      <w:bodyDiv w:val="1"/>
      <w:marLeft w:val="0"/>
      <w:marRight w:val="0"/>
      <w:marTop w:val="0"/>
      <w:marBottom w:val="0"/>
      <w:divBdr>
        <w:top w:val="none" w:sz="0" w:space="0" w:color="auto"/>
        <w:left w:val="none" w:sz="0" w:space="0" w:color="auto"/>
        <w:bottom w:val="none" w:sz="0" w:space="0" w:color="auto"/>
        <w:right w:val="none" w:sz="0" w:space="0" w:color="auto"/>
      </w:divBdr>
    </w:div>
    <w:div w:id="961115584">
      <w:bodyDiv w:val="1"/>
      <w:marLeft w:val="0"/>
      <w:marRight w:val="0"/>
      <w:marTop w:val="0"/>
      <w:marBottom w:val="0"/>
      <w:divBdr>
        <w:top w:val="none" w:sz="0" w:space="0" w:color="auto"/>
        <w:left w:val="none" w:sz="0" w:space="0" w:color="auto"/>
        <w:bottom w:val="none" w:sz="0" w:space="0" w:color="auto"/>
        <w:right w:val="none" w:sz="0" w:space="0" w:color="auto"/>
      </w:divBdr>
    </w:div>
    <w:div w:id="966934493">
      <w:bodyDiv w:val="1"/>
      <w:marLeft w:val="0"/>
      <w:marRight w:val="0"/>
      <w:marTop w:val="0"/>
      <w:marBottom w:val="0"/>
      <w:divBdr>
        <w:top w:val="none" w:sz="0" w:space="0" w:color="auto"/>
        <w:left w:val="none" w:sz="0" w:space="0" w:color="auto"/>
        <w:bottom w:val="none" w:sz="0" w:space="0" w:color="auto"/>
        <w:right w:val="none" w:sz="0" w:space="0" w:color="auto"/>
      </w:divBdr>
    </w:div>
    <w:div w:id="1156338727">
      <w:bodyDiv w:val="1"/>
      <w:marLeft w:val="0"/>
      <w:marRight w:val="0"/>
      <w:marTop w:val="0"/>
      <w:marBottom w:val="0"/>
      <w:divBdr>
        <w:top w:val="none" w:sz="0" w:space="0" w:color="auto"/>
        <w:left w:val="none" w:sz="0" w:space="0" w:color="auto"/>
        <w:bottom w:val="none" w:sz="0" w:space="0" w:color="auto"/>
        <w:right w:val="none" w:sz="0" w:space="0" w:color="auto"/>
      </w:divBdr>
    </w:div>
    <w:div w:id="1864398925">
      <w:bodyDiv w:val="1"/>
      <w:marLeft w:val="0"/>
      <w:marRight w:val="0"/>
      <w:marTop w:val="0"/>
      <w:marBottom w:val="0"/>
      <w:divBdr>
        <w:top w:val="none" w:sz="0" w:space="0" w:color="auto"/>
        <w:left w:val="none" w:sz="0" w:space="0" w:color="auto"/>
        <w:bottom w:val="none" w:sz="0" w:space="0" w:color="auto"/>
        <w:right w:val="none" w:sz="0" w:space="0" w:color="auto"/>
      </w:divBdr>
    </w:div>
    <w:div w:id="1906067896">
      <w:bodyDiv w:val="1"/>
      <w:marLeft w:val="0"/>
      <w:marRight w:val="0"/>
      <w:marTop w:val="0"/>
      <w:marBottom w:val="0"/>
      <w:divBdr>
        <w:top w:val="none" w:sz="0" w:space="0" w:color="auto"/>
        <w:left w:val="none" w:sz="0" w:space="0" w:color="auto"/>
        <w:bottom w:val="none" w:sz="0" w:space="0" w:color="auto"/>
        <w:right w:val="none" w:sz="0" w:space="0" w:color="auto"/>
      </w:divBdr>
    </w:div>
    <w:div w:id="1977903863">
      <w:bodyDiv w:val="1"/>
      <w:marLeft w:val="0"/>
      <w:marRight w:val="0"/>
      <w:marTop w:val="0"/>
      <w:marBottom w:val="0"/>
      <w:divBdr>
        <w:top w:val="none" w:sz="0" w:space="0" w:color="auto"/>
        <w:left w:val="none" w:sz="0" w:space="0" w:color="auto"/>
        <w:bottom w:val="none" w:sz="0" w:space="0" w:color="auto"/>
        <w:right w:val="none" w:sz="0" w:space="0" w:color="auto"/>
      </w:divBdr>
    </w:div>
    <w:div w:id="2001035605">
      <w:bodyDiv w:val="1"/>
      <w:marLeft w:val="0"/>
      <w:marRight w:val="0"/>
      <w:marTop w:val="0"/>
      <w:marBottom w:val="0"/>
      <w:divBdr>
        <w:top w:val="none" w:sz="0" w:space="0" w:color="auto"/>
        <w:left w:val="none" w:sz="0" w:space="0" w:color="auto"/>
        <w:bottom w:val="none" w:sz="0" w:space="0" w:color="auto"/>
        <w:right w:val="none" w:sz="0" w:space="0" w:color="auto"/>
      </w:divBdr>
    </w:div>
    <w:div w:id="213994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974</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dc:creator>
  <cp:keywords/>
  <dc:description/>
  <cp:lastModifiedBy>Gabriel Farah de Lima</cp:lastModifiedBy>
  <cp:revision>8</cp:revision>
  <dcterms:created xsi:type="dcterms:W3CDTF">2025-04-28T12:38:00Z</dcterms:created>
  <dcterms:modified xsi:type="dcterms:W3CDTF">2025-05-07T20:33:00Z</dcterms:modified>
</cp:coreProperties>
</file>