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92384"/>
          <w:sz w:val="48"/>
        </w:rPr>
        <w:t>DESAFIO 02 - FORDRETAIN</w:t>
      </w:r>
    </w:p>
    <w:p>
      <w:pPr>
        <w:jc w:val="center"/>
      </w:pPr>
      <w:r>
        <w:rPr>
          <w:rFonts w:ascii="Aptos" w:hAnsi="Aptos"/>
          <w:b/>
          <w:color w:val="195DBC"/>
          <w:sz w:val="30"/>
        </w:rPr>
        <w:t>Plataforma Mobile de Retenção Preditiva no Pós-Venda Ford</w:t>
      </w:r>
    </w:p>
    <w:p/>
    <w:p>
      <w:pPr>
        <w:jc w:val="center"/>
        <w:shd w:fill="EDF3FE"/>
      </w:pPr>
      <w:r>
        <w:rPr>
          <w:rFonts w:ascii="Aptos" w:hAnsi="Aptos"/>
          <w:b/>
          <w:sz w:val="21"/>
        </w:rPr>
        <w:t>Curso: Mobile Development and IoT</w:t>
        <w:br/>
      </w:r>
      <w:r>
        <w:rPr>
          <w:rFonts w:ascii="Aptos" w:hAnsi="Aptos"/>
          <w:sz w:val="21"/>
        </w:rPr>
        <w:t>Sprint: Desenvolvimento de Aplicativo Mobile com React Native e Expo</w:t>
        <w:br/>
      </w:r>
      <w:r>
        <w:rPr>
          <w:rFonts w:ascii="Aptos" w:hAnsi="Aptos"/>
          <w:sz w:val="21"/>
        </w:rPr>
        <w:t>Responsável pela entrega: Luiza Macena Dantas - RM 556237</w:t>
      </w:r>
    </w:p>
    <w:p>
      <w:pPr>
        <w:jc w:val="center"/>
      </w:pPr>
      <w:r>
        <w:rPr>
          <w:i/>
          <w:color w:val="464646"/>
          <w:sz w:val="22"/>
        </w:rPr>
        <w:t>Relatório completo da proposta, requisitos, arquitetura e plano funcional do projeto.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FordRetain é uma solução mobile criada para ajudar concessionárias Ford a aumentar a retenção de clientes no pós-venda. A proposta utiliza inteligência artificial para identificar perfis comportamentais, prever risco de evasão e transformar essas previsões em ações práticas dentro de um aplicativo mobile. O sistema integra análise de dados, API REST e interface em React Native com Expo, permitindo visualizar o VIN Share, acompanhar clientes em risco, sugerir ações personalizadas e apoiar decisões gerenciais.</w:t>
      </w:r>
    </w:p>
    <w:p>
      <w:pPr>
        <w:shd w:fill="F5F9FF"/>
      </w:pPr>
      <w:r>
        <w:rPr>
          <w:b/>
        </w:rPr>
        <w:t xml:space="preserve">Ideia central: </w:t>
      </w:r>
      <w:r>
        <w:t>usar dados para antecipar a perda de clientes da rede oficial e agir antes que a evasão aconteça.</w:t>
      </w:r>
    </w:p>
    <w:p>
      <w:pPr>
        <w:pStyle w:val="Heading1"/>
      </w:pPr>
      <w:r>
        <w:t>2. Contexto e problema de negócio</w:t>
      </w:r>
    </w:p>
    <w:p>
      <w:r>
        <w:t>No setor automotivo, a retenção no pós-venda é estratégica porque gera receita recorrente, fortalece o relacionamento com a marca e amplia a fidelização do cliente.</w:t>
      </w:r>
    </w:p>
    <w:p>
      <w:r>
        <w:t>Na Ford, um dos principais indicadores desse cenário é o VIN Share, que representa a porcentagem de veículos da marca que continuam utilizando a rede oficial para revisões, manutenções e serviços.</w:t>
      </w:r>
    </w:p>
    <w:p>
      <w:r>
        <w:t>Com o passar do tempo, muitos clientes deixam de retornar à concessionária, principalmente após o fim da garantia. Esse comportamento reduz oportunidades comerciais e dificulta ações preventivas.</w:t>
      </w:r>
    </w:p>
    <w:p>
      <w:pPr>
        <w:pStyle w:val="Heading1"/>
      </w:pPr>
      <w:r>
        <w:t>3. Objetivo geral</w:t>
      </w:r>
    </w:p>
    <w:p>
      <w:r>
        <w:t>Desenvolver um aplicativo mobile multiplataforma em React Native com Expo para apoiar concessionárias Ford na identificação de clientes com risco de evasão no pós-venda, oferecendo dashboards, leads priorizados e recomendações inteligentes baseadas em dados.</w:t>
      </w:r>
    </w:p>
    <w:p>
      <w:pPr>
        <w:pStyle w:val="Heading1"/>
      </w:pPr>
      <w:r>
        <w:t>4. Objetivos específicos</w:t>
      </w:r>
    </w:p>
    <w:p>
      <w:pPr>
        <w:pStyle w:val="ListBullet"/>
        <w:spacing w:after="40"/>
      </w:pPr>
      <w:r>
        <w:t>Visualizar métricas de VIN Share por região, modelo e perfil de cliente.</w:t>
      </w:r>
    </w:p>
    <w:p>
      <w:pPr>
        <w:pStyle w:val="ListBullet"/>
        <w:spacing w:after="40"/>
      </w:pPr>
      <w:r>
        <w:t>Identificar padrões, tendências e possíveis anomalias no comportamento de serviço.</w:t>
      </w:r>
    </w:p>
    <w:p>
      <w:pPr>
        <w:pStyle w:val="ListBullet"/>
        <w:spacing w:after="40"/>
      </w:pPr>
      <w:r>
        <w:t>Prever perfis de retenção utilizando somente dados disponíveis no momento da compra.</w:t>
      </w:r>
    </w:p>
    <w:p>
      <w:pPr>
        <w:pStyle w:val="ListBullet"/>
        <w:spacing w:after="40"/>
      </w:pPr>
      <w:r>
        <w:t>Listar clientes com maior risco de evasão em ordem de prioridade.</w:t>
      </w:r>
    </w:p>
    <w:p>
      <w:pPr>
        <w:pStyle w:val="ListBullet"/>
        <w:spacing w:after="40"/>
      </w:pPr>
      <w:r>
        <w:t>Sugerir ações personalizadas para retenção com base no perfil previsto.</w:t>
      </w:r>
    </w:p>
    <w:p>
      <w:pPr>
        <w:pStyle w:val="ListBullet"/>
        <w:spacing w:after="40"/>
      </w:pPr>
      <w:r>
        <w:t>Disponibilizar uma interface intuitiva, funcional e adequada ao uso em concessionárias.</w:t>
      </w:r>
    </w:p>
    <w:p>
      <w:pPr>
        <w:pStyle w:val="ListBullet"/>
        <w:spacing w:after="40"/>
      </w:pPr>
      <w:r>
        <w:t>Integrar o aplicativo a uma API REST para consumo de dados e métricas.</w:t>
      </w:r>
    </w:p>
    <w:p>
      <w:pPr>
        <w:pStyle w:val="Heading1"/>
      </w:pPr>
      <w:r>
        <w:t>5. Solução proposta</w:t>
      </w:r>
    </w:p>
    <w:p>
      <w:r>
        <w:t>A solução proposta é o FordRetain, um aplicativo mobile voltado para gerentes e equipes de pós-venda das concessionárias Ford. A plataforma transforma dados em inteligência prática por meio de análise e visualização de dados, modelagem preditiva e apoio à ação comercial.</w:t>
      </w:r>
    </w:p>
    <w:p>
      <w:pPr>
        <w:pStyle w:val="ListBullet"/>
        <w:spacing w:after="40"/>
      </w:pPr>
      <w:r>
        <w:t>Dashboards com indicadores de VIN Share, clientes em risco e comparações entre regiões e modelos.</w:t>
      </w:r>
    </w:p>
    <w:p>
      <w:pPr>
        <w:pStyle w:val="ListBullet"/>
        <w:spacing w:after="40"/>
      </w:pPr>
      <w:r>
        <w:t>Algoritmo para prever o perfil provável de novos clientes e o risco de evasão.</w:t>
      </w:r>
    </w:p>
    <w:p>
      <w:pPr>
        <w:pStyle w:val="ListBullet"/>
        <w:spacing w:after="40"/>
      </w:pPr>
      <w:r>
        <w:t>Recomendação de abordagem adequada para cada perfil de cliente.</w:t>
      </w:r>
    </w:p>
    <w:p>
      <w:pPr>
        <w:pStyle w:val="Heading1"/>
      </w:pPr>
      <w:r>
        <w:t>6. Como a solução funciona</w:t>
      </w:r>
    </w:p>
    <w:p>
      <w:pPr>
        <w:pStyle w:val="Heading2"/>
      </w:pPr>
      <w:r>
        <w:t>6.1 Etapa 1 - Descoberta de perfis</w:t>
      </w:r>
    </w:p>
    <w:p>
      <w:r>
        <w:t>Na primeira etapa, utilizamos uma base histórica completa de clientes para identificar padrões naturais de comportamento no pós-venda. Para isso, propomos o uso de clustering com K-Means.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Ação sugerida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Cliente Fiel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Retorna regularmente à concessionária e valoriza a rede oficial.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Ação de valorização e relacionamento.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Cliente de Abandono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Realiza poucas interações e tende a sair da rede cedo.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Oferta de pacote de revisões e abordagem preventiva.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Cliente Esquecido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Perde o timing do serviço e se afasta por falta de lembrete ou facilidade.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Lembrete com agendamento simples e rápido.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Cliente Econômico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Costuma retornar quando recebe promoções ou vantagens financeiras.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Campanha promocional, cupom ou benefício.</w:t>
            </w:r>
          </w:p>
        </w:tc>
      </w:tr>
    </w:tbl>
    <w:p>
      <w:pPr>
        <w:pStyle w:val="Heading2"/>
      </w:pPr>
      <w:r>
        <w:t>6.2 Etapa 2 - Classificação preditiva</w:t>
      </w:r>
    </w:p>
    <w:p>
      <w:r>
        <w:t>Após a descoberta dos perfis, o projeto prevê o treinamento de um modelo de classificação para identificar o perfil provável de novos clientes usando apenas dados disponíveis no momento da compra.</w:t>
      </w:r>
    </w:p>
    <w:p>
      <w:pPr>
        <w:pStyle w:val="ListBullet"/>
        <w:spacing w:after="40"/>
      </w:pPr>
      <w:r>
        <w:t>Idade do cliente</w:t>
      </w:r>
    </w:p>
    <w:p>
      <w:pPr>
        <w:pStyle w:val="ListBullet"/>
        <w:spacing w:after="40"/>
      </w:pPr>
      <w:r>
        <w:t>Região</w:t>
      </w:r>
    </w:p>
    <w:p>
      <w:pPr>
        <w:pStyle w:val="ListBullet"/>
        <w:spacing w:after="40"/>
      </w:pPr>
      <w:r>
        <w:t>Modelo do veículo</w:t>
      </w:r>
    </w:p>
    <w:p>
      <w:pPr>
        <w:pStyle w:val="ListBullet"/>
        <w:spacing w:after="40"/>
      </w:pPr>
      <w:r>
        <w:t>Forma de pagamento</w:t>
      </w:r>
    </w:p>
    <w:p>
      <w:pPr>
        <w:pStyle w:val="ListBullet"/>
        <w:spacing w:after="40"/>
      </w:pPr>
      <w:r>
        <w:t>Canal de compra</w:t>
      </w:r>
    </w:p>
    <w:p>
      <w:pPr>
        <w:pStyle w:val="ListBullet"/>
        <w:spacing w:after="40"/>
      </w:pPr>
      <w:r>
        <w:t>Histórico prévio com a marca</w:t>
      </w:r>
    </w:p>
    <w:p>
      <w:pPr>
        <w:shd w:fill="FFF4E5"/>
      </w:pPr>
      <w:r>
        <w:rPr>
          <w:b/>
        </w:rPr>
        <w:t xml:space="preserve">Regra crítica: </w:t>
      </w:r>
      <w:r>
        <w:t>não utilizar dados pós-compra. Esse cuidado evita data leakage e garante validade ao modelo.</w:t>
      </w:r>
    </w:p>
    <w:p>
      <w:pPr>
        <w:pStyle w:val="Heading2"/>
      </w:pPr>
      <w:r>
        <w:t>6.3 Etapa 3 - Uso prático no aplicativo</w:t>
      </w:r>
    </w:p>
    <w:p>
      <w:r>
        <w:t>No aplicativo, o gerente acessa uma lista de clientes com risco de evasão, visualiza o perfil previsto de cada um, analisa a prioridade de contato e recebe uma sugestão de abordagem personalizada.</w:t>
      </w:r>
    </w:p>
    <w:p>
      <w:pPr>
        <w:pStyle w:val="Heading1"/>
      </w:pPr>
      <w:r>
        <w:t>7. Aderência ao que foi solicitado na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App mobile em React Native com Expo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Aplicativo mobile multiplataforma para Android e iOS.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Interface clara e navegação intuitiva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Fluxo simples e leitura rápida dos indicadores.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Integração com ao menos uma fonte de dados via API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O app consumirá dados por meio de uma API REST.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Consumo de APIs assíncronas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Os dados serão carregados dinamicamente no aplicativo.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Aplicação dos conceitos trabalhados em aula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O projeto envolve componentes React Native, navegação, estado, integração com API e armazenamento local.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Entrega de valor para o usuário final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Atendido. A solução apoia gerentes e equipes de concessionária a agir de forma preventiva.</w:t>
            </w:r>
          </w:p>
        </w:tc>
      </w:tr>
    </w:tbl>
    <w:p>
      <w:pPr>
        <w:pStyle w:val="Heading1"/>
      </w:pPr>
      <w:r>
        <w:t>8. Público-alvo</w:t>
      </w:r>
    </w:p>
    <w:p>
      <w:pPr>
        <w:pStyle w:val="ListBullet"/>
        <w:spacing w:after="40"/>
      </w:pPr>
      <w:r>
        <w:t>Gerentes de pós-venda de concessionárias Ford.</w:t>
      </w:r>
    </w:p>
    <w:p>
      <w:pPr>
        <w:pStyle w:val="ListBullet"/>
        <w:spacing w:after="40"/>
      </w:pPr>
      <w:r>
        <w:t>Analistas de relacionamento com clientes.</w:t>
      </w:r>
    </w:p>
    <w:p>
      <w:pPr>
        <w:pStyle w:val="ListBullet"/>
        <w:spacing w:after="40"/>
      </w:pPr>
      <w:r>
        <w:t>Equipes comerciais e de retenção.</w:t>
      </w:r>
    </w:p>
    <w:p>
      <w:pPr>
        <w:pStyle w:val="ListBullet"/>
        <w:spacing w:after="40"/>
      </w:pPr>
      <w:r>
        <w:t>Profissionais responsáveis por agendamento e campanhas de serviço.</w:t>
      </w:r>
    </w:p>
    <w:p>
      <w:pPr>
        <w:pStyle w:val="Heading1"/>
      </w:pPr>
      <w:r>
        <w:t>9. Funcionalidades do aplicativo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Funcionalidade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Dashboard gerencial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Exibe VIN Share geral, por região, por modelo, total de clientes em risco e tendência de retenção.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Lista de clientes em risco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Mostra clientes ordenados por prioridade com perfil previsto, nível de risco e ação recomendada.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Tela de detalhe do cliente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Apresenta dados do cliente, do veículo, risco, perfil previsto e sugestão de abordagem.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Simulação de previsão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Permite inserir dados de um cliente e obter o perfil provável e a ação sugerida.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Filtros inteligentes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Permite filtrar por região, modelo, faixa etária, perfil e nível de risco.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Notificações push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Alerta a equipe quando clientes entram em faixa crítica de evasão.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Armazenamento local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Salva filtros e últimas consultas com AsyncStorage.</w:t>
            </w:r>
          </w:p>
        </w:tc>
      </w:tr>
    </w:tbl>
    <w:p>
      <w:pPr>
        <w:pStyle w:val="Heading1"/>
      </w:pPr>
      <w:r>
        <w:t>10. Jornada do usuário</w:t>
      </w:r>
    </w:p>
    <w:p>
      <w:pPr>
        <w:pStyle w:val="ListNumber"/>
        <w:spacing w:after="40"/>
      </w:pPr>
      <w:r>
        <w:t>O gerente realiza o login no aplicativo.</w:t>
      </w:r>
    </w:p>
    <w:p>
      <w:pPr>
        <w:pStyle w:val="ListNumber"/>
        <w:spacing w:after="40"/>
      </w:pPr>
      <w:r>
        <w:t>Acessa o dashboard e visualiza a situação atual do VIN Share.</w:t>
      </w:r>
    </w:p>
    <w:p>
      <w:pPr>
        <w:pStyle w:val="ListNumber"/>
        <w:spacing w:after="40"/>
      </w:pPr>
      <w:r>
        <w:t>Consulta a lista de clientes com maior risco de evasão.</w:t>
      </w:r>
    </w:p>
    <w:p>
      <w:pPr>
        <w:pStyle w:val="ListNumber"/>
        <w:spacing w:after="40"/>
      </w:pPr>
      <w:r>
        <w:t>Aplica filtros por região, modelo ou prioridade.</w:t>
      </w:r>
    </w:p>
    <w:p>
      <w:pPr>
        <w:pStyle w:val="ListNumber"/>
        <w:spacing w:after="40"/>
      </w:pPr>
      <w:r>
        <w:t>Seleciona um cliente para visualizar os detalhes.</w:t>
      </w:r>
    </w:p>
    <w:p>
      <w:pPr>
        <w:pStyle w:val="ListNumber"/>
        <w:spacing w:after="40"/>
      </w:pPr>
      <w:r>
        <w:t>Analisa a recomendação personalizada de ação.</w:t>
      </w:r>
    </w:p>
    <w:p>
      <w:pPr>
        <w:pStyle w:val="ListNumber"/>
        <w:spacing w:after="40"/>
      </w:pPr>
      <w:r>
        <w:t>Registra a próxima abordagem comercial ou operacional.</w:t>
      </w:r>
    </w:p>
    <w:p>
      <w:pPr>
        <w:pStyle w:val="ListNumber"/>
        <w:spacing w:after="40"/>
      </w:pPr>
      <w:r>
        <w:t>Recebe notificações sobre novos clientes de alto risco.</w:t>
      </w:r>
    </w:p>
    <w:p>
      <w:pPr>
        <w:pStyle w:val="Heading1"/>
      </w:pPr>
      <w:r>
        <w:t>11. Arquitetura da solução</w:t>
      </w:r>
    </w:p>
    <w:p>
      <w:pPr>
        <w:shd w:fill="EDF3FE"/>
      </w:pPr>
      <w:r>
        <w:rPr>
          <w:b/>
        </w:rPr>
        <w:t xml:space="preserve">Fluxo principal: </w:t>
      </w:r>
      <w:r>
        <w:t>Base histórica -&gt; Clustering com K-Means -&gt; Perfis descobertos -&gt; Base de novos clientes com dados da compra -&gt; Classificação com Random Forest ou XGBoost -&gt; API REST -&gt; Aplicativo mobile em React Native com Expo -&gt; Dashboard, leads e recomendações.</w:t>
      </w:r>
    </w:p>
    <w:p>
      <w:pPr>
        <w:pStyle w:val="Heading1"/>
      </w:pPr>
      <w:r>
        <w:t>12.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Tecnologias sugeridas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Mobile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React Native, Expo, Expo Router, AsyncStorage e biblioteca de gráficos.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Backend / Web Services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Node.js com Express ou Python com Flask, API REST e JSON.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IA / Machine Learning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Python, Pandas, NumPy, Scikit-learn, K-Means, Random Forest ou XGBoost.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Banco de dados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SQLite, PostgreSQL ou MySQL.</w:t>
            </w:r>
          </w:p>
        </w:tc>
      </w:tr>
    </w:tbl>
    <w:p>
      <w:pPr>
        <w:pStyle w:val="Heading1"/>
      </w:pPr>
      <w:r>
        <w:t>13. Endpoints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Finalidade</w:t>
            </w:r>
          </w:p>
        </w:tc>
        <w:tc>
          <w:tcPr>
            <w:tcW w:type="dxa" w:w="3343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POST /predict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Prever o perfil do cliente.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Perfil, probabilidades, risco e ação.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GET /dashboard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Fornecer métricas de retenção.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VIN Share geral, por região e por modelo.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GET /leads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Listar clientes com risco de evasão.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Clientes ordenados por prioridade.</w:t>
            </w:r>
          </w:p>
        </w:tc>
      </w:tr>
      <w:tr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GET /client/:id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Consultar detalhes de um cliente.</w:t>
            </w:r>
          </w:p>
        </w:tc>
        <w:tc>
          <w:tcPr>
            <w:tcW w:type="dxa" w:w="33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Dados do cliente, veículo e recomendação.</w:t>
            </w:r>
          </w:p>
        </w:tc>
      </w:tr>
    </w:tbl>
    <w:p>
      <w:pPr>
        <w:pStyle w:val="Heading1"/>
      </w:pPr>
      <w:r>
        <w:t>14. Estrutura de telas do app</w:t>
      </w:r>
    </w:p>
    <w:p>
      <w:pPr>
        <w:pStyle w:val="ListBullet"/>
        <w:spacing w:after="40"/>
      </w:pPr>
      <w:r>
        <w:t>Tela 1 - Splash / Login</w:t>
      </w:r>
    </w:p>
    <w:p>
      <w:pPr>
        <w:pStyle w:val="ListBullet"/>
        <w:spacing w:after="40"/>
      </w:pPr>
      <w:r>
        <w:t>Tela 2 - Home / Dashboard</w:t>
      </w:r>
    </w:p>
    <w:p>
      <w:pPr>
        <w:pStyle w:val="ListBullet"/>
        <w:spacing w:after="40"/>
      </w:pPr>
      <w:r>
        <w:t>Tela 3 - Leads em Risco</w:t>
      </w:r>
    </w:p>
    <w:p>
      <w:pPr>
        <w:pStyle w:val="ListBullet"/>
        <w:spacing w:after="40"/>
      </w:pPr>
      <w:r>
        <w:t>Tela 4 - Detalhe do Cliente</w:t>
      </w:r>
    </w:p>
    <w:p>
      <w:pPr>
        <w:pStyle w:val="ListBullet"/>
        <w:spacing w:after="40"/>
      </w:pPr>
      <w:r>
        <w:t>Tela 5 - Simulação de Previsão</w:t>
      </w:r>
    </w:p>
    <w:p>
      <w:pPr>
        <w:pStyle w:val="ListBullet"/>
        <w:spacing w:after="40"/>
      </w:pPr>
      <w:r>
        <w:t>Tela 6 - Configurações / Preferências</w:t>
      </w:r>
    </w:p>
    <w:p>
      <w:pPr>
        <w:pStyle w:val="Heading1"/>
      </w:pPr>
      <w:r>
        <w:t>15. Regras de negócio</w:t>
      </w:r>
    </w:p>
    <w:p>
      <w:pPr>
        <w:pStyle w:val="ListBullet"/>
        <w:spacing w:after="40"/>
      </w:pPr>
      <w:r>
        <w:t>O sistema deve priorizar clientes com maior risco de evasão.</w:t>
      </w:r>
    </w:p>
    <w:p>
      <w:pPr>
        <w:pStyle w:val="ListBullet"/>
        <w:spacing w:after="40"/>
      </w:pPr>
      <w:r>
        <w:t>O modelo de classificação não pode usar dados pós-compra.</w:t>
      </w:r>
    </w:p>
    <w:p>
      <w:pPr>
        <w:pStyle w:val="ListBullet"/>
        <w:spacing w:after="40"/>
      </w:pPr>
      <w:r>
        <w:t>O gerente deve visualizar informações agregadas e detalhadas.</w:t>
      </w:r>
    </w:p>
    <w:p>
      <w:pPr>
        <w:pStyle w:val="ListBullet"/>
        <w:spacing w:after="40"/>
      </w:pPr>
      <w:r>
        <w:t>O atendente visualiza apenas clientes da sua carteira.</w:t>
      </w:r>
    </w:p>
    <w:p>
      <w:pPr>
        <w:pStyle w:val="ListBullet"/>
        <w:spacing w:after="40"/>
      </w:pPr>
      <w:r>
        <w:t>Cada perfil deve ter uma recomendação de ação vinculada.</w:t>
      </w:r>
    </w:p>
    <w:p>
      <w:pPr>
        <w:pStyle w:val="ListBullet"/>
        <w:spacing w:after="40"/>
      </w:pPr>
      <w:r>
        <w:t>O dashboard deve ser atualizado a partir da API.</w:t>
      </w:r>
    </w:p>
    <w:p>
      <w:pPr>
        <w:pStyle w:val="Heading1"/>
      </w:pPr>
      <w:r>
        <w:t>16. Segurança da informação</w:t>
      </w:r>
    </w:p>
    <w:p>
      <w:r>
        <w:t>Como o projeto lida com dados de clientes, a segurança é essencial. A proposta prevê autenticação, controle de acesso por perfil, anonimização de dados sensíveis em logs, criptografia de dados armazenados e auditoria de acessos.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Perfil de acesso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Permissões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Gerente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Visualiza dashboards completos, todos os leads e relatórios agregados.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Atendente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Visualiza apenas sua carteira e detalhes operacionais necessários ao atendimento.</w:t>
            </w:r>
          </w:p>
        </w:tc>
      </w:tr>
    </w:tbl>
    <w:p>
      <w:pPr>
        <w:pStyle w:val="Heading1"/>
      </w:pPr>
      <w:r>
        <w:t>17. Inteligência artificial e métricas</w:t>
      </w:r>
    </w:p>
    <w:p>
      <w:r>
        <w:t>Na camada de IA, o projeto utiliza clustering para descobrir perfis comportamentais e classificação para prever o perfil de novos clientes. As principais métricas sugeridas são accuracy, precision, recall, F1-score e matriz de confusão.</w:t>
      </w:r>
    </w:p>
    <w:p>
      <w:pPr>
        <w:pStyle w:val="Heading1"/>
      </w:pPr>
      <w:r>
        <w:t>18. Testes e qualidade</w:t>
      </w:r>
    </w:p>
    <w:p>
      <w:pPr>
        <w:pStyle w:val="ListBullet"/>
        <w:spacing w:after="40"/>
      </w:pPr>
      <w:r>
        <w:t>Testes das rotas da API.</w:t>
      </w:r>
    </w:p>
    <w:p>
      <w:pPr>
        <w:pStyle w:val="ListBullet"/>
        <w:spacing w:after="40"/>
      </w:pPr>
      <w:r>
        <w:t>Testes de navegação do aplicativo.</w:t>
      </w:r>
    </w:p>
    <w:p>
      <w:pPr>
        <w:pStyle w:val="ListBullet"/>
        <w:spacing w:after="40"/>
      </w:pPr>
      <w:r>
        <w:t>Testes de consumo de dados.</w:t>
      </w:r>
    </w:p>
    <w:p>
      <w:pPr>
        <w:pStyle w:val="ListBullet"/>
        <w:spacing w:after="40"/>
      </w:pPr>
      <w:r>
        <w:t>Validação das regras de negócio.</w:t>
      </w:r>
    </w:p>
    <w:p>
      <w:pPr>
        <w:pStyle w:val="ListBullet"/>
        <w:spacing w:after="40"/>
      </w:pPr>
      <w:r>
        <w:t>Testes da lógica de recomendação.</w:t>
      </w:r>
    </w:p>
    <w:p>
      <w:pPr>
        <w:pStyle w:val="ListBullet"/>
        <w:spacing w:after="40"/>
      </w:pPr>
      <w:r>
        <w:t>Verificação da usabilidade e consistência visual.</w:t>
      </w:r>
    </w:p>
    <w:p>
      <w:pPr>
        <w:pStyle w:val="Heading1"/>
      </w:pPr>
      <w:r>
        <w:t>19. Diferenciais do projeto</w:t>
      </w:r>
    </w:p>
    <w:p>
      <w:pPr>
        <w:pStyle w:val="ListBullet"/>
        <w:spacing w:after="40"/>
      </w:pPr>
      <w:r>
        <w:t>Notificações push para alertar sobre clientes de alto risco.</w:t>
      </w:r>
    </w:p>
    <w:p>
      <w:pPr>
        <w:pStyle w:val="ListBullet"/>
        <w:spacing w:after="40"/>
      </w:pPr>
      <w:r>
        <w:t>Armazenamento local de filtros e últimas consultas.</w:t>
      </w:r>
    </w:p>
    <w:p>
      <w:pPr>
        <w:pStyle w:val="ListBullet"/>
        <w:spacing w:after="40"/>
      </w:pPr>
      <w:r>
        <w:t>Recomendações personalizadas por perfil.</w:t>
      </w:r>
    </w:p>
    <w:p>
      <w:pPr>
        <w:pStyle w:val="ListBullet"/>
        <w:spacing w:after="40"/>
      </w:pPr>
      <w:r>
        <w:t>Visão integrada entre análise de dados e ação prática.</w:t>
      </w:r>
    </w:p>
    <w:p>
      <w:pPr>
        <w:pStyle w:val="ListBullet"/>
        <w:spacing w:after="40"/>
      </w:pPr>
      <w:r>
        <w:t>Forte aderência ao problema de negócio.</w:t>
      </w:r>
    </w:p>
    <w:p>
      <w:pPr>
        <w:pStyle w:val="Heading1"/>
      </w:pPr>
      <w:r>
        <w:t>20. Benefícios para a Ford e para a concessionária</w:t>
      </w:r>
    </w:p>
    <w:p>
      <w:pPr>
        <w:pStyle w:val="ListBullet"/>
        <w:spacing w:after="40"/>
      </w:pPr>
      <w:r>
        <w:t>Aumento da retenção no pós-venda.</w:t>
      </w:r>
    </w:p>
    <w:p>
      <w:pPr>
        <w:pStyle w:val="ListBullet"/>
        <w:spacing w:after="40"/>
      </w:pPr>
      <w:r>
        <w:t>Melhora do indicador VIN Share.</w:t>
      </w:r>
    </w:p>
    <w:p>
      <w:pPr>
        <w:pStyle w:val="ListBullet"/>
        <w:spacing w:after="40"/>
      </w:pPr>
      <w:r>
        <w:t>Geração de leads de serviço mais qualificados.</w:t>
      </w:r>
    </w:p>
    <w:p>
      <w:pPr>
        <w:pStyle w:val="ListBullet"/>
        <w:spacing w:after="40"/>
      </w:pPr>
      <w:r>
        <w:t>Redução da evasão de clientes.</w:t>
      </w:r>
    </w:p>
    <w:p>
      <w:pPr>
        <w:pStyle w:val="ListBullet"/>
        <w:spacing w:after="40"/>
      </w:pPr>
      <w:r>
        <w:t>Maior personalização no relacionamento com o cliente.</w:t>
      </w:r>
    </w:p>
    <w:p>
      <w:pPr>
        <w:pStyle w:val="ListBullet"/>
        <w:spacing w:after="40"/>
      </w:pPr>
      <w:r>
        <w:t>Melhor uso de dados para tomada de decisão.</w:t>
      </w:r>
    </w:p>
    <w:p>
      <w:pPr>
        <w:pStyle w:val="Heading1"/>
      </w:pPr>
      <w:r>
        <w:t>21. Viabilidade do projeto</w:t>
      </w:r>
    </w:p>
    <w:p>
      <w:r>
        <w:t>O FordRetain é viável academicamente e tecnicamente porque pode ser prototipado com dados simulados, utiliza tecnologias acessíveis, divide a solução em etapas claras e permite integração entre mobile, API e IA.</w:t>
      </w:r>
    </w:p>
    <w:p>
      <w:pPr>
        <w:pStyle w:val="Heading1"/>
      </w:pPr>
      <w:r>
        <w:t>22. Pontos fortes e pontos de atenção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Pontos fortes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Pontos de atenção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Forte alinhamento com o enunciado do desafio.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Dependência da base sintética fornecida para a IA.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Solução visual e impactante para apresentação.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Necessidade de cuidado rigoroso com data leakage.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Uso real de IA aplicada ao negócio.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Integração entre app, API e modelo exige boa organização.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Dashboard com valor claro para a concessionária.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Os perfis do clustering precisam fazer sentido de negócio.</w:t>
            </w:r>
          </w:p>
        </w:tc>
      </w:tr>
    </w:tbl>
    <w:p>
      <w:pPr>
        <w:pStyle w:val="Heading1"/>
      </w:pPr>
      <w:r>
        <w:t>23. Backlog inicial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Épico</w:t>
            </w:r>
          </w:p>
        </w:tc>
        <w:tc>
          <w:tcPr>
            <w:tcW w:type="dxa" w:w="5014"/>
            <w:shd w:fill="DCE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Histórias principais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Dashboard de retenção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Visualizar VIN Share geral, por região e clientes em risco.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Leads e perfis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Ver perfil previsto, prioridade de leads e detalhe do cliente.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Predição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Simular perfil de novos clientes e visualizar probabilidades.</w:t>
            </w:r>
          </w:p>
        </w:tc>
      </w:tr>
      <w:tr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Diferenciais</w:t>
            </w:r>
          </w:p>
        </w:tc>
        <w:tc>
          <w:tcPr>
            <w:tcW w:type="dxa" w:w="50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9"/>
              </w:rPr>
              <w:t>Receber notificações e salvar filtros e preferências.</w:t>
            </w:r>
          </w:p>
        </w:tc>
      </w:tr>
    </w:tbl>
    <w:p>
      <w:pPr>
        <w:pStyle w:val="Heading1"/>
      </w:pPr>
      <w:r>
        <w:t>24. Fluxo sugerido para apresentação</w:t>
      </w:r>
    </w:p>
    <w:p>
      <w:pPr>
        <w:pStyle w:val="ListNumber"/>
        <w:spacing w:after="40"/>
      </w:pPr>
      <w:r>
        <w:t>Abrir o app e mostrar a tela inicial.</w:t>
      </w:r>
    </w:p>
    <w:p>
      <w:pPr>
        <w:pStyle w:val="ListNumber"/>
        <w:spacing w:after="40"/>
      </w:pPr>
      <w:r>
        <w:t>Exibir o dashboard com VIN Share e indicadores principais.</w:t>
      </w:r>
    </w:p>
    <w:p>
      <w:pPr>
        <w:pStyle w:val="ListNumber"/>
        <w:spacing w:after="40"/>
      </w:pPr>
      <w:r>
        <w:t>Abrir a lista de clientes em risco.</w:t>
      </w:r>
    </w:p>
    <w:p>
      <w:pPr>
        <w:pStyle w:val="ListNumber"/>
        <w:spacing w:after="40"/>
      </w:pPr>
      <w:r>
        <w:t>Selecionar um cliente de alta prioridade.</w:t>
      </w:r>
    </w:p>
    <w:p>
      <w:pPr>
        <w:pStyle w:val="ListNumber"/>
        <w:spacing w:after="40"/>
      </w:pPr>
      <w:r>
        <w:t>Mostrar perfil previsto e ação recomendada.</w:t>
      </w:r>
    </w:p>
    <w:p>
      <w:pPr>
        <w:pStyle w:val="ListNumber"/>
        <w:spacing w:after="40"/>
      </w:pPr>
      <w:r>
        <w:t>Demonstrar a tela de simulação de previsão.</w:t>
      </w:r>
    </w:p>
    <w:p>
      <w:pPr>
        <w:pStyle w:val="ListNumber"/>
        <w:spacing w:after="40"/>
      </w:pPr>
      <w:r>
        <w:t>Explicar rapidamente como a API entrega os dados e como a IA apoia as decisões.</w:t>
      </w:r>
    </w:p>
    <w:p>
      <w:pPr>
        <w:pStyle w:val="Heading1"/>
      </w:pPr>
      <w:r>
        <w:t>25. Conclusão</w:t>
      </w:r>
    </w:p>
    <w:p>
      <w:r>
        <w:t>O FordRetain é uma solução mobile inteligente criada para enfrentar um problema real do pós-venda automotivo: a perda gradual de clientes da rede oficial e a queda do VIN Share. Ao combinar React Native com Expo, API REST, visualização de dados, classificação preditiva e recomendações personalizadas, o projeto entrega uma ferramenta prática, moderna e aderente ao desafio proposto.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8"/>
      </w:rPr>
      <w:t>Luiza Macena Dantas - RM 556237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8"/>
      </w:rPr>
      <w:t>FordRetain | Desafio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9238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95DB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9238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