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DF12F" w14:textId="5C42A04C" w:rsidR="00FC6858" w:rsidRDefault="00FC6858">
      <w:pPr>
        <w:pStyle w:val="p1"/>
        <w:rPr>
          <w:rStyle w:val="s1"/>
          <w:rFonts w:asciiTheme="minorHAnsi" w:hAnsiTheme="minorHAnsi"/>
        </w:rPr>
      </w:pPr>
      <w:r w:rsidRPr="003D6BE9">
        <w:rPr>
          <w:rStyle w:val="s1"/>
          <w:rFonts w:asciiTheme="minorHAnsi" w:hAnsiTheme="minorHAnsi"/>
        </w:rPr>
        <w:t>Relatório Detalhado sobre a</w:t>
      </w:r>
      <w:r w:rsidR="003D6BE9">
        <w:rPr>
          <w:rFonts w:asciiTheme="minorHAnsi" w:hAnsiTheme="minorHAnsi"/>
        </w:rPr>
        <w:t xml:space="preserve"> </w:t>
      </w:r>
      <w:r w:rsidR="003D6BE9">
        <w:rPr>
          <w:rStyle w:val="s1"/>
          <w:rFonts w:asciiTheme="minorHAnsi" w:hAnsiTheme="minorHAnsi"/>
        </w:rPr>
        <w:t>a</w:t>
      </w:r>
      <w:r w:rsidRPr="003D6BE9">
        <w:rPr>
          <w:rStyle w:val="s1"/>
          <w:rFonts w:asciiTheme="minorHAnsi" w:hAnsiTheme="minorHAnsi"/>
        </w:rPr>
        <w:t xml:space="preserve">presentação: Viés </w:t>
      </w:r>
      <w:r w:rsidR="003D6BE9">
        <w:rPr>
          <w:rStyle w:val="s1"/>
          <w:rFonts w:asciiTheme="minorHAnsi" w:hAnsiTheme="minorHAnsi"/>
        </w:rPr>
        <w:t xml:space="preserve">Algorítmico </w:t>
      </w:r>
      <w:r w:rsidRPr="003D6BE9">
        <w:rPr>
          <w:rStyle w:val="s1"/>
          <w:rFonts w:asciiTheme="minorHAnsi" w:hAnsiTheme="minorHAnsi"/>
        </w:rPr>
        <w:t>e o Papel da Inteligência Artificial no Sistema</w:t>
      </w:r>
      <w:r w:rsidR="003D6BE9">
        <w:rPr>
          <w:rFonts w:asciiTheme="minorHAnsi" w:hAnsiTheme="minorHAnsi"/>
        </w:rPr>
        <w:t xml:space="preserve"> </w:t>
      </w:r>
      <w:r w:rsidRPr="003D6BE9">
        <w:rPr>
          <w:rStyle w:val="s1"/>
          <w:rFonts w:asciiTheme="minorHAnsi" w:hAnsiTheme="minorHAnsi"/>
        </w:rPr>
        <w:t>Judiciário</w:t>
      </w:r>
    </w:p>
    <w:p w14:paraId="2FD7A23C" w14:textId="37141CBD" w:rsidR="00DB7D76" w:rsidRPr="0033687D" w:rsidRDefault="0033687D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Alunos: Luíza Sampaio, Luiza Medeiros, </w:t>
      </w:r>
      <w:proofErr w:type="spellStart"/>
      <w:r w:rsidR="00DB7D76">
        <w:rPr>
          <w:rFonts w:asciiTheme="minorHAnsi" w:hAnsiTheme="minorHAnsi"/>
          <w:sz w:val="24"/>
          <w:szCs w:val="24"/>
        </w:rPr>
        <w:t>Breno</w:t>
      </w:r>
      <w:proofErr w:type="spellEnd"/>
      <w:r w:rsidR="00DB7D76">
        <w:rPr>
          <w:rFonts w:asciiTheme="minorHAnsi" w:hAnsiTheme="minorHAnsi"/>
          <w:sz w:val="24"/>
          <w:szCs w:val="24"/>
        </w:rPr>
        <w:t xml:space="preserve">, Rafaela Reis, Anna </w:t>
      </w:r>
      <w:proofErr w:type="spellStart"/>
      <w:r w:rsidR="00DB7D76">
        <w:rPr>
          <w:rFonts w:asciiTheme="minorHAnsi" w:hAnsiTheme="minorHAnsi"/>
          <w:sz w:val="24"/>
          <w:szCs w:val="24"/>
        </w:rPr>
        <w:t>Bogado</w:t>
      </w:r>
      <w:proofErr w:type="spellEnd"/>
    </w:p>
    <w:p w14:paraId="607A895D" w14:textId="77777777" w:rsidR="00FC6858" w:rsidRPr="003D6BE9" w:rsidRDefault="00FC6858">
      <w:pPr>
        <w:pStyle w:val="p2"/>
        <w:rPr>
          <w:rFonts w:asciiTheme="minorHAnsi" w:hAnsiTheme="minorHAnsi"/>
        </w:rPr>
      </w:pPr>
    </w:p>
    <w:p w14:paraId="57F4A733" w14:textId="77777777" w:rsidR="00FC6858" w:rsidRPr="005C38BF" w:rsidRDefault="00FC6858">
      <w:pPr>
        <w:pStyle w:val="p1"/>
        <w:rPr>
          <w:rFonts w:asciiTheme="minorHAnsi" w:hAnsiTheme="minorHAnsi"/>
          <w:b/>
          <w:bCs/>
        </w:rPr>
      </w:pPr>
      <w:r w:rsidRPr="005C38BF">
        <w:rPr>
          <w:rStyle w:val="s1"/>
          <w:rFonts w:asciiTheme="minorHAnsi" w:hAnsiTheme="minorHAnsi"/>
          <w:b/>
          <w:bCs/>
        </w:rPr>
        <w:t>Introdução</w:t>
      </w:r>
    </w:p>
    <w:p w14:paraId="5FBF3760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45BC54A3" w14:textId="77777777" w:rsidR="00FC6858" w:rsidRDefault="00FC6858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A apresentação abordou a crescente relevância do viés em algoritmos, sua influência em diversos setores, especialmente no contexto jurídico, e a aplicação da inteligência artificial (IA) para otimizar processos judiciais. A discussão destacou os desafios éticos e práticos associados a essas tecnologias, ressaltando a importância de seu uso responsável e regulamentado.</w:t>
      </w:r>
    </w:p>
    <w:p w14:paraId="24788342" w14:textId="77777777" w:rsidR="008A18C0" w:rsidRDefault="008A18C0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4C4DA049" w14:textId="4FD60884" w:rsidR="00763117" w:rsidRPr="00763117" w:rsidRDefault="004E1D38" w:rsidP="00763117">
      <w:pPr>
        <w:spacing w:beforeAutospacing="1" w:after="0" w:line="240" w:lineRule="auto"/>
        <w:divId w:val="1600680582"/>
        <w:rPr>
          <w:rFonts w:cs="Arial"/>
          <w:b/>
          <w:bCs/>
          <w:color w:val="000000"/>
          <w:kern w:val="0"/>
          <w14:ligatures w14:val="none"/>
        </w:rPr>
      </w:pPr>
      <w:r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I</w:t>
      </w:r>
      <w:r w:rsidR="00763117" w:rsidRPr="00763117">
        <w:rPr>
          <w:rFonts w:cs="Arial"/>
          <w:color w:val="000000"/>
          <w:kern w:val="0"/>
          <w:bdr w:val="none" w:sz="0" w:space="0" w:color="auto" w:frame="1"/>
          <w14:ligatures w14:val="none"/>
        </w:rPr>
        <w:t xml:space="preserve">. </w:t>
      </w:r>
      <w:r w:rsidR="00763117" w:rsidRPr="00763117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Definição de Inteligência Artificial</w:t>
      </w:r>
      <w:r w:rsidR="002C79E3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(apresentado por Anna </w:t>
      </w:r>
      <w:proofErr w:type="spellStart"/>
      <w:r w:rsidR="002C79E3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Bogado</w:t>
      </w:r>
      <w:proofErr w:type="spellEnd"/>
      <w:r w:rsidR="002C79E3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)</w:t>
      </w:r>
    </w:p>
    <w:p w14:paraId="590AFF0A" w14:textId="77777777" w:rsidR="00763117" w:rsidRPr="00763117" w:rsidRDefault="00763117" w:rsidP="00763117">
      <w:pPr>
        <w:spacing w:before="100" w:beforeAutospacing="1"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 w:rsidRPr="00763117">
        <w:rPr>
          <w:rFonts w:cs="Arial"/>
          <w:color w:val="000000"/>
          <w:kern w:val="0"/>
          <w14:ligatures w14:val="none"/>
        </w:rPr>
        <w:t>A inteligência artificial é descrita como uma tecnologia que simula a capacidade humana de aprender, raciocinar e tomar decisões. Essa definição revela o potencial da IA para transformar processos e melhorar a eficiência em diversas aplicações.</w:t>
      </w:r>
    </w:p>
    <w:p w14:paraId="15E6F967" w14:textId="38A90C56" w:rsidR="00763117" w:rsidRPr="00763117" w:rsidRDefault="0073709E" w:rsidP="00763117">
      <w:pPr>
        <w:spacing w:beforeAutospacing="1"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II</w:t>
      </w:r>
      <w:r w:rsidR="00763117" w:rsidRPr="00763117">
        <w:rPr>
          <w:rFonts w:cs="Arial"/>
          <w:color w:val="000000"/>
          <w:kern w:val="0"/>
          <w:bdr w:val="none" w:sz="0" w:space="0" w:color="auto" w:frame="1"/>
          <w14:ligatures w14:val="none"/>
        </w:rPr>
        <w:t xml:space="preserve">. </w:t>
      </w:r>
      <w:r w:rsidR="00763117" w:rsidRPr="00763117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Importância da Inteligência Artificial</w:t>
      </w:r>
    </w:p>
    <w:p w14:paraId="58FAA4EE" w14:textId="77777777" w:rsidR="00763117" w:rsidRPr="00763117" w:rsidRDefault="00763117" w:rsidP="00763117">
      <w:pPr>
        <w:spacing w:before="100" w:beforeAutospacing="1"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 w:rsidRPr="00763117">
        <w:rPr>
          <w:rFonts w:cs="Arial"/>
          <w:color w:val="000000"/>
          <w:kern w:val="0"/>
          <w14:ligatures w14:val="none"/>
        </w:rPr>
        <w:t>A relevância da IA é evidente em sua capacidade de revolucionar setores como:</w:t>
      </w:r>
    </w:p>
    <w:p w14:paraId="2296275D" w14:textId="77777777" w:rsidR="00763117" w:rsidRPr="00763117" w:rsidRDefault="00763117" w:rsidP="00763117">
      <w:pPr>
        <w:numPr>
          <w:ilvl w:val="0"/>
          <w:numId w:val="18"/>
        </w:numPr>
        <w:spacing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Saúde</w:t>
      </w:r>
      <w:r w:rsidRPr="00763117">
        <w:rPr>
          <w:rFonts w:eastAsia="Times New Roman" w:cs="Arial"/>
          <w:color w:val="000000"/>
          <w:kern w:val="0"/>
          <w14:ligatures w14:val="none"/>
        </w:rPr>
        <w:t>: Melhora na precisão dos diagnósticos e tratamentos personalizados.</w:t>
      </w:r>
    </w:p>
    <w:p w14:paraId="7570D9A6" w14:textId="77777777" w:rsidR="00763117" w:rsidRPr="00763117" w:rsidRDefault="00763117" w:rsidP="00763117">
      <w:pPr>
        <w:numPr>
          <w:ilvl w:val="0"/>
          <w:numId w:val="18"/>
        </w:numPr>
        <w:spacing w:beforeAutospacing="1"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Transporte</w:t>
      </w:r>
      <w:r w:rsidRPr="00763117">
        <w:rPr>
          <w:rFonts w:eastAsia="Times New Roman" w:cs="Arial"/>
          <w:color w:val="000000"/>
          <w:kern w:val="0"/>
          <w14:ligatures w14:val="none"/>
        </w:rPr>
        <w:t>: Otimização na logística e segurança, como em veículos autônomos.</w:t>
      </w:r>
    </w:p>
    <w:p w14:paraId="055A9E5C" w14:textId="77777777" w:rsidR="00763117" w:rsidRPr="00763117" w:rsidRDefault="00763117" w:rsidP="00763117">
      <w:pPr>
        <w:numPr>
          <w:ilvl w:val="0"/>
          <w:numId w:val="18"/>
        </w:numPr>
        <w:spacing w:beforeAutospacing="1"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Entretenimento</w:t>
      </w:r>
      <w:r w:rsidRPr="00763117">
        <w:rPr>
          <w:rFonts w:eastAsia="Times New Roman" w:cs="Arial"/>
          <w:color w:val="000000"/>
          <w:kern w:val="0"/>
          <w14:ligatures w14:val="none"/>
        </w:rPr>
        <w:t>: Personalização da experiência do usuário através de recomendações.</w:t>
      </w:r>
    </w:p>
    <w:p w14:paraId="0079D5DD" w14:textId="77777777" w:rsidR="00763117" w:rsidRPr="00763117" w:rsidRDefault="00763117" w:rsidP="00763117">
      <w:pPr>
        <w:spacing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 w:rsidRPr="00763117">
        <w:rPr>
          <w:rFonts w:cs="Arial"/>
          <w:color w:val="000000"/>
          <w:kern w:val="0"/>
          <w14:ligatures w14:val="none"/>
        </w:rPr>
        <w:t>Entretanto, esses avanços não vêm sem desafios, particularmente no que diz respeito às questões éticas e sociais que a utilização da IA suscita.</w:t>
      </w:r>
    </w:p>
    <w:p w14:paraId="5D0E39BA" w14:textId="59F6795C" w:rsidR="00763117" w:rsidRPr="00763117" w:rsidRDefault="00087265" w:rsidP="00763117">
      <w:pPr>
        <w:spacing w:beforeAutospacing="1"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III</w:t>
      </w:r>
      <w:r w:rsidR="00763117" w:rsidRPr="00763117">
        <w:rPr>
          <w:rFonts w:cs="Arial"/>
          <w:color w:val="000000"/>
          <w:kern w:val="0"/>
          <w:bdr w:val="none" w:sz="0" w:space="0" w:color="auto" w:frame="1"/>
          <w14:ligatures w14:val="none"/>
        </w:rPr>
        <w:t xml:space="preserve">. </w:t>
      </w:r>
      <w:r w:rsidR="00763117" w:rsidRPr="00763117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Viés Algorítmico</w:t>
      </w:r>
    </w:p>
    <w:p w14:paraId="05C9887D" w14:textId="77777777" w:rsidR="00763117" w:rsidRPr="00763117" w:rsidRDefault="00763117" w:rsidP="00763117">
      <w:pPr>
        <w:spacing w:beforeAutospacing="1"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 w:rsidRPr="00763117">
        <w:rPr>
          <w:rFonts w:cs="Arial"/>
          <w:color w:val="000000"/>
          <w:kern w:val="0"/>
          <w:bdr w:val="none" w:sz="0" w:space="0" w:color="auto" w:frame="1"/>
          <w14:ligatures w14:val="none"/>
        </w:rPr>
        <w:t>Definição</w:t>
      </w:r>
      <w:r w:rsidRPr="00763117">
        <w:rPr>
          <w:rFonts w:cs="Arial"/>
          <w:color w:val="000000"/>
          <w:kern w:val="0"/>
          <w14:ligatures w14:val="none"/>
        </w:rPr>
        <w:t>: O viés algorítmico ocorre quando algoritmos replicam e amplificam preconceitos sociais existentes, levando a resultados que podem ser injustos e discriminatórios.</w:t>
      </w:r>
    </w:p>
    <w:p w14:paraId="1F85E247" w14:textId="77777777" w:rsidR="00763117" w:rsidRPr="00763117" w:rsidRDefault="00763117" w:rsidP="00763117">
      <w:pPr>
        <w:spacing w:beforeAutospacing="1" w:after="0" w:line="240" w:lineRule="auto"/>
        <w:divId w:val="1600680582"/>
        <w:rPr>
          <w:rFonts w:cs="Arial"/>
          <w:b/>
          <w:bCs/>
          <w:color w:val="000000"/>
          <w:kern w:val="0"/>
          <w14:ligatures w14:val="none"/>
        </w:rPr>
      </w:pPr>
      <w:r w:rsidRPr="00763117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t>Fontes de Viés</w:t>
      </w:r>
      <w:r w:rsidRPr="00763117">
        <w:rPr>
          <w:rFonts w:cs="Arial"/>
          <w:b/>
          <w:bCs/>
          <w:color w:val="000000"/>
          <w:kern w:val="0"/>
          <w14:ligatures w14:val="none"/>
        </w:rPr>
        <w:t>:</w:t>
      </w:r>
    </w:p>
    <w:p w14:paraId="6E46807A" w14:textId="77777777" w:rsidR="00763117" w:rsidRPr="00763117" w:rsidRDefault="00763117" w:rsidP="00763117">
      <w:pPr>
        <w:numPr>
          <w:ilvl w:val="0"/>
          <w:numId w:val="19"/>
        </w:numPr>
        <w:spacing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Dados Tendenciosos</w:t>
      </w:r>
      <w:r w:rsidRPr="00763117">
        <w:rPr>
          <w:rFonts w:eastAsia="Times New Roman" w:cs="Arial"/>
          <w:color w:val="000000"/>
          <w:kern w:val="0"/>
          <w14:ligatures w14:val="none"/>
        </w:rPr>
        <w:t>: Conjuntos de dados que não representam a diversidade da população ou que contêm preconceitos históricos.</w:t>
      </w:r>
    </w:p>
    <w:p w14:paraId="21BBBB7D" w14:textId="77777777" w:rsidR="00763117" w:rsidRPr="00763117" w:rsidRDefault="00763117" w:rsidP="00763117">
      <w:pPr>
        <w:numPr>
          <w:ilvl w:val="0"/>
          <w:numId w:val="19"/>
        </w:numPr>
        <w:spacing w:beforeAutospacing="1"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Decisões de Design</w:t>
      </w:r>
      <w:r w:rsidRPr="00763117">
        <w:rPr>
          <w:rFonts w:eastAsia="Times New Roman" w:cs="Arial"/>
          <w:color w:val="000000"/>
          <w:kern w:val="0"/>
          <w14:ligatures w14:val="none"/>
        </w:rPr>
        <w:t>: As escolhas feitas durante o processo de desenvolvimento do algoritmo que podem influenciar seu desempenho.</w:t>
      </w:r>
    </w:p>
    <w:p w14:paraId="3A1464EE" w14:textId="77777777" w:rsidR="00763117" w:rsidRPr="00763117" w:rsidRDefault="00763117" w:rsidP="00763117">
      <w:pPr>
        <w:numPr>
          <w:ilvl w:val="0"/>
          <w:numId w:val="19"/>
        </w:numPr>
        <w:spacing w:beforeAutospacing="1"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Influências Culturais</w:t>
      </w:r>
      <w:r w:rsidRPr="00763117">
        <w:rPr>
          <w:rFonts w:eastAsia="Times New Roman" w:cs="Arial"/>
          <w:color w:val="000000"/>
          <w:kern w:val="0"/>
          <w14:ligatures w14:val="none"/>
        </w:rPr>
        <w:t>: Normas e valores sociais que impactam a maneira como os dados são coletados e analisados.</w:t>
      </w:r>
    </w:p>
    <w:p w14:paraId="26A8B5A6" w14:textId="77777777" w:rsidR="00087265" w:rsidRDefault="00763117" w:rsidP="00763117">
      <w:pPr>
        <w:spacing w:after="0" w:line="240" w:lineRule="auto"/>
        <w:divId w:val="1600680582"/>
        <w:rPr>
          <w:rFonts w:cs="Arial"/>
          <w:b/>
          <w:bCs/>
          <w:color w:val="000000"/>
          <w:kern w:val="0"/>
          <w14:ligatures w14:val="none"/>
        </w:rPr>
      </w:pPr>
      <w:r w:rsidRPr="00763117">
        <w:rPr>
          <w:rFonts w:cs="Arial"/>
          <w:b/>
          <w:bCs/>
          <w:color w:val="000000"/>
          <w:kern w:val="0"/>
          <w:bdr w:val="none" w:sz="0" w:space="0" w:color="auto" w:frame="1"/>
          <w14:ligatures w14:val="none"/>
        </w:rPr>
        <w:lastRenderedPageBreak/>
        <w:t>Consequências do Viés</w:t>
      </w:r>
      <w:r w:rsidRPr="00763117">
        <w:rPr>
          <w:rFonts w:cs="Arial"/>
          <w:b/>
          <w:bCs/>
          <w:color w:val="000000"/>
          <w:kern w:val="0"/>
          <w14:ligatures w14:val="none"/>
        </w:rPr>
        <w:t xml:space="preserve">: </w:t>
      </w:r>
    </w:p>
    <w:p w14:paraId="3B70D2FB" w14:textId="757F107E" w:rsidR="00763117" w:rsidRPr="00763117" w:rsidRDefault="00763117" w:rsidP="00763117">
      <w:pPr>
        <w:spacing w:after="0" w:line="240" w:lineRule="auto"/>
        <w:divId w:val="1600680582"/>
        <w:rPr>
          <w:rFonts w:cs="Arial"/>
          <w:color w:val="000000"/>
          <w:kern w:val="0"/>
          <w14:ligatures w14:val="none"/>
        </w:rPr>
      </w:pPr>
      <w:r w:rsidRPr="00763117">
        <w:rPr>
          <w:rFonts w:cs="Arial"/>
          <w:color w:val="000000"/>
          <w:kern w:val="0"/>
          <w14:ligatures w14:val="none"/>
        </w:rPr>
        <w:t>O viés nos algoritmos pode resultar em decisões distorcidas, afetando desproporcionalmente grupos historicamente marginalizados. Esse impacto é visível em vários contextos, incluindo:</w:t>
      </w:r>
    </w:p>
    <w:p w14:paraId="725ABCD3" w14:textId="77777777" w:rsidR="00763117" w:rsidRPr="00763117" w:rsidRDefault="00763117" w:rsidP="00763117">
      <w:pPr>
        <w:numPr>
          <w:ilvl w:val="0"/>
          <w:numId w:val="20"/>
        </w:numPr>
        <w:spacing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Processos de Recrutamento</w:t>
      </w:r>
      <w:r w:rsidRPr="00763117">
        <w:rPr>
          <w:rFonts w:eastAsia="Times New Roman" w:cs="Arial"/>
          <w:color w:val="000000"/>
          <w:kern w:val="0"/>
          <w14:ligatures w14:val="none"/>
        </w:rPr>
        <w:t>: Algoritmos que analisam currículos podem favorecer perfis que foram historicamente valorizados, excluindo candidatos com experiências diferentes.</w:t>
      </w:r>
    </w:p>
    <w:p w14:paraId="1E0ADC19" w14:textId="77777777" w:rsidR="00763117" w:rsidRPr="00763117" w:rsidRDefault="00763117" w:rsidP="00763117">
      <w:pPr>
        <w:numPr>
          <w:ilvl w:val="0"/>
          <w:numId w:val="20"/>
        </w:numPr>
        <w:spacing w:beforeAutospacing="1" w:after="0" w:afterAutospacing="1" w:line="240" w:lineRule="auto"/>
        <w:divId w:val="1600680582"/>
        <w:rPr>
          <w:rFonts w:eastAsia="Times New Roman" w:cs="Arial"/>
          <w:color w:val="000000"/>
          <w:kern w:val="0"/>
          <w14:ligatures w14:val="none"/>
        </w:rPr>
      </w:pPr>
      <w:r w:rsidRPr="00763117"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Sistemas de Recrutamento</w:t>
      </w:r>
      <w:r w:rsidRPr="00763117">
        <w:rPr>
          <w:rFonts w:eastAsia="Times New Roman" w:cs="Arial"/>
          <w:color w:val="000000"/>
          <w:kern w:val="0"/>
          <w14:ligatures w14:val="none"/>
        </w:rPr>
        <w:t>: Um exemplo prático é um sistema que discrimina mulheres por ter sido treinado com dados que favorecem homens.</w:t>
      </w:r>
    </w:p>
    <w:p w14:paraId="39F8040C" w14:textId="77777777" w:rsidR="00763117" w:rsidRPr="003D6BE9" w:rsidRDefault="00763117">
      <w:pPr>
        <w:pStyle w:val="p1"/>
        <w:rPr>
          <w:rFonts w:asciiTheme="minorHAnsi" w:hAnsiTheme="minorHAnsi"/>
          <w:sz w:val="24"/>
          <w:szCs w:val="24"/>
        </w:rPr>
      </w:pPr>
    </w:p>
    <w:p w14:paraId="6507C73B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7673105A" w14:textId="4A2D97C8" w:rsidR="00FC6858" w:rsidRPr="00576955" w:rsidRDefault="00FC6858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576955">
        <w:rPr>
          <w:rStyle w:val="s1"/>
          <w:rFonts w:asciiTheme="minorHAnsi" w:hAnsiTheme="minorHAnsi"/>
          <w:b/>
          <w:bCs/>
          <w:sz w:val="24"/>
          <w:szCs w:val="24"/>
        </w:rPr>
        <w:t>I</w:t>
      </w:r>
      <w:r w:rsidR="00873120">
        <w:rPr>
          <w:rStyle w:val="s1"/>
          <w:rFonts w:asciiTheme="minorHAnsi" w:hAnsiTheme="minorHAnsi"/>
          <w:b/>
          <w:bCs/>
          <w:sz w:val="24"/>
          <w:szCs w:val="24"/>
        </w:rPr>
        <w:t>V</w:t>
      </w:r>
      <w:r w:rsidRPr="00576955">
        <w:rPr>
          <w:rStyle w:val="s1"/>
          <w:rFonts w:asciiTheme="minorHAnsi" w:hAnsiTheme="minorHAnsi"/>
          <w:b/>
          <w:bCs/>
          <w:sz w:val="24"/>
          <w:szCs w:val="24"/>
        </w:rPr>
        <w:t>. Viés em Algoritmo:</w:t>
      </w:r>
      <w:r w:rsidRPr="00576955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  <w:r w:rsidR="00724C75">
        <w:rPr>
          <w:rStyle w:val="apple-converted-space"/>
          <w:rFonts w:asciiTheme="minorHAnsi" w:hAnsiTheme="minorHAnsi"/>
          <w:b/>
          <w:bCs/>
          <w:sz w:val="24"/>
          <w:szCs w:val="24"/>
        </w:rPr>
        <w:t xml:space="preserve">(apresentado por </w:t>
      </w:r>
      <w:proofErr w:type="spellStart"/>
      <w:r w:rsidR="00724C75">
        <w:rPr>
          <w:rStyle w:val="apple-converted-space"/>
          <w:rFonts w:asciiTheme="minorHAnsi" w:hAnsiTheme="minorHAnsi"/>
          <w:b/>
          <w:bCs/>
          <w:sz w:val="24"/>
          <w:szCs w:val="24"/>
        </w:rPr>
        <w:t>Breno</w:t>
      </w:r>
      <w:proofErr w:type="spellEnd"/>
      <w:r w:rsidR="00724C75">
        <w:rPr>
          <w:rStyle w:val="apple-converted-space"/>
          <w:rFonts w:asciiTheme="minorHAnsi" w:hAnsiTheme="minorHAnsi"/>
          <w:b/>
          <w:bCs/>
          <w:sz w:val="24"/>
          <w:szCs w:val="24"/>
        </w:rPr>
        <w:t>)</w:t>
      </w:r>
    </w:p>
    <w:p w14:paraId="37473871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O viés em algoritmo refere-se a distorções que podem ocorrer na execução de modelos computacionais, frequentemente de maneira involuntária, resultando em favoritismo ou desvantagens para certos grupos.</w:t>
      </w:r>
    </w:p>
    <w:p w14:paraId="424D2888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2518CF50" w14:textId="77777777" w:rsidR="00FC6858" w:rsidRPr="00576955" w:rsidRDefault="00FC6858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576955">
        <w:rPr>
          <w:rStyle w:val="s1"/>
          <w:rFonts w:asciiTheme="minorHAnsi" w:hAnsiTheme="minorHAnsi"/>
          <w:b/>
          <w:bCs/>
          <w:sz w:val="24"/>
          <w:szCs w:val="24"/>
        </w:rPr>
        <w:t>Tipos Comuns de Viés:</w:t>
      </w:r>
    </w:p>
    <w:p w14:paraId="43D5E4BD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7FB4F4BB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1. Viés de Dados:</w:t>
      </w:r>
    </w:p>
    <w:p w14:paraId="5C1DB47A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Relaciona-se ao uso de conjuntos de dados que não refletem adequadamente a diversidade da população.</w:t>
      </w:r>
    </w:p>
    <w:p w14:paraId="7AA1809D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Por exemplo, um sistema de reconhecimento facial treinado apenas com imagens de pessoas de pele clara pode apresentar dificuldades em reconhecer indivíduos com pele mais escura.</w:t>
      </w:r>
    </w:p>
    <w:p w14:paraId="20CFEE24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63EF8C27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2. Viés de Seleção:</w:t>
      </w:r>
    </w:p>
    <w:p w14:paraId="77E0B365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Acontece quando o conjunto de dados não representa corretamente o grupo-alvo. A coleta inadequada de dados pode levar a conclusões tendenciosas, prejudicando a eficácia do modelo.</w:t>
      </w:r>
    </w:p>
    <w:p w14:paraId="024F13DE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2EB9EDF6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3. Viés de Confirmação:</w:t>
      </w:r>
    </w:p>
    <w:p w14:paraId="2DEAC6B2" w14:textId="77777777" w:rsidR="00FC6858" w:rsidRDefault="00FC6858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Ocorre quando o algoritmo prioriza informações que reforçam preconceitos presentes nos dados, perpetuando estereótipos e presentes nos dados, perpetuando estereótipos e padrões inadequados.</w:t>
      </w:r>
    </w:p>
    <w:p w14:paraId="0735EA7B" w14:textId="77777777" w:rsidR="00576955" w:rsidRPr="003D6BE9" w:rsidRDefault="00576955">
      <w:pPr>
        <w:pStyle w:val="p1"/>
        <w:rPr>
          <w:rFonts w:asciiTheme="minorHAnsi" w:hAnsiTheme="minorHAnsi"/>
          <w:sz w:val="24"/>
          <w:szCs w:val="24"/>
        </w:rPr>
      </w:pPr>
    </w:p>
    <w:p w14:paraId="6DF817AB" w14:textId="6C02F0E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4. Viés Algorítmico (ou de</w:t>
      </w:r>
      <w:r w:rsidR="00705265">
        <w:rPr>
          <w:rFonts w:asciiTheme="minorHAnsi" w:hAnsiTheme="minorHAnsi"/>
          <w:sz w:val="24"/>
          <w:szCs w:val="24"/>
        </w:rPr>
        <w:t xml:space="preserve"> </w:t>
      </w:r>
      <w:r w:rsidRPr="003D6BE9">
        <w:rPr>
          <w:rStyle w:val="s1"/>
          <w:rFonts w:asciiTheme="minorHAnsi" w:hAnsiTheme="minorHAnsi"/>
          <w:sz w:val="24"/>
          <w:szCs w:val="24"/>
        </w:rPr>
        <w:t>Modelo):</w:t>
      </w:r>
    </w:p>
    <w:p w14:paraId="61B0E751" w14:textId="709F24E1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 xml:space="preserve">• Surge do design do próprio algoritmo, incluindo a escolha de métricas de avaliação que podem favorecer certas </w:t>
      </w:r>
      <w:r w:rsidR="00705265">
        <w:rPr>
          <w:rStyle w:val="s1"/>
          <w:rFonts w:asciiTheme="minorHAnsi" w:hAnsiTheme="minorHAnsi"/>
          <w:sz w:val="24"/>
          <w:szCs w:val="24"/>
        </w:rPr>
        <w:t>características e</w:t>
      </w:r>
      <w:r w:rsidRPr="003D6BE9">
        <w:rPr>
          <w:rStyle w:val="s1"/>
          <w:rFonts w:asciiTheme="minorHAnsi" w:hAnsiTheme="minorHAnsi"/>
          <w:sz w:val="24"/>
          <w:szCs w:val="24"/>
        </w:rPr>
        <w:t>m detrimento de outras.</w:t>
      </w:r>
    </w:p>
    <w:p w14:paraId="5AA6F35A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51D2B73C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Exemplos Práticos de Viés:</w:t>
      </w:r>
    </w:p>
    <w:p w14:paraId="1BCC5616" w14:textId="77777777" w:rsidR="00FC6858" w:rsidRPr="003D6BE9" w:rsidRDefault="00FC6858">
      <w:pPr>
        <w:pStyle w:val="li1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 xml:space="preserve">  </w:t>
      </w:r>
      <w:r w:rsidRPr="003D6BE9">
        <w:rPr>
          <w:rStyle w:val="s1"/>
          <w:rFonts w:asciiTheme="minorHAnsi" w:eastAsia="Times New Roman" w:hAnsiTheme="minorHAnsi"/>
          <w:sz w:val="24"/>
          <w:szCs w:val="24"/>
        </w:rPr>
        <w:t>Recrutamento: Algoritmos podem favorecer características comuns aos atuais funcionários, excluindo diversidade.</w:t>
      </w:r>
    </w:p>
    <w:p w14:paraId="090F42F1" w14:textId="77777777" w:rsidR="00FC6858" w:rsidRPr="003D6BE9" w:rsidRDefault="00FC6858">
      <w:pPr>
        <w:pStyle w:val="li1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 xml:space="preserve">  </w:t>
      </w:r>
      <w:r w:rsidRPr="003D6BE9">
        <w:rPr>
          <w:rStyle w:val="s1"/>
          <w:rFonts w:asciiTheme="minorHAnsi" w:eastAsia="Times New Roman" w:hAnsiTheme="minorHAnsi"/>
          <w:sz w:val="24"/>
          <w:szCs w:val="24"/>
        </w:rPr>
        <w:t>Reconhecimento Facial: Taxas de erro desiguais entre diferentes grupos demográficos.</w:t>
      </w:r>
    </w:p>
    <w:p w14:paraId="2987CCD4" w14:textId="606C4338" w:rsidR="00FC6858" w:rsidRDefault="00FC6858">
      <w:pPr>
        <w:pStyle w:val="li1"/>
        <w:numPr>
          <w:ilvl w:val="0"/>
          <w:numId w:val="1"/>
        </w:numPr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lastRenderedPageBreak/>
        <w:t xml:space="preserve">  </w:t>
      </w:r>
      <w:r w:rsidRPr="003D6BE9">
        <w:rPr>
          <w:rStyle w:val="s1"/>
          <w:rFonts w:asciiTheme="minorHAnsi" w:eastAsia="Times New Roman" w:hAnsiTheme="minorHAnsi"/>
          <w:sz w:val="24"/>
          <w:szCs w:val="24"/>
        </w:rPr>
        <w:t>Recomendações de Conteúdo:</w:t>
      </w:r>
      <w:r w:rsidR="00905297">
        <w:rPr>
          <w:rFonts w:asciiTheme="minorHAnsi" w:eastAsia="Times New Roman" w:hAnsiTheme="minorHAnsi"/>
          <w:sz w:val="24"/>
          <w:szCs w:val="24"/>
        </w:rPr>
        <w:t xml:space="preserve"> </w:t>
      </w:r>
      <w:r w:rsidRPr="003D6BE9">
        <w:rPr>
          <w:rStyle w:val="s1"/>
          <w:rFonts w:asciiTheme="minorHAnsi" w:eastAsia="Times New Roman" w:hAnsiTheme="minorHAnsi"/>
          <w:sz w:val="24"/>
          <w:szCs w:val="24"/>
        </w:rPr>
        <w:t>Tendências a sugerir conteúdo que reforça visões e comportamentos existentes</w:t>
      </w:r>
      <w:r w:rsidR="005651B1">
        <w:rPr>
          <w:rStyle w:val="s1"/>
          <w:rFonts w:asciiTheme="minorHAnsi" w:eastAsia="Times New Roman" w:hAnsiTheme="minorHAnsi"/>
          <w:sz w:val="24"/>
          <w:szCs w:val="24"/>
        </w:rPr>
        <w:t>.</w:t>
      </w:r>
    </w:p>
    <w:p w14:paraId="383D8055" w14:textId="77777777" w:rsidR="005651B1" w:rsidRDefault="005651B1" w:rsidP="005651B1">
      <w:pPr>
        <w:pStyle w:val="li1"/>
        <w:ind w:left="360"/>
        <w:rPr>
          <w:rStyle w:val="s1"/>
          <w:rFonts w:asciiTheme="minorHAnsi" w:eastAsia="Times New Roman" w:hAnsiTheme="minorHAnsi"/>
          <w:sz w:val="24"/>
          <w:szCs w:val="24"/>
        </w:rPr>
      </w:pPr>
    </w:p>
    <w:p w14:paraId="504A9976" w14:textId="77777777" w:rsidR="005651B1" w:rsidRPr="003D6BE9" w:rsidRDefault="005651B1" w:rsidP="005651B1">
      <w:pPr>
        <w:pStyle w:val="li1"/>
        <w:ind w:left="360"/>
        <w:rPr>
          <w:rFonts w:asciiTheme="minorHAnsi" w:eastAsia="Times New Roman" w:hAnsiTheme="minorHAnsi"/>
          <w:sz w:val="24"/>
          <w:szCs w:val="24"/>
        </w:rPr>
      </w:pPr>
    </w:p>
    <w:p w14:paraId="59C99A1C" w14:textId="1814A479" w:rsidR="00FC6858" w:rsidRPr="00905297" w:rsidRDefault="00873120" w:rsidP="00905297">
      <w:pPr>
        <w:pStyle w:val="li1"/>
        <w:rPr>
          <w:rStyle w:val="s1"/>
          <w:rFonts w:asciiTheme="minorHAnsi" w:eastAsia="Times New Roman" w:hAnsiTheme="minorHAnsi"/>
          <w:b/>
          <w:bCs/>
          <w:sz w:val="24"/>
          <w:szCs w:val="24"/>
        </w:rPr>
      </w:pPr>
      <w:r>
        <w:rPr>
          <w:rStyle w:val="s1"/>
          <w:rFonts w:asciiTheme="minorHAnsi" w:eastAsia="Times New Roman" w:hAnsiTheme="minorHAnsi"/>
          <w:b/>
          <w:bCs/>
          <w:sz w:val="24"/>
          <w:szCs w:val="24"/>
        </w:rPr>
        <w:t>V</w:t>
      </w:r>
      <w:r w:rsidR="00FC6858" w:rsidRPr="00905297">
        <w:rPr>
          <w:rStyle w:val="s1"/>
          <w:rFonts w:asciiTheme="minorHAnsi" w:eastAsia="Times New Roman" w:hAnsiTheme="minorHAnsi"/>
          <w:b/>
          <w:bCs/>
          <w:sz w:val="24"/>
          <w:szCs w:val="24"/>
        </w:rPr>
        <w:t>. Reconhecimento Facial na Inteligência Artificial Jurídica</w:t>
      </w:r>
      <w:r w:rsidR="00724C75">
        <w:rPr>
          <w:rStyle w:val="s1"/>
          <w:rFonts w:asciiTheme="minorHAnsi" w:eastAsia="Times New Roman" w:hAnsiTheme="minorHAnsi"/>
          <w:b/>
          <w:bCs/>
          <w:sz w:val="24"/>
          <w:szCs w:val="24"/>
        </w:rPr>
        <w:t xml:space="preserve"> (apresentado </w:t>
      </w:r>
      <w:r w:rsidR="00AB4D94">
        <w:rPr>
          <w:rStyle w:val="s1"/>
          <w:rFonts w:asciiTheme="minorHAnsi" w:eastAsia="Times New Roman" w:hAnsiTheme="minorHAnsi"/>
          <w:b/>
          <w:bCs/>
          <w:sz w:val="24"/>
          <w:szCs w:val="24"/>
        </w:rPr>
        <w:t>por Rafaela Reis)</w:t>
      </w:r>
    </w:p>
    <w:p w14:paraId="262A0DBF" w14:textId="77777777" w:rsidR="00FC6858" w:rsidRPr="003D6BE9" w:rsidRDefault="00FC6858" w:rsidP="00905297">
      <w:pPr>
        <w:pStyle w:val="li1"/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O reconhecimento facial tem emergido como uma aplicação promissora na área jurídica, incluindo diversas funções que podem revolucionar o funcionamento do sistema judiciário.</w:t>
      </w: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365E2F9B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56551144" w14:textId="77777777" w:rsidR="00FC6858" w:rsidRPr="008F4843" w:rsidRDefault="00FC6858">
      <w:pPr>
        <w:pStyle w:val="li1"/>
        <w:numPr>
          <w:ilvl w:val="0"/>
          <w:numId w:val="2"/>
        </w:numPr>
        <w:rPr>
          <w:rFonts w:asciiTheme="minorHAnsi" w:eastAsia="Times New Roman" w:hAnsiTheme="minorHAnsi"/>
          <w:b/>
          <w:bCs/>
          <w:sz w:val="24"/>
          <w:szCs w:val="24"/>
        </w:rPr>
      </w:pPr>
      <w:r w:rsidRPr="008F4843">
        <w:rPr>
          <w:rStyle w:val="s1"/>
          <w:rFonts w:asciiTheme="minorHAnsi" w:eastAsia="Times New Roman" w:hAnsiTheme="minorHAnsi"/>
          <w:b/>
          <w:bCs/>
          <w:sz w:val="24"/>
          <w:szCs w:val="24"/>
        </w:rPr>
        <w:t>Aplicações:</w:t>
      </w:r>
      <w:r w:rsidRPr="008F4843">
        <w:rPr>
          <w:rStyle w:val="apple-converted-space"/>
          <w:rFonts w:asciiTheme="minorHAnsi" w:eastAsia="Times New Roman" w:hAnsiTheme="minorHAnsi"/>
          <w:b/>
          <w:bCs/>
          <w:sz w:val="24"/>
          <w:szCs w:val="24"/>
        </w:rPr>
        <w:t> </w:t>
      </w:r>
    </w:p>
    <w:p w14:paraId="27A08FA3" w14:textId="273DE8F2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  <w:r w:rsidRPr="003D6BE9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5B33422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1. Identificação de Suspeitos:</w:t>
      </w:r>
    </w:p>
    <w:p w14:paraId="56E3E6F9" w14:textId="2390052F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 xml:space="preserve">• Utilizado em investigações para identificar </w:t>
      </w:r>
      <w:r w:rsidR="008F4843">
        <w:rPr>
          <w:rStyle w:val="s1"/>
          <w:rFonts w:asciiTheme="minorHAnsi" w:hAnsiTheme="minorHAnsi"/>
          <w:sz w:val="24"/>
          <w:szCs w:val="24"/>
        </w:rPr>
        <w:t>suspeitos</w:t>
      </w:r>
      <w:r w:rsidRPr="003D6BE9">
        <w:rPr>
          <w:rStyle w:val="s1"/>
          <w:rFonts w:asciiTheme="minorHAnsi" w:hAnsiTheme="minorHAnsi"/>
          <w:sz w:val="24"/>
          <w:szCs w:val="24"/>
        </w:rPr>
        <w:t xml:space="preserve"> em imagens, proporcionando agilidade na coleta de provas.</w:t>
      </w:r>
    </w:p>
    <w:p w14:paraId="0020CA82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05058DDC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2. Verificação de Identidade:</w:t>
      </w:r>
    </w:p>
    <w:p w14:paraId="411FDFFB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A tecnologia pode validar a identidade de testemunhas e réus, reduzindo a possibilidade de fraudes.</w:t>
      </w:r>
    </w:p>
    <w:p w14:paraId="7EE064BA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018524A4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3. Análise de Documentos:</w:t>
      </w:r>
    </w:p>
    <w:p w14:paraId="6BDB5ECC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O reconhecimento facial em combinação com análise de documentos permite verificar identidades em contratos e processos legais.</w:t>
      </w:r>
    </w:p>
    <w:p w14:paraId="59D0B34B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367B1AF0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4. Monitoramento de Processos:</w:t>
      </w:r>
    </w:p>
    <w:p w14:paraId="2BC54919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Facilita a identificação das pessoas presentes em audiências, contribuindo para a segurança e a organização das sessões.</w:t>
      </w:r>
    </w:p>
    <w:p w14:paraId="4A920ABD" w14:textId="77777777" w:rsidR="00FC6858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44A85B63" w14:textId="77777777" w:rsidR="005651B1" w:rsidRPr="003D6BE9" w:rsidRDefault="005651B1">
      <w:pPr>
        <w:pStyle w:val="p2"/>
        <w:rPr>
          <w:rFonts w:asciiTheme="minorHAnsi" w:hAnsiTheme="minorHAnsi"/>
          <w:sz w:val="24"/>
          <w:szCs w:val="24"/>
        </w:rPr>
      </w:pPr>
    </w:p>
    <w:p w14:paraId="5FB2D983" w14:textId="60874D90" w:rsidR="00FC6858" w:rsidRPr="00FD2F3B" w:rsidRDefault="00873120">
      <w:pPr>
        <w:pStyle w:val="p1"/>
        <w:rPr>
          <w:rFonts w:asciiTheme="minorHAnsi" w:hAnsiTheme="minorHAnsi"/>
          <w:b/>
          <w:bCs/>
          <w:sz w:val="24"/>
          <w:szCs w:val="24"/>
        </w:rPr>
      </w:pPr>
      <w:r>
        <w:rPr>
          <w:rStyle w:val="s1"/>
          <w:rFonts w:asciiTheme="minorHAnsi" w:hAnsiTheme="minorHAnsi"/>
          <w:b/>
          <w:bCs/>
          <w:sz w:val="24"/>
          <w:szCs w:val="24"/>
        </w:rPr>
        <w:t>V</w:t>
      </w:r>
      <w:r w:rsidR="00FC6858" w:rsidRPr="00FD2F3B">
        <w:rPr>
          <w:rStyle w:val="s1"/>
          <w:rFonts w:asciiTheme="minorHAnsi" w:hAnsiTheme="minorHAnsi"/>
          <w:b/>
          <w:bCs/>
          <w:sz w:val="24"/>
          <w:szCs w:val="24"/>
        </w:rPr>
        <w:t>I. Desafios e Questões Éticas</w:t>
      </w:r>
    </w:p>
    <w:p w14:paraId="6B4F6329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O uso do reconhecimento facial e da lA no sistema judicial traz à tona diversos desafios e preocupações éticas, que são cruciais a serem considerados:</w:t>
      </w:r>
    </w:p>
    <w:p w14:paraId="5F9BFD4D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7E5151E7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1. Privacidade:</w:t>
      </w:r>
    </w:p>
    <w:p w14:paraId="10C01072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O uso de tecnologias de vigilância levanta preocupações sobre a privacidade individual, podendo contribuir para um ambiente de vigilância em massa.</w:t>
      </w:r>
    </w:p>
    <w:p w14:paraId="33438CC1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417B8973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2. Precisão e Viés:</w:t>
      </w:r>
    </w:p>
    <w:p w14:paraId="3B54E99A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As tecnologias podem apresentar taxas de erro, especialmente em determinados grupos, gerando injustiças processuais.</w:t>
      </w:r>
    </w:p>
    <w:p w14:paraId="43929735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69BF930F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3. Regulamentação:</w:t>
      </w:r>
    </w:p>
    <w:p w14:paraId="7579993D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A ausência de diretrizes claras para o uso de reconhecimento facial pode resultar em abusos e práticas inadequadas, tornando essencial a criação de legislações que definam limites.</w:t>
      </w:r>
    </w:p>
    <w:p w14:paraId="54F89D7D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60BEA6A4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4. Transparência:</w:t>
      </w:r>
    </w:p>
    <w:p w14:paraId="0D0BC071" w14:textId="77777777" w:rsidR="00FC6858" w:rsidRDefault="00FC6858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lastRenderedPageBreak/>
        <w:t>• É vital que as decisões tomadas por algoritmos sejam auditáveis e compreensíveis, mantendo a confiança no sistema judicial.</w:t>
      </w:r>
    </w:p>
    <w:p w14:paraId="29C368CD" w14:textId="77777777" w:rsidR="005651B1" w:rsidRPr="003D6BE9" w:rsidRDefault="005651B1">
      <w:pPr>
        <w:pStyle w:val="p1"/>
        <w:rPr>
          <w:rFonts w:asciiTheme="minorHAnsi" w:hAnsiTheme="minorHAnsi"/>
          <w:sz w:val="24"/>
          <w:szCs w:val="24"/>
        </w:rPr>
      </w:pPr>
    </w:p>
    <w:p w14:paraId="16E260E2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5CC7C046" w14:textId="4181373D" w:rsidR="00AF4B7B" w:rsidRDefault="00B628BE">
      <w:pPr>
        <w:pStyle w:val="p1"/>
        <w:rPr>
          <w:rFonts w:asciiTheme="minorHAnsi" w:hAnsiTheme="minorHAnsi"/>
          <w:b/>
          <w:bCs/>
          <w:sz w:val="24"/>
          <w:szCs w:val="24"/>
        </w:rPr>
      </w:pPr>
      <w:r>
        <w:rPr>
          <w:rStyle w:val="s1"/>
          <w:rFonts w:asciiTheme="minorHAnsi" w:hAnsiTheme="minorHAnsi"/>
          <w:b/>
          <w:bCs/>
          <w:sz w:val="24"/>
          <w:szCs w:val="24"/>
        </w:rPr>
        <w:t>VII</w:t>
      </w:r>
      <w:r w:rsidR="00FC6858" w:rsidRPr="00AB4D94">
        <w:rPr>
          <w:rStyle w:val="s1"/>
          <w:rFonts w:asciiTheme="minorHAnsi" w:hAnsiTheme="minorHAnsi"/>
          <w:b/>
          <w:bCs/>
          <w:sz w:val="24"/>
          <w:szCs w:val="24"/>
        </w:rPr>
        <w:t>. O Papel da IA no Sistema</w:t>
      </w:r>
      <w:r w:rsidR="00AB4D9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C6858" w:rsidRPr="00AB4D94">
        <w:rPr>
          <w:rStyle w:val="s1"/>
          <w:rFonts w:asciiTheme="minorHAnsi" w:hAnsiTheme="minorHAnsi"/>
          <w:b/>
          <w:bCs/>
          <w:sz w:val="24"/>
          <w:szCs w:val="24"/>
        </w:rPr>
        <w:t>Judiciário</w:t>
      </w:r>
      <w:r w:rsidR="00AB4D94">
        <w:rPr>
          <w:rStyle w:val="s1"/>
          <w:rFonts w:asciiTheme="minorHAnsi" w:hAnsiTheme="minorHAnsi"/>
          <w:b/>
          <w:bCs/>
          <w:sz w:val="24"/>
          <w:szCs w:val="24"/>
        </w:rPr>
        <w:t xml:space="preserve"> (</w:t>
      </w:r>
      <w:r w:rsidR="00F36739">
        <w:rPr>
          <w:rStyle w:val="s1"/>
          <w:rFonts w:asciiTheme="minorHAnsi" w:hAnsiTheme="minorHAnsi"/>
          <w:b/>
          <w:bCs/>
          <w:sz w:val="24"/>
          <w:szCs w:val="24"/>
        </w:rPr>
        <w:t>apresentado por Luiza Medeiros)</w:t>
      </w:r>
    </w:p>
    <w:p w14:paraId="0F588DCC" w14:textId="69C8F0B8" w:rsidR="00FC6858" w:rsidRPr="00AF4B7B" w:rsidRDefault="00FC6858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A lA tem o potencial de transformar significativamente o sistema judiciário em diversas áreas:</w:t>
      </w:r>
      <w:r w:rsidRPr="003D6BE9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344900B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0856D409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1. Análise de Dados:</w:t>
      </w:r>
    </w:p>
    <w:p w14:paraId="06110F2D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Capaz de processar grandes volumes de informações rapidamente, ajudando advogados e juízes a identificar padrões e jurisprudências relevantes.</w:t>
      </w:r>
    </w:p>
    <w:p w14:paraId="577FE3C6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60520622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2. Previsão de Resultados:</w:t>
      </w:r>
    </w:p>
    <w:p w14:paraId="45C23313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• Sistemas de lA podem fornecer previsões sobre desfechos baseados em dados históricos, permitindo jurisprudências relevantes.</w:t>
      </w:r>
    </w:p>
    <w:p w14:paraId="6BB84EB0" w14:textId="77777777" w:rsidR="00FC6858" w:rsidRDefault="00FC6858">
      <w:pPr>
        <w:pStyle w:val="p2"/>
        <w:rPr>
          <w:rFonts w:asciiTheme="minorHAnsi" w:hAnsiTheme="minorHAnsi"/>
          <w:sz w:val="24"/>
          <w:szCs w:val="24"/>
          <w:u w:val="single"/>
        </w:rPr>
      </w:pPr>
    </w:p>
    <w:p w14:paraId="15831B1F" w14:textId="77777777" w:rsidR="005651B1" w:rsidRPr="00E95565" w:rsidRDefault="005651B1">
      <w:pPr>
        <w:pStyle w:val="p2"/>
        <w:rPr>
          <w:rFonts w:asciiTheme="minorHAnsi" w:hAnsiTheme="minorHAnsi"/>
          <w:sz w:val="24"/>
          <w:szCs w:val="24"/>
          <w:u w:val="single"/>
        </w:rPr>
      </w:pPr>
    </w:p>
    <w:p w14:paraId="25584A64" w14:textId="2AD846DD" w:rsidR="00FC6858" w:rsidRPr="00474BC5" w:rsidRDefault="00FC6858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474BC5">
        <w:rPr>
          <w:rStyle w:val="s1"/>
          <w:rFonts w:asciiTheme="minorHAnsi" w:hAnsiTheme="minorHAnsi"/>
          <w:b/>
          <w:bCs/>
          <w:sz w:val="24"/>
          <w:szCs w:val="24"/>
        </w:rPr>
        <w:t>V</w:t>
      </w:r>
      <w:r w:rsidR="00B628BE">
        <w:rPr>
          <w:rStyle w:val="s1"/>
          <w:rFonts w:asciiTheme="minorHAnsi" w:hAnsiTheme="minorHAnsi"/>
          <w:b/>
          <w:bCs/>
          <w:sz w:val="24"/>
          <w:szCs w:val="24"/>
        </w:rPr>
        <w:t>III</w:t>
      </w:r>
      <w:r w:rsidRPr="00474BC5">
        <w:rPr>
          <w:rStyle w:val="s1"/>
          <w:rFonts w:asciiTheme="minorHAnsi" w:hAnsiTheme="minorHAnsi"/>
          <w:b/>
          <w:bCs/>
          <w:sz w:val="24"/>
          <w:szCs w:val="24"/>
        </w:rPr>
        <w:t>. Desafios e Limitações</w:t>
      </w:r>
    </w:p>
    <w:p w14:paraId="472A93FA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A introdução da lA no judiciário não está isenta de desafios, que incluem:</w:t>
      </w:r>
    </w:p>
    <w:p w14:paraId="477BB9C2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70921C71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1. Falta de Transparência:</w:t>
      </w:r>
    </w:p>
    <w:p w14:paraId="5464A6BA" w14:textId="77777777" w:rsidR="00FC704C" w:rsidRDefault="00FC6858" w:rsidP="00FC704C">
      <w:pPr>
        <w:pStyle w:val="li1"/>
        <w:numPr>
          <w:ilvl w:val="0"/>
          <w:numId w:val="8"/>
        </w:numPr>
        <w:ind w:left="360"/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Os algoritmos de IA são frequentemente considerados "caixas-pretas",</w:t>
      </w:r>
    </w:p>
    <w:p w14:paraId="305A1A81" w14:textId="712FDE00" w:rsidR="00FC6858" w:rsidRPr="003D6BE9" w:rsidRDefault="00FC6858" w:rsidP="00FC704C">
      <w:pPr>
        <w:pStyle w:val="li1"/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dificultando a compreensão dos processos de decisão. Essa opacidade levantará preocupações sobre a imparcialidade e justiça nas decisões tomadas.</w:t>
      </w:r>
    </w:p>
    <w:p w14:paraId="0BB79FA8" w14:textId="77777777" w:rsidR="00FC6858" w:rsidRPr="003D6BE9" w:rsidRDefault="00FC6858" w:rsidP="00FC704C">
      <w:pPr>
        <w:pStyle w:val="li2"/>
        <w:ind w:left="1080"/>
        <w:rPr>
          <w:rFonts w:asciiTheme="minorHAnsi" w:eastAsia="Times New Roman" w:hAnsiTheme="minorHAnsi"/>
          <w:sz w:val="24"/>
          <w:szCs w:val="24"/>
        </w:rPr>
      </w:pPr>
    </w:p>
    <w:p w14:paraId="1E74ACE0" w14:textId="262D19DF" w:rsidR="00FC6858" w:rsidRPr="003D6BE9" w:rsidRDefault="007B48C6" w:rsidP="007B48C6">
      <w:pPr>
        <w:pStyle w:val="li1"/>
        <w:rPr>
          <w:rFonts w:asciiTheme="minorHAnsi" w:eastAsia="Times New Roman" w:hAnsiTheme="minorHAnsi"/>
          <w:sz w:val="24"/>
          <w:szCs w:val="24"/>
        </w:rPr>
      </w:pPr>
      <w:r>
        <w:rPr>
          <w:rStyle w:val="s1"/>
          <w:rFonts w:asciiTheme="minorHAnsi" w:eastAsia="Times New Roman" w:hAnsiTheme="minorHAnsi"/>
          <w:sz w:val="24"/>
          <w:szCs w:val="24"/>
        </w:rPr>
        <w:t>2.</w:t>
      </w:r>
      <w:r w:rsidR="003B7521">
        <w:rPr>
          <w:rStyle w:val="s1"/>
          <w:rFonts w:asciiTheme="minorHAnsi" w:eastAsia="Times New Roman" w:hAnsiTheme="minorHAnsi"/>
          <w:sz w:val="24"/>
          <w:szCs w:val="24"/>
        </w:rPr>
        <w:t xml:space="preserve"> V</w:t>
      </w:r>
      <w:r w:rsidR="00FC6858" w:rsidRPr="003D6BE9">
        <w:rPr>
          <w:rStyle w:val="s1"/>
          <w:rFonts w:asciiTheme="minorHAnsi" w:eastAsia="Times New Roman" w:hAnsiTheme="minorHAnsi"/>
          <w:sz w:val="24"/>
          <w:szCs w:val="24"/>
        </w:rPr>
        <w:t>iés nos Dados:</w:t>
      </w:r>
    </w:p>
    <w:p w14:paraId="32D24B15" w14:textId="77777777" w:rsidR="00FC704C" w:rsidRDefault="00FC6858" w:rsidP="00FC704C">
      <w:pPr>
        <w:pStyle w:val="li1"/>
        <w:numPr>
          <w:ilvl w:val="0"/>
          <w:numId w:val="8"/>
        </w:numPr>
        <w:ind w:left="360"/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 xml:space="preserve">A questão do viés presente nos dados de treinamento dos sistemas de IA </w:t>
      </w:r>
      <w:r w:rsidR="00FC704C">
        <w:rPr>
          <w:rStyle w:val="s1"/>
          <w:rFonts w:asciiTheme="minorHAnsi" w:eastAsia="Times New Roman" w:hAnsiTheme="minorHAnsi"/>
          <w:sz w:val="24"/>
          <w:szCs w:val="24"/>
        </w:rPr>
        <w:t xml:space="preserve">é </w:t>
      </w:r>
    </w:p>
    <w:p w14:paraId="7D18D3BB" w14:textId="5435E656" w:rsidR="00FC6858" w:rsidRPr="003D6BE9" w:rsidRDefault="00FC6858" w:rsidP="00FC704C">
      <w:pPr>
        <w:pStyle w:val="li1"/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crítica. Caso esses dados contenham preconceitos históricos, é provável que decisões tomadas com base nessas análises perpetuem desigualdades. Isso cria um dilema ético, exigindo supervisão humana para mitigar tais riscos.</w:t>
      </w:r>
    </w:p>
    <w:p w14:paraId="3C7F9C47" w14:textId="77777777" w:rsidR="00FC6858" w:rsidRPr="003D6BE9" w:rsidRDefault="00FC6858" w:rsidP="00FC704C">
      <w:pPr>
        <w:pStyle w:val="p2"/>
        <w:rPr>
          <w:rFonts w:asciiTheme="minorHAnsi" w:hAnsiTheme="minorHAnsi"/>
          <w:sz w:val="24"/>
          <w:szCs w:val="24"/>
        </w:rPr>
      </w:pPr>
    </w:p>
    <w:p w14:paraId="069B267D" w14:textId="77777777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Implicações Éticas e Futuro da IA no Judiciário</w:t>
      </w:r>
      <w:r w:rsidRPr="003D6BE9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92042F5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35B577AA" w14:textId="40474011" w:rsidR="00FC6858" w:rsidRPr="003D6BE9" w:rsidRDefault="00474BC5" w:rsidP="00474BC5">
      <w:pPr>
        <w:pStyle w:val="li1"/>
        <w:rPr>
          <w:rFonts w:asciiTheme="minorHAnsi" w:eastAsia="Times New Roman" w:hAnsiTheme="minorHAnsi"/>
          <w:sz w:val="24"/>
          <w:szCs w:val="24"/>
        </w:rPr>
      </w:pPr>
      <w:r>
        <w:rPr>
          <w:rStyle w:val="s1"/>
          <w:rFonts w:asciiTheme="minorHAnsi" w:eastAsia="Times New Roman" w:hAnsiTheme="minorHAnsi"/>
          <w:sz w:val="24"/>
          <w:szCs w:val="24"/>
        </w:rPr>
        <w:t>1.</w:t>
      </w:r>
      <w:r w:rsidR="00BF228D">
        <w:rPr>
          <w:rStyle w:val="s1"/>
          <w:rFonts w:asciiTheme="minorHAnsi" w:eastAsia="Times New Roman" w:hAnsiTheme="minorHAnsi"/>
          <w:sz w:val="24"/>
          <w:szCs w:val="24"/>
        </w:rPr>
        <w:t xml:space="preserve"> A</w:t>
      </w:r>
      <w:r w:rsidR="00FC6858" w:rsidRPr="003D6BE9">
        <w:rPr>
          <w:rStyle w:val="s1"/>
          <w:rFonts w:asciiTheme="minorHAnsi" w:eastAsia="Times New Roman" w:hAnsiTheme="minorHAnsi"/>
          <w:sz w:val="24"/>
          <w:szCs w:val="24"/>
        </w:rPr>
        <w:t>bordagem Ética:</w:t>
      </w:r>
      <w:r w:rsidR="00FC6858"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33C79612" w14:textId="77777777" w:rsidR="00E81CAB" w:rsidRDefault="00FC6858" w:rsidP="00E81CAB">
      <w:pPr>
        <w:pStyle w:val="li1"/>
        <w:numPr>
          <w:ilvl w:val="0"/>
          <w:numId w:val="8"/>
        </w:numPr>
        <w:ind w:left="360"/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O uso da tecnologia deve promover justiça e não desigualdades. Isso implica</w:t>
      </w:r>
      <w:r w:rsidR="00E81CAB">
        <w:rPr>
          <w:rStyle w:val="s1"/>
          <w:rFonts w:asciiTheme="minorHAnsi" w:eastAsia="Times New Roman" w:hAnsiTheme="minorHAnsi"/>
          <w:sz w:val="24"/>
          <w:szCs w:val="24"/>
        </w:rPr>
        <w:t xml:space="preserve"> </w:t>
      </w:r>
    </w:p>
    <w:p w14:paraId="0DBC7340" w14:textId="0AD508E2" w:rsidR="00FC6858" w:rsidRPr="003D6BE9" w:rsidRDefault="00FC6858" w:rsidP="00E81CAB">
      <w:pPr>
        <w:pStyle w:val="li1"/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na necessidade de colaboração contínua entre especialistas em tecnologia, juristas e legisladores.</w:t>
      </w:r>
    </w:p>
    <w:p w14:paraId="119E2476" w14:textId="77777777" w:rsidR="00FC6858" w:rsidRPr="003D6BE9" w:rsidRDefault="00FC6858" w:rsidP="00E81CAB">
      <w:pPr>
        <w:pStyle w:val="p2"/>
        <w:rPr>
          <w:rFonts w:asciiTheme="minorHAnsi" w:hAnsiTheme="minorHAnsi"/>
          <w:sz w:val="24"/>
          <w:szCs w:val="24"/>
        </w:rPr>
      </w:pPr>
    </w:p>
    <w:p w14:paraId="7AE97DE8" w14:textId="15016E7F" w:rsidR="00FC6858" w:rsidRPr="003D6BE9" w:rsidRDefault="00BA4489" w:rsidP="00BA4489">
      <w:pPr>
        <w:pStyle w:val="li1"/>
        <w:rPr>
          <w:rFonts w:asciiTheme="minorHAnsi" w:eastAsia="Times New Roman" w:hAnsiTheme="minorHAnsi"/>
          <w:sz w:val="24"/>
          <w:szCs w:val="24"/>
        </w:rPr>
      </w:pPr>
      <w:r>
        <w:rPr>
          <w:rStyle w:val="s1"/>
          <w:rFonts w:asciiTheme="minorHAnsi" w:eastAsia="Times New Roman" w:hAnsiTheme="minorHAnsi"/>
          <w:sz w:val="24"/>
          <w:szCs w:val="24"/>
        </w:rPr>
        <w:t xml:space="preserve">2. </w:t>
      </w:r>
      <w:r w:rsidR="00FC6858" w:rsidRPr="003D6BE9">
        <w:rPr>
          <w:rStyle w:val="s1"/>
          <w:rFonts w:asciiTheme="minorHAnsi" w:eastAsia="Times New Roman" w:hAnsiTheme="minorHAnsi"/>
          <w:sz w:val="24"/>
          <w:szCs w:val="24"/>
        </w:rPr>
        <w:t>Caminho Cauteloso:</w:t>
      </w:r>
      <w:r w:rsidR="00FC6858"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0C70C0F4" w14:textId="77777777" w:rsidR="00582A8A" w:rsidRDefault="00FC6858" w:rsidP="00582A8A">
      <w:pPr>
        <w:pStyle w:val="li1"/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Embora o futuro da IA no judiciário apresente oportunidades</w:t>
      </w:r>
      <w:r w:rsidR="00582A8A">
        <w:rPr>
          <w:rStyle w:val="s1"/>
          <w:rFonts w:asciiTheme="minorHAnsi" w:eastAsia="Times New Roman" w:hAnsiTheme="minorHAnsi"/>
          <w:sz w:val="24"/>
          <w:szCs w:val="24"/>
        </w:rPr>
        <w:t xml:space="preserve"> </w:t>
      </w:r>
    </w:p>
    <w:p w14:paraId="6A903294" w14:textId="42A9F034" w:rsidR="00FC6858" w:rsidRPr="003D6BE9" w:rsidRDefault="00FC6858" w:rsidP="00582A8A">
      <w:pPr>
        <w:pStyle w:val="li1"/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significativas, é crucial avançar com cuidado. A tecnologia deve sempre ser acompanhada por princípios éticos e uma vigilância constante sobre o respeito aos direitos humanos.</w:t>
      </w:r>
    </w:p>
    <w:p w14:paraId="38F13700" w14:textId="77777777" w:rsidR="00FC6858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4DF5DFBB" w14:textId="77777777" w:rsidR="00BC3D5E" w:rsidRPr="003D6BE9" w:rsidRDefault="00BC3D5E">
      <w:pPr>
        <w:pStyle w:val="p2"/>
        <w:rPr>
          <w:rFonts w:asciiTheme="minorHAnsi" w:hAnsiTheme="minorHAnsi"/>
          <w:sz w:val="24"/>
          <w:szCs w:val="24"/>
        </w:rPr>
      </w:pPr>
    </w:p>
    <w:p w14:paraId="18D7CFAC" w14:textId="5967C185" w:rsidR="00FC6858" w:rsidRDefault="00607D24">
      <w:pPr>
        <w:pStyle w:val="p1"/>
        <w:rPr>
          <w:rStyle w:val="apple-converted-space"/>
          <w:rFonts w:asciiTheme="minorHAnsi" w:hAnsiTheme="minorHAnsi"/>
          <w:b/>
          <w:bCs/>
          <w:sz w:val="24"/>
          <w:szCs w:val="24"/>
        </w:rPr>
      </w:pPr>
      <w:r>
        <w:rPr>
          <w:rStyle w:val="s1"/>
          <w:rFonts w:asciiTheme="minorHAnsi" w:hAnsiTheme="minorHAnsi"/>
          <w:b/>
          <w:bCs/>
          <w:sz w:val="24"/>
          <w:szCs w:val="24"/>
        </w:rPr>
        <w:t>IX</w:t>
      </w:r>
      <w:r w:rsidR="00582A8A">
        <w:rPr>
          <w:rStyle w:val="s1"/>
          <w:rFonts w:asciiTheme="minorHAnsi" w:hAnsiTheme="minorHAnsi"/>
          <w:b/>
          <w:bCs/>
          <w:sz w:val="24"/>
          <w:szCs w:val="24"/>
        </w:rPr>
        <w:t xml:space="preserve">. </w:t>
      </w:r>
      <w:r w:rsidR="00FC6858" w:rsidRPr="00582A8A">
        <w:rPr>
          <w:rStyle w:val="s1"/>
          <w:rFonts w:asciiTheme="minorHAnsi" w:hAnsiTheme="minorHAnsi"/>
          <w:b/>
          <w:bCs/>
          <w:sz w:val="24"/>
          <w:szCs w:val="24"/>
        </w:rPr>
        <w:t>Benefícios da IA no Campo Jurídico, como a facilitação na tomada de decisões judiciais</w:t>
      </w:r>
      <w:r w:rsidR="00FC6858" w:rsidRPr="00582A8A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  <w:r w:rsidR="00582A8A">
        <w:rPr>
          <w:rStyle w:val="apple-converted-space"/>
          <w:rFonts w:asciiTheme="minorHAnsi" w:hAnsiTheme="minorHAnsi"/>
          <w:b/>
          <w:bCs/>
          <w:sz w:val="24"/>
          <w:szCs w:val="24"/>
        </w:rPr>
        <w:t>(apresentado por Luíza Sampaio)</w:t>
      </w:r>
    </w:p>
    <w:p w14:paraId="0624FE69" w14:textId="2CBED935" w:rsidR="00A53689" w:rsidRPr="00DA68A3" w:rsidRDefault="00895016">
      <w:pPr>
        <w:pStyle w:val="p1"/>
        <w:rPr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lastRenderedPageBreak/>
        <w:t xml:space="preserve">Foi apresentado que a </w:t>
      </w:r>
      <w:r w:rsidR="00DA68A3" w:rsidRPr="00DA68A3">
        <w:rPr>
          <w:rStyle w:val="apple-converted-space"/>
          <w:rFonts w:asciiTheme="minorHAnsi" w:hAnsiTheme="minorHAnsi"/>
          <w:sz w:val="24"/>
          <w:szCs w:val="24"/>
        </w:rPr>
        <w:t>IA surg</w:t>
      </w:r>
      <w:r w:rsidR="00DA68A3">
        <w:rPr>
          <w:rStyle w:val="apple-converted-space"/>
          <w:rFonts w:asciiTheme="minorHAnsi" w:hAnsiTheme="minorHAnsi"/>
          <w:sz w:val="24"/>
          <w:szCs w:val="24"/>
        </w:rPr>
        <w:t>iu</w:t>
      </w:r>
      <w:r w:rsidR="00DA68A3" w:rsidRPr="00DA68A3">
        <w:rPr>
          <w:rStyle w:val="apple-converted-space"/>
          <w:rFonts w:asciiTheme="minorHAnsi" w:hAnsiTheme="minorHAnsi"/>
          <w:sz w:val="24"/>
          <w:szCs w:val="24"/>
        </w:rPr>
        <w:t xml:space="preserve"> como uma ferramenta capaz de auxiliar juízes e advogados no trabalho diário. </w:t>
      </w:r>
      <w:r w:rsidR="00EF47D6">
        <w:rPr>
          <w:rStyle w:val="apple-converted-space"/>
          <w:rFonts w:asciiTheme="minorHAnsi" w:hAnsiTheme="minorHAnsi"/>
          <w:sz w:val="24"/>
          <w:szCs w:val="24"/>
        </w:rPr>
        <w:t>Visto que os s</w:t>
      </w:r>
      <w:r w:rsidR="00DA68A3" w:rsidRPr="00DA68A3">
        <w:rPr>
          <w:rStyle w:val="apple-converted-space"/>
          <w:rFonts w:asciiTheme="minorHAnsi" w:hAnsiTheme="minorHAnsi"/>
          <w:sz w:val="24"/>
          <w:szCs w:val="24"/>
        </w:rPr>
        <w:t>istemas de IA podem analisar grandes quantidades de dados jurídicos rapidamente, identificando padrões e traçando precedentes que podem influenciar decisões futuras.</w:t>
      </w:r>
      <w:r w:rsidR="003C5F85">
        <w:rPr>
          <w:rStyle w:val="apple-converted-space"/>
          <w:rFonts w:asciiTheme="minorHAnsi" w:hAnsiTheme="minorHAnsi"/>
          <w:sz w:val="24"/>
          <w:szCs w:val="24"/>
        </w:rPr>
        <w:t xml:space="preserve"> </w:t>
      </w:r>
      <w:r w:rsidR="00DA68A3" w:rsidRPr="00DA68A3">
        <w:rPr>
          <w:rStyle w:val="apple-converted-space"/>
          <w:rFonts w:asciiTheme="minorHAnsi" w:hAnsiTheme="minorHAnsi"/>
          <w:sz w:val="24"/>
          <w:szCs w:val="24"/>
        </w:rPr>
        <w:t>Por exemplo, plataformas de análise preditiva podem fornecer informações sobre a probabilidade de sucesso de um determinado caso com base em decisões anteriores. Isso permite que os advogados aconselhem seus clientes de maneira mais informada e estratégica.</w:t>
      </w:r>
    </w:p>
    <w:p w14:paraId="3BB89134" w14:textId="77777777" w:rsidR="00A7504A" w:rsidRDefault="00A7504A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75DBDA39" w14:textId="78C86ADD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>Além dos desafios, a apresentação também destaca os principais benefícios da IA no campo jurídico:</w:t>
      </w:r>
    </w:p>
    <w:p w14:paraId="0E4FBDD0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1226B722" w14:textId="0714F54B" w:rsidR="00F12076" w:rsidRPr="005F5E14" w:rsidRDefault="00FC6858" w:rsidP="00F12076">
      <w:pPr>
        <w:pStyle w:val="li1"/>
        <w:numPr>
          <w:ilvl w:val="0"/>
          <w:numId w:val="7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Eficiência:</w:t>
      </w: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0DE6F334" w14:textId="6B8AEBFF" w:rsidR="005F5E14" w:rsidRDefault="00D45967" w:rsidP="00EC1A8E">
      <w:pPr>
        <w:pStyle w:val="li1"/>
        <w:numPr>
          <w:ilvl w:val="0"/>
          <w:numId w:val="8"/>
        </w:numPr>
        <w:rPr>
          <w:rStyle w:val="s1"/>
          <w:rFonts w:asciiTheme="minorHAnsi" w:eastAsia="Times New Roman" w:hAnsiTheme="minorHAnsi"/>
          <w:sz w:val="24"/>
          <w:szCs w:val="24"/>
        </w:rPr>
      </w:pPr>
      <w:r>
        <w:rPr>
          <w:rStyle w:val="s1"/>
          <w:rFonts w:asciiTheme="minorHAnsi" w:eastAsia="Times New Roman" w:hAnsiTheme="minorHAnsi"/>
          <w:sz w:val="24"/>
          <w:szCs w:val="24"/>
        </w:rPr>
        <w:t xml:space="preserve"> A automação </w:t>
      </w:r>
      <w:r w:rsidR="00FC6858" w:rsidRPr="003D6BE9">
        <w:rPr>
          <w:rStyle w:val="s1"/>
          <w:rFonts w:asciiTheme="minorHAnsi" w:eastAsia="Times New Roman" w:hAnsiTheme="minorHAnsi"/>
          <w:sz w:val="24"/>
          <w:szCs w:val="24"/>
        </w:rPr>
        <w:t>de tarefas repetitivas libera os profissionais para se</w:t>
      </w:r>
      <w:r w:rsidR="005F5E14">
        <w:rPr>
          <w:rStyle w:val="s1"/>
          <w:rFonts w:asciiTheme="minorHAnsi" w:eastAsia="Times New Roman" w:hAnsiTheme="minorHAnsi"/>
          <w:sz w:val="24"/>
          <w:szCs w:val="24"/>
        </w:rPr>
        <w:t xml:space="preserve"> </w:t>
      </w:r>
    </w:p>
    <w:p w14:paraId="1B0EBB60" w14:textId="34869E20" w:rsidR="00FC6858" w:rsidRDefault="00FC6858" w:rsidP="005F5E14">
      <w:pPr>
        <w:pStyle w:val="li1"/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concentrarem em aspectos mais estratégicos da advocacia.</w:t>
      </w:r>
    </w:p>
    <w:p w14:paraId="3954AFFA" w14:textId="77777777" w:rsidR="00594F73" w:rsidRPr="003D6BE9" w:rsidRDefault="00594F73" w:rsidP="005F5E14">
      <w:pPr>
        <w:pStyle w:val="li1"/>
        <w:rPr>
          <w:rFonts w:asciiTheme="minorHAnsi" w:eastAsia="Times New Roman" w:hAnsiTheme="minorHAnsi"/>
          <w:sz w:val="24"/>
          <w:szCs w:val="24"/>
        </w:rPr>
      </w:pPr>
    </w:p>
    <w:p w14:paraId="1F37207A" w14:textId="77777777" w:rsidR="00FC6858" w:rsidRPr="003D6BE9" w:rsidRDefault="00FC6858" w:rsidP="00F12076">
      <w:pPr>
        <w:pStyle w:val="li1"/>
        <w:numPr>
          <w:ilvl w:val="0"/>
          <w:numId w:val="7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Precisão:</w:t>
      </w: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20E5B08E" w14:textId="77777777" w:rsidR="00FC6858" w:rsidRDefault="00FC6858" w:rsidP="00A16722">
      <w:pPr>
        <w:pStyle w:val="li1"/>
        <w:numPr>
          <w:ilvl w:val="0"/>
          <w:numId w:val="10"/>
        </w:numPr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Algoritmos podem ajudar a minimizar erros humanos, garantindo que informações relevantes sejam consideradas.</w:t>
      </w:r>
    </w:p>
    <w:p w14:paraId="6BB08706" w14:textId="77777777" w:rsidR="00D45967" w:rsidRPr="003D6BE9" w:rsidRDefault="00D45967" w:rsidP="00D45967">
      <w:pPr>
        <w:pStyle w:val="li1"/>
        <w:ind w:left="360"/>
        <w:rPr>
          <w:rFonts w:asciiTheme="minorHAnsi" w:eastAsia="Times New Roman" w:hAnsiTheme="minorHAnsi"/>
          <w:sz w:val="24"/>
          <w:szCs w:val="24"/>
        </w:rPr>
      </w:pPr>
    </w:p>
    <w:p w14:paraId="26B2EEF6" w14:textId="77777777" w:rsidR="00FC6858" w:rsidRPr="003D6BE9" w:rsidRDefault="00FC6858" w:rsidP="00F12076">
      <w:pPr>
        <w:pStyle w:val="li1"/>
        <w:numPr>
          <w:ilvl w:val="0"/>
          <w:numId w:val="7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Acesso à Justiça:</w:t>
      </w: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39860FC3" w14:textId="77777777" w:rsidR="00FC6858" w:rsidRDefault="00FC6858" w:rsidP="00D45967">
      <w:pPr>
        <w:pStyle w:val="li1"/>
        <w:numPr>
          <w:ilvl w:val="0"/>
          <w:numId w:val="8"/>
        </w:numPr>
        <w:rPr>
          <w:rStyle w:val="s1"/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A IA facilita o acesso a serviços jurídicos para diversas camadas da população, promovendo inclusão.</w:t>
      </w:r>
    </w:p>
    <w:p w14:paraId="24E9820F" w14:textId="77777777" w:rsidR="00D45967" w:rsidRPr="003D6BE9" w:rsidRDefault="00D45967" w:rsidP="00D45967">
      <w:pPr>
        <w:pStyle w:val="li1"/>
        <w:ind w:left="720"/>
        <w:rPr>
          <w:rFonts w:asciiTheme="minorHAnsi" w:eastAsia="Times New Roman" w:hAnsiTheme="minorHAnsi"/>
          <w:sz w:val="24"/>
          <w:szCs w:val="24"/>
        </w:rPr>
      </w:pPr>
    </w:p>
    <w:p w14:paraId="67176EC0" w14:textId="77777777" w:rsidR="00FC6858" w:rsidRPr="003D6BE9" w:rsidRDefault="00FC6858" w:rsidP="00F12076">
      <w:pPr>
        <w:pStyle w:val="li1"/>
        <w:numPr>
          <w:ilvl w:val="0"/>
          <w:numId w:val="7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Análise Preditiva:</w:t>
      </w:r>
      <w:r w:rsidRPr="003D6BE9">
        <w:rPr>
          <w:rStyle w:val="apple-converted-space"/>
          <w:rFonts w:asciiTheme="minorHAnsi" w:eastAsia="Times New Roman" w:hAnsiTheme="minorHAnsi"/>
          <w:sz w:val="24"/>
          <w:szCs w:val="24"/>
        </w:rPr>
        <w:t> </w:t>
      </w:r>
    </w:p>
    <w:p w14:paraId="09009D76" w14:textId="77777777" w:rsidR="00FC6858" w:rsidRPr="003D6BE9" w:rsidRDefault="00FC6858" w:rsidP="00D45967">
      <w:pPr>
        <w:pStyle w:val="li1"/>
        <w:numPr>
          <w:ilvl w:val="0"/>
          <w:numId w:val="8"/>
        </w:numPr>
        <w:rPr>
          <w:rFonts w:asciiTheme="minorHAnsi" w:eastAsia="Times New Roman" w:hAnsiTheme="minorHAnsi"/>
          <w:sz w:val="24"/>
          <w:szCs w:val="24"/>
        </w:rPr>
      </w:pPr>
      <w:r w:rsidRPr="003D6BE9">
        <w:rPr>
          <w:rStyle w:val="s1"/>
          <w:rFonts w:asciiTheme="minorHAnsi" w:eastAsia="Times New Roman" w:hAnsiTheme="minorHAnsi"/>
          <w:sz w:val="24"/>
          <w:szCs w:val="24"/>
        </w:rPr>
        <w:t>Permite identificar tendências e riscos, ajudando juízes a tomarem decisões fundamentadas considerando contextos históricos.</w:t>
      </w:r>
    </w:p>
    <w:p w14:paraId="77A565F2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1F44E9F4" w14:textId="77777777" w:rsidR="00FC6858" w:rsidRPr="00B63D8E" w:rsidRDefault="00FC6858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B63D8E">
        <w:rPr>
          <w:rStyle w:val="s1"/>
          <w:rFonts w:asciiTheme="minorHAnsi" w:hAnsiTheme="minorHAnsi"/>
          <w:b/>
          <w:bCs/>
          <w:sz w:val="24"/>
          <w:szCs w:val="24"/>
        </w:rPr>
        <w:t>Considerações Finais</w:t>
      </w:r>
    </w:p>
    <w:p w14:paraId="31D004D7" w14:textId="67E168A2" w:rsidR="00FC6858" w:rsidRPr="003D6BE9" w:rsidRDefault="00FC6858">
      <w:pPr>
        <w:pStyle w:val="p1"/>
        <w:rPr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 xml:space="preserve">A apresentação conclui que a IA tem um potencial transformador na justiça, sendo capaz de tornar o sistema mais ágil, justo e acessível. </w:t>
      </w:r>
      <w:r w:rsidR="00402332">
        <w:rPr>
          <w:rStyle w:val="s1"/>
          <w:rFonts w:asciiTheme="minorHAnsi" w:hAnsiTheme="minorHAnsi"/>
          <w:sz w:val="24"/>
          <w:szCs w:val="24"/>
        </w:rPr>
        <w:t xml:space="preserve">Sendo necessário também </w:t>
      </w:r>
      <w:r w:rsidR="00E12CB8" w:rsidRPr="00E12CB8">
        <w:rPr>
          <w:rStyle w:val="s1"/>
          <w:rFonts w:asciiTheme="minorHAnsi" w:hAnsiTheme="minorHAnsi"/>
          <w:sz w:val="24"/>
          <w:szCs w:val="24"/>
        </w:rPr>
        <w:t xml:space="preserve">garantir que os sistemas de IA sejam transparentes e livres de preconceitos, uma vez que decisões automatizadas baseadas em dados tendenciosos podem perpetuar desigualdades </w:t>
      </w:r>
      <w:r w:rsidR="00933B8F" w:rsidRPr="00E12CB8">
        <w:rPr>
          <w:rStyle w:val="s1"/>
          <w:rFonts w:asciiTheme="minorHAnsi" w:hAnsiTheme="minorHAnsi"/>
          <w:sz w:val="24"/>
          <w:szCs w:val="24"/>
        </w:rPr>
        <w:t>existentes.</w:t>
      </w:r>
      <w:r w:rsidR="00933B8F" w:rsidRPr="003D6BE9">
        <w:rPr>
          <w:rStyle w:val="s1"/>
          <w:rFonts w:asciiTheme="minorHAnsi" w:hAnsiTheme="minorHAnsi"/>
          <w:sz w:val="24"/>
          <w:szCs w:val="24"/>
        </w:rPr>
        <w:t xml:space="preserve"> Contudo</w:t>
      </w:r>
      <w:r w:rsidRPr="003D6BE9">
        <w:rPr>
          <w:rStyle w:val="s1"/>
          <w:rFonts w:asciiTheme="minorHAnsi" w:hAnsiTheme="minorHAnsi"/>
          <w:sz w:val="24"/>
          <w:szCs w:val="24"/>
        </w:rPr>
        <w:t>, um diálogo contínuo sobre as implicações éticas e riscos associados à IA é fundamental para garantir que essa tecnologia beneficie a sociedade como um tod</w:t>
      </w:r>
      <w:r w:rsidR="00211EE2">
        <w:rPr>
          <w:rStyle w:val="s1"/>
          <w:rFonts w:asciiTheme="minorHAnsi" w:hAnsiTheme="minorHAnsi"/>
          <w:sz w:val="24"/>
          <w:szCs w:val="24"/>
        </w:rPr>
        <w:t>o,</w:t>
      </w:r>
      <w:r w:rsidR="00293EFE">
        <w:rPr>
          <w:rStyle w:val="s1"/>
          <w:rFonts w:asciiTheme="minorHAnsi" w:hAnsiTheme="minorHAnsi"/>
          <w:sz w:val="24"/>
          <w:szCs w:val="24"/>
        </w:rPr>
        <w:t xml:space="preserve"> </w:t>
      </w:r>
      <w:r w:rsidR="00293EFE" w:rsidRPr="00293EFE">
        <w:rPr>
          <w:rStyle w:val="s1"/>
          <w:rFonts w:asciiTheme="minorHAnsi" w:hAnsiTheme="minorHAnsi"/>
          <w:sz w:val="24"/>
          <w:szCs w:val="24"/>
        </w:rPr>
        <w:t xml:space="preserve">fortalecendo a justiça e a equidade em </w:t>
      </w:r>
      <w:r w:rsidR="00211EE2">
        <w:rPr>
          <w:rStyle w:val="s1"/>
          <w:rFonts w:asciiTheme="minorHAnsi" w:hAnsiTheme="minorHAnsi"/>
          <w:sz w:val="24"/>
          <w:szCs w:val="24"/>
        </w:rPr>
        <w:t xml:space="preserve">todo o </w:t>
      </w:r>
      <w:r w:rsidR="00293EFE" w:rsidRPr="00293EFE">
        <w:rPr>
          <w:rStyle w:val="s1"/>
          <w:rFonts w:asciiTheme="minorHAnsi" w:hAnsiTheme="minorHAnsi"/>
          <w:sz w:val="24"/>
          <w:szCs w:val="24"/>
        </w:rPr>
        <w:t>sistema legal.</w:t>
      </w:r>
    </w:p>
    <w:p w14:paraId="145685B9" w14:textId="77777777" w:rsidR="00FC6858" w:rsidRPr="003D6BE9" w:rsidRDefault="00FC6858">
      <w:pPr>
        <w:pStyle w:val="p2"/>
        <w:rPr>
          <w:rFonts w:asciiTheme="minorHAnsi" w:hAnsiTheme="minorHAnsi"/>
          <w:sz w:val="24"/>
          <w:szCs w:val="24"/>
        </w:rPr>
      </w:pPr>
    </w:p>
    <w:p w14:paraId="5654C6F9" w14:textId="77777777" w:rsidR="00FC6858" w:rsidRPr="00B63D8E" w:rsidRDefault="00FC6858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B63D8E">
        <w:rPr>
          <w:rStyle w:val="s1"/>
          <w:rFonts w:asciiTheme="minorHAnsi" w:hAnsiTheme="minorHAnsi"/>
          <w:b/>
          <w:bCs/>
          <w:sz w:val="24"/>
          <w:szCs w:val="24"/>
        </w:rPr>
        <w:t>Conclusão</w:t>
      </w:r>
    </w:p>
    <w:p w14:paraId="4DA9D38E" w14:textId="0D993ACC" w:rsidR="00FC6858" w:rsidRDefault="00FC6858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3D6BE9">
        <w:rPr>
          <w:rStyle w:val="s1"/>
          <w:rFonts w:asciiTheme="minorHAnsi" w:hAnsiTheme="minorHAnsi"/>
          <w:sz w:val="24"/>
          <w:szCs w:val="24"/>
        </w:rPr>
        <w:t xml:space="preserve">A discussão sobre a aplicação de IA no judiciário é ampla e envolve desafios consideráveis. A transparência, a equidade nos dados e as implicações éticas são essenciais para a construção de um sistema judicial que não apenas utilize tecnologia de ponta, mas que também proteja princípios fundamentais de justiça. A disposição para debater essas questões é crucial para um futuro </w:t>
      </w:r>
      <w:r w:rsidR="00CF487B" w:rsidRPr="003D6BE9">
        <w:rPr>
          <w:rStyle w:val="s1"/>
          <w:rFonts w:asciiTheme="minorHAnsi" w:hAnsiTheme="minorHAnsi"/>
          <w:sz w:val="24"/>
          <w:szCs w:val="24"/>
        </w:rPr>
        <w:t>em que</w:t>
      </w:r>
      <w:r w:rsidRPr="003D6BE9">
        <w:rPr>
          <w:rStyle w:val="s1"/>
          <w:rFonts w:asciiTheme="minorHAnsi" w:hAnsiTheme="minorHAnsi"/>
          <w:sz w:val="24"/>
          <w:szCs w:val="24"/>
        </w:rPr>
        <w:t xml:space="preserve"> a IA desempenhe um papel positivo no cenário jurídico.</w:t>
      </w:r>
    </w:p>
    <w:p w14:paraId="2111A503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7E804195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34E974B7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651CFCD0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5340D016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3D5D39A7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2157D7A8" w14:textId="77777777" w:rsidR="00607D24" w:rsidRDefault="00607D24" w:rsidP="00443FF6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10333266" w14:textId="40B1751F" w:rsidR="00783CAE" w:rsidRDefault="007B2DAC" w:rsidP="00443FF6">
      <w:pPr>
        <w:pStyle w:val="p1"/>
        <w:rPr>
          <w:rStyle w:val="s1"/>
          <w:rFonts w:asciiTheme="minorHAnsi" w:hAnsiTheme="minorHAnsi"/>
          <w:b/>
          <w:bCs/>
          <w:sz w:val="24"/>
          <w:szCs w:val="24"/>
        </w:rPr>
      </w:pPr>
      <w:r w:rsidRPr="007B3340">
        <w:rPr>
          <w:rStyle w:val="s1"/>
          <w:rFonts w:asciiTheme="minorHAnsi" w:hAnsiTheme="minorHAnsi"/>
          <w:b/>
          <w:bCs/>
          <w:sz w:val="24"/>
          <w:szCs w:val="24"/>
        </w:rPr>
        <w:t>Referência</w:t>
      </w:r>
      <w:r w:rsidR="007B3340" w:rsidRPr="007B3340">
        <w:rPr>
          <w:rStyle w:val="s1"/>
          <w:rFonts w:asciiTheme="minorHAnsi" w:hAnsiTheme="minorHAnsi"/>
          <w:b/>
          <w:bCs/>
          <w:sz w:val="24"/>
          <w:szCs w:val="24"/>
        </w:rPr>
        <w:t xml:space="preserve">s </w:t>
      </w:r>
      <w:r w:rsidR="008611F6">
        <w:rPr>
          <w:rStyle w:val="s1"/>
          <w:rFonts w:asciiTheme="minorHAnsi" w:hAnsiTheme="minorHAnsi"/>
          <w:b/>
          <w:bCs/>
          <w:sz w:val="24"/>
          <w:szCs w:val="24"/>
        </w:rPr>
        <w:t xml:space="preserve"> </w:t>
      </w:r>
    </w:p>
    <w:p w14:paraId="6E0701BB" w14:textId="77777777" w:rsidR="007B3340" w:rsidRDefault="007B3340" w:rsidP="00443FF6">
      <w:pPr>
        <w:pStyle w:val="p1"/>
        <w:rPr>
          <w:rStyle w:val="s1"/>
          <w:rFonts w:asciiTheme="minorHAnsi" w:hAnsiTheme="minorHAnsi"/>
          <w:b/>
          <w:bCs/>
          <w:sz w:val="24"/>
          <w:szCs w:val="24"/>
        </w:rPr>
      </w:pPr>
    </w:p>
    <w:p w14:paraId="5C317934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I. Definição de Inteligência Artificial</w:t>
      </w:r>
    </w:p>
    <w:p w14:paraId="71039DD9" w14:textId="77777777" w:rsidR="00F70E12" w:rsidRDefault="00F70E12" w:rsidP="00F70E12">
      <w:pPr>
        <w:numPr>
          <w:ilvl w:val="0"/>
          <w:numId w:val="21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Russell, Stuart,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Norvig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Peter.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Artificial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Intelligence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A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Modern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Approach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. 3rd ed.,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Prentice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Hall, 2010.</w:t>
      </w:r>
    </w:p>
    <w:p w14:paraId="79543997" w14:textId="512A08DD" w:rsidR="00DA02AC" w:rsidRPr="00F70E12" w:rsidRDefault="00DA02AC" w:rsidP="00F70E12">
      <w:pPr>
        <w:numPr>
          <w:ilvl w:val="0"/>
          <w:numId w:val="21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32CB857E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II. Importância da Inteligência Artificial</w:t>
      </w:r>
    </w:p>
    <w:p w14:paraId="44CD0FC2" w14:textId="77777777" w:rsidR="00F70E12" w:rsidRPr="00F70E12" w:rsidRDefault="00F70E12" w:rsidP="00F70E12">
      <w:pPr>
        <w:numPr>
          <w:ilvl w:val="0"/>
          <w:numId w:val="22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Brynjolfsson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Erik, and McAfee, Andrew.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Second Machine Age: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Progress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Prosperity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 a Time of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Brilliant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Technologies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 W. W. Norton &amp; Company, 2014.</w:t>
      </w:r>
    </w:p>
    <w:p w14:paraId="09E26F47" w14:textId="77777777" w:rsidR="00F70E12" w:rsidRDefault="00F70E12" w:rsidP="00F70E12">
      <w:pPr>
        <w:numPr>
          <w:ilvl w:val="0"/>
          <w:numId w:val="22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Kaplan, Jerry.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Artificial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Intelligence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What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Everyone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Needs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Know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 Oxford University Press, 2016.</w:t>
      </w:r>
    </w:p>
    <w:p w14:paraId="7FF986A3" w14:textId="2FE57DE1" w:rsidR="007518A1" w:rsidRPr="00F70E12" w:rsidRDefault="007518A1" w:rsidP="00F70E12">
      <w:pPr>
        <w:numPr>
          <w:ilvl w:val="0"/>
          <w:numId w:val="22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4ED3BC8D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III. Viés Algorítmico</w:t>
      </w:r>
    </w:p>
    <w:p w14:paraId="2BF54B2F" w14:textId="77777777" w:rsidR="00F70E12" w:rsidRPr="00F70E12" w:rsidRDefault="00F70E12" w:rsidP="00F70E12">
      <w:pPr>
        <w:numPr>
          <w:ilvl w:val="0"/>
          <w:numId w:val="23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Barocas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Solon, et al. 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Fairness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Machine Learning: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Limitations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Opportunities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 2019. [Link para o trabalho completo disponível online].</w:t>
      </w:r>
    </w:p>
    <w:p w14:paraId="7C521B5E" w14:textId="77777777" w:rsidR="00F70E12" w:rsidRDefault="00F70E12" w:rsidP="00F70E12">
      <w:pPr>
        <w:numPr>
          <w:ilvl w:val="0"/>
          <w:numId w:val="23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Diakopoulos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Nicholas. "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Accountability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in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Algorithmic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Decision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Making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".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Proceedings of the 2016 AAAI/ACM Conference on AI,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Ethics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and Society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2016, pp. 1-5.</w:t>
      </w:r>
    </w:p>
    <w:p w14:paraId="647C1395" w14:textId="5741F2AE" w:rsidR="00C92376" w:rsidRPr="00F70E12" w:rsidRDefault="00C92376" w:rsidP="00F70E12">
      <w:pPr>
        <w:numPr>
          <w:ilvl w:val="0"/>
          <w:numId w:val="23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74F0E86B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IV. Viés em Algoritmo</w:t>
      </w:r>
    </w:p>
    <w:p w14:paraId="59115A10" w14:textId="77777777" w:rsidR="00F70E12" w:rsidRDefault="00F70E12" w:rsidP="00F70E12">
      <w:pPr>
        <w:numPr>
          <w:ilvl w:val="0"/>
          <w:numId w:val="24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Dastin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, Jake. "Amazon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Scraps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Secret AI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Recruiting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Tool That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Showed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Bias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Against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Women".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Reuters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2018. [Link: </w:t>
      </w:r>
      <w:hyperlink r:id="rId7" w:history="1">
        <w:r w:rsidRPr="00F70E12">
          <w:rPr>
            <w:rFonts w:eastAsia="Times New Roman" w:cs="Arial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https://www.reuters.com/article/us-amazon-com-jobs-automation-insight-idUSKCN1MK08G]</w:t>
        </w:r>
      </w:hyperlink>
    </w:p>
    <w:p w14:paraId="7F19E7AB" w14:textId="0212AFC1" w:rsidR="00C92376" w:rsidRPr="00F70E12" w:rsidRDefault="00C92376" w:rsidP="00F70E12">
      <w:pPr>
        <w:numPr>
          <w:ilvl w:val="0"/>
          <w:numId w:val="24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09B90822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V. Reconhecimento Facial na Inteligência Artificial Jurídica</w:t>
      </w:r>
    </w:p>
    <w:p w14:paraId="1A79BE8B" w14:textId="77777777" w:rsidR="00F70E12" w:rsidRPr="00F70E12" w:rsidRDefault="00F70E12" w:rsidP="00F70E12">
      <w:pPr>
        <w:numPr>
          <w:ilvl w:val="0"/>
          <w:numId w:val="25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Garvie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, Clare, Alvaro Bedoya, and Jonathan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Frankle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Perpetual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Line-Up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Unregulated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Police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Face Recognition in America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. Georgetown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Center on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Privacy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&amp; Technology, 2016.</w:t>
      </w:r>
    </w:p>
    <w:p w14:paraId="4B8FAB32" w14:textId="77777777" w:rsidR="00F70E12" w:rsidRDefault="00F70E12" w:rsidP="00F70E12">
      <w:pPr>
        <w:numPr>
          <w:ilvl w:val="0"/>
          <w:numId w:val="25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Lum, Kristian, and William Isaac. "To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Predict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and Serve?". 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Significance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vol. 13, no. 5, 2016, pp. 14-19.</w:t>
      </w:r>
    </w:p>
    <w:p w14:paraId="2624A0BA" w14:textId="616233E7" w:rsidR="00C92376" w:rsidRPr="00F70E12" w:rsidRDefault="00C92376" w:rsidP="00F70E12">
      <w:pPr>
        <w:numPr>
          <w:ilvl w:val="0"/>
          <w:numId w:val="25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61A768B1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VI. Desafios e Questões Éticas</w:t>
      </w:r>
    </w:p>
    <w:p w14:paraId="6E682BBC" w14:textId="77777777" w:rsidR="00F70E12" w:rsidRPr="00F70E12" w:rsidRDefault="00F70E12" w:rsidP="00F70E12">
      <w:pPr>
        <w:numPr>
          <w:ilvl w:val="0"/>
          <w:numId w:val="26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Zuboff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Shoshana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Age of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Surveillance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Capitalism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The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Fight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for a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Human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Future at the New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Frontier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of Power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.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PublicAffairs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2019.</w:t>
      </w:r>
    </w:p>
    <w:p w14:paraId="2D62B88B" w14:textId="77777777" w:rsidR="00F70E12" w:rsidRDefault="00F70E12" w:rsidP="00F70E12">
      <w:pPr>
        <w:numPr>
          <w:ilvl w:val="0"/>
          <w:numId w:val="26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Binns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Reuben. "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Fairness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in Machine Learning: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Lessons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Political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Philosophy".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Proceedings of the 2018 Conference on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Fairness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Accountability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Transparency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2018.</w:t>
      </w:r>
    </w:p>
    <w:p w14:paraId="0AA500B6" w14:textId="2C46E4E8" w:rsidR="00C92376" w:rsidRPr="00F70E12" w:rsidRDefault="00C92376" w:rsidP="00F70E12">
      <w:pPr>
        <w:numPr>
          <w:ilvl w:val="0"/>
          <w:numId w:val="26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3F4E7FE4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VII. O Papel da IA no Sistema Judiciário</w:t>
      </w:r>
    </w:p>
    <w:p w14:paraId="418D2E09" w14:textId="77777777" w:rsidR="00F70E12" w:rsidRPr="00F70E12" w:rsidRDefault="00F70E12" w:rsidP="00F70E12">
      <w:pPr>
        <w:numPr>
          <w:ilvl w:val="0"/>
          <w:numId w:val="27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Katz, Daniel Martin, et al. "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Predictive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Policing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: The Role of Crime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Forecasting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in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Enforcement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Operations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".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Harvard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Review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vol. 83, no. 6, 2019, pp. 125-158.</w:t>
      </w:r>
    </w:p>
    <w:p w14:paraId="602BF1CC" w14:textId="77777777" w:rsidR="00F70E12" w:rsidRDefault="00F70E12" w:rsidP="00F70E12">
      <w:pPr>
        <w:numPr>
          <w:ilvl w:val="0"/>
          <w:numId w:val="27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Ashley, Kevin D.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Artificial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Intelligence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Legal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Analytics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New Tools for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Practice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 the Digital Age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 Cambridge University Press, 2017.</w:t>
      </w:r>
    </w:p>
    <w:p w14:paraId="4022BFB7" w14:textId="07A113E9" w:rsidR="00C92376" w:rsidRPr="00F70E12" w:rsidRDefault="00C92376" w:rsidP="00F70E12">
      <w:pPr>
        <w:numPr>
          <w:ilvl w:val="0"/>
          <w:numId w:val="27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10E819D8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VIII. Desafios e Limitações</w:t>
      </w:r>
    </w:p>
    <w:p w14:paraId="33343B2D" w14:textId="77777777" w:rsidR="00F70E12" w:rsidRPr="00F70E12" w:rsidRDefault="00F70E12" w:rsidP="00F70E12">
      <w:pPr>
        <w:numPr>
          <w:ilvl w:val="0"/>
          <w:numId w:val="28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Santoni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de Sio, Filippo,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Freek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Van De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Poel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. "A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Critical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Survey of the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Ethics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of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Autonomous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Systems".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Science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Engineering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Ethics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vol. 25, no. 2, 2019, pp. 303-332.</w:t>
      </w:r>
    </w:p>
    <w:p w14:paraId="75CF00AA" w14:textId="77777777" w:rsidR="00F70E12" w:rsidRDefault="00F70E12" w:rsidP="00F70E12">
      <w:pPr>
        <w:numPr>
          <w:ilvl w:val="0"/>
          <w:numId w:val="28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Eubanks, Virginia. 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Automating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Inequality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How High-Tech Tools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Profile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Police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Punish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Poor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. St. Martin's Press, 2018.</w:t>
      </w:r>
    </w:p>
    <w:p w14:paraId="1FBBA5AE" w14:textId="1A760779" w:rsidR="00C92376" w:rsidRPr="00F70E12" w:rsidRDefault="00C92376" w:rsidP="00F70E12">
      <w:pPr>
        <w:numPr>
          <w:ilvl w:val="0"/>
          <w:numId w:val="28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Chat </w:t>
      </w:r>
      <w:proofErr w:type="spellStart"/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gpt</w:t>
      </w:r>
      <w:proofErr w:type="spellEnd"/>
    </w:p>
    <w:p w14:paraId="2159795D" w14:textId="77777777" w:rsidR="00F70E12" w:rsidRPr="00F70E12" w:rsidRDefault="00F70E12" w:rsidP="00F70E12">
      <w:pPr>
        <w:spacing w:after="0" w:line="240" w:lineRule="auto"/>
        <w:divId w:val="2133857802"/>
        <w:rPr>
          <w:rFonts w:cs="Arial"/>
          <w:b/>
          <w:bCs/>
          <w:color w:val="000000"/>
          <w:kern w:val="0"/>
          <w:sz w:val="20"/>
          <w:szCs w:val="20"/>
          <w14:ligatures w14:val="none"/>
        </w:rPr>
      </w:pPr>
      <w:r w:rsidRPr="00F70E12">
        <w:rPr>
          <w:rFonts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IX. Benefícios da IA no Campo Jurídico</w:t>
      </w:r>
    </w:p>
    <w:p w14:paraId="0091A527" w14:textId="77777777" w:rsidR="00F70E12" w:rsidRPr="00F70E12" w:rsidRDefault="00F70E12" w:rsidP="00F70E12">
      <w:pPr>
        <w:numPr>
          <w:ilvl w:val="0"/>
          <w:numId w:val="29"/>
        </w:numPr>
        <w:spacing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Remus, Dana, and Frank F. Levy. "Can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Robots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Be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Lawyers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? Computers,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Lawyers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, and the Future of the Legal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Services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Industry". </w:t>
      </w:r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University of Illinois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Review</w:t>
      </w:r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vol. 2017, no. 4, pp. 1093-1120.</w:t>
      </w:r>
    </w:p>
    <w:p w14:paraId="6E797DC4" w14:textId="77777777" w:rsidR="00F70E12" w:rsidRDefault="00F70E12" w:rsidP="00F70E12">
      <w:pPr>
        <w:numPr>
          <w:ilvl w:val="0"/>
          <w:numId w:val="29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Surden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, Harry. "Artificial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Intelligence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 xml:space="preserve">: An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Overview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". 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Law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Contemporary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70E12">
        <w:rPr>
          <w:rFonts w:eastAsia="Times New Roman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Problems</w:t>
      </w:r>
      <w:proofErr w:type="spellEnd"/>
      <w:r w:rsidRPr="00F70E12"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, vol. 78, no. 1, 2015, pp. 41-64.</w:t>
      </w:r>
    </w:p>
    <w:p w14:paraId="2AD3DEDC" w14:textId="7E7DF22D" w:rsidR="00C92376" w:rsidRPr="00F70E12" w:rsidRDefault="00C92376" w:rsidP="00F70E12">
      <w:pPr>
        <w:numPr>
          <w:ilvl w:val="0"/>
          <w:numId w:val="29"/>
        </w:numPr>
        <w:spacing w:beforeAutospacing="1" w:after="0" w:afterAutospacing="1" w:line="240" w:lineRule="auto"/>
        <w:divId w:val="2133857802"/>
        <w:rPr>
          <w:rFonts w:eastAsia="Times New Roman" w:cs="Arial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Arial"/>
          <w:color w:val="000000"/>
          <w:kern w:val="0"/>
          <w:sz w:val="20"/>
          <w:szCs w:val="20"/>
          <w14:ligatures w14:val="none"/>
        </w:rPr>
        <w:t>Chat gpt</w:t>
      </w:r>
    </w:p>
    <w:p w14:paraId="5ABE8E0E" w14:textId="77777777" w:rsidR="007B3340" w:rsidRPr="00254EF0" w:rsidRDefault="007B3340" w:rsidP="00443FF6">
      <w:pPr>
        <w:pStyle w:val="p1"/>
        <w:rPr>
          <w:rStyle w:val="s1"/>
          <w:rFonts w:asciiTheme="minorHAnsi" w:hAnsiTheme="minorHAnsi"/>
          <w:sz w:val="20"/>
          <w:szCs w:val="20"/>
        </w:rPr>
      </w:pPr>
    </w:p>
    <w:sectPr w:rsidR="007B3340" w:rsidRPr="00254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F152F" w14:textId="77777777" w:rsidR="007459D4" w:rsidRDefault="007459D4" w:rsidP="007B2DAC">
      <w:pPr>
        <w:spacing w:after="0" w:line="240" w:lineRule="auto"/>
      </w:pPr>
      <w:r>
        <w:separator/>
      </w:r>
    </w:p>
  </w:endnote>
  <w:endnote w:type="continuationSeparator" w:id="0">
    <w:p w14:paraId="68C304F3" w14:textId="77777777" w:rsidR="007459D4" w:rsidRDefault="007459D4" w:rsidP="007B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DF4A7" w14:textId="77777777" w:rsidR="007459D4" w:rsidRDefault="007459D4" w:rsidP="007B2DAC">
      <w:pPr>
        <w:spacing w:after="0" w:line="240" w:lineRule="auto"/>
      </w:pPr>
      <w:r>
        <w:separator/>
      </w:r>
    </w:p>
  </w:footnote>
  <w:footnote w:type="continuationSeparator" w:id="0">
    <w:p w14:paraId="77E65EF5" w14:textId="77777777" w:rsidR="007459D4" w:rsidRDefault="007459D4" w:rsidP="007B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8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7BE3"/>
    <w:multiLevelType w:val="multilevel"/>
    <w:tmpl w:val="5F5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63C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6F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D7D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148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B18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653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E25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532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D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401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E27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F52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E4C17"/>
    <w:multiLevelType w:val="hybridMultilevel"/>
    <w:tmpl w:val="9C5A965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19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269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907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F61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A6E1E"/>
    <w:multiLevelType w:val="hybridMultilevel"/>
    <w:tmpl w:val="339E8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1A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5E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64217"/>
    <w:multiLevelType w:val="multilevel"/>
    <w:tmpl w:val="31D8B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B5B08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61C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37AC3"/>
    <w:multiLevelType w:val="multilevel"/>
    <w:tmpl w:val="940E8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18415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BF35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D77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15021">
    <w:abstractNumId w:val="6"/>
  </w:num>
  <w:num w:numId="2" w16cid:durableId="1516192770">
    <w:abstractNumId w:val="26"/>
  </w:num>
  <w:num w:numId="3" w16cid:durableId="358629747">
    <w:abstractNumId w:val="17"/>
  </w:num>
  <w:num w:numId="4" w16cid:durableId="1365523785">
    <w:abstractNumId w:val="3"/>
  </w:num>
  <w:num w:numId="5" w16cid:durableId="1399667412">
    <w:abstractNumId w:val="25"/>
  </w:num>
  <w:num w:numId="6" w16cid:durableId="1497501084">
    <w:abstractNumId w:val="5"/>
  </w:num>
  <w:num w:numId="7" w16cid:durableId="945043770">
    <w:abstractNumId w:val="22"/>
  </w:num>
  <w:num w:numId="8" w16cid:durableId="2098167514">
    <w:abstractNumId w:val="19"/>
  </w:num>
  <w:num w:numId="9" w16cid:durableId="1399129092">
    <w:abstractNumId w:val="14"/>
  </w:num>
  <w:num w:numId="10" w16cid:durableId="108352701">
    <w:abstractNumId w:val="1"/>
  </w:num>
  <w:num w:numId="11" w16cid:durableId="1569068721">
    <w:abstractNumId w:val="23"/>
  </w:num>
  <w:num w:numId="12" w16cid:durableId="934441637">
    <w:abstractNumId w:val="9"/>
  </w:num>
  <w:num w:numId="13" w16cid:durableId="1330601944">
    <w:abstractNumId w:val="0"/>
  </w:num>
  <w:num w:numId="14" w16cid:durableId="1568682915">
    <w:abstractNumId w:val="16"/>
  </w:num>
  <w:num w:numId="15" w16cid:durableId="875702239">
    <w:abstractNumId w:val="11"/>
  </w:num>
  <w:num w:numId="16" w16cid:durableId="1086078434">
    <w:abstractNumId w:val="21"/>
  </w:num>
  <w:num w:numId="17" w16cid:durableId="671496093">
    <w:abstractNumId w:val="15"/>
  </w:num>
  <w:num w:numId="18" w16cid:durableId="1115635196">
    <w:abstractNumId w:val="27"/>
  </w:num>
  <w:num w:numId="19" w16cid:durableId="297299265">
    <w:abstractNumId w:val="8"/>
  </w:num>
  <w:num w:numId="20" w16cid:durableId="52704848">
    <w:abstractNumId w:val="13"/>
  </w:num>
  <w:num w:numId="21" w16cid:durableId="1721787462">
    <w:abstractNumId w:val="28"/>
  </w:num>
  <w:num w:numId="22" w16cid:durableId="215624023">
    <w:abstractNumId w:val="12"/>
  </w:num>
  <w:num w:numId="23" w16cid:durableId="179008237">
    <w:abstractNumId w:val="10"/>
  </w:num>
  <w:num w:numId="24" w16cid:durableId="758067119">
    <w:abstractNumId w:val="20"/>
  </w:num>
  <w:num w:numId="25" w16cid:durableId="1135947435">
    <w:abstractNumId w:val="4"/>
  </w:num>
  <w:num w:numId="26" w16cid:durableId="1464498743">
    <w:abstractNumId w:val="2"/>
  </w:num>
  <w:num w:numId="27" w16cid:durableId="694231546">
    <w:abstractNumId w:val="24"/>
  </w:num>
  <w:num w:numId="28" w16cid:durableId="1328480694">
    <w:abstractNumId w:val="7"/>
  </w:num>
  <w:num w:numId="29" w16cid:durableId="21167529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58"/>
    <w:rsid w:val="000723FF"/>
    <w:rsid w:val="00087265"/>
    <w:rsid w:val="0010015E"/>
    <w:rsid w:val="001E09F4"/>
    <w:rsid w:val="00211EE2"/>
    <w:rsid w:val="00254EF0"/>
    <w:rsid w:val="00293EFE"/>
    <w:rsid w:val="002C79E3"/>
    <w:rsid w:val="003251F8"/>
    <w:rsid w:val="0033687D"/>
    <w:rsid w:val="0035074C"/>
    <w:rsid w:val="00365739"/>
    <w:rsid w:val="003B7521"/>
    <w:rsid w:val="003C5F85"/>
    <w:rsid w:val="003D6BE9"/>
    <w:rsid w:val="00402332"/>
    <w:rsid w:val="00443FF6"/>
    <w:rsid w:val="00474BC5"/>
    <w:rsid w:val="004E1D38"/>
    <w:rsid w:val="005651B1"/>
    <w:rsid w:val="00576955"/>
    <w:rsid w:val="00582A8A"/>
    <w:rsid w:val="00594F73"/>
    <w:rsid w:val="005C38BF"/>
    <w:rsid w:val="005F5E14"/>
    <w:rsid w:val="00607D24"/>
    <w:rsid w:val="006E280A"/>
    <w:rsid w:val="006E3F62"/>
    <w:rsid w:val="00705265"/>
    <w:rsid w:val="00724C75"/>
    <w:rsid w:val="0073709E"/>
    <w:rsid w:val="007459D4"/>
    <w:rsid w:val="007518A1"/>
    <w:rsid w:val="00754A1C"/>
    <w:rsid w:val="00763117"/>
    <w:rsid w:val="007736BC"/>
    <w:rsid w:val="00783CAE"/>
    <w:rsid w:val="007B2DAC"/>
    <w:rsid w:val="007B3340"/>
    <w:rsid w:val="007B48C6"/>
    <w:rsid w:val="0081509E"/>
    <w:rsid w:val="008611F6"/>
    <w:rsid w:val="00873120"/>
    <w:rsid w:val="00895016"/>
    <w:rsid w:val="008A18C0"/>
    <w:rsid w:val="008F4843"/>
    <w:rsid w:val="00905297"/>
    <w:rsid w:val="00933B8F"/>
    <w:rsid w:val="00A16722"/>
    <w:rsid w:val="00A360DC"/>
    <w:rsid w:val="00A53689"/>
    <w:rsid w:val="00A7504A"/>
    <w:rsid w:val="00AB4D94"/>
    <w:rsid w:val="00AF4B7B"/>
    <w:rsid w:val="00B628BE"/>
    <w:rsid w:val="00B63D8E"/>
    <w:rsid w:val="00BA4489"/>
    <w:rsid w:val="00BC3D5E"/>
    <w:rsid w:val="00BF228D"/>
    <w:rsid w:val="00C338A9"/>
    <w:rsid w:val="00C92376"/>
    <w:rsid w:val="00CF487B"/>
    <w:rsid w:val="00D037B2"/>
    <w:rsid w:val="00D45967"/>
    <w:rsid w:val="00DA02AC"/>
    <w:rsid w:val="00DA68A3"/>
    <w:rsid w:val="00DB7D76"/>
    <w:rsid w:val="00E12CB8"/>
    <w:rsid w:val="00E21255"/>
    <w:rsid w:val="00E36E13"/>
    <w:rsid w:val="00E81CAB"/>
    <w:rsid w:val="00E95565"/>
    <w:rsid w:val="00EC1A8E"/>
    <w:rsid w:val="00EF47D6"/>
    <w:rsid w:val="00F12076"/>
    <w:rsid w:val="00F32DC8"/>
    <w:rsid w:val="00F36739"/>
    <w:rsid w:val="00F70E12"/>
    <w:rsid w:val="00FC6858"/>
    <w:rsid w:val="00FC704C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11B40"/>
  <w15:chartTrackingRefBased/>
  <w15:docId w15:val="{C24EFBA2-9A88-614A-827F-7B5D1E2C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6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6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6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6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6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68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C6858"/>
    <w:pPr>
      <w:spacing w:after="0" w:line="240" w:lineRule="auto"/>
    </w:pPr>
    <w:rPr>
      <w:rFonts w:ascii=".AppleSystemUIFont" w:hAnsi=".AppleSystemUIFont" w:cs="Times New Roman"/>
      <w:kern w:val="0"/>
      <w:sz w:val="28"/>
      <w:szCs w:val="28"/>
      <w14:ligatures w14:val="none"/>
    </w:rPr>
  </w:style>
  <w:style w:type="paragraph" w:customStyle="1" w:styleId="p2">
    <w:name w:val="p2"/>
    <w:basedOn w:val="Normal"/>
    <w:rsid w:val="00FC6858"/>
    <w:pPr>
      <w:spacing w:after="0" w:line="240" w:lineRule="auto"/>
    </w:pPr>
    <w:rPr>
      <w:rFonts w:ascii=".AppleSystemUIFont" w:hAnsi=".AppleSystemUIFont" w:cs="Times New Roman"/>
      <w:kern w:val="0"/>
      <w:sz w:val="28"/>
      <w:szCs w:val="28"/>
      <w14:ligatures w14:val="none"/>
    </w:rPr>
  </w:style>
  <w:style w:type="character" w:customStyle="1" w:styleId="s1">
    <w:name w:val="s1"/>
    <w:basedOn w:val="Fontepargpadro"/>
    <w:rsid w:val="00FC6858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paragraph" w:customStyle="1" w:styleId="li1">
    <w:name w:val="li1"/>
    <w:basedOn w:val="Normal"/>
    <w:rsid w:val="00FC6858"/>
    <w:pPr>
      <w:spacing w:after="0" w:line="240" w:lineRule="auto"/>
    </w:pPr>
    <w:rPr>
      <w:rFonts w:ascii=".AppleSystemUIFont" w:hAnsi=".AppleSystemUIFont" w:cs="Times New Roman"/>
      <w:kern w:val="0"/>
      <w:sz w:val="28"/>
      <w:szCs w:val="28"/>
      <w14:ligatures w14:val="none"/>
    </w:rPr>
  </w:style>
  <w:style w:type="paragraph" w:customStyle="1" w:styleId="li2">
    <w:name w:val="li2"/>
    <w:basedOn w:val="Normal"/>
    <w:rsid w:val="00FC6858"/>
    <w:pPr>
      <w:spacing w:after="0" w:line="240" w:lineRule="auto"/>
    </w:pPr>
    <w:rPr>
      <w:rFonts w:ascii=".AppleSystemUIFont" w:hAnsi=".AppleSystemUIFont" w:cs="Times New Roman"/>
      <w:kern w:val="0"/>
      <w:sz w:val="28"/>
      <w:szCs w:val="28"/>
      <w14:ligatures w14:val="none"/>
    </w:rPr>
  </w:style>
  <w:style w:type="character" w:customStyle="1" w:styleId="apple-converted-space">
    <w:name w:val="apple-converted-space"/>
    <w:basedOn w:val="Fontepargpadro"/>
    <w:rsid w:val="00FC6858"/>
  </w:style>
  <w:style w:type="paragraph" w:styleId="Cabealho">
    <w:name w:val="header"/>
    <w:basedOn w:val="Normal"/>
    <w:link w:val="CabealhoChar"/>
    <w:uiPriority w:val="99"/>
    <w:unhideWhenUsed/>
    <w:rsid w:val="007B2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DAC"/>
  </w:style>
  <w:style w:type="paragraph" w:styleId="Rodap">
    <w:name w:val="footer"/>
    <w:basedOn w:val="Normal"/>
    <w:link w:val="RodapChar"/>
    <w:uiPriority w:val="99"/>
    <w:unhideWhenUsed/>
    <w:rsid w:val="007B2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DAC"/>
  </w:style>
  <w:style w:type="paragraph" w:styleId="NormalWeb">
    <w:name w:val="Normal (Web)"/>
    <w:basedOn w:val="Normal"/>
    <w:uiPriority w:val="99"/>
    <w:semiHidden/>
    <w:unhideWhenUsed/>
    <w:rsid w:val="007B334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7B3340"/>
    <w:rPr>
      <w:b/>
      <w:bCs/>
    </w:rPr>
  </w:style>
  <w:style w:type="character" w:styleId="nfase">
    <w:name w:val="Emphasis"/>
    <w:basedOn w:val="Fontepargpadro"/>
    <w:uiPriority w:val="20"/>
    <w:qFormat/>
    <w:rsid w:val="007B334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B3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uters.com/article/us-amazon-com-jobs-automation-insight-idUSKCN1MK08G%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1976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SAMPAIO DEL VECCHIO</dc:creator>
  <cp:keywords/>
  <dc:description/>
  <cp:lastModifiedBy>LUIZA SAMPAIO DEL VECCHIO</cp:lastModifiedBy>
  <cp:revision>30</cp:revision>
  <dcterms:created xsi:type="dcterms:W3CDTF">2024-11-09T21:35:00Z</dcterms:created>
  <dcterms:modified xsi:type="dcterms:W3CDTF">2024-11-11T22:42:00Z</dcterms:modified>
</cp:coreProperties>
</file>