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224A" w:rsidRPr="00E57D56" w:rsidRDefault="0001224A" w:rsidP="0001224A">
      <w:pPr>
        <w:jc w:val="both"/>
        <w:rPr>
          <w:rFonts w:ascii="Arial" w:hAnsi="Arial" w:cs="Arial"/>
          <w:b/>
          <w:sz w:val="20"/>
          <w:szCs w:val="20"/>
        </w:rPr>
      </w:pPr>
      <w:r w:rsidRPr="00E57D56">
        <w:rPr>
          <w:rFonts w:ascii="Arial" w:hAnsi="Arial" w:cs="Arial"/>
          <w:b/>
          <w:sz w:val="20"/>
          <w:szCs w:val="20"/>
        </w:rPr>
        <w:t>Estatística e Probabilidade – 2ª Lista e Exercícios para estudar (2ª parte)</w:t>
      </w:r>
    </w:p>
    <w:p w:rsidR="0001224A" w:rsidRDefault="0001224A" w:rsidP="00E57D56">
      <w:pPr>
        <w:jc w:val="both"/>
        <w:rPr>
          <w:rFonts w:ascii="Arial" w:hAnsi="Arial" w:cs="Arial"/>
          <w:sz w:val="20"/>
          <w:szCs w:val="20"/>
        </w:rPr>
      </w:pPr>
    </w:p>
    <w:p w:rsidR="00E57D56" w:rsidRDefault="00E57D56" w:rsidP="00E57D56">
      <w:pPr>
        <w:jc w:val="both"/>
        <w:rPr>
          <w:rFonts w:ascii="Arial" w:hAnsi="Arial" w:cs="Arial"/>
          <w:b/>
          <w:sz w:val="20"/>
          <w:szCs w:val="20"/>
        </w:rPr>
      </w:pPr>
      <w:r w:rsidRPr="00E57D56">
        <w:rPr>
          <w:rFonts w:ascii="Arial" w:hAnsi="Arial" w:cs="Arial"/>
          <w:b/>
          <w:sz w:val="20"/>
          <w:szCs w:val="20"/>
        </w:rPr>
        <w:t>Capítulo 5 - Variáveis Aleatórias Contínuas</w:t>
      </w:r>
      <w:r>
        <w:rPr>
          <w:rFonts w:ascii="Arial" w:hAnsi="Arial" w:cs="Arial"/>
          <w:b/>
          <w:sz w:val="20"/>
          <w:szCs w:val="20"/>
        </w:rPr>
        <w:t xml:space="preserve"> – Pontuação extra</w:t>
      </w:r>
    </w:p>
    <w:p w:rsidR="00E57D56" w:rsidRDefault="00E57D56" w:rsidP="00E57D56">
      <w:pPr>
        <w:jc w:val="both"/>
        <w:rPr>
          <w:rFonts w:ascii="Arial" w:hAnsi="Arial" w:cs="Arial"/>
          <w:b/>
          <w:sz w:val="20"/>
          <w:szCs w:val="20"/>
        </w:rPr>
      </w:pPr>
    </w:p>
    <w:p w:rsidR="00E57D56" w:rsidRDefault="00E57D56" w:rsidP="00E57D5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Lista: </w:t>
      </w:r>
    </w:p>
    <w:p w:rsidR="00E57D56" w:rsidRDefault="00E57D56" w:rsidP="005E531A">
      <w:pPr>
        <w:pStyle w:val="MTDisplayEquation"/>
        <w:numPr>
          <w:ilvl w:val="0"/>
          <w:numId w:val="12"/>
        </w:numPr>
        <w:tabs>
          <w:tab w:val="clear" w:pos="4420"/>
          <w:tab w:val="clear" w:pos="8840"/>
        </w:tabs>
        <w:spacing w:before="120" w:after="120"/>
        <w:ind w:left="426" w:hanging="426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O custo </w:t>
      </w:r>
      <w:r>
        <w:rPr>
          <w:rFonts w:ascii="Arial" w:hAnsi="Arial" w:cs="Arial"/>
          <w:i/>
          <w:sz w:val="18"/>
        </w:rPr>
        <w:t>X</w:t>
      </w:r>
      <w:r>
        <w:rPr>
          <w:rFonts w:ascii="Arial" w:hAnsi="Arial" w:cs="Arial"/>
          <w:sz w:val="18"/>
        </w:rPr>
        <w:t xml:space="preserve"> de produção de certo bem é uma variável aleatória com função densidade de probabilidade: </w:t>
      </w:r>
    </w:p>
    <w:p w:rsidR="00E57D56" w:rsidRDefault="00E57D56" w:rsidP="00E57D56">
      <w:pPr>
        <w:jc w:val="center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position w:val="-30"/>
          <w:sz w:val="18"/>
          <w:szCs w:val="20"/>
        </w:rPr>
        <w:object w:dxaOrig="276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8pt;height:36pt" o:ole="" fillcolor="window">
            <v:imagedata r:id="rId6" o:title=""/>
          </v:shape>
          <o:OLEObject Type="Embed" ProgID="Equation.3" ShapeID="_x0000_i1025" DrawAspect="Content" ObjectID="_1604496682" r:id="rId7"/>
        </w:object>
      </w:r>
    </w:p>
    <w:p w:rsidR="00E57D56" w:rsidRDefault="00E57D56" w:rsidP="00E57D56">
      <w:pPr>
        <w:pStyle w:val="Corpodetex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   É correto afirmar que:</w:t>
      </w:r>
    </w:p>
    <w:p w:rsidR="00E57D56" w:rsidRDefault="00E57D56" w:rsidP="00E57D56">
      <w:pPr>
        <w:numPr>
          <w:ilvl w:val="1"/>
          <w:numId w:val="4"/>
        </w:numPr>
        <w:tabs>
          <w:tab w:val="clear" w:pos="2160"/>
        </w:tabs>
        <w:spacing w:line="300" w:lineRule="exact"/>
        <w:ind w:left="426" w:hanging="284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eastAsia="Arial Unicode MS" w:hAnsi="Arial" w:cs="Arial"/>
          <w:sz w:val="18"/>
          <w:szCs w:val="20"/>
        </w:rPr>
        <w:t>o</w:t>
      </w:r>
      <w:proofErr w:type="gramEnd"/>
      <w:r>
        <w:rPr>
          <w:rFonts w:ascii="Arial" w:hAnsi="Arial" w:cs="Arial"/>
          <w:sz w:val="18"/>
          <w:szCs w:val="20"/>
        </w:rPr>
        <w:t xml:space="preserve"> valor de </w:t>
      </w:r>
      <w:r>
        <w:rPr>
          <w:rFonts w:ascii="Arial" w:hAnsi="Arial" w:cs="Arial"/>
          <w:i/>
          <w:sz w:val="18"/>
          <w:szCs w:val="20"/>
        </w:rPr>
        <w:t>k</w:t>
      </w:r>
      <w:r>
        <w:rPr>
          <w:rFonts w:ascii="Arial" w:hAnsi="Arial" w:cs="Arial"/>
          <w:sz w:val="18"/>
          <w:szCs w:val="20"/>
        </w:rPr>
        <w:t xml:space="preserve"> é  63; </w:t>
      </w:r>
    </w:p>
    <w:p w:rsidR="00E57D56" w:rsidRDefault="00E57D56" w:rsidP="00E57D56">
      <w:pPr>
        <w:numPr>
          <w:ilvl w:val="1"/>
          <w:numId w:val="4"/>
        </w:numPr>
        <w:tabs>
          <w:tab w:val="clear" w:pos="2160"/>
        </w:tabs>
        <w:spacing w:line="300" w:lineRule="exact"/>
        <w:ind w:left="426" w:hanging="284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  <w:szCs w:val="20"/>
        </w:rPr>
        <w:t>o</w:t>
      </w:r>
      <w:proofErr w:type="gramEnd"/>
      <w:r>
        <w:rPr>
          <w:rFonts w:ascii="Arial" w:hAnsi="Arial" w:cs="Arial"/>
          <w:sz w:val="18"/>
          <w:szCs w:val="20"/>
        </w:rPr>
        <w:t xml:space="preserve"> custo médio do produto é aproximadamente 1,04;   </w:t>
      </w:r>
    </w:p>
    <w:p w:rsidR="00E57D56" w:rsidRDefault="00E57D56" w:rsidP="00E57D56">
      <w:pPr>
        <w:numPr>
          <w:ilvl w:val="1"/>
          <w:numId w:val="4"/>
        </w:numPr>
        <w:tabs>
          <w:tab w:val="clear" w:pos="2160"/>
        </w:tabs>
        <w:spacing w:line="300" w:lineRule="exact"/>
        <w:ind w:left="426" w:hanging="284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  <w:szCs w:val="20"/>
        </w:rPr>
        <w:t>o</w:t>
      </w:r>
      <w:proofErr w:type="gramEnd"/>
      <w:r>
        <w:rPr>
          <w:rFonts w:ascii="Arial" w:hAnsi="Arial" w:cs="Arial"/>
          <w:sz w:val="18"/>
          <w:szCs w:val="20"/>
        </w:rPr>
        <w:t xml:space="preserve"> custo é menor do que 2 com probabilidade 1/9;</w:t>
      </w:r>
    </w:p>
    <w:p w:rsidR="00E57D56" w:rsidRDefault="00E57D56" w:rsidP="00E57D56">
      <w:pPr>
        <w:numPr>
          <w:ilvl w:val="1"/>
          <w:numId w:val="4"/>
        </w:numPr>
        <w:tabs>
          <w:tab w:val="clear" w:pos="2160"/>
        </w:tabs>
        <w:spacing w:line="300" w:lineRule="exact"/>
        <w:ind w:left="426" w:hanging="284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(Extra) a variância do custo do produto é aproximadamente 3,04;</w:t>
      </w:r>
    </w:p>
    <w:p w:rsidR="00E57D56" w:rsidRDefault="00E57D56" w:rsidP="00E57D56">
      <w:pPr>
        <w:numPr>
          <w:ilvl w:val="1"/>
          <w:numId w:val="4"/>
        </w:numPr>
        <w:tabs>
          <w:tab w:val="clear" w:pos="2160"/>
        </w:tabs>
        <w:spacing w:line="300" w:lineRule="exact"/>
        <w:ind w:left="426" w:hanging="284"/>
        <w:jc w:val="both"/>
        <w:rPr>
          <w:rFonts w:ascii="Arial" w:hAnsi="Arial" w:cs="Arial"/>
          <w:sz w:val="18"/>
          <w:szCs w:val="20"/>
        </w:rPr>
      </w:pPr>
      <w:proofErr w:type="gramStart"/>
      <w:r>
        <w:rPr>
          <w:rFonts w:ascii="Arial" w:hAnsi="Arial" w:cs="Arial"/>
          <w:sz w:val="18"/>
          <w:szCs w:val="20"/>
        </w:rPr>
        <w:t>o</w:t>
      </w:r>
      <w:proofErr w:type="gramEnd"/>
      <w:r>
        <w:rPr>
          <w:rFonts w:ascii="Arial" w:hAnsi="Arial" w:cs="Arial"/>
          <w:sz w:val="18"/>
          <w:szCs w:val="20"/>
        </w:rPr>
        <w:t xml:space="preserve"> custo é maior do que 3 com probabilidade 8/9.</w:t>
      </w:r>
    </w:p>
    <w:p w:rsidR="00E57D56" w:rsidRDefault="00E57D56" w:rsidP="00E57D5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</w:t>
      </w:r>
      <w:proofErr w:type="spellStart"/>
      <w:r>
        <w:rPr>
          <w:rFonts w:ascii="Arial" w:hAnsi="Arial" w:cs="Arial"/>
          <w:b/>
          <w:sz w:val="20"/>
          <w:szCs w:val="20"/>
        </w:rPr>
        <w:t>Obs</w:t>
      </w:r>
      <w:proofErr w:type="spellEnd"/>
      <w:r>
        <w:rPr>
          <w:rFonts w:ascii="Arial" w:hAnsi="Arial" w:cs="Arial"/>
          <w:b/>
          <w:sz w:val="20"/>
          <w:szCs w:val="20"/>
        </w:rPr>
        <w:t>: É necessário fazer as contas de todas as alternativas</w:t>
      </w:r>
    </w:p>
    <w:p w:rsidR="004D0BAC" w:rsidRDefault="007030B9" w:rsidP="004D0BAC">
      <w:pPr>
        <w:rPr>
          <w:sz w:val="18"/>
        </w:rPr>
      </w:pPr>
      <w:r>
        <w:rPr>
          <w:rFonts w:ascii="Arial" w:hAnsi="Arial" w:cs="Arial"/>
          <w:sz w:val="20"/>
          <w:szCs w:val="20"/>
        </w:rPr>
        <w:t xml:space="preserve">   </w:t>
      </w:r>
      <w:proofErr w:type="spellStart"/>
      <w:r w:rsidR="004D0BAC" w:rsidRPr="007030B9">
        <w:rPr>
          <w:rFonts w:ascii="Arial" w:hAnsi="Arial" w:cs="Arial"/>
          <w:sz w:val="20"/>
          <w:szCs w:val="20"/>
        </w:rPr>
        <w:t>Resp</w:t>
      </w:r>
      <w:proofErr w:type="spellEnd"/>
      <w:r w:rsidR="004D0BAC" w:rsidRPr="007030B9">
        <w:rPr>
          <w:rFonts w:ascii="Arial" w:hAnsi="Arial" w:cs="Arial"/>
          <w:sz w:val="20"/>
          <w:szCs w:val="20"/>
        </w:rPr>
        <w:t xml:space="preserve">: </w:t>
      </w:r>
      <w:r w:rsidRPr="00B30736">
        <w:rPr>
          <w:rFonts w:ascii="Arial" w:hAnsi="Arial" w:cs="Arial"/>
          <w:sz w:val="20"/>
          <w:szCs w:val="20"/>
        </w:rPr>
        <w:t xml:space="preserve">F </w:t>
      </w:r>
      <w:proofErr w:type="spellStart"/>
      <w:r w:rsidRPr="00B30736">
        <w:rPr>
          <w:rFonts w:ascii="Arial" w:hAnsi="Arial" w:cs="Arial"/>
          <w:sz w:val="20"/>
          <w:szCs w:val="20"/>
        </w:rPr>
        <w:t>F</w:t>
      </w:r>
      <w:proofErr w:type="spellEnd"/>
      <w:r w:rsidRPr="00B30736">
        <w:rPr>
          <w:rFonts w:ascii="Arial" w:hAnsi="Arial" w:cs="Arial"/>
          <w:sz w:val="20"/>
          <w:szCs w:val="20"/>
        </w:rPr>
        <w:t xml:space="preserve"> V F </w:t>
      </w:r>
      <w:proofErr w:type="spellStart"/>
      <w:r w:rsidRPr="00B30736">
        <w:rPr>
          <w:rFonts w:ascii="Arial" w:hAnsi="Arial" w:cs="Arial"/>
          <w:sz w:val="20"/>
          <w:szCs w:val="20"/>
        </w:rPr>
        <w:t>F</w:t>
      </w:r>
      <w:proofErr w:type="spellEnd"/>
      <w:proofErr w:type="gramStart"/>
      <w:r w:rsidRPr="00B30736">
        <w:rPr>
          <w:rFonts w:ascii="Arial" w:hAnsi="Arial" w:cs="Arial"/>
          <w:sz w:val="20"/>
          <w:szCs w:val="20"/>
        </w:rPr>
        <w:t xml:space="preserve">   </w:t>
      </w:r>
      <w:proofErr w:type="gramEnd"/>
      <w:r w:rsidRPr="00B30736">
        <w:rPr>
          <w:rFonts w:ascii="Arial" w:hAnsi="Arial" w:cs="Arial"/>
          <w:sz w:val="20"/>
          <w:szCs w:val="20"/>
        </w:rPr>
        <w:t xml:space="preserve">a) k = 1/21  b) 3,04  d) 0,53  e) </w:t>
      </w:r>
      <w:r w:rsidRPr="00B30736">
        <w:rPr>
          <w:rFonts w:ascii="Arial" w:hAnsi="Arial" w:cs="Arial"/>
          <w:position w:val="-10"/>
          <w:sz w:val="20"/>
          <w:szCs w:val="20"/>
        </w:rPr>
        <w:object w:dxaOrig="1579" w:dyaOrig="320">
          <v:shape id="_x0000_i1030" type="#_x0000_t75" style="width:78.75pt;height:15.75pt" o:ole="">
            <v:imagedata r:id="rId8" o:title=""/>
          </v:shape>
          <o:OLEObject Type="Embed" ProgID="Equation.3" ShapeID="_x0000_i1030" DrawAspect="Content" ObjectID="_1604496683" r:id="rId9"/>
        </w:object>
      </w:r>
    </w:p>
    <w:p w:rsidR="004D0BAC" w:rsidRPr="007030B9" w:rsidRDefault="004D0BAC" w:rsidP="007030B9">
      <w:pPr>
        <w:rPr>
          <w:sz w:val="18"/>
        </w:rPr>
      </w:pPr>
    </w:p>
    <w:p w:rsidR="00E57D56" w:rsidRDefault="00E57D56" w:rsidP="00E57D56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Para estudar:</w:t>
      </w:r>
    </w:p>
    <w:p w:rsidR="00E57D56" w:rsidRDefault="00E57D56" w:rsidP="00E57D56">
      <w:pPr>
        <w:jc w:val="both"/>
        <w:rPr>
          <w:rFonts w:ascii="Arial" w:hAnsi="Arial" w:cs="Arial"/>
          <w:b/>
          <w:sz w:val="20"/>
          <w:szCs w:val="20"/>
        </w:rPr>
      </w:pPr>
    </w:p>
    <w:p w:rsidR="00E57D56" w:rsidRPr="005E531A" w:rsidRDefault="00E57D56" w:rsidP="005E531A">
      <w:pPr>
        <w:pStyle w:val="PargrafodaLista"/>
        <w:numPr>
          <w:ilvl w:val="0"/>
          <w:numId w:val="14"/>
        </w:numPr>
        <w:ind w:left="426" w:hanging="426"/>
        <w:jc w:val="both"/>
        <w:rPr>
          <w:rFonts w:ascii="Arial" w:hAnsi="Arial" w:cs="Arial"/>
          <w:sz w:val="18"/>
          <w:szCs w:val="20"/>
        </w:rPr>
      </w:pPr>
      <w:r w:rsidRPr="005E531A">
        <w:rPr>
          <w:rFonts w:ascii="Arial" w:hAnsi="Arial" w:cs="Arial"/>
          <w:sz w:val="18"/>
          <w:szCs w:val="20"/>
        </w:rPr>
        <w:t>O tempo necessário para troca de um amortecedor de certa marca de automóveis su</w:t>
      </w:r>
      <w:r w:rsidR="005E531A">
        <w:rPr>
          <w:rFonts w:ascii="Arial" w:hAnsi="Arial" w:cs="Arial"/>
          <w:sz w:val="18"/>
          <w:szCs w:val="20"/>
        </w:rPr>
        <w:t xml:space="preserve">jeitos a uso contínuo e severo </w:t>
      </w:r>
      <w:r w:rsidRPr="005E531A">
        <w:rPr>
          <w:rFonts w:ascii="Arial" w:hAnsi="Arial" w:cs="Arial"/>
          <w:sz w:val="18"/>
          <w:szCs w:val="20"/>
        </w:rPr>
        <w:t>pode ser considerado como uma variável contínua, medida em anos. Suponha que a função densidade é dada pela seguinte expressão:</w:t>
      </w:r>
    </w:p>
    <w:p w:rsidR="00E57D56" w:rsidRDefault="00E57D56" w:rsidP="00E57D56">
      <w:pPr>
        <w:tabs>
          <w:tab w:val="left" w:pos="180"/>
        </w:tabs>
        <w:ind w:left="-420" w:firstLine="420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     </w:t>
      </w:r>
      <w:r>
        <w:rPr>
          <w:rFonts w:ascii="Arial" w:hAnsi="Arial" w:cs="Arial"/>
          <w:position w:val="-72"/>
          <w:sz w:val="18"/>
          <w:szCs w:val="20"/>
        </w:rPr>
        <w:object w:dxaOrig="2460" w:dyaOrig="1520">
          <v:shape id="_x0000_i1026" type="#_x0000_t75" style="width:134.25pt;height:75.75pt" o:ole="">
            <v:imagedata r:id="rId10" o:title=""/>
          </v:shape>
          <o:OLEObject Type="Embed" ProgID="Equation.3" ShapeID="_x0000_i1026" DrawAspect="Content" ObjectID="_1604496684" r:id="rId11"/>
        </w:object>
      </w:r>
    </w:p>
    <w:p w:rsidR="00E57D56" w:rsidRDefault="00E57D56" w:rsidP="00E57D56">
      <w:pPr>
        <w:numPr>
          <w:ilvl w:val="1"/>
          <w:numId w:val="13"/>
        </w:numPr>
        <w:tabs>
          <w:tab w:val="clear" w:pos="2160"/>
          <w:tab w:val="num" w:pos="426"/>
        </w:tabs>
        <w:ind w:left="459" w:hanging="459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Faça o gráfico de f(x).</w:t>
      </w:r>
    </w:p>
    <w:p w:rsidR="00E57D56" w:rsidRDefault="00E57D56" w:rsidP="00E57D56">
      <w:pPr>
        <w:numPr>
          <w:ilvl w:val="1"/>
          <w:numId w:val="13"/>
        </w:numPr>
        <w:tabs>
          <w:tab w:val="clear" w:pos="2160"/>
          <w:tab w:val="num" w:pos="426"/>
        </w:tabs>
        <w:ind w:left="459" w:hanging="459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Verifique se a função acima é, de fato, uma densidade.</w:t>
      </w:r>
    </w:p>
    <w:p w:rsidR="00E57D56" w:rsidRDefault="00E57D56" w:rsidP="00E57D56">
      <w:pPr>
        <w:numPr>
          <w:ilvl w:val="1"/>
          <w:numId w:val="13"/>
        </w:numPr>
        <w:tabs>
          <w:tab w:val="clear" w:pos="2160"/>
          <w:tab w:val="num" w:pos="426"/>
        </w:tabs>
        <w:ind w:left="459" w:hanging="459"/>
        <w:jc w:val="both"/>
        <w:rPr>
          <w:rFonts w:ascii="Arial" w:hAnsi="Arial" w:cs="Arial"/>
          <w:sz w:val="18"/>
          <w:szCs w:val="20"/>
        </w:rPr>
      </w:pPr>
      <w:r w:rsidRPr="00E57D56">
        <w:rPr>
          <w:rFonts w:ascii="Arial" w:hAnsi="Arial" w:cs="Arial"/>
          <w:sz w:val="18"/>
          <w:szCs w:val="20"/>
        </w:rPr>
        <w:t xml:space="preserve">Qual é a probabilidade de um automóvel, sujeito às condições descritas acima, necessitar de troca de amortecedores antes de um ano de uso? </w:t>
      </w:r>
    </w:p>
    <w:p w:rsidR="00E57D56" w:rsidRPr="00E57D56" w:rsidRDefault="00E57D56" w:rsidP="00E57D56">
      <w:pPr>
        <w:numPr>
          <w:ilvl w:val="1"/>
          <w:numId w:val="13"/>
        </w:numPr>
        <w:tabs>
          <w:tab w:val="clear" w:pos="2160"/>
          <w:tab w:val="num" w:pos="426"/>
        </w:tabs>
        <w:ind w:left="459" w:hanging="459"/>
        <w:jc w:val="both"/>
        <w:rPr>
          <w:rFonts w:ascii="Arial" w:hAnsi="Arial" w:cs="Arial"/>
          <w:sz w:val="18"/>
          <w:szCs w:val="20"/>
        </w:rPr>
      </w:pPr>
      <w:r w:rsidRPr="00E57D56">
        <w:rPr>
          <w:rFonts w:ascii="Arial" w:hAnsi="Arial" w:cs="Arial"/>
          <w:sz w:val="18"/>
          <w:szCs w:val="20"/>
        </w:rPr>
        <w:t xml:space="preserve">Supondo que um automóvel está há mais de </w:t>
      </w:r>
      <w:proofErr w:type="gramStart"/>
      <w:r w:rsidRPr="00E57D56">
        <w:rPr>
          <w:rFonts w:ascii="Arial" w:hAnsi="Arial" w:cs="Arial"/>
          <w:sz w:val="18"/>
          <w:szCs w:val="20"/>
        </w:rPr>
        <w:t>3</w:t>
      </w:r>
      <w:proofErr w:type="gramEnd"/>
      <w:r w:rsidRPr="00E57D56">
        <w:rPr>
          <w:rFonts w:ascii="Arial" w:hAnsi="Arial" w:cs="Arial"/>
          <w:sz w:val="18"/>
          <w:szCs w:val="20"/>
        </w:rPr>
        <w:t xml:space="preserve"> anos com o mesmo amortecedor, qual é a probabilidade de que seja necessário fazer a troca antes de completar 4 anos de uso?</w:t>
      </w:r>
    </w:p>
    <w:p w:rsidR="00E57D56" w:rsidRDefault="00E57D56" w:rsidP="00E57D56">
      <w:pPr>
        <w:numPr>
          <w:ilvl w:val="1"/>
          <w:numId w:val="13"/>
        </w:numPr>
        <w:tabs>
          <w:tab w:val="clear" w:pos="2160"/>
          <w:tab w:val="num" w:pos="426"/>
        </w:tabs>
        <w:ind w:left="459" w:hanging="459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Qual é o tempo médio para a troca de amortecedor desses automóveis?</w:t>
      </w:r>
    </w:p>
    <w:p w:rsidR="00E57D56" w:rsidRDefault="00E57D56" w:rsidP="00E57D56">
      <w:pPr>
        <w:numPr>
          <w:ilvl w:val="1"/>
          <w:numId w:val="13"/>
        </w:numPr>
        <w:tabs>
          <w:tab w:val="clear" w:pos="2160"/>
          <w:tab w:val="num" w:pos="426"/>
        </w:tabs>
        <w:ind w:left="459" w:hanging="459"/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Qual é a variância?</w:t>
      </w:r>
    </w:p>
    <w:p w:rsidR="007030B9" w:rsidRDefault="007030B9" w:rsidP="007030B9">
      <w:pPr>
        <w:rPr>
          <w:sz w:val="18"/>
        </w:rPr>
      </w:pPr>
      <w:r w:rsidRPr="007030B9">
        <w:rPr>
          <w:rFonts w:ascii="Arial" w:hAnsi="Arial" w:cs="Arial"/>
          <w:sz w:val="20"/>
          <w:szCs w:val="20"/>
        </w:rPr>
        <w:t>Resp</w:t>
      </w:r>
      <w:proofErr w:type="gramStart"/>
      <w:r w:rsidRPr="007030B9">
        <w:rPr>
          <w:rFonts w:ascii="Arial" w:hAnsi="Arial" w:cs="Arial"/>
          <w:sz w:val="20"/>
          <w:szCs w:val="20"/>
        </w:rPr>
        <w:t>.:</w:t>
      </w:r>
      <w:proofErr w:type="gramEnd"/>
      <w:r>
        <w:rPr>
          <w:sz w:val="18"/>
        </w:rPr>
        <w:t xml:space="preserve">     </w:t>
      </w:r>
      <w:r>
        <w:rPr>
          <w:sz w:val="18"/>
        </w:rPr>
        <w:t>c</w:t>
      </w:r>
      <w:r>
        <w:rPr>
          <w:sz w:val="18"/>
        </w:rPr>
        <w:t xml:space="preserve">) 1/8   </w:t>
      </w:r>
      <w:r>
        <w:rPr>
          <w:sz w:val="18"/>
        </w:rPr>
        <w:t>d) 1/3   e) 2,67  f</w:t>
      </w:r>
      <w:r>
        <w:rPr>
          <w:sz w:val="18"/>
        </w:rPr>
        <w:t>) 23/9</w:t>
      </w:r>
    </w:p>
    <w:p w:rsidR="00E57D56" w:rsidRPr="00E57D56" w:rsidRDefault="00E57D56" w:rsidP="00E57D56">
      <w:pPr>
        <w:jc w:val="both"/>
        <w:rPr>
          <w:rFonts w:ascii="Arial" w:hAnsi="Arial" w:cs="Arial"/>
          <w:b/>
          <w:sz w:val="20"/>
          <w:szCs w:val="20"/>
        </w:rPr>
      </w:pPr>
    </w:p>
    <w:p w:rsidR="00E57D56" w:rsidRPr="00D538FE" w:rsidRDefault="00E57D56" w:rsidP="00E57D56">
      <w:pPr>
        <w:jc w:val="both"/>
        <w:rPr>
          <w:rFonts w:ascii="Arial" w:hAnsi="Arial" w:cs="Arial"/>
          <w:b/>
          <w:sz w:val="20"/>
          <w:szCs w:val="20"/>
        </w:rPr>
      </w:pPr>
      <w:r w:rsidRPr="00D538FE">
        <w:rPr>
          <w:rFonts w:ascii="Arial" w:hAnsi="Arial" w:cs="Arial"/>
          <w:b/>
          <w:sz w:val="20"/>
          <w:szCs w:val="20"/>
        </w:rPr>
        <w:t>Capítulo 8 – Testes de Hipóteses</w:t>
      </w:r>
      <w:r w:rsidR="00D538FE" w:rsidRPr="00D538FE">
        <w:rPr>
          <w:rFonts w:ascii="Arial" w:hAnsi="Arial" w:cs="Arial"/>
          <w:b/>
          <w:sz w:val="20"/>
          <w:szCs w:val="20"/>
        </w:rPr>
        <w:t xml:space="preserve"> – seções 8.7 e 8.8</w:t>
      </w:r>
    </w:p>
    <w:p w:rsidR="00E57D56" w:rsidRDefault="00E57D56" w:rsidP="00E57D56">
      <w:pPr>
        <w:jc w:val="both"/>
        <w:rPr>
          <w:rFonts w:ascii="Arial" w:hAnsi="Arial" w:cs="Arial"/>
          <w:sz w:val="20"/>
          <w:szCs w:val="20"/>
        </w:rPr>
      </w:pPr>
    </w:p>
    <w:p w:rsidR="00E57D56" w:rsidRDefault="00E57D56" w:rsidP="00E57D56">
      <w:pPr>
        <w:jc w:val="both"/>
        <w:rPr>
          <w:rFonts w:ascii="Arial" w:hAnsi="Arial" w:cs="Arial"/>
          <w:sz w:val="20"/>
          <w:szCs w:val="20"/>
        </w:rPr>
      </w:pPr>
      <w:r w:rsidRPr="00D538FE">
        <w:rPr>
          <w:rFonts w:ascii="Arial" w:hAnsi="Arial" w:cs="Arial"/>
          <w:b/>
          <w:sz w:val="20"/>
          <w:szCs w:val="20"/>
        </w:rPr>
        <w:t>Lista:</w:t>
      </w:r>
      <w:proofErr w:type="gramStart"/>
      <w:r>
        <w:rPr>
          <w:rFonts w:ascii="Arial" w:hAnsi="Arial" w:cs="Arial"/>
          <w:sz w:val="20"/>
          <w:szCs w:val="20"/>
        </w:rPr>
        <w:t xml:space="preserve"> </w:t>
      </w:r>
      <w:r w:rsidR="00D538FE">
        <w:rPr>
          <w:rFonts w:ascii="Arial" w:hAnsi="Arial" w:cs="Arial"/>
          <w:sz w:val="20"/>
          <w:szCs w:val="20"/>
        </w:rPr>
        <w:t xml:space="preserve"> </w:t>
      </w:r>
      <w:proofErr w:type="gramEnd"/>
      <w:r w:rsidR="005E531A">
        <w:rPr>
          <w:rFonts w:ascii="Arial" w:hAnsi="Arial" w:cs="Arial"/>
          <w:sz w:val="20"/>
          <w:szCs w:val="20"/>
        </w:rPr>
        <w:t xml:space="preserve">13. </w:t>
      </w:r>
      <w:r w:rsidR="00D538FE">
        <w:rPr>
          <w:rFonts w:ascii="Arial" w:hAnsi="Arial" w:cs="Arial"/>
          <w:sz w:val="20"/>
          <w:szCs w:val="20"/>
        </w:rPr>
        <w:t>Ex. 18</w:t>
      </w:r>
      <w:proofErr w:type="gramStart"/>
      <w:r w:rsidR="00D538FE">
        <w:rPr>
          <w:rFonts w:ascii="Arial" w:hAnsi="Arial" w:cs="Arial"/>
          <w:sz w:val="20"/>
          <w:szCs w:val="20"/>
        </w:rPr>
        <w:t xml:space="preserve">    </w:t>
      </w:r>
      <w:proofErr w:type="gramEnd"/>
      <w:r w:rsidR="005E531A">
        <w:rPr>
          <w:rFonts w:ascii="Arial" w:hAnsi="Arial" w:cs="Arial"/>
          <w:sz w:val="20"/>
          <w:szCs w:val="20"/>
        </w:rPr>
        <w:t xml:space="preserve">14. </w:t>
      </w:r>
      <w:r w:rsidR="00D538FE">
        <w:rPr>
          <w:rFonts w:ascii="Arial" w:hAnsi="Arial" w:cs="Arial"/>
          <w:sz w:val="20"/>
          <w:szCs w:val="20"/>
        </w:rPr>
        <w:t>Ex. 19</w:t>
      </w:r>
      <w:proofErr w:type="gramStart"/>
      <w:r w:rsidR="00D538FE">
        <w:rPr>
          <w:rFonts w:ascii="Arial" w:hAnsi="Arial" w:cs="Arial"/>
          <w:sz w:val="20"/>
          <w:szCs w:val="20"/>
        </w:rPr>
        <w:t xml:space="preserve">    </w:t>
      </w:r>
      <w:proofErr w:type="gramEnd"/>
      <w:r w:rsidR="005E531A">
        <w:rPr>
          <w:rFonts w:ascii="Arial" w:hAnsi="Arial" w:cs="Arial"/>
          <w:sz w:val="20"/>
          <w:szCs w:val="20"/>
        </w:rPr>
        <w:t xml:space="preserve">15. </w:t>
      </w:r>
      <w:r w:rsidR="00D538FE">
        <w:rPr>
          <w:rFonts w:ascii="Arial" w:hAnsi="Arial" w:cs="Arial"/>
          <w:sz w:val="20"/>
          <w:szCs w:val="20"/>
        </w:rPr>
        <w:t>Ex. 15</w:t>
      </w:r>
    </w:p>
    <w:p w:rsidR="00E57D56" w:rsidRDefault="00E57D56" w:rsidP="00E57D56">
      <w:pPr>
        <w:jc w:val="both"/>
        <w:rPr>
          <w:rFonts w:ascii="Arial" w:hAnsi="Arial" w:cs="Arial"/>
          <w:sz w:val="20"/>
          <w:szCs w:val="20"/>
        </w:rPr>
      </w:pPr>
    </w:p>
    <w:p w:rsidR="00E57D56" w:rsidRPr="00D538FE" w:rsidRDefault="00E57D56" w:rsidP="00E57D56">
      <w:pPr>
        <w:jc w:val="both"/>
        <w:rPr>
          <w:rFonts w:ascii="Arial" w:hAnsi="Arial" w:cs="Arial"/>
          <w:b/>
          <w:sz w:val="20"/>
          <w:szCs w:val="20"/>
        </w:rPr>
      </w:pPr>
      <w:r w:rsidRPr="00D538FE">
        <w:rPr>
          <w:rFonts w:ascii="Arial" w:hAnsi="Arial" w:cs="Arial"/>
          <w:b/>
          <w:sz w:val="20"/>
          <w:szCs w:val="20"/>
        </w:rPr>
        <w:t>Para estudar:</w:t>
      </w:r>
    </w:p>
    <w:p w:rsidR="0001224A" w:rsidRPr="00DD1D96" w:rsidRDefault="0001224A" w:rsidP="005E531A">
      <w:pPr>
        <w:numPr>
          <w:ilvl w:val="0"/>
          <w:numId w:val="14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DD1D96">
        <w:rPr>
          <w:rFonts w:ascii="Arial" w:hAnsi="Arial" w:cs="Arial"/>
          <w:sz w:val="20"/>
          <w:szCs w:val="20"/>
        </w:rPr>
        <w:t>Uma companhia telefônica fornece serviços de telefonia de longa distância em determinada área. De acordo com registros da empresa, a duração média de todas as chamadas de longa distância feitas por intermédio da empresa no ano passado foi de 12,4 minutos. A gerência da empresa deseja verificar se a média aritmética da duração das chamadas atuais de longa distância é diferente de 12,4</w:t>
      </w:r>
      <w:r>
        <w:rPr>
          <w:rFonts w:ascii="Arial" w:hAnsi="Arial" w:cs="Arial"/>
          <w:sz w:val="20"/>
          <w:szCs w:val="20"/>
        </w:rPr>
        <w:t xml:space="preserve"> </w:t>
      </w:r>
      <w:r w:rsidRPr="00DD1D96">
        <w:rPr>
          <w:rFonts w:ascii="Arial" w:hAnsi="Arial" w:cs="Arial"/>
          <w:sz w:val="20"/>
          <w:szCs w:val="20"/>
        </w:rPr>
        <w:t xml:space="preserve">minutos. Uma amostra de </w:t>
      </w:r>
      <w:r>
        <w:rPr>
          <w:rFonts w:ascii="Arial" w:hAnsi="Arial" w:cs="Arial"/>
          <w:sz w:val="20"/>
          <w:szCs w:val="20"/>
        </w:rPr>
        <w:t>36</w:t>
      </w:r>
      <w:r w:rsidRPr="00DD1D96">
        <w:rPr>
          <w:rFonts w:ascii="Arial" w:hAnsi="Arial" w:cs="Arial"/>
          <w:sz w:val="20"/>
          <w:szCs w:val="20"/>
        </w:rPr>
        <w:t xml:space="preserve"> dessas chamadas, realizadas por meio da empresa, forneceu uma média de </w:t>
      </w:r>
      <w:r>
        <w:rPr>
          <w:rFonts w:ascii="Arial" w:hAnsi="Arial" w:cs="Arial"/>
          <w:sz w:val="20"/>
          <w:szCs w:val="20"/>
        </w:rPr>
        <w:t>10</w:t>
      </w:r>
      <w:r w:rsidRPr="00DD1D96">
        <w:rPr>
          <w:rFonts w:ascii="Arial" w:hAnsi="Arial" w:cs="Arial"/>
          <w:sz w:val="20"/>
          <w:szCs w:val="20"/>
        </w:rPr>
        <w:t>,7 minutos</w:t>
      </w:r>
      <w:r>
        <w:rPr>
          <w:rFonts w:ascii="Arial" w:hAnsi="Arial" w:cs="Arial"/>
          <w:sz w:val="20"/>
          <w:szCs w:val="20"/>
        </w:rPr>
        <w:t>. Suponha o</w:t>
      </w:r>
      <w:r w:rsidRPr="00DD1D96">
        <w:rPr>
          <w:rFonts w:ascii="Arial" w:hAnsi="Arial" w:cs="Arial"/>
          <w:sz w:val="20"/>
          <w:szCs w:val="20"/>
        </w:rPr>
        <w:t xml:space="preserve"> desvio padrão </w:t>
      </w:r>
      <w:r>
        <w:rPr>
          <w:rFonts w:ascii="Arial" w:hAnsi="Arial" w:cs="Arial"/>
          <w:sz w:val="20"/>
          <w:szCs w:val="20"/>
        </w:rPr>
        <w:t xml:space="preserve">populacional conhecido e igual </w:t>
      </w:r>
      <w:proofErr w:type="gramStart"/>
      <w:r>
        <w:rPr>
          <w:rFonts w:ascii="Arial" w:hAnsi="Arial" w:cs="Arial"/>
          <w:sz w:val="20"/>
          <w:szCs w:val="20"/>
        </w:rPr>
        <w:t>a</w:t>
      </w:r>
      <w:proofErr w:type="gramEnd"/>
      <w:r w:rsidRPr="00DD1D96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4,5</w:t>
      </w:r>
      <w:r w:rsidRPr="00DD1D96">
        <w:rPr>
          <w:rFonts w:ascii="Arial" w:hAnsi="Arial" w:cs="Arial"/>
          <w:sz w:val="20"/>
          <w:szCs w:val="20"/>
        </w:rPr>
        <w:t xml:space="preserve"> minutos.</w:t>
      </w:r>
    </w:p>
    <w:p w:rsidR="0001224A" w:rsidRPr="00DD1D96" w:rsidRDefault="0001224A" w:rsidP="0001224A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DD1D96">
        <w:rPr>
          <w:rFonts w:ascii="Arial" w:hAnsi="Arial" w:cs="Arial"/>
          <w:sz w:val="20"/>
          <w:szCs w:val="20"/>
        </w:rPr>
        <w:t xml:space="preserve">Utilizando um nível de significância de 5%, você pode concluir que a duração média de todas as chamadas atuais de longa distância é diferente de 12,4 minutos? Não </w:t>
      </w:r>
      <w:r>
        <w:rPr>
          <w:rFonts w:ascii="Arial" w:hAnsi="Arial" w:cs="Arial"/>
          <w:sz w:val="20"/>
          <w:szCs w:val="20"/>
        </w:rPr>
        <w:t xml:space="preserve">se </w:t>
      </w:r>
      <w:r w:rsidRPr="00DD1D96">
        <w:rPr>
          <w:rFonts w:ascii="Arial" w:hAnsi="Arial" w:cs="Arial"/>
          <w:sz w:val="20"/>
          <w:szCs w:val="20"/>
        </w:rPr>
        <w:t xml:space="preserve">esqueça de escrever as hipóteses, calcular o valor observado da estatística do teste, calcular e </w:t>
      </w:r>
      <w:r>
        <w:rPr>
          <w:rFonts w:ascii="Arial" w:hAnsi="Arial" w:cs="Arial"/>
          <w:sz w:val="20"/>
          <w:szCs w:val="20"/>
        </w:rPr>
        <w:t>analisar</w:t>
      </w:r>
      <w:r w:rsidRPr="00DD1D96">
        <w:rPr>
          <w:rFonts w:ascii="Arial" w:hAnsi="Arial" w:cs="Arial"/>
          <w:sz w:val="20"/>
          <w:szCs w:val="20"/>
        </w:rPr>
        <w:t xml:space="preserve"> o valor p e tirar a conclusão </w:t>
      </w:r>
      <w:r>
        <w:rPr>
          <w:rFonts w:ascii="Arial" w:hAnsi="Arial" w:cs="Arial"/>
          <w:sz w:val="20"/>
          <w:szCs w:val="20"/>
        </w:rPr>
        <w:t xml:space="preserve">dentro </w:t>
      </w:r>
      <w:r w:rsidRPr="00DD1D96">
        <w:rPr>
          <w:rFonts w:ascii="Arial" w:hAnsi="Arial" w:cs="Arial"/>
          <w:sz w:val="20"/>
          <w:szCs w:val="20"/>
        </w:rPr>
        <w:t>do contexto.</w:t>
      </w:r>
    </w:p>
    <w:p w:rsidR="0001224A" w:rsidRPr="00DD1D96" w:rsidRDefault="0001224A" w:rsidP="0001224A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DD1D96">
        <w:rPr>
          <w:rFonts w:ascii="Arial" w:hAnsi="Arial" w:cs="Arial"/>
          <w:sz w:val="20"/>
          <w:szCs w:val="20"/>
        </w:rPr>
        <w:t>Calcule um intervalo de 95% de confiança para o parâmetro que está sendo estimado.</w:t>
      </w:r>
    </w:p>
    <w:p w:rsidR="0001224A" w:rsidRDefault="0001224A" w:rsidP="0001224A">
      <w:pPr>
        <w:numPr>
          <w:ilvl w:val="1"/>
          <w:numId w:val="1"/>
        </w:numPr>
        <w:tabs>
          <w:tab w:val="clear" w:pos="1440"/>
          <w:tab w:val="num" w:pos="720"/>
        </w:tabs>
        <w:ind w:left="720"/>
        <w:jc w:val="both"/>
        <w:rPr>
          <w:rFonts w:ascii="Arial" w:hAnsi="Arial" w:cs="Arial"/>
          <w:sz w:val="20"/>
          <w:szCs w:val="20"/>
        </w:rPr>
      </w:pPr>
      <w:r w:rsidRPr="00DD1D96">
        <w:rPr>
          <w:rFonts w:ascii="Arial" w:hAnsi="Arial" w:cs="Arial"/>
          <w:sz w:val="20"/>
          <w:szCs w:val="20"/>
        </w:rPr>
        <w:t>O resultado do teste de hipóteses é equivalente com o intervalo de confiança calculado? Justifique.</w:t>
      </w:r>
    </w:p>
    <w:p w:rsidR="00942611" w:rsidRDefault="004B73CB" w:rsidP="004B73CB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</w:t>
      </w:r>
      <w:proofErr w:type="gramStart"/>
      <w:r>
        <w:rPr>
          <w:rFonts w:ascii="Arial" w:hAnsi="Arial" w:cs="Arial"/>
          <w:sz w:val="20"/>
          <w:szCs w:val="20"/>
        </w:rPr>
        <w:t>.:</w:t>
      </w:r>
      <w:proofErr w:type="gramEnd"/>
      <w:r>
        <w:rPr>
          <w:rFonts w:ascii="Arial" w:hAnsi="Arial" w:cs="Arial"/>
          <w:sz w:val="20"/>
          <w:szCs w:val="20"/>
        </w:rPr>
        <w:t xml:space="preserve"> </w:t>
      </w:r>
    </w:p>
    <w:p w:rsidR="004B73CB" w:rsidRDefault="004B73CB" w:rsidP="004B73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sz w:val="18"/>
          <w:szCs w:val="18"/>
          <w:lang w:eastAsia="en-US"/>
        </w:rPr>
        <w:t>N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</w:t>
      </w:r>
      <w:proofErr w:type="gramEnd"/>
      <w:r>
        <w:rPr>
          <w:rFonts w:ascii="Courier New" w:eastAsiaTheme="minorHAnsi" w:hAnsi="Courier New" w:cs="Courier New"/>
          <w:sz w:val="18"/>
          <w:szCs w:val="18"/>
          <w:lang w:eastAsia="en-US"/>
        </w:rPr>
        <w:t>Média  EP Média     IC de 95%         Z      P</w:t>
      </w:r>
    </w:p>
    <w:p w:rsidR="004B73CB" w:rsidRDefault="004B73CB" w:rsidP="004B73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rFonts w:ascii="Courier New" w:eastAsiaTheme="minorHAnsi" w:hAnsi="Courier New" w:cs="Courier New"/>
          <w:sz w:val="18"/>
          <w:szCs w:val="18"/>
          <w:lang w:eastAsia="en-US"/>
        </w:rPr>
        <w:t>36</w:t>
      </w:r>
      <w:proofErr w:type="gramStart"/>
      <w:r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</w:t>
      </w:r>
      <w:proofErr w:type="gramEnd"/>
      <w:r>
        <w:rPr>
          <w:rFonts w:ascii="Courier New" w:eastAsiaTheme="minorHAnsi" w:hAnsi="Courier New" w:cs="Courier New"/>
          <w:sz w:val="18"/>
          <w:szCs w:val="18"/>
          <w:lang w:eastAsia="en-US"/>
        </w:rPr>
        <w:t>10,700     0,750  (9,230; 12,170)  -2,27  0,023</w:t>
      </w:r>
    </w:p>
    <w:p w:rsidR="004B73CB" w:rsidRPr="00DD1D96" w:rsidRDefault="004B73CB" w:rsidP="004B73CB">
      <w:pPr>
        <w:jc w:val="both"/>
        <w:rPr>
          <w:rFonts w:ascii="Arial" w:hAnsi="Arial" w:cs="Arial"/>
          <w:sz w:val="20"/>
          <w:szCs w:val="20"/>
        </w:rPr>
      </w:pPr>
    </w:p>
    <w:p w:rsidR="0001224A" w:rsidRPr="00DD1D96" w:rsidRDefault="0001224A" w:rsidP="0001224A">
      <w:pPr>
        <w:ind w:left="720"/>
        <w:jc w:val="both"/>
        <w:rPr>
          <w:rFonts w:ascii="Arial" w:hAnsi="Arial" w:cs="Arial"/>
          <w:sz w:val="20"/>
          <w:szCs w:val="20"/>
        </w:rPr>
      </w:pPr>
    </w:p>
    <w:p w:rsidR="0001224A" w:rsidRPr="00DD1D96" w:rsidRDefault="0001224A" w:rsidP="005E531A">
      <w:pPr>
        <w:numPr>
          <w:ilvl w:val="0"/>
          <w:numId w:val="14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DD1D96">
        <w:rPr>
          <w:rFonts w:ascii="Arial" w:hAnsi="Arial" w:cs="Arial"/>
          <w:sz w:val="20"/>
          <w:szCs w:val="20"/>
        </w:rPr>
        <w:t xml:space="preserve">Uma </w:t>
      </w:r>
      <w:r>
        <w:rPr>
          <w:rFonts w:ascii="Arial" w:hAnsi="Arial" w:cs="Arial"/>
          <w:sz w:val="20"/>
          <w:szCs w:val="20"/>
        </w:rPr>
        <w:t xml:space="preserve">grande </w:t>
      </w:r>
      <w:r w:rsidRPr="00DD1D96">
        <w:rPr>
          <w:rFonts w:ascii="Arial" w:hAnsi="Arial" w:cs="Arial"/>
          <w:sz w:val="20"/>
          <w:szCs w:val="20"/>
        </w:rPr>
        <w:t xml:space="preserve">empresa selecionou aleatoriamente </w:t>
      </w:r>
      <w:r>
        <w:rPr>
          <w:rFonts w:ascii="Arial" w:hAnsi="Arial" w:cs="Arial"/>
          <w:sz w:val="20"/>
          <w:szCs w:val="20"/>
        </w:rPr>
        <w:t>vinte e cinco</w:t>
      </w:r>
      <w:r w:rsidRPr="00DD1D96">
        <w:rPr>
          <w:rFonts w:ascii="Arial" w:hAnsi="Arial" w:cs="Arial"/>
          <w:sz w:val="20"/>
          <w:szCs w:val="20"/>
        </w:rPr>
        <w:t xml:space="preserve"> empregados de escritório e monitorou secretamente </w:t>
      </w:r>
      <w:r>
        <w:rPr>
          <w:rFonts w:ascii="Arial" w:hAnsi="Arial" w:cs="Arial"/>
          <w:sz w:val="20"/>
          <w:szCs w:val="20"/>
        </w:rPr>
        <w:t>seus computadores</w:t>
      </w:r>
      <w:r w:rsidRPr="00DD1D96">
        <w:rPr>
          <w:rFonts w:ascii="Arial" w:hAnsi="Arial" w:cs="Arial"/>
          <w:sz w:val="20"/>
          <w:szCs w:val="20"/>
        </w:rPr>
        <w:t xml:space="preserve"> durante um mês. Os tempos (em horas) gastos por esses empregados utilizando seus computadores em atividades não relacionadas ao trabalho (com jogos, internet, e-mail, etc.) durante esse mês </w:t>
      </w:r>
      <w:r>
        <w:rPr>
          <w:rFonts w:ascii="Arial" w:hAnsi="Arial" w:cs="Arial"/>
          <w:sz w:val="20"/>
          <w:szCs w:val="20"/>
        </w:rPr>
        <w:t>forneceram uma média de 13,2 horas e um desvio padrão de 4,5 horas.</w:t>
      </w:r>
    </w:p>
    <w:p w:rsidR="0001224A" w:rsidRPr="00DD1D96" w:rsidRDefault="0001224A" w:rsidP="0001224A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DD1D96">
        <w:rPr>
          <w:rFonts w:ascii="Arial" w:hAnsi="Arial" w:cs="Arial"/>
          <w:sz w:val="20"/>
          <w:szCs w:val="20"/>
        </w:rPr>
        <w:t>Construa um intervalo de 9</w:t>
      </w:r>
      <w:r>
        <w:rPr>
          <w:rFonts w:ascii="Arial" w:hAnsi="Arial" w:cs="Arial"/>
          <w:sz w:val="20"/>
          <w:szCs w:val="20"/>
        </w:rPr>
        <w:t>5</w:t>
      </w:r>
      <w:r w:rsidRPr="00DD1D96">
        <w:rPr>
          <w:rFonts w:ascii="Arial" w:hAnsi="Arial" w:cs="Arial"/>
          <w:sz w:val="20"/>
          <w:szCs w:val="20"/>
        </w:rPr>
        <w:t xml:space="preserve">% de confiança para o tempo médio correspondente para todos os empregados da empresa. </w:t>
      </w:r>
    </w:p>
    <w:p w:rsidR="0001224A" w:rsidRDefault="0001224A" w:rsidP="0001224A">
      <w:pPr>
        <w:numPr>
          <w:ilvl w:val="0"/>
          <w:numId w:val="2"/>
        </w:numPr>
        <w:jc w:val="both"/>
        <w:rPr>
          <w:rFonts w:ascii="Arial" w:hAnsi="Arial" w:cs="Arial"/>
          <w:sz w:val="20"/>
          <w:szCs w:val="20"/>
        </w:rPr>
      </w:pPr>
      <w:r w:rsidRPr="00A42C51">
        <w:rPr>
          <w:rFonts w:ascii="Arial" w:hAnsi="Arial" w:cs="Arial"/>
          <w:sz w:val="20"/>
          <w:szCs w:val="20"/>
        </w:rPr>
        <w:t xml:space="preserve">A empresa considera a situação </w:t>
      </w:r>
      <w:r>
        <w:rPr>
          <w:rFonts w:ascii="Arial" w:hAnsi="Arial" w:cs="Arial"/>
          <w:sz w:val="20"/>
          <w:szCs w:val="20"/>
        </w:rPr>
        <w:t>in</w:t>
      </w:r>
      <w:r w:rsidRPr="00A42C51">
        <w:rPr>
          <w:rFonts w:ascii="Arial" w:hAnsi="Arial" w:cs="Arial"/>
          <w:sz w:val="20"/>
          <w:szCs w:val="20"/>
        </w:rPr>
        <w:t xml:space="preserve">aceitável quando o tempo médio </w:t>
      </w:r>
      <w:r>
        <w:rPr>
          <w:rFonts w:ascii="Arial" w:hAnsi="Arial" w:cs="Arial"/>
          <w:sz w:val="20"/>
          <w:szCs w:val="20"/>
        </w:rPr>
        <w:t xml:space="preserve">mensal </w:t>
      </w:r>
      <w:r w:rsidRPr="00A42C51">
        <w:rPr>
          <w:rFonts w:ascii="Arial" w:hAnsi="Arial" w:cs="Arial"/>
          <w:sz w:val="20"/>
          <w:szCs w:val="20"/>
        </w:rPr>
        <w:t xml:space="preserve">correspondente para todos os empregados da empresa é </w:t>
      </w:r>
      <w:r>
        <w:rPr>
          <w:rFonts w:ascii="Arial" w:hAnsi="Arial" w:cs="Arial"/>
          <w:sz w:val="20"/>
          <w:szCs w:val="20"/>
        </w:rPr>
        <w:t>maior</w:t>
      </w:r>
      <w:r w:rsidRPr="00A42C51">
        <w:rPr>
          <w:rFonts w:ascii="Arial" w:hAnsi="Arial" w:cs="Arial"/>
          <w:sz w:val="20"/>
          <w:szCs w:val="20"/>
        </w:rPr>
        <w:t xml:space="preserve"> que 12 horas. Utilizando um nível de significância de </w:t>
      </w:r>
      <w:r>
        <w:rPr>
          <w:rFonts w:ascii="Arial" w:hAnsi="Arial" w:cs="Arial"/>
          <w:sz w:val="20"/>
          <w:szCs w:val="20"/>
        </w:rPr>
        <w:t>5</w:t>
      </w:r>
      <w:r w:rsidRPr="00A42C51">
        <w:rPr>
          <w:rFonts w:ascii="Arial" w:hAnsi="Arial" w:cs="Arial"/>
          <w:sz w:val="20"/>
          <w:szCs w:val="20"/>
        </w:rPr>
        <w:t xml:space="preserve">%, faça o teste estatístico adequado. </w:t>
      </w:r>
      <w:r w:rsidRPr="00DD1D96">
        <w:rPr>
          <w:rFonts w:ascii="Arial" w:hAnsi="Arial" w:cs="Arial"/>
          <w:sz w:val="20"/>
          <w:szCs w:val="20"/>
        </w:rPr>
        <w:t xml:space="preserve">Não </w:t>
      </w:r>
      <w:r>
        <w:rPr>
          <w:rFonts w:ascii="Arial" w:hAnsi="Arial" w:cs="Arial"/>
          <w:sz w:val="20"/>
          <w:szCs w:val="20"/>
        </w:rPr>
        <w:t xml:space="preserve">se </w:t>
      </w:r>
      <w:r w:rsidRPr="00DD1D96">
        <w:rPr>
          <w:rFonts w:ascii="Arial" w:hAnsi="Arial" w:cs="Arial"/>
          <w:sz w:val="20"/>
          <w:szCs w:val="20"/>
        </w:rPr>
        <w:t xml:space="preserve">esqueça de escrever as hipóteses, calcular o valor observado da estatística do teste, calcular </w:t>
      </w:r>
      <w:r>
        <w:rPr>
          <w:rFonts w:ascii="Arial" w:hAnsi="Arial" w:cs="Arial"/>
          <w:sz w:val="20"/>
          <w:szCs w:val="20"/>
        </w:rPr>
        <w:t xml:space="preserve">e analisar </w:t>
      </w:r>
      <w:r w:rsidRPr="00DD1D96">
        <w:rPr>
          <w:rFonts w:ascii="Arial" w:hAnsi="Arial" w:cs="Arial"/>
          <w:sz w:val="20"/>
          <w:szCs w:val="20"/>
        </w:rPr>
        <w:t xml:space="preserve">o valor p </w:t>
      </w:r>
      <w:r>
        <w:rPr>
          <w:rFonts w:ascii="Arial" w:hAnsi="Arial" w:cs="Arial"/>
          <w:sz w:val="20"/>
          <w:szCs w:val="20"/>
        </w:rPr>
        <w:t xml:space="preserve">aproximado </w:t>
      </w:r>
      <w:r w:rsidRPr="00DD1D96">
        <w:rPr>
          <w:rFonts w:ascii="Arial" w:hAnsi="Arial" w:cs="Arial"/>
          <w:sz w:val="20"/>
          <w:szCs w:val="20"/>
        </w:rPr>
        <w:t xml:space="preserve">e tirar a conclusão </w:t>
      </w:r>
      <w:r>
        <w:rPr>
          <w:rFonts w:ascii="Arial" w:hAnsi="Arial" w:cs="Arial"/>
          <w:sz w:val="20"/>
          <w:szCs w:val="20"/>
        </w:rPr>
        <w:t xml:space="preserve">dentro </w:t>
      </w:r>
      <w:r w:rsidRPr="00DD1D96">
        <w:rPr>
          <w:rFonts w:ascii="Arial" w:hAnsi="Arial" w:cs="Arial"/>
          <w:sz w:val="20"/>
          <w:szCs w:val="20"/>
        </w:rPr>
        <w:t>do contexto.</w:t>
      </w:r>
    </w:p>
    <w:p w:rsidR="004B73CB" w:rsidRDefault="004B73CB" w:rsidP="004B73CB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rFonts w:ascii="Arial" w:hAnsi="Arial" w:cs="Arial"/>
          <w:sz w:val="20"/>
          <w:szCs w:val="20"/>
        </w:rPr>
        <w:t xml:space="preserve">     Resp</w:t>
      </w:r>
      <w:proofErr w:type="gramStart"/>
      <w:r>
        <w:rPr>
          <w:rFonts w:ascii="Arial" w:hAnsi="Arial" w:cs="Arial"/>
          <w:sz w:val="20"/>
          <w:szCs w:val="20"/>
        </w:rPr>
        <w:t>.:</w:t>
      </w:r>
      <w:proofErr w:type="gramEnd"/>
      <w:r>
        <w:rPr>
          <w:rFonts w:ascii="Arial" w:hAnsi="Arial" w:cs="Arial"/>
          <w:sz w:val="20"/>
          <w:szCs w:val="20"/>
        </w:rPr>
        <w:t xml:space="preserve"> a) </w:t>
      </w:r>
      <w:r>
        <w:rPr>
          <w:rFonts w:ascii="Courier New" w:eastAsiaTheme="minorHAnsi" w:hAnsi="Courier New" w:cs="Courier New"/>
          <w:sz w:val="18"/>
          <w:szCs w:val="18"/>
          <w:lang w:eastAsia="en-US"/>
        </w:rPr>
        <w:t>(11,342; 15,058)</w:t>
      </w:r>
      <w:r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b) t = 1,33  0,05 &lt; valor p &lt; 0,10</w:t>
      </w:r>
    </w:p>
    <w:p w:rsidR="0001224A" w:rsidRPr="00A42C51" w:rsidRDefault="0001224A" w:rsidP="004B73CB">
      <w:pPr>
        <w:jc w:val="both"/>
        <w:rPr>
          <w:rFonts w:ascii="Arial" w:hAnsi="Arial" w:cs="Arial"/>
          <w:sz w:val="20"/>
          <w:szCs w:val="20"/>
        </w:rPr>
      </w:pPr>
    </w:p>
    <w:p w:rsidR="0001224A" w:rsidRDefault="0001224A" w:rsidP="004B73CB">
      <w:pPr>
        <w:numPr>
          <w:ilvl w:val="0"/>
          <w:numId w:val="14"/>
        </w:numPr>
        <w:ind w:left="426" w:hanging="426"/>
        <w:jc w:val="both"/>
        <w:rPr>
          <w:rFonts w:ascii="Arial" w:hAnsi="Arial" w:cs="Arial"/>
          <w:sz w:val="20"/>
          <w:szCs w:val="20"/>
        </w:rPr>
      </w:pPr>
      <w:r w:rsidRPr="00DD1D96">
        <w:rPr>
          <w:rFonts w:ascii="Arial" w:hAnsi="Arial" w:cs="Arial"/>
          <w:sz w:val="20"/>
          <w:szCs w:val="20"/>
        </w:rPr>
        <w:t xml:space="preserve">Um restaurante </w:t>
      </w:r>
      <w:r>
        <w:rPr>
          <w:rFonts w:ascii="Arial" w:hAnsi="Arial" w:cs="Arial"/>
          <w:sz w:val="20"/>
          <w:szCs w:val="20"/>
        </w:rPr>
        <w:t>quer avaliar se mais de 80% de</w:t>
      </w:r>
      <w:r w:rsidRPr="00DD1D96">
        <w:rPr>
          <w:rFonts w:ascii="Arial" w:hAnsi="Arial" w:cs="Arial"/>
          <w:sz w:val="20"/>
          <w:szCs w:val="20"/>
        </w:rPr>
        <w:t xml:space="preserve"> todas as entregas de pizza </w:t>
      </w:r>
      <w:r>
        <w:rPr>
          <w:rFonts w:ascii="Arial" w:hAnsi="Arial" w:cs="Arial"/>
          <w:sz w:val="20"/>
          <w:szCs w:val="20"/>
        </w:rPr>
        <w:t xml:space="preserve">são feitas </w:t>
      </w:r>
      <w:r w:rsidRPr="00DD1D96">
        <w:rPr>
          <w:rFonts w:ascii="Arial" w:hAnsi="Arial" w:cs="Arial"/>
          <w:sz w:val="20"/>
          <w:szCs w:val="20"/>
        </w:rPr>
        <w:t xml:space="preserve">dentro do período de 30 minutos depois do pedido. </w:t>
      </w:r>
      <w:r>
        <w:rPr>
          <w:rFonts w:ascii="Arial" w:hAnsi="Arial" w:cs="Arial"/>
          <w:sz w:val="20"/>
          <w:szCs w:val="20"/>
        </w:rPr>
        <w:t xml:space="preserve">Suponha que em uma amostra de 200 entregas, 170 tenham sido entregues dentro do período de 30 minutos. </w:t>
      </w:r>
    </w:p>
    <w:p w:rsidR="0001224A" w:rsidRDefault="0001224A" w:rsidP="004B73CB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A42C51">
        <w:rPr>
          <w:rFonts w:ascii="Arial" w:hAnsi="Arial" w:cs="Arial"/>
          <w:sz w:val="20"/>
          <w:szCs w:val="20"/>
        </w:rPr>
        <w:t xml:space="preserve">Utilizando um nível de significância de </w:t>
      </w:r>
      <w:r>
        <w:rPr>
          <w:rFonts w:ascii="Arial" w:hAnsi="Arial" w:cs="Arial"/>
          <w:sz w:val="20"/>
          <w:szCs w:val="20"/>
        </w:rPr>
        <w:t>5</w:t>
      </w:r>
      <w:r w:rsidRPr="00A42C51">
        <w:rPr>
          <w:rFonts w:ascii="Arial" w:hAnsi="Arial" w:cs="Arial"/>
          <w:sz w:val="20"/>
          <w:szCs w:val="20"/>
        </w:rPr>
        <w:t xml:space="preserve">%, faça o teste estatístico adequado. </w:t>
      </w:r>
      <w:r w:rsidRPr="00DD1D96">
        <w:rPr>
          <w:rFonts w:ascii="Arial" w:hAnsi="Arial" w:cs="Arial"/>
          <w:sz w:val="20"/>
          <w:szCs w:val="20"/>
        </w:rPr>
        <w:t xml:space="preserve">Não </w:t>
      </w:r>
      <w:r>
        <w:rPr>
          <w:rFonts w:ascii="Arial" w:hAnsi="Arial" w:cs="Arial"/>
          <w:sz w:val="20"/>
          <w:szCs w:val="20"/>
        </w:rPr>
        <w:t xml:space="preserve">se </w:t>
      </w:r>
      <w:r w:rsidRPr="00DD1D96">
        <w:rPr>
          <w:rFonts w:ascii="Arial" w:hAnsi="Arial" w:cs="Arial"/>
          <w:sz w:val="20"/>
          <w:szCs w:val="20"/>
        </w:rPr>
        <w:t xml:space="preserve">esqueça de escrever as hipóteses, calcular o valor observado da estatística do teste, calcular o valor p e tirar a conclusão </w:t>
      </w:r>
      <w:r>
        <w:rPr>
          <w:rFonts w:ascii="Arial" w:hAnsi="Arial" w:cs="Arial"/>
          <w:sz w:val="20"/>
          <w:szCs w:val="20"/>
        </w:rPr>
        <w:t xml:space="preserve">dentro </w:t>
      </w:r>
      <w:r w:rsidRPr="00DD1D96">
        <w:rPr>
          <w:rFonts w:ascii="Arial" w:hAnsi="Arial" w:cs="Arial"/>
          <w:sz w:val="20"/>
          <w:szCs w:val="20"/>
        </w:rPr>
        <w:t>do contexto.</w:t>
      </w:r>
    </w:p>
    <w:p w:rsidR="0001224A" w:rsidRDefault="0001224A" w:rsidP="004B73CB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B73CB">
        <w:rPr>
          <w:rFonts w:ascii="Arial" w:hAnsi="Arial" w:cs="Arial"/>
          <w:sz w:val="20"/>
          <w:szCs w:val="20"/>
        </w:rPr>
        <w:t>Qual é a estimativa da porcentagem de pizzas entregues dentro de 30 minutos pelo restaurante?</w:t>
      </w:r>
    </w:p>
    <w:p w:rsidR="0001224A" w:rsidRDefault="0001224A" w:rsidP="004B73CB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B73CB">
        <w:rPr>
          <w:rFonts w:ascii="Arial" w:hAnsi="Arial" w:cs="Arial"/>
          <w:sz w:val="20"/>
          <w:szCs w:val="20"/>
        </w:rPr>
        <w:t>Determine a margem de erro baseada em uma confiança de 95%?</w:t>
      </w:r>
    </w:p>
    <w:p w:rsidR="0001224A" w:rsidRDefault="0001224A" w:rsidP="004B73CB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B73CB">
        <w:rPr>
          <w:rFonts w:ascii="Arial" w:hAnsi="Arial" w:cs="Arial"/>
          <w:sz w:val="20"/>
          <w:szCs w:val="20"/>
        </w:rPr>
        <w:t>Determine e interprete um intervalo de 95% de confiança para a proporção de pizzas entregues dentro de 30 minutos pelo restaurante.</w:t>
      </w:r>
    </w:p>
    <w:p w:rsidR="0001224A" w:rsidRDefault="0001224A" w:rsidP="004B73CB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B73CB">
        <w:rPr>
          <w:rFonts w:ascii="Arial" w:hAnsi="Arial" w:cs="Arial"/>
          <w:sz w:val="20"/>
          <w:szCs w:val="20"/>
        </w:rPr>
        <w:t>De que tamanho deve ser a amostra de modo que o intervalo de 95% para a porcentagem da população possua um erro máximo de 3%?</w:t>
      </w:r>
    </w:p>
    <w:p w:rsidR="0001224A" w:rsidRDefault="0001224A" w:rsidP="004B73CB">
      <w:pPr>
        <w:numPr>
          <w:ilvl w:val="0"/>
          <w:numId w:val="16"/>
        </w:numPr>
        <w:jc w:val="both"/>
        <w:rPr>
          <w:rFonts w:ascii="Arial" w:hAnsi="Arial" w:cs="Arial"/>
          <w:sz w:val="20"/>
          <w:szCs w:val="20"/>
        </w:rPr>
      </w:pPr>
      <w:r w:rsidRPr="004B73CB">
        <w:rPr>
          <w:rFonts w:ascii="Arial" w:hAnsi="Arial" w:cs="Arial"/>
          <w:sz w:val="20"/>
          <w:szCs w:val="20"/>
        </w:rPr>
        <w:t>Qual é a estimativa mais conservadora do tamanho da amostra que irá limitar o erro máximo em 3% em relação à porcentagem da população para um intervalo de 95% de confiança.</w:t>
      </w:r>
    </w:p>
    <w:p w:rsidR="00F508BF" w:rsidRDefault="00F508BF" w:rsidP="00F508BF">
      <w:pPr>
        <w:autoSpaceDE w:val="0"/>
        <w:autoSpaceDN w:val="0"/>
        <w:adjustRightInd w:val="0"/>
        <w:rPr>
          <w:rFonts w:ascii="Courier New" w:eastAsiaTheme="minorHAnsi" w:hAnsi="Courier New" w:cs="Courier New"/>
          <w:sz w:val="18"/>
          <w:szCs w:val="18"/>
          <w:lang w:eastAsia="en-US"/>
        </w:rPr>
      </w:pPr>
      <w:r>
        <w:rPr>
          <w:rFonts w:ascii="Arial" w:hAnsi="Arial" w:cs="Arial"/>
          <w:sz w:val="20"/>
          <w:szCs w:val="20"/>
        </w:rPr>
        <w:t xml:space="preserve">       Resp</w:t>
      </w:r>
      <w:proofErr w:type="gramStart"/>
      <w:r>
        <w:rPr>
          <w:rFonts w:ascii="Arial" w:hAnsi="Arial" w:cs="Arial"/>
          <w:sz w:val="20"/>
          <w:szCs w:val="20"/>
        </w:rPr>
        <w:t>.:</w:t>
      </w:r>
      <w:proofErr w:type="gramEnd"/>
      <w:r>
        <w:rPr>
          <w:rFonts w:ascii="Arial" w:hAnsi="Arial" w:cs="Arial"/>
          <w:sz w:val="20"/>
          <w:szCs w:val="20"/>
        </w:rPr>
        <w:t xml:space="preserve">   a) z = 1,77 valor p = </w:t>
      </w:r>
      <w:r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0,039  </w:t>
      </w:r>
      <w:r>
        <w:rPr>
          <w:rFonts w:ascii="Arial" w:hAnsi="Arial" w:cs="Arial"/>
          <w:sz w:val="20"/>
          <w:szCs w:val="20"/>
        </w:rPr>
        <w:t xml:space="preserve"> b) </w:t>
      </w:r>
      <w:r>
        <w:rPr>
          <w:rFonts w:ascii="Courier New" w:eastAsiaTheme="minorHAnsi" w:hAnsi="Courier New" w:cs="Courier New"/>
          <w:sz w:val="18"/>
          <w:szCs w:val="18"/>
          <w:lang w:eastAsia="en-US"/>
        </w:rPr>
        <w:t>85%  c)4,95% d) (80,05%; 89,95%</w:t>
      </w:r>
      <w:r>
        <w:rPr>
          <w:rFonts w:ascii="Courier New" w:eastAsiaTheme="minorHAnsi" w:hAnsi="Courier New" w:cs="Courier New"/>
          <w:sz w:val="18"/>
          <w:szCs w:val="18"/>
          <w:lang w:eastAsia="en-US"/>
        </w:rPr>
        <w:t>)</w:t>
      </w:r>
    </w:p>
    <w:p w:rsidR="00773116" w:rsidRDefault="00773116" w:rsidP="0001224A"/>
    <w:p w:rsidR="00E57D56" w:rsidRPr="007E5A37" w:rsidRDefault="00F508BF" w:rsidP="0001224A">
      <w:pPr>
        <w:rPr>
          <w:b/>
        </w:rPr>
      </w:pPr>
      <w:bookmarkStart w:id="0" w:name="_GoBack"/>
      <w:r w:rsidRPr="007E5A37">
        <w:rPr>
          <w:b/>
        </w:rPr>
        <w:t>Capítulo 11 seções 11.1,</w:t>
      </w:r>
      <w:r w:rsidR="00D538FE" w:rsidRPr="007E5A37">
        <w:rPr>
          <w:b/>
        </w:rPr>
        <w:t xml:space="preserve"> 11.2</w:t>
      </w:r>
      <w:r w:rsidRPr="007E5A37">
        <w:rPr>
          <w:b/>
        </w:rPr>
        <w:t xml:space="preserve"> e parte da seção </w:t>
      </w:r>
      <w:proofErr w:type="gramStart"/>
      <w:r w:rsidRPr="007E5A37">
        <w:rPr>
          <w:b/>
        </w:rPr>
        <w:t>11.3</w:t>
      </w:r>
      <w:proofErr w:type="gramEnd"/>
    </w:p>
    <w:bookmarkEnd w:id="0"/>
    <w:p w:rsidR="00D538FE" w:rsidRDefault="00D538FE" w:rsidP="00D538FE">
      <w:pPr>
        <w:jc w:val="both"/>
        <w:rPr>
          <w:rFonts w:ascii="Arial" w:hAnsi="Arial" w:cs="Arial"/>
          <w:b/>
          <w:sz w:val="20"/>
          <w:szCs w:val="20"/>
        </w:rPr>
      </w:pPr>
    </w:p>
    <w:p w:rsidR="00D538FE" w:rsidRDefault="00D538FE" w:rsidP="00D538FE">
      <w:pPr>
        <w:jc w:val="both"/>
        <w:rPr>
          <w:rFonts w:ascii="Arial" w:hAnsi="Arial" w:cs="Arial"/>
          <w:sz w:val="20"/>
          <w:szCs w:val="20"/>
        </w:rPr>
      </w:pPr>
      <w:r w:rsidRPr="00D538FE">
        <w:rPr>
          <w:rFonts w:ascii="Arial" w:hAnsi="Arial" w:cs="Arial"/>
          <w:b/>
          <w:sz w:val="20"/>
          <w:szCs w:val="20"/>
        </w:rPr>
        <w:t>Lista:</w:t>
      </w:r>
      <w:r w:rsidR="00D44737">
        <w:rPr>
          <w:rFonts w:ascii="Arial" w:hAnsi="Arial" w:cs="Arial"/>
          <w:sz w:val="20"/>
          <w:szCs w:val="20"/>
        </w:rPr>
        <w:t xml:space="preserve"> </w:t>
      </w:r>
    </w:p>
    <w:p w:rsidR="00D538FE" w:rsidRPr="00786EDC" w:rsidRDefault="00D538FE" w:rsidP="00F508BF">
      <w:pPr>
        <w:pStyle w:val="PargrafodaLista"/>
        <w:numPr>
          <w:ilvl w:val="0"/>
          <w:numId w:val="7"/>
        </w:numPr>
        <w:ind w:left="284" w:hanging="284"/>
        <w:jc w:val="both"/>
        <w:rPr>
          <w:rFonts w:ascii="Arial" w:hAnsi="Arial" w:cs="Arial"/>
          <w:sz w:val="20"/>
          <w:szCs w:val="20"/>
        </w:rPr>
      </w:pPr>
      <w:r w:rsidRPr="00786EDC">
        <w:rPr>
          <w:rFonts w:ascii="Arial" w:hAnsi="Arial" w:cs="Arial"/>
          <w:sz w:val="20"/>
          <w:szCs w:val="20"/>
        </w:rPr>
        <w:t>Uma pesquisa investigou a relação entre o número de hor</w:t>
      </w:r>
      <w:r w:rsidR="00F508BF">
        <w:rPr>
          <w:rFonts w:ascii="Arial" w:hAnsi="Arial" w:cs="Arial"/>
          <w:sz w:val="20"/>
          <w:szCs w:val="20"/>
        </w:rPr>
        <w:t>as de sono na noite anterior</w:t>
      </w:r>
      <w:r w:rsidRPr="00786EDC">
        <w:rPr>
          <w:rFonts w:ascii="Arial" w:hAnsi="Arial" w:cs="Arial"/>
          <w:sz w:val="20"/>
          <w:szCs w:val="20"/>
        </w:rPr>
        <w:t xml:space="preserve"> e o tempo de reaç</w:t>
      </w:r>
      <w:r w:rsidR="00F508BF">
        <w:rPr>
          <w:rFonts w:ascii="Arial" w:hAnsi="Arial" w:cs="Arial"/>
          <w:sz w:val="20"/>
          <w:szCs w:val="20"/>
        </w:rPr>
        <w:t>ão e prontidão (em segundos)</w:t>
      </w:r>
      <w:r w:rsidRPr="00786EDC">
        <w:rPr>
          <w:rFonts w:ascii="Arial" w:hAnsi="Arial" w:cs="Arial"/>
          <w:sz w:val="20"/>
          <w:szCs w:val="20"/>
        </w:rPr>
        <w:t xml:space="preserve">. A tabela a seguir apresenta os valores para uma amostra de </w:t>
      </w:r>
      <w:proofErr w:type="gramStart"/>
      <w:r w:rsidRPr="00786EDC">
        <w:rPr>
          <w:rFonts w:ascii="Arial" w:hAnsi="Arial" w:cs="Arial"/>
          <w:sz w:val="20"/>
          <w:szCs w:val="20"/>
        </w:rPr>
        <w:t>6</w:t>
      </w:r>
      <w:proofErr w:type="gramEnd"/>
      <w:r w:rsidRPr="00786EDC">
        <w:rPr>
          <w:rFonts w:ascii="Arial" w:hAnsi="Arial" w:cs="Arial"/>
          <w:sz w:val="20"/>
          <w:szCs w:val="20"/>
        </w:rPr>
        <w:t xml:space="preserve"> pessoas.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1899"/>
        <w:gridCol w:w="1904"/>
        <w:gridCol w:w="5518"/>
      </w:tblGrid>
      <w:tr w:rsidR="00D538FE" w:rsidRPr="00534011" w:rsidTr="00C86718">
        <w:tc>
          <w:tcPr>
            <w:tcW w:w="1899" w:type="dxa"/>
            <w:tcBorders>
              <w:lef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Horas de sono</w:t>
            </w:r>
          </w:p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04" w:type="dxa"/>
            <w:tcBorders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Tempo de reação</w:t>
            </w:r>
          </w:p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</w:rPr>
              <w:t>em segundos</w:t>
            </w:r>
            <w:r w:rsidRPr="00534011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8FE" w:rsidRPr="00534011" w:rsidTr="00C86718">
        <w:tc>
          <w:tcPr>
            <w:tcW w:w="1899" w:type="dxa"/>
            <w:tcBorders>
              <w:lef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5,0</w:t>
            </w:r>
          </w:p>
        </w:tc>
        <w:tc>
          <w:tcPr>
            <w:tcW w:w="1904" w:type="dxa"/>
            <w:tcBorders>
              <w:righ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8FE" w:rsidRPr="00534011" w:rsidTr="00C86718">
        <w:tc>
          <w:tcPr>
            <w:tcW w:w="1899" w:type="dxa"/>
            <w:tcBorders>
              <w:lef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10,0</w:t>
            </w:r>
          </w:p>
        </w:tc>
        <w:tc>
          <w:tcPr>
            <w:tcW w:w="1904" w:type="dxa"/>
            <w:tcBorders>
              <w:righ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534011">
              <w:rPr>
                <w:rFonts w:ascii="Arial" w:hAnsi="Arial" w:cs="Arial"/>
                <w:sz w:val="20"/>
                <w:szCs w:val="20"/>
              </w:rPr>
              <w:t>8</w:t>
            </w:r>
            <w:proofErr w:type="gramEnd"/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8FE" w:rsidRPr="00534011" w:rsidTr="00C86718">
        <w:tc>
          <w:tcPr>
            <w:tcW w:w="1899" w:type="dxa"/>
            <w:tcBorders>
              <w:lef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4,0</w:t>
            </w:r>
          </w:p>
        </w:tc>
        <w:tc>
          <w:tcPr>
            <w:tcW w:w="1904" w:type="dxa"/>
            <w:tcBorders>
              <w:righ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8FE" w:rsidRPr="00534011" w:rsidTr="00C86718">
        <w:tc>
          <w:tcPr>
            <w:tcW w:w="1899" w:type="dxa"/>
            <w:tcBorders>
              <w:lef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6,0</w:t>
            </w:r>
          </w:p>
        </w:tc>
        <w:tc>
          <w:tcPr>
            <w:tcW w:w="1904" w:type="dxa"/>
            <w:tcBorders>
              <w:righ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8FE" w:rsidRPr="00534011" w:rsidTr="00C86718">
        <w:tc>
          <w:tcPr>
            <w:tcW w:w="1899" w:type="dxa"/>
            <w:tcBorders>
              <w:lef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6,5</w:t>
            </w:r>
          </w:p>
        </w:tc>
        <w:tc>
          <w:tcPr>
            <w:tcW w:w="1904" w:type="dxa"/>
            <w:tcBorders>
              <w:righ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8FE" w:rsidRPr="00534011" w:rsidTr="00C86718">
        <w:tc>
          <w:tcPr>
            <w:tcW w:w="1899" w:type="dxa"/>
            <w:tcBorders>
              <w:lef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4,5</w:t>
            </w:r>
          </w:p>
        </w:tc>
        <w:tc>
          <w:tcPr>
            <w:tcW w:w="1904" w:type="dxa"/>
            <w:tcBorders>
              <w:right w:val="nil"/>
            </w:tcBorders>
          </w:tcPr>
          <w:p w:rsidR="00D538FE" w:rsidRPr="00534011" w:rsidRDefault="00D538FE" w:rsidP="00C86718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538FE" w:rsidRPr="00534011" w:rsidTr="00C86718">
        <w:tc>
          <w:tcPr>
            <w:tcW w:w="1899" w:type="dxa"/>
            <w:tcBorders>
              <w:lef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 xml:space="preserve">Total </w:t>
            </w:r>
          </w:p>
        </w:tc>
        <w:tc>
          <w:tcPr>
            <w:tcW w:w="1904" w:type="dxa"/>
            <w:tcBorders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D538FE" w:rsidRPr="00534011" w:rsidRDefault="00D538FE" w:rsidP="00C86718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D538FE" w:rsidRPr="00D07173" w:rsidRDefault="00D538FE" w:rsidP="00D538FE">
      <w:pPr>
        <w:pStyle w:val="Corpodetexto"/>
        <w:numPr>
          <w:ilvl w:val="0"/>
          <w:numId w:val="8"/>
        </w:numPr>
        <w:tabs>
          <w:tab w:val="clear" w:pos="900"/>
          <w:tab w:val="num" w:pos="567"/>
        </w:tabs>
        <w:ind w:left="902" w:hanging="618"/>
        <w:jc w:val="left"/>
        <w:rPr>
          <w:rFonts w:ascii="Arial" w:hAnsi="Arial" w:cs="Arial"/>
          <w:sz w:val="20"/>
        </w:rPr>
      </w:pPr>
      <w:r w:rsidRPr="00D07173">
        <w:rPr>
          <w:rFonts w:ascii="Arial" w:hAnsi="Arial" w:cs="Arial"/>
          <w:sz w:val="20"/>
        </w:rPr>
        <w:t>Escolha adequadamente X e Y.</w:t>
      </w:r>
    </w:p>
    <w:p w:rsidR="00D538FE" w:rsidRDefault="006237C3" w:rsidP="00D538FE">
      <w:pPr>
        <w:pStyle w:val="Corpodetexto"/>
        <w:numPr>
          <w:ilvl w:val="0"/>
          <w:numId w:val="8"/>
        </w:numPr>
        <w:tabs>
          <w:tab w:val="clear" w:pos="900"/>
          <w:tab w:val="num" w:pos="567"/>
        </w:tabs>
        <w:ind w:left="902" w:hanging="618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Construa o g</w:t>
      </w:r>
      <w:r w:rsidR="00D538FE">
        <w:rPr>
          <w:rFonts w:ascii="Arial" w:hAnsi="Arial" w:cs="Arial"/>
          <w:sz w:val="20"/>
        </w:rPr>
        <w:t>ráfico de dispersão.</w:t>
      </w:r>
    </w:p>
    <w:p w:rsidR="00D538FE" w:rsidRPr="00D07173" w:rsidRDefault="00D538FE" w:rsidP="00D538FE">
      <w:pPr>
        <w:pStyle w:val="Corpodetexto"/>
        <w:numPr>
          <w:ilvl w:val="0"/>
          <w:numId w:val="8"/>
        </w:numPr>
        <w:tabs>
          <w:tab w:val="clear" w:pos="900"/>
          <w:tab w:val="num" w:pos="567"/>
        </w:tabs>
        <w:ind w:left="902" w:hanging="618"/>
        <w:jc w:val="left"/>
        <w:rPr>
          <w:rFonts w:ascii="Arial" w:hAnsi="Arial" w:cs="Arial"/>
          <w:sz w:val="20"/>
        </w:rPr>
      </w:pPr>
      <w:r w:rsidRPr="00D07173">
        <w:rPr>
          <w:rFonts w:ascii="Arial" w:hAnsi="Arial" w:cs="Arial"/>
          <w:sz w:val="20"/>
        </w:rPr>
        <w:t>Calcule e interprete o coeficiente de correlação linear.</w:t>
      </w:r>
    </w:p>
    <w:p w:rsidR="00D538FE" w:rsidRDefault="006237C3" w:rsidP="00D538FE">
      <w:pPr>
        <w:pStyle w:val="Corpodetexto"/>
        <w:numPr>
          <w:ilvl w:val="0"/>
          <w:numId w:val="8"/>
        </w:numPr>
        <w:tabs>
          <w:tab w:val="clear" w:pos="900"/>
          <w:tab w:val="num" w:pos="567"/>
        </w:tabs>
        <w:ind w:left="902" w:hanging="618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Estime a reta de regressão e interprete as estimativas dos parâmetros.</w:t>
      </w:r>
    </w:p>
    <w:p w:rsidR="006237C3" w:rsidRDefault="006237C3" w:rsidP="00D538FE">
      <w:pPr>
        <w:pStyle w:val="Corpodetexto"/>
        <w:numPr>
          <w:ilvl w:val="0"/>
          <w:numId w:val="8"/>
        </w:numPr>
        <w:tabs>
          <w:tab w:val="clear" w:pos="900"/>
          <w:tab w:val="num" w:pos="567"/>
        </w:tabs>
        <w:ind w:left="902" w:hanging="618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Desenhe a reta no gráfico de dispersão.</w:t>
      </w:r>
    </w:p>
    <w:p w:rsidR="00D538FE" w:rsidRDefault="00D538FE" w:rsidP="00D538FE">
      <w:pPr>
        <w:pStyle w:val="Corpodetexto"/>
        <w:numPr>
          <w:ilvl w:val="0"/>
          <w:numId w:val="8"/>
        </w:numPr>
        <w:tabs>
          <w:tab w:val="clear" w:pos="900"/>
          <w:tab w:val="num" w:pos="567"/>
        </w:tabs>
        <w:ind w:left="902" w:hanging="618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Calcule e interprete o coeficiente de determinação.</w:t>
      </w:r>
    </w:p>
    <w:p w:rsidR="00530574" w:rsidRDefault="00D538FE" w:rsidP="00530574">
      <w:pPr>
        <w:pStyle w:val="Corpodetexto"/>
        <w:numPr>
          <w:ilvl w:val="0"/>
          <w:numId w:val="8"/>
        </w:numPr>
        <w:tabs>
          <w:tab w:val="clear" w:pos="900"/>
          <w:tab w:val="num" w:pos="567"/>
        </w:tabs>
        <w:ind w:left="902" w:hanging="618"/>
        <w:jc w:val="left"/>
        <w:rPr>
          <w:rFonts w:ascii="Arial" w:hAnsi="Arial" w:cs="Arial"/>
          <w:sz w:val="20"/>
        </w:rPr>
      </w:pPr>
      <w:r w:rsidRPr="00B82CB1">
        <w:rPr>
          <w:rFonts w:ascii="Arial" w:hAnsi="Arial" w:cs="Arial"/>
          <w:sz w:val="20"/>
        </w:rPr>
        <w:t>Qual é o valor esperad</w:t>
      </w:r>
      <w:r>
        <w:rPr>
          <w:rFonts w:ascii="Arial" w:hAnsi="Arial" w:cs="Arial"/>
          <w:sz w:val="20"/>
        </w:rPr>
        <w:t xml:space="preserve">o das vendas quando o número de horas de sono na noite anterior for igual </w:t>
      </w:r>
      <w:proofErr w:type="gramStart"/>
      <w:r>
        <w:rPr>
          <w:rFonts w:ascii="Arial" w:hAnsi="Arial" w:cs="Arial"/>
          <w:sz w:val="20"/>
        </w:rPr>
        <w:t>8</w:t>
      </w:r>
      <w:proofErr w:type="gramEnd"/>
      <w:r w:rsidR="00530574">
        <w:rPr>
          <w:rFonts w:ascii="Arial" w:hAnsi="Arial" w:cs="Arial"/>
          <w:sz w:val="20"/>
        </w:rPr>
        <w:t>?</w:t>
      </w:r>
    </w:p>
    <w:p w:rsidR="00530574" w:rsidRDefault="00F508BF" w:rsidP="00530574">
      <w:pPr>
        <w:pStyle w:val="Corpodetexto"/>
        <w:ind w:left="284"/>
        <w:jc w:val="left"/>
        <w:rPr>
          <w:rFonts w:ascii="Courier New" w:eastAsiaTheme="minorHAnsi" w:hAnsi="Courier New" w:cs="Courier New"/>
          <w:sz w:val="18"/>
          <w:szCs w:val="18"/>
          <w:lang w:eastAsia="en-US"/>
        </w:rPr>
      </w:pPr>
      <w:r w:rsidRPr="00530574">
        <w:rPr>
          <w:rFonts w:ascii="Arial" w:hAnsi="Arial" w:cs="Arial"/>
          <w:sz w:val="20"/>
          <w:szCs w:val="20"/>
        </w:rPr>
        <w:t>Resp</w:t>
      </w:r>
      <w:proofErr w:type="gramStart"/>
      <w:r w:rsidRPr="00530574">
        <w:rPr>
          <w:rFonts w:ascii="Arial" w:hAnsi="Arial" w:cs="Arial"/>
          <w:sz w:val="20"/>
          <w:szCs w:val="20"/>
        </w:rPr>
        <w:t>.:</w:t>
      </w:r>
      <w:proofErr w:type="gramEnd"/>
      <w:r w:rsidRPr="00530574">
        <w:rPr>
          <w:rFonts w:ascii="Arial" w:hAnsi="Arial" w:cs="Arial"/>
          <w:sz w:val="20"/>
          <w:szCs w:val="20"/>
        </w:rPr>
        <w:t xml:space="preserve"> c) r = </w:t>
      </w:r>
      <w:r w:rsidRPr="00530574">
        <w:rPr>
          <w:rFonts w:ascii="Courier New" w:eastAsiaTheme="minorHAnsi" w:hAnsi="Courier New" w:cs="Courier New"/>
          <w:sz w:val="18"/>
          <w:szCs w:val="18"/>
          <w:lang w:eastAsia="en-US"/>
        </w:rPr>
        <w:t>= -0,912</w:t>
      </w:r>
      <w:r w:rsidRPr="00530574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d) </w:t>
      </w:r>
      <w:r w:rsidR="00530574" w:rsidRPr="00530574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Tempo de reação = 20,66 – 1,277 Horas de sono  e) 79,1% </w:t>
      </w:r>
    </w:p>
    <w:p w:rsidR="00F508BF" w:rsidRPr="00530574" w:rsidRDefault="00530574" w:rsidP="00530574">
      <w:pPr>
        <w:pStyle w:val="Corpodetexto"/>
        <w:ind w:left="284"/>
        <w:jc w:val="left"/>
        <w:rPr>
          <w:rFonts w:ascii="Arial" w:hAnsi="Arial" w:cs="Arial"/>
          <w:sz w:val="20"/>
        </w:rPr>
      </w:pPr>
      <w:r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     </w:t>
      </w:r>
      <w:r w:rsidRPr="00530574">
        <w:rPr>
          <w:rFonts w:ascii="Courier New" w:eastAsiaTheme="minorHAnsi" w:hAnsi="Courier New" w:cs="Courier New"/>
          <w:sz w:val="18"/>
          <w:szCs w:val="18"/>
          <w:lang w:eastAsia="en-US"/>
        </w:rPr>
        <w:t>d) 10,45 s</w:t>
      </w:r>
      <w:r w:rsidR="00F508BF" w:rsidRPr="00530574">
        <w:rPr>
          <w:rFonts w:ascii="Courier New" w:eastAsiaTheme="minorHAnsi" w:hAnsi="Courier New" w:cs="Courier New"/>
          <w:sz w:val="18"/>
          <w:szCs w:val="18"/>
          <w:lang w:eastAsia="en-US"/>
        </w:rPr>
        <w:t xml:space="preserve"> </w:t>
      </w:r>
    </w:p>
    <w:p w:rsidR="00D538FE" w:rsidRDefault="00F508BF" w:rsidP="00D538F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6237C3" w:rsidRDefault="006237C3" w:rsidP="00D538FE">
      <w:pPr>
        <w:jc w:val="both"/>
        <w:rPr>
          <w:rFonts w:ascii="Arial" w:hAnsi="Arial" w:cs="Arial"/>
          <w:b/>
          <w:sz w:val="20"/>
          <w:szCs w:val="20"/>
        </w:rPr>
      </w:pPr>
    </w:p>
    <w:p w:rsidR="006237C3" w:rsidRDefault="006237C3" w:rsidP="00D538FE">
      <w:pPr>
        <w:jc w:val="both"/>
        <w:rPr>
          <w:rFonts w:ascii="Arial" w:hAnsi="Arial" w:cs="Arial"/>
          <w:b/>
          <w:sz w:val="20"/>
          <w:szCs w:val="20"/>
        </w:rPr>
      </w:pPr>
    </w:p>
    <w:p w:rsidR="006237C3" w:rsidRDefault="006237C3" w:rsidP="00D538FE">
      <w:pPr>
        <w:jc w:val="both"/>
        <w:rPr>
          <w:rFonts w:ascii="Arial" w:hAnsi="Arial" w:cs="Arial"/>
          <w:b/>
          <w:sz w:val="20"/>
          <w:szCs w:val="20"/>
        </w:rPr>
      </w:pPr>
    </w:p>
    <w:p w:rsidR="006237C3" w:rsidRDefault="006237C3" w:rsidP="00D538FE">
      <w:pPr>
        <w:jc w:val="both"/>
        <w:rPr>
          <w:rFonts w:ascii="Arial" w:hAnsi="Arial" w:cs="Arial"/>
          <w:b/>
          <w:sz w:val="20"/>
          <w:szCs w:val="20"/>
        </w:rPr>
      </w:pPr>
    </w:p>
    <w:p w:rsidR="00E57D56" w:rsidRPr="00D538FE" w:rsidRDefault="00D538FE" w:rsidP="00D538FE">
      <w:pPr>
        <w:jc w:val="both"/>
        <w:rPr>
          <w:rFonts w:ascii="Arial" w:hAnsi="Arial" w:cs="Arial"/>
          <w:b/>
          <w:sz w:val="20"/>
          <w:szCs w:val="20"/>
        </w:rPr>
      </w:pPr>
      <w:r w:rsidRPr="00D538FE">
        <w:rPr>
          <w:rFonts w:ascii="Arial" w:hAnsi="Arial" w:cs="Arial"/>
          <w:b/>
          <w:sz w:val="20"/>
          <w:szCs w:val="20"/>
        </w:rPr>
        <w:t>Para estudar:</w:t>
      </w:r>
    </w:p>
    <w:p w:rsidR="00E57D56" w:rsidRDefault="00E57D56" w:rsidP="00530574">
      <w:pPr>
        <w:pStyle w:val="Corpodetexto"/>
        <w:numPr>
          <w:ilvl w:val="0"/>
          <w:numId w:val="15"/>
        </w:numPr>
        <w:tabs>
          <w:tab w:val="clear" w:pos="900"/>
          <w:tab w:val="num" w:pos="284"/>
        </w:tabs>
        <w:spacing w:after="120"/>
        <w:ind w:left="284" w:hanging="284"/>
        <w:rPr>
          <w:rFonts w:ascii="Arial" w:hAnsi="Arial" w:cs="Arial"/>
          <w:sz w:val="20"/>
        </w:rPr>
      </w:pPr>
      <w:r w:rsidRPr="00D07173">
        <w:rPr>
          <w:rFonts w:ascii="Arial" w:hAnsi="Arial" w:cs="Arial"/>
          <w:sz w:val="20"/>
        </w:rPr>
        <w:lastRenderedPageBreak/>
        <w:t xml:space="preserve">Um gerente de vendas de uma loja de equipamentos de som está interessado em investigar a relação entre o número de comerciais mostrados na TV durante o fim-de-semana e as vendas da loja na semana seguinte. Durante oito semanas, ele anotou o número de comerciais e as vendas expressas em centenas de dólares. </w:t>
      </w:r>
    </w:p>
    <w:tbl>
      <w:tblPr>
        <w:tblStyle w:val="Tabelacomgrade"/>
        <w:tblW w:w="0" w:type="auto"/>
        <w:tblInd w:w="426" w:type="dxa"/>
        <w:tblLook w:val="04A0" w:firstRow="1" w:lastRow="0" w:firstColumn="1" w:lastColumn="0" w:noHBand="0" w:noVBand="1"/>
      </w:tblPr>
      <w:tblGrid>
        <w:gridCol w:w="1525"/>
        <w:gridCol w:w="2278"/>
        <w:gridCol w:w="5518"/>
      </w:tblGrid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BC199C" w:rsidRDefault="00BC199C" w:rsidP="005A59C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30574" w:rsidRDefault="00530574" w:rsidP="005A59C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Nº de</w:t>
            </w:r>
          </w:p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Comerciais</w:t>
            </w:r>
          </w:p>
        </w:tc>
        <w:tc>
          <w:tcPr>
            <w:tcW w:w="2278" w:type="dxa"/>
            <w:tcBorders>
              <w:right w:val="nil"/>
            </w:tcBorders>
          </w:tcPr>
          <w:p w:rsidR="00530574" w:rsidRDefault="00530574" w:rsidP="005A59C4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Vendas</w:t>
            </w:r>
          </w:p>
          <w:p w:rsidR="00530574" w:rsidRPr="00534011" w:rsidRDefault="00530574" w:rsidP="000A669E">
            <w:pPr>
              <w:pStyle w:val="PargrafodaLista"/>
              <w:spacing w:after="0" w:line="240" w:lineRule="auto"/>
              <w:ind w:left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(em </w:t>
            </w:r>
            <w:r w:rsidR="000A669E">
              <w:rPr>
                <w:rFonts w:ascii="Arial" w:hAnsi="Arial" w:cs="Arial"/>
                <w:sz w:val="20"/>
                <w:szCs w:val="20"/>
              </w:rPr>
              <w:t>centenas</w:t>
            </w:r>
            <w:r>
              <w:rPr>
                <w:rFonts w:ascii="Arial" w:hAnsi="Arial" w:cs="Arial"/>
                <w:sz w:val="20"/>
                <w:szCs w:val="20"/>
              </w:rPr>
              <w:t xml:space="preserve"> de dólares)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530574" w:rsidRPr="00534011" w:rsidRDefault="00530574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278" w:type="dxa"/>
            <w:tcBorders>
              <w:righ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59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530574" w:rsidRPr="00534011" w:rsidRDefault="00530574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2</w:t>
            </w:r>
            <w:proofErr w:type="gramEnd"/>
          </w:p>
        </w:tc>
        <w:tc>
          <w:tcPr>
            <w:tcW w:w="2278" w:type="dxa"/>
            <w:tcBorders>
              <w:righ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530574" w:rsidRPr="00534011" w:rsidRDefault="00530574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78" w:type="dxa"/>
            <w:tcBorders>
              <w:righ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41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530574" w:rsidRPr="00534011" w:rsidRDefault="00530574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278" w:type="dxa"/>
            <w:tcBorders>
              <w:righ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530574" w:rsidRPr="00534011" w:rsidRDefault="00530574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4</w:t>
            </w:r>
            <w:proofErr w:type="gramEnd"/>
          </w:p>
        </w:tc>
        <w:tc>
          <w:tcPr>
            <w:tcW w:w="2278" w:type="dxa"/>
            <w:tcBorders>
              <w:righ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54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530574" w:rsidRPr="00534011" w:rsidRDefault="00530574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1</w:t>
            </w:r>
            <w:proofErr w:type="gramEnd"/>
          </w:p>
        </w:tc>
        <w:tc>
          <w:tcPr>
            <w:tcW w:w="2278" w:type="dxa"/>
            <w:tcBorders>
              <w:righ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38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5</w:t>
            </w:r>
            <w:proofErr w:type="gramEnd"/>
          </w:p>
        </w:tc>
        <w:tc>
          <w:tcPr>
            <w:tcW w:w="2278" w:type="dxa"/>
            <w:tcBorders>
              <w:righ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sz w:val="20"/>
                <w:szCs w:val="20"/>
              </w:rPr>
              <w:t>3</w:t>
            </w:r>
            <w:proofErr w:type="gramEnd"/>
          </w:p>
        </w:tc>
        <w:tc>
          <w:tcPr>
            <w:tcW w:w="2278" w:type="dxa"/>
            <w:tcBorders>
              <w:right w:val="nil"/>
            </w:tcBorders>
          </w:tcPr>
          <w:p w:rsidR="00530574" w:rsidRPr="00534011" w:rsidRDefault="00BC199C" w:rsidP="005A59C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48</w:t>
            </w: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0574" w:rsidRPr="00534011" w:rsidTr="00530574">
        <w:tc>
          <w:tcPr>
            <w:tcW w:w="1525" w:type="dxa"/>
            <w:tcBorders>
              <w:lef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534011">
              <w:rPr>
                <w:rFonts w:ascii="Arial" w:hAnsi="Arial" w:cs="Arial"/>
                <w:sz w:val="20"/>
                <w:szCs w:val="20"/>
              </w:rPr>
              <w:t xml:space="preserve">Total </w:t>
            </w:r>
          </w:p>
        </w:tc>
        <w:tc>
          <w:tcPr>
            <w:tcW w:w="2278" w:type="dxa"/>
            <w:tcBorders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518" w:type="dxa"/>
            <w:tcBorders>
              <w:left w:val="nil"/>
              <w:right w:val="nil"/>
            </w:tcBorders>
          </w:tcPr>
          <w:p w:rsidR="00530574" w:rsidRPr="00534011" w:rsidRDefault="00530574" w:rsidP="005A59C4">
            <w:pPr>
              <w:pStyle w:val="PargrafodaLista"/>
              <w:spacing w:after="0" w:line="240" w:lineRule="auto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E57D56" w:rsidRPr="00D07173" w:rsidRDefault="00E57D56" w:rsidP="00E57D56">
      <w:pPr>
        <w:pStyle w:val="Corpodetexto"/>
        <w:rPr>
          <w:rFonts w:ascii="Arial" w:hAnsi="Arial" w:cs="Arial"/>
          <w:sz w:val="4"/>
        </w:rPr>
      </w:pPr>
    </w:p>
    <w:p w:rsidR="00E57D56" w:rsidRPr="00D07173" w:rsidRDefault="00E57D56" w:rsidP="00E57D56">
      <w:pPr>
        <w:pStyle w:val="Corpodetexto"/>
        <w:numPr>
          <w:ilvl w:val="0"/>
          <w:numId w:val="11"/>
        </w:numPr>
        <w:ind w:left="567" w:hanging="283"/>
        <w:jc w:val="left"/>
        <w:rPr>
          <w:rFonts w:ascii="Arial" w:hAnsi="Arial" w:cs="Arial"/>
          <w:sz w:val="20"/>
        </w:rPr>
      </w:pPr>
      <w:r w:rsidRPr="00D07173">
        <w:rPr>
          <w:rFonts w:ascii="Arial" w:hAnsi="Arial" w:cs="Arial"/>
          <w:sz w:val="20"/>
        </w:rPr>
        <w:t>Escolha adequadamente X e Y.</w:t>
      </w:r>
    </w:p>
    <w:p w:rsidR="00E57D56" w:rsidRPr="00D07173" w:rsidRDefault="00E57D56" w:rsidP="00E57D56">
      <w:pPr>
        <w:pStyle w:val="Corpodetexto"/>
        <w:numPr>
          <w:ilvl w:val="0"/>
          <w:numId w:val="11"/>
        </w:numPr>
        <w:ind w:left="567" w:hanging="283"/>
        <w:jc w:val="left"/>
        <w:rPr>
          <w:rFonts w:ascii="Arial" w:hAnsi="Arial" w:cs="Arial"/>
          <w:sz w:val="20"/>
        </w:rPr>
      </w:pPr>
      <w:r w:rsidRPr="00D07173">
        <w:rPr>
          <w:rFonts w:ascii="Arial" w:hAnsi="Arial" w:cs="Arial"/>
          <w:sz w:val="20"/>
        </w:rPr>
        <w:t>Calcule e interprete o coeficiente de correlação linear.</w:t>
      </w:r>
    </w:p>
    <w:p w:rsidR="00E57D56" w:rsidRDefault="00E57D56" w:rsidP="00E57D56">
      <w:pPr>
        <w:pStyle w:val="Corpodetexto"/>
        <w:numPr>
          <w:ilvl w:val="0"/>
          <w:numId w:val="11"/>
        </w:numPr>
        <w:ind w:left="567" w:hanging="283"/>
        <w:jc w:val="left"/>
        <w:rPr>
          <w:rFonts w:ascii="Arial" w:hAnsi="Arial" w:cs="Arial"/>
          <w:sz w:val="20"/>
        </w:rPr>
      </w:pPr>
      <w:r w:rsidRPr="00D07173">
        <w:rPr>
          <w:rFonts w:ascii="Arial" w:hAnsi="Arial" w:cs="Arial"/>
          <w:sz w:val="20"/>
        </w:rPr>
        <w:t xml:space="preserve">Estime a reta de </w:t>
      </w:r>
      <w:r>
        <w:rPr>
          <w:rFonts w:ascii="Arial" w:hAnsi="Arial" w:cs="Arial"/>
          <w:sz w:val="20"/>
        </w:rPr>
        <w:t>regressão e interprete as estimativas dos parâmetros.</w:t>
      </w:r>
    </w:p>
    <w:p w:rsidR="00E57D56" w:rsidRDefault="00E57D56" w:rsidP="00E57D56">
      <w:pPr>
        <w:pStyle w:val="Corpodetexto"/>
        <w:numPr>
          <w:ilvl w:val="0"/>
          <w:numId w:val="11"/>
        </w:numPr>
        <w:ind w:left="567" w:hanging="283"/>
        <w:jc w:val="left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Calcule e interprete o coeficiente de determinação.</w:t>
      </w:r>
    </w:p>
    <w:p w:rsidR="00E57D56" w:rsidRPr="00B82CB1" w:rsidRDefault="00E57D56" w:rsidP="00E57D56">
      <w:pPr>
        <w:pStyle w:val="Corpodetexto"/>
        <w:numPr>
          <w:ilvl w:val="0"/>
          <w:numId w:val="11"/>
        </w:numPr>
        <w:ind w:left="567" w:hanging="283"/>
        <w:jc w:val="left"/>
        <w:rPr>
          <w:rFonts w:ascii="Arial" w:hAnsi="Arial" w:cs="Arial"/>
          <w:sz w:val="20"/>
        </w:rPr>
      </w:pPr>
      <w:r w:rsidRPr="00B82CB1">
        <w:rPr>
          <w:rFonts w:ascii="Arial" w:hAnsi="Arial" w:cs="Arial"/>
          <w:sz w:val="20"/>
        </w:rPr>
        <w:t>Qual é o valor esperado das vendas qua</w:t>
      </w:r>
      <w:r>
        <w:rPr>
          <w:rFonts w:ascii="Arial" w:hAnsi="Arial" w:cs="Arial"/>
          <w:sz w:val="20"/>
        </w:rPr>
        <w:t xml:space="preserve">ndo o número de comerciais for </w:t>
      </w:r>
      <w:proofErr w:type="gramStart"/>
      <w:r w:rsidRPr="00B82CB1">
        <w:rPr>
          <w:rFonts w:ascii="Arial" w:hAnsi="Arial" w:cs="Arial"/>
          <w:sz w:val="20"/>
        </w:rPr>
        <w:t>3</w:t>
      </w:r>
      <w:proofErr w:type="gramEnd"/>
      <w:r w:rsidRPr="00B82CB1">
        <w:rPr>
          <w:rFonts w:ascii="Arial" w:hAnsi="Arial" w:cs="Arial"/>
          <w:sz w:val="20"/>
        </w:rPr>
        <w:t xml:space="preserve">? </w:t>
      </w:r>
    </w:p>
    <w:p w:rsidR="00E57D56" w:rsidRPr="00B82CB1" w:rsidRDefault="000A669E" w:rsidP="000A669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</w:t>
      </w:r>
      <w:proofErr w:type="gramStart"/>
      <w:r>
        <w:rPr>
          <w:rFonts w:ascii="Arial" w:hAnsi="Arial" w:cs="Arial"/>
          <w:sz w:val="20"/>
          <w:szCs w:val="20"/>
        </w:rPr>
        <w:t>.:</w:t>
      </w:r>
      <w:proofErr w:type="gramEnd"/>
      <w:r>
        <w:rPr>
          <w:rFonts w:ascii="Arial" w:hAnsi="Arial" w:cs="Arial"/>
          <w:sz w:val="20"/>
          <w:szCs w:val="20"/>
        </w:rPr>
        <w:t xml:space="preserve"> b) r =0,965  b) Vendas =33,87 + 5,739 Nº de comerciais  c) 93,2%  d) 5.109,24 dólares</w:t>
      </w:r>
    </w:p>
    <w:p w:rsidR="00E57D56" w:rsidRPr="0001224A" w:rsidRDefault="00E57D56" w:rsidP="0001224A"/>
    <w:sectPr w:rsidR="00E57D56" w:rsidRPr="0001224A" w:rsidSect="005E531A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7653F"/>
    <w:multiLevelType w:val="hybridMultilevel"/>
    <w:tmpl w:val="BD46BE24"/>
    <w:lvl w:ilvl="0" w:tplc="2E5E3CB0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B9849B0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E5E3CB0">
      <w:start w:val="1"/>
      <w:numFmt w:val="decimal"/>
      <w:lvlText w:val="%3."/>
      <w:lvlJc w:val="left"/>
      <w:pPr>
        <w:tabs>
          <w:tab w:val="num" w:pos="2400"/>
        </w:tabs>
        <w:ind w:left="2400" w:hanging="420"/>
      </w:pPr>
      <w:rPr>
        <w:rFonts w:hint="default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9295EB2"/>
    <w:multiLevelType w:val="hybridMultilevel"/>
    <w:tmpl w:val="4B1A821C"/>
    <w:lvl w:ilvl="0" w:tplc="439299D6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572AB"/>
    <w:multiLevelType w:val="hybridMultilevel"/>
    <w:tmpl w:val="B9187B24"/>
    <w:lvl w:ilvl="0" w:tplc="6E169B7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FF4F016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0644519"/>
    <w:multiLevelType w:val="hybridMultilevel"/>
    <w:tmpl w:val="CFF23746"/>
    <w:lvl w:ilvl="0" w:tplc="FFFFFFFF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A327480"/>
    <w:multiLevelType w:val="hybridMultilevel"/>
    <w:tmpl w:val="7DCA11C4"/>
    <w:lvl w:ilvl="0" w:tplc="87C88A40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010CC4"/>
    <w:multiLevelType w:val="hybridMultilevel"/>
    <w:tmpl w:val="ADF63F3E"/>
    <w:lvl w:ilvl="0" w:tplc="59DA9474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215DB4"/>
    <w:multiLevelType w:val="hybridMultilevel"/>
    <w:tmpl w:val="FB04863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737898"/>
    <w:multiLevelType w:val="hybridMultilevel"/>
    <w:tmpl w:val="66262DC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B5D743C"/>
    <w:multiLevelType w:val="hybridMultilevel"/>
    <w:tmpl w:val="15606ED4"/>
    <w:lvl w:ilvl="0" w:tplc="B1360B7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D1D20492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4ED87F35"/>
    <w:multiLevelType w:val="singleLevel"/>
    <w:tmpl w:val="7ED06182"/>
    <w:lvl w:ilvl="0">
      <w:numFmt w:val="decimal"/>
      <w:pStyle w:val="MTDisplayEquation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50354395"/>
    <w:multiLevelType w:val="hybridMultilevel"/>
    <w:tmpl w:val="FECA53AE"/>
    <w:lvl w:ilvl="0" w:tplc="04160017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1">
    <w:nsid w:val="58865CA0"/>
    <w:multiLevelType w:val="hybridMultilevel"/>
    <w:tmpl w:val="AB4ABB9A"/>
    <w:lvl w:ilvl="0" w:tplc="38D6B82A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F186C34"/>
    <w:multiLevelType w:val="hybridMultilevel"/>
    <w:tmpl w:val="BA8C26F4"/>
    <w:lvl w:ilvl="0" w:tplc="A858E820">
      <w:start w:val="13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12350F"/>
    <w:multiLevelType w:val="hybridMultilevel"/>
    <w:tmpl w:val="BC44F994"/>
    <w:lvl w:ilvl="0" w:tplc="38928E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404653E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6336DE5"/>
    <w:multiLevelType w:val="hybridMultilevel"/>
    <w:tmpl w:val="57363D4C"/>
    <w:lvl w:ilvl="0" w:tplc="C72C557C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F30194B"/>
    <w:multiLevelType w:val="hybridMultilevel"/>
    <w:tmpl w:val="15606ED4"/>
    <w:lvl w:ilvl="0" w:tplc="B1360B70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1" w:tplc="D1D20492">
      <w:start w:val="1"/>
      <w:numFmt w:val="lowerLetter"/>
      <w:lvlText w:val="%2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5"/>
  </w:num>
  <w:num w:numId="5">
    <w:abstractNumId w:val="14"/>
  </w:num>
  <w:num w:numId="6">
    <w:abstractNumId w:val="0"/>
  </w:num>
  <w:num w:numId="7">
    <w:abstractNumId w:val="1"/>
  </w:num>
  <w:num w:numId="8">
    <w:abstractNumId w:val="3"/>
  </w:num>
  <w:num w:numId="9">
    <w:abstractNumId w:val="7"/>
  </w:num>
  <w:num w:numId="10">
    <w:abstractNumId w:val="11"/>
  </w:num>
  <w:num w:numId="11">
    <w:abstractNumId w:val="10"/>
  </w:num>
  <w:num w:numId="12">
    <w:abstractNumId w:val="5"/>
  </w:num>
  <w:num w:numId="13">
    <w:abstractNumId w:val="8"/>
  </w:num>
  <w:num w:numId="14">
    <w:abstractNumId w:val="4"/>
  </w:num>
  <w:num w:numId="15">
    <w:abstractNumId w:val="12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224A"/>
    <w:rsid w:val="0001224A"/>
    <w:rsid w:val="000A669E"/>
    <w:rsid w:val="004B73CB"/>
    <w:rsid w:val="004D0BAC"/>
    <w:rsid w:val="00530574"/>
    <w:rsid w:val="005E531A"/>
    <w:rsid w:val="006237C3"/>
    <w:rsid w:val="006E7E8E"/>
    <w:rsid w:val="007030B9"/>
    <w:rsid w:val="00773116"/>
    <w:rsid w:val="007E5A37"/>
    <w:rsid w:val="00942611"/>
    <w:rsid w:val="00BC199C"/>
    <w:rsid w:val="00D44737"/>
    <w:rsid w:val="00D538FE"/>
    <w:rsid w:val="00E57D56"/>
    <w:rsid w:val="00F5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24A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E57D56"/>
    <w:pPr>
      <w:jc w:val="both"/>
    </w:pPr>
    <w:rPr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E57D56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MTDisplayEquation">
    <w:name w:val="MTDisplayEquation"/>
    <w:basedOn w:val="Normal"/>
    <w:rsid w:val="00E57D56"/>
    <w:pPr>
      <w:numPr>
        <w:numId w:val="3"/>
      </w:numPr>
      <w:tabs>
        <w:tab w:val="clear" w:pos="360"/>
        <w:tab w:val="center" w:pos="4420"/>
        <w:tab w:val="right" w:pos="8840"/>
      </w:tabs>
      <w:jc w:val="both"/>
    </w:pPr>
    <w:rPr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E57D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rsid w:val="00E57D56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224A"/>
    <w:pPr>
      <w:spacing w:after="0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semiHidden/>
    <w:rsid w:val="00E57D56"/>
    <w:pPr>
      <w:jc w:val="both"/>
    </w:pPr>
    <w:rPr>
      <w:sz w:val="28"/>
    </w:rPr>
  </w:style>
  <w:style w:type="character" w:customStyle="1" w:styleId="CorpodetextoChar">
    <w:name w:val="Corpo de texto Char"/>
    <w:basedOn w:val="Fontepargpadro"/>
    <w:link w:val="Corpodetexto"/>
    <w:semiHidden/>
    <w:rsid w:val="00E57D56"/>
    <w:rPr>
      <w:rFonts w:ascii="Times New Roman" w:eastAsia="Times New Roman" w:hAnsi="Times New Roman" w:cs="Times New Roman"/>
      <w:sz w:val="28"/>
      <w:szCs w:val="24"/>
      <w:lang w:eastAsia="pt-BR"/>
    </w:rPr>
  </w:style>
  <w:style w:type="paragraph" w:customStyle="1" w:styleId="MTDisplayEquation">
    <w:name w:val="MTDisplayEquation"/>
    <w:basedOn w:val="Normal"/>
    <w:rsid w:val="00E57D56"/>
    <w:pPr>
      <w:numPr>
        <w:numId w:val="3"/>
      </w:numPr>
      <w:tabs>
        <w:tab w:val="clear" w:pos="360"/>
        <w:tab w:val="center" w:pos="4420"/>
        <w:tab w:val="right" w:pos="8840"/>
      </w:tabs>
      <w:jc w:val="both"/>
    </w:pPr>
    <w:rPr>
      <w:szCs w:val="20"/>
      <w:lang w:eastAsia="en-US"/>
    </w:rPr>
  </w:style>
  <w:style w:type="paragraph" w:styleId="PargrafodaLista">
    <w:name w:val="List Paragraph"/>
    <w:basedOn w:val="Normal"/>
    <w:uiPriority w:val="34"/>
    <w:qFormat/>
    <w:rsid w:val="00E57D5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Tabelacomgrade">
    <w:name w:val="Table Grid"/>
    <w:basedOn w:val="Tabelanormal"/>
    <w:rsid w:val="00E57D56"/>
    <w:pPr>
      <w:spacing w:after="0" w:line="240" w:lineRule="auto"/>
      <w:jc w:val="lef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1024</Words>
  <Characters>5532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ICEI Departamento de Matemática e Estatística</dc:creator>
  <cp:lastModifiedBy>ICEI Departamento de Matemática e Estatística</cp:lastModifiedBy>
  <cp:revision>11</cp:revision>
  <dcterms:created xsi:type="dcterms:W3CDTF">2018-11-23T11:40:00Z</dcterms:created>
  <dcterms:modified xsi:type="dcterms:W3CDTF">2018-11-23T18:45:00Z</dcterms:modified>
</cp:coreProperties>
</file>