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71EF" w:rsidRPr="001819AC" w:rsidRDefault="003471EF" w:rsidP="003471EF">
      <w:pPr>
        <w:rPr>
          <w:rFonts w:ascii="Gadugi" w:hAnsi="Gadugi" w:cstheme="minorHAnsi"/>
          <w:sz w:val="24"/>
          <w:szCs w:val="24"/>
        </w:rPr>
      </w:pPr>
      <w:r w:rsidRPr="001819AC">
        <w:rPr>
          <w:rFonts w:ascii="Gadugi" w:hAnsi="Gadugi" w:cstheme="minorHAnsi"/>
          <w:sz w:val="24"/>
          <w:szCs w:val="24"/>
        </w:rPr>
        <w:fldChar w:fldCharType="begin"/>
      </w:r>
      <w:r w:rsidRPr="001819AC">
        <w:rPr>
          <w:rFonts w:ascii="Gadugi" w:hAnsi="Gadugi" w:cstheme="minorHAnsi"/>
          <w:sz w:val="24"/>
          <w:szCs w:val="24"/>
        </w:rPr>
        <w:instrText xml:space="preserve"> INCLUDEPICTURE "https://i.pinimg.com/564x/b0/fb/ca/b0fbca10d0666edc645da1f637d9ae38.jpg" \* MERGEFORMATINET </w:instrText>
      </w:r>
      <w:r w:rsidRPr="001819AC">
        <w:rPr>
          <w:rFonts w:ascii="Gadugi" w:hAnsi="Gadugi" w:cstheme="minorHAnsi"/>
          <w:sz w:val="24"/>
          <w:szCs w:val="24"/>
        </w:rPr>
        <w:fldChar w:fldCharType="separate"/>
      </w:r>
      <w:r w:rsidR="00C303E4">
        <w:rPr>
          <w:rFonts w:ascii="Gadugi" w:hAnsi="Gadugi" w:cstheme="minorHAnsi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Rafael Sanzio - Filosofía, tondo Sala de la Signatura" style="width:24pt;height:24pt"/>
        </w:pict>
      </w:r>
      <w:r w:rsidRPr="001819AC">
        <w:rPr>
          <w:rFonts w:ascii="Gadugi" w:hAnsi="Gadugi" w:cstheme="minorHAnsi"/>
          <w:sz w:val="24"/>
          <w:szCs w:val="24"/>
        </w:rPr>
        <w:fldChar w:fldCharType="end"/>
      </w:r>
    </w:p>
    <w:p w:rsidR="003471EF" w:rsidRPr="001819AC" w:rsidRDefault="003471EF" w:rsidP="003471EF">
      <w:pPr>
        <w:rPr>
          <w:rFonts w:ascii="Gadugi" w:hAnsi="Gadugi" w:cstheme="minorHAnsi"/>
          <w:sz w:val="24"/>
          <w:szCs w:val="24"/>
        </w:rPr>
      </w:pPr>
    </w:p>
    <w:p w:rsidR="003471EF" w:rsidRPr="001819AC" w:rsidRDefault="003471EF" w:rsidP="003471EF">
      <w:pPr>
        <w:rPr>
          <w:rFonts w:ascii="Gadugi" w:hAnsi="Gadugi" w:cstheme="minorHAnsi"/>
          <w:sz w:val="24"/>
          <w:szCs w:val="24"/>
        </w:rPr>
      </w:pPr>
    </w:p>
    <w:p w:rsidR="003471EF" w:rsidRPr="001819AC" w:rsidRDefault="003471EF" w:rsidP="003471EF">
      <w:pPr>
        <w:rPr>
          <w:rFonts w:ascii="Gadugi" w:hAnsi="Gadugi" w:cstheme="minorHAnsi"/>
          <w:b/>
          <w:sz w:val="24"/>
          <w:szCs w:val="24"/>
        </w:rPr>
      </w:pPr>
      <w:r w:rsidRPr="001819AC">
        <w:rPr>
          <w:rFonts w:ascii="Gadugi" w:hAnsi="Gadugi" w:cstheme="minorHAnsi"/>
          <w:b/>
          <w:sz w:val="24"/>
          <w:szCs w:val="24"/>
        </w:rPr>
        <w:t>PUCMINAS/ ICEI/Ciências da Computação</w:t>
      </w:r>
    </w:p>
    <w:p w:rsidR="003471EF" w:rsidRPr="001819AC" w:rsidRDefault="003471EF" w:rsidP="003471EF">
      <w:pPr>
        <w:rPr>
          <w:rFonts w:ascii="Gadugi" w:hAnsi="Gadugi" w:cstheme="minorHAnsi"/>
          <w:b/>
          <w:sz w:val="24"/>
          <w:szCs w:val="24"/>
        </w:rPr>
      </w:pPr>
      <w:r w:rsidRPr="001819AC">
        <w:rPr>
          <w:rFonts w:ascii="Gadugi" w:hAnsi="Gadugi" w:cstheme="minorHAnsi"/>
          <w:b/>
          <w:sz w:val="24"/>
          <w:szCs w:val="24"/>
        </w:rPr>
        <w:t>F</w:t>
      </w:r>
      <w:r w:rsidR="00EC52A0">
        <w:rPr>
          <w:rFonts w:ascii="Gadugi" w:hAnsi="Gadugi" w:cstheme="minorHAnsi"/>
          <w:b/>
          <w:sz w:val="24"/>
          <w:szCs w:val="24"/>
        </w:rPr>
        <w:t>ILOSOFIA: RAZÃO E MODERNIDADE/ 2</w:t>
      </w:r>
      <w:r w:rsidRPr="001819AC">
        <w:rPr>
          <w:rFonts w:ascii="Gadugi" w:hAnsi="Gadugi" w:cstheme="minorHAnsi"/>
          <w:b/>
          <w:sz w:val="24"/>
          <w:szCs w:val="24"/>
        </w:rPr>
        <w:t>º semestre de 2019</w:t>
      </w:r>
    </w:p>
    <w:p w:rsidR="001819AC" w:rsidRPr="001819AC" w:rsidRDefault="001819AC" w:rsidP="003471EF">
      <w:pPr>
        <w:rPr>
          <w:rFonts w:ascii="Gadugi" w:hAnsi="Gadugi" w:cstheme="minorHAnsi"/>
          <w:b/>
          <w:sz w:val="24"/>
          <w:szCs w:val="24"/>
        </w:rPr>
      </w:pPr>
    </w:p>
    <w:p w:rsidR="003471EF" w:rsidRPr="001819AC" w:rsidRDefault="003471EF" w:rsidP="003471EF">
      <w:pPr>
        <w:rPr>
          <w:rFonts w:ascii="Gadugi" w:hAnsi="Gadugi" w:cstheme="minorHAnsi"/>
          <w:b/>
          <w:sz w:val="24"/>
          <w:szCs w:val="24"/>
        </w:rPr>
      </w:pPr>
    </w:p>
    <w:p w:rsidR="00EC52A0" w:rsidRDefault="00EC52A0" w:rsidP="00EC52A0">
      <w:pPr>
        <w:pStyle w:val="Ttulo1"/>
        <w:shd w:val="clear" w:color="auto" w:fill="FFFFFF"/>
        <w:rPr>
          <w:rFonts w:ascii="Helvetica" w:hAnsi="Helvetica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3616325" cy="3524250"/>
            <wp:effectExtent l="0" t="0" r="3175" b="0"/>
            <wp:wrapSquare wrapText="bothSides"/>
            <wp:docPr id="1" name="Imagem 1" descr="TriÃ¢ngulo de Penrose da imagem de dad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riÃ¢ngulo de Penrose da imagem de dado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6325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EC52A0" w:rsidRPr="00EC52A0" w:rsidRDefault="00EC52A0" w:rsidP="00EC52A0"/>
    <w:p w:rsidR="00EC52A0" w:rsidRPr="00EC52A0" w:rsidRDefault="00EC52A0" w:rsidP="00EC52A0"/>
    <w:p w:rsidR="00EC52A0" w:rsidRPr="00EC52A0" w:rsidRDefault="00EC52A0" w:rsidP="00EC52A0"/>
    <w:p w:rsidR="00EC52A0" w:rsidRPr="00EC52A0" w:rsidRDefault="00EC52A0" w:rsidP="00EC52A0"/>
    <w:p w:rsidR="00EC52A0" w:rsidRPr="00EC52A0" w:rsidRDefault="00EC52A0" w:rsidP="00EC52A0"/>
    <w:p w:rsidR="00EC52A0" w:rsidRPr="00EC52A0" w:rsidRDefault="00EC52A0" w:rsidP="00EC52A0"/>
    <w:p w:rsidR="00EC52A0" w:rsidRPr="00EC52A0" w:rsidRDefault="00EC52A0" w:rsidP="00EC52A0"/>
    <w:p w:rsidR="00EC52A0" w:rsidRPr="00EC52A0" w:rsidRDefault="00EC52A0" w:rsidP="00EC52A0"/>
    <w:p w:rsidR="00EC52A0" w:rsidRPr="00EC52A0" w:rsidRDefault="00EC52A0" w:rsidP="00EC52A0"/>
    <w:p w:rsidR="00EC52A0" w:rsidRPr="00EC52A0" w:rsidRDefault="00EC52A0" w:rsidP="00EC52A0"/>
    <w:p w:rsidR="00EC52A0" w:rsidRDefault="00EC52A0" w:rsidP="00EC52A0">
      <w:pPr>
        <w:pStyle w:val="Ttulo1"/>
        <w:shd w:val="clear" w:color="auto" w:fill="FFFFFF"/>
        <w:rPr>
          <w:rFonts w:ascii="Helvetica" w:hAnsi="Helvetica"/>
        </w:rPr>
      </w:pPr>
    </w:p>
    <w:p w:rsidR="00EC52A0" w:rsidRDefault="00EC52A0" w:rsidP="00EC52A0">
      <w:pPr>
        <w:pStyle w:val="Ttulo1"/>
        <w:shd w:val="clear" w:color="auto" w:fill="FFFFFF"/>
        <w:rPr>
          <w:rFonts w:ascii="Helvetica" w:hAnsi="Helvetica"/>
        </w:rPr>
      </w:pPr>
      <w:r>
        <w:rPr>
          <w:rFonts w:ascii="Helvetica" w:hAnsi="Helvetica"/>
        </w:rPr>
        <w:t>“A realidade corresponde realmente ao que percebemos dela e ao que pensamos sobre ela</w:t>
      </w:r>
      <w:r w:rsidR="00BA5F7F">
        <w:rPr>
          <w:rFonts w:ascii="Helvetica" w:hAnsi="Helvetica"/>
        </w:rPr>
        <w:t xml:space="preserve"> </w:t>
      </w:r>
      <w:r>
        <w:rPr>
          <w:rFonts w:ascii="Helvetica" w:hAnsi="Helvetica"/>
        </w:rPr>
        <w:t>?”  (J.Savian)</w:t>
      </w:r>
    </w:p>
    <w:p w:rsidR="00EC52A0" w:rsidRDefault="00EC52A0" w:rsidP="00EC52A0">
      <w:pPr>
        <w:pStyle w:val="Ttulo1"/>
        <w:shd w:val="clear" w:color="auto" w:fill="FFFFFF"/>
        <w:rPr>
          <w:rFonts w:ascii="Helvetica" w:hAnsi="Helvetica"/>
        </w:rPr>
      </w:pPr>
    </w:p>
    <w:p w:rsidR="00EC52A0" w:rsidRDefault="00EC52A0" w:rsidP="00EC52A0">
      <w:pPr>
        <w:pStyle w:val="Ttulo1"/>
        <w:shd w:val="clear" w:color="auto" w:fill="FFFFFF"/>
        <w:rPr>
          <w:rFonts w:ascii="Helvetica" w:hAnsi="Helvetica"/>
        </w:rPr>
      </w:pPr>
    </w:p>
    <w:p w:rsidR="00EC52A0" w:rsidRDefault="00EC52A0" w:rsidP="00EC52A0">
      <w:pPr>
        <w:pStyle w:val="Ttulo1"/>
        <w:shd w:val="clear" w:color="auto" w:fill="FFFFFF"/>
        <w:rPr>
          <w:rFonts w:ascii="Helvetica" w:hAnsi="Helvetica"/>
        </w:rPr>
      </w:pPr>
    </w:p>
    <w:p w:rsidR="00EC52A0" w:rsidRDefault="00EC52A0" w:rsidP="00EC52A0">
      <w:pPr>
        <w:pStyle w:val="Ttulo1"/>
        <w:shd w:val="clear" w:color="auto" w:fill="FFFFFF"/>
        <w:rPr>
          <w:rFonts w:ascii="Helvetica" w:hAnsi="Helvetica"/>
        </w:rPr>
      </w:pPr>
    </w:p>
    <w:p w:rsidR="00EC52A0" w:rsidRDefault="00EC52A0" w:rsidP="00EC52A0">
      <w:pPr>
        <w:pStyle w:val="Ttulo1"/>
        <w:shd w:val="clear" w:color="auto" w:fill="FFFFFF"/>
        <w:rPr>
          <w:rFonts w:ascii="Helvetica" w:hAnsi="Helvetica"/>
        </w:rPr>
      </w:pPr>
    </w:p>
    <w:p w:rsidR="00EC52A0" w:rsidRDefault="00EC52A0" w:rsidP="00EC52A0">
      <w:pPr>
        <w:pStyle w:val="Ttulo1"/>
        <w:shd w:val="clear" w:color="auto" w:fill="FFFFFF"/>
        <w:rPr>
          <w:rFonts w:ascii="Helvetica" w:hAnsi="Helvetica"/>
        </w:rPr>
      </w:pPr>
    </w:p>
    <w:p w:rsidR="00EC52A0" w:rsidRDefault="00EC52A0" w:rsidP="00EC52A0">
      <w:pPr>
        <w:pStyle w:val="Ttulo1"/>
        <w:shd w:val="clear" w:color="auto" w:fill="FFFFFF"/>
        <w:rPr>
          <w:rFonts w:ascii="Helvetica" w:hAnsi="Helvetica"/>
        </w:rPr>
      </w:pPr>
    </w:p>
    <w:p w:rsidR="00EC52A0" w:rsidRDefault="00EC52A0" w:rsidP="00EC52A0">
      <w:pPr>
        <w:pStyle w:val="Ttulo1"/>
        <w:shd w:val="clear" w:color="auto" w:fill="FFFFFF"/>
        <w:rPr>
          <w:rFonts w:ascii="Helvetica" w:hAnsi="Helvetica"/>
        </w:rPr>
      </w:pPr>
    </w:p>
    <w:p w:rsidR="003471EF" w:rsidRPr="00EC52A0" w:rsidRDefault="00EC52A0" w:rsidP="00EC52A0">
      <w:pPr>
        <w:pStyle w:val="Ttulo1"/>
        <w:shd w:val="clear" w:color="auto" w:fill="FFFFFF"/>
        <w:rPr>
          <w:rFonts w:ascii="Helvetica" w:hAnsi="Helvetica"/>
          <w:sz w:val="20"/>
        </w:rPr>
      </w:pPr>
      <w:r w:rsidRPr="00EC52A0">
        <w:rPr>
          <w:rFonts w:ascii="Helvetica" w:hAnsi="Helvetica"/>
          <w:sz w:val="20"/>
        </w:rPr>
        <w:t>www.dreamstime.com/vectorix_info</w:t>
      </w:r>
      <w:r w:rsidRPr="00EC52A0">
        <w:rPr>
          <w:rFonts w:ascii="Helvetica" w:hAnsi="Helvetica"/>
          <w:sz w:val="20"/>
        </w:rPr>
        <w:br w:type="textWrapping" w:clear="all"/>
      </w:r>
    </w:p>
    <w:p w:rsidR="006F717B" w:rsidRPr="006F717B" w:rsidRDefault="006F717B" w:rsidP="006F717B">
      <w:pPr>
        <w:shd w:val="clear" w:color="auto" w:fill="FFFFFF"/>
        <w:rPr>
          <w:rFonts w:ascii="Helvetica" w:hAnsi="Helvetica"/>
        </w:rPr>
      </w:pPr>
    </w:p>
    <w:tbl>
      <w:tblPr>
        <w:tblW w:w="946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693"/>
        <w:gridCol w:w="567"/>
        <w:gridCol w:w="7204"/>
      </w:tblGrid>
      <w:tr w:rsidR="003471EF" w:rsidRPr="001819AC" w:rsidTr="00825773">
        <w:trPr>
          <w:trHeight w:val="296"/>
        </w:trPr>
        <w:tc>
          <w:tcPr>
            <w:tcW w:w="1693" w:type="dxa"/>
          </w:tcPr>
          <w:p w:rsidR="003471EF" w:rsidRPr="001819AC" w:rsidRDefault="003471EF" w:rsidP="00012D53">
            <w:pPr>
              <w:jc w:val="center"/>
              <w:rPr>
                <w:rFonts w:ascii="Gadugi" w:hAnsi="Gadugi" w:cstheme="minorHAnsi"/>
                <w:b/>
                <w:sz w:val="24"/>
                <w:szCs w:val="24"/>
              </w:rPr>
            </w:pPr>
            <w:r w:rsidRPr="001819AC">
              <w:rPr>
                <w:rFonts w:ascii="Gadugi" w:hAnsi="Gadugi" w:cstheme="minorHAnsi"/>
                <w:b/>
                <w:sz w:val="24"/>
                <w:szCs w:val="24"/>
              </w:rPr>
              <w:t>Mês</w:t>
            </w:r>
          </w:p>
        </w:tc>
        <w:tc>
          <w:tcPr>
            <w:tcW w:w="567" w:type="dxa"/>
          </w:tcPr>
          <w:p w:rsidR="003471EF" w:rsidRPr="001819AC" w:rsidRDefault="003471EF" w:rsidP="00012D53">
            <w:pPr>
              <w:jc w:val="center"/>
              <w:rPr>
                <w:rFonts w:ascii="Gadugi" w:hAnsi="Gadugi" w:cstheme="minorHAnsi"/>
                <w:b/>
                <w:sz w:val="24"/>
                <w:szCs w:val="24"/>
              </w:rPr>
            </w:pPr>
            <w:r w:rsidRPr="001819AC">
              <w:rPr>
                <w:rFonts w:ascii="Gadugi" w:hAnsi="Gadugi" w:cstheme="minorHAnsi"/>
                <w:b/>
                <w:sz w:val="24"/>
                <w:szCs w:val="24"/>
              </w:rPr>
              <w:t>Dia</w:t>
            </w:r>
          </w:p>
        </w:tc>
        <w:tc>
          <w:tcPr>
            <w:tcW w:w="7204" w:type="dxa"/>
          </w:tcPr>
          <w:p w:rsidR="003471EF" w:rsidRPr="001819AC" w:rsidRDefault="003471EF" w:rsidP="00012D53">
            <w:pPr>
              <w:jc w:val="center"/>
              <w:rPr>
                <w:rFonts w:ascii="Gadugi" w:hAnsi="Gadugi" w:cstheme="minorHAnsi"/>
                <w:b/>
                <w:sz w:val="24"/>
                <w:szCs w:val="24"/>
              </w:rPr>
            </w:pPr>
            <w:r w:rsidRPr="001819AC">
              <w:rPr>
                <w:rFonts w:ascii="Gadugi" w:hAnsi="Gadugi" w:cstheme="minorHAnsi"/>
                <w:b/>
                <w:sz w:val="24"/>
                <w:szCs w:val="24"/>
              </w:rPr>
              <w:t>Temas/Atividades</w:t>
            </w:r>
          </w:p>
        </w:tc>
      </w:tr>
      <w:tr w:rsidR="003471EF" w:rsidRPr="001819AC" w:rsidTr="00825773">
        <w:tc>
          <w:tcPr>
            <w:tcW w:w="1693" w:type="dxa"/>
          </w:tcPr>
          <w:p w:rsidR="003471EF" w:rsidRPr="001819AC" w:rsidRDefault="00EC52A0" w:rsidP="00012D53">
            <w:pPr>
              <w:rPr>
                <w:rFonts w:ascii="Gadugi" w:hAnsi="Gadugi" w:cstheme="minorHAnsi"/>
                <w:b/>
                <w:sz w:val="24"/>
                <w:szCs w:val="24"/>
              </w:rPr>
            </w:pPr>
            <w:r>
              <w:rPr>
                <w:rFonts w:ascii="Gadugi" w:hAnsi="Gadugi" w:cstheme="minorHAnsi"/>
                <w:b/>
                <w:sz w:val="24"/>
                <w:szCs w:val="24"/>
              </w:rPr>
              <w:t>AGOSTO</w:t>
            </w:r>
          </w:p>
        </w:tc>
        <w:tc>
          <w:tcPr>
            <w:tcW w:w="567" w:type="dxa"/>
          </w:tcPr>
          <w:p w:rsidR="003471EF" w:rsidRPr="001819AC" w:rsidRDefault="00825773" w:rsidP="00012D53">
            <w:pPr>
              <w:rPr>
                <w:rFonts w:ascii="Gadugi" w:hAnsi="Gadugi" w:cstheme="minorHAnsi"/>
                <w:sz w:val="24"/>
                <w:szCs w:val="24"/>
              </w:rPr>
            </w:pPr>
            <w:r>
              <w:rPr>
                <w:rFonts w:ascii="Gadugi" w:hAnsi="Gadugi" w:cstheme="minorHAnsi"/>
                <w:sz w:val="24"/>
                <w:szCs w:val="24"/>
              </w:rPr>
              <w:t>1</w:t>
            </w:r>
          </w:p>
        </w:tc>
        <w:tc>
          <w:tcPr>
            <w:tcW w:w="7204" w:type="dxa"/>
          </w:tcPr>
          <w:p w:rsidR="003471EF" w:rsidRPr="001819AC" w:rsidRDefault="003471EF" w:rsidP="00012D53">
            <w:pPr>
              <w:rPr>
                <w:rFonts w:ascii="Gadugi" w:hAnsi="Gadugi" w:cstheme="minorHAnsi"/>
                <w:sz w:val="24"/>
                <w:szCs w:val="24"/>
              </w:rPr>
            </w:pPr>
            <w:r w:rsidRPr="001819AC">
              <w:rPr>
                <w:rFonts w:ascii="Gadugi" w:hAnsi="Gadugi" w:cstheme="minorHAnsi"/>
                <w:sz w:val="24"/>
                <w:szCs w:val="24"/>
              </w:rPr>
              <w:t>Início das atividades // apresentação da disciplina</w:t>
            </w:r>
          </w:p>
        </w:tc>
      </w:tr>
      <w:tr w:rsidR="003471EF" w:rsidRPr="001819AC" w:rsidTr="00825773">
        <w:tc>
          <w:tcPr>
            <w:tcW w:w="1693" w:type="dxa"/>
          </w:tcPr>
          <w:p w:rsidR="003471EF" w:rsidRPr="001819AC" w:rsidRDefault="003471EF" w:rsidP="00012D53">
            <w:pPr>
              <w:rPr>
                <w:rFonts w:ascii="Gadugi" w:hAnsi="Gadugi" w:cstheme="minorHAnsi"/>
                <w:sz w:val="24"/>
                <w:szCs w:val="24"/>
              </w:rPr>
            </w:pPr>
          </w:p>
        </w:tc>
        <w:tc>
          <w:tcPr>
            <w:tcW w:w="567" w:type="dxa"/>
          </w:tcPr>
          <w:p w:rsidR="003471EF" w:rsidRPr="001819AC" w:rsidRDefault="00825773" w:rsidP="00012D53">
            <w:pPr>
              <w:rPr>
                <w:rFonts w:ascii="Gadugi" w:hAnsi="Gadugi" w:cstheme="minorHAnsi"/>
                <w:sz w:val="24"/>
                <w:szCs w:val="24"/>
              </w:rPr>
            </w:pPr>
            <w:r>
              <w:rPr>
                <w:rFonts w:ascii="Gadugi" w:hAnsi="Gadugi" w:cstheme="minorHAnsi"/>
                <w:sz w:val="24"/>
                <w:szCs w:val="24"/>
              </w:rPr>
              <w:t>6</w:t>
            </w:r>
          </w:p>
        </w:tc>
        <w:tc>
          <w:tcPr>
            <w:tcW w:w="7204" w:type="dxa"/>
          </w:tcPr>
          <w:p w:rsidR="003471EF" w:rsidRPr="001819AC" w:rsidRDefault="003471EF" w:rsidP="00012D53">
            <w:pPr>
              <w:rPr>
                <w:rFonts w:ascii="Gadugi" w:hAnsi="Gadugi" w:cstheme="minorHAnsi"/>
                <w:sz w:val="24"/>
                <w:szCs w:val="24"/>
              </w:rPr>
            </w:pPr>
            <w:r w:rsidRPr="001819AC">
              <w:rPr>
                <w:rFonts w:ascii="Gadugi" w:hAnsi="Gadugi" w:cstheme="minorHAnsi"/>
                <w:sz w:val="24"/>
                <w:szCs w:val="24"/>
              </w:rPr>
              <w:t>Filosofia: um modo de pensar, desde os gregos/ Realidade e aparência</w:t>
            </w:r>
          </w:p>
        </w:tc>
      </w:tr>
      <w:tr w:rsidR="003471EF" w:rsidRPr="001819AC" w:rsidTr="00825773">
        <w:tc>
          <w:tcPr>
            <w:tcW w:w="1693" w:type="dxa"/>
          </w:tcPr>
          <w:p w:rsidR="003471EF" w:rsidRPr="001819AC" w:rsidRDefault="003471EF" w:rsidP="00012D53">
            <w:pPr>
              <w:rPr>
                <w:rFonts w:ascii="Gadugi" w:hAnsi="Gadugi" w:cstheme="minorHAnsi"/>
                <w:sz w:val="24"/>
                <w:szCs w:val="24"/>
              </w:rPr>
            </w:pPr>
          </w:p>
        </w:tc>
        <w:tc>
          <w:tcPr>
            <w:tcW w:w="567" w:type="dxa"/>
          </w:tcPr>
          <w:p w:rsidR="003471EF" w:rsidRPr="001819AC" w:rsidRDefault="00825773" w:rsidP="00012D53">
            <w:pPr>
              <w:rPr>
                <w:rFonts w:ascii="Gadugi" w:hAnsi="Gadugi" w:cstheme="minorHAnsi"/>
                <w:sz w:val="24"/>
                <w:szCs w:val="24"/>
              </w:rPr>
            </w:pPr>
            <w:r>
              <w:rPr>
                <w:rFonts w:ascii="Gadugi" w:hAnsi="Gadugi" w:cstheme="minorHAnsi"/>
                <w:sz w:val="24"/>
                <w:szCs w:val="24"/>
              </w:rPr>
              <w:t>8</w:t>
            </w:r>
          </w:p>
        </w:tc>
        <w:tc>
          <w:tcPr>
            <w:tcW w:w="7204" w:type="dxa"/>
          </w:tcPr>
          <w:p w:rsidR="003471EF" w:rsidRPr="001819AC" w:rsidRDefault="003471EF" w:rsidP="00012D53">
            <w:pPr>
              <w:rPr>
                <w:rFonts w:ascii="Gadugi" w:hAnsi="Gadugi" w:cstheme="minorHAnsi"/>
                <w:sz w:val="24"/>
                <w:szCs w:val="24"/>
              </w:rPr>
            </w:pPr>
            <w:r w:rsidRPr="001819AC">
              <w:rPr>
                <w:rFonts w:ascii="Gadugi" w:hAnsi="Gadugi" w:cstheme="minorHAnsi"/>
                <w:sz w:val="24"/>
                <w:szCs w:val="24"/>
              </w:rPr>
              <w:t>Filosofia: Dúvida e certeza</w:t>
            </w:r>
          </w:p>
        </w:tc>
      </w:tr>
      <w:tr w:rsidR="003471EF" w:rsidRPr="001819AC" w:rsidTr="00825773">
        <w:tc>
          <w:tcPr>
            <w:tcW w:w="1693" w:type="dxa"/>
          </w:tcPr>
          <w:p w:rsidR="003471EF" w:rsidRPr="001819AC" w:rsidRDefault="003471EF" w:rsidP="00012D53">
            <w:pPr>
              <w:rPr>
                <w:rFonts w:ascii="Gadugi" w:hAnsi="Gadugi" w:cstheme="minorHAnsi"/>
                <w:sz w:val="24"/>
                <w:szCs w:val="24"/>
              </w:rPr>
            </w:pPr>
          </w:p>
        </w:tc>
        <w:tc>
          <w:tcPr>
            <w:tcW w:w="567" w:type="dxa"/>
          </w:tcPr>
          <w:p w:rsidR="003471EF" w:rsidRPr="001819AC" w:rsidRDefault="00825773" w:rsidP="00012D53">
            <w:pPr>
              <w:rPr>
                <w:rFonts w:ascii="Gadugi" w:hAnsi="Gadugi" w:cstheme="minorHAnsi"/>
                <w:sz w:val="24"/>
                <w:szCs w:val="24"/>
              </w:rPr>
            </w:pPr>
            <w:r>
              <w:rPr>
                <w:rFonts w:ascii="Gadugi" w:hAnsi="Gadugi" w:cstheme="minorHAnsi"/>
                <w:sz w:val="24"/>
                <w:szCs w:val="24"/>
              </w:rPr>
              <w:t>13</w:t>
            </w:r>
          </w:p>
        </w:tc>
        <w:tc>
          <w:tcPr>
            <w:tcW w:w="7204" w:type="dxa"/>
          </w:tcPr>
          <w:p w:rsidR="003471EF" w:rsidRPr="001819AC" w:rsidRDefault="00BA5F7F" w:rsidP="00012D53">
            <w:pPr>
              <w:rPr>
                <w:rFonts w:ascii="Gadugi" w:hAnsi="Gadugi" w:cstheme="minorHAnsi"/>
                <w:sz w:val="24"/>
                <w:szCs w:val="24"/>
              </w:rPr>
            </w:pPr>
            <w:r>
              <w:rPr>
                <w:rFonts w:ascii="Gadugi" w:hAnsi="Gadugi" w:cstheme="minorHAnsi"/>
                <w:sz w:val="24"/>
                <w:szCs w:val="24"/>
              </w:rPr>
              <w:t>Alegoria da caverna: ‘ a barbárie da doçura’</w:t>
            </w:r>
          </w:p>
        </w:tc>
      </w:tr>
      <w:tr w:rsidR="00BA5F7F" w:rsidRPr="001819AC" w:rsidTr="00825773">
        <w:tc>
          <w:tcPr>
            <w:tcW w:w="1693" w:type="dxa"/>
          </w:tcPr>
          <w:p w:rsidR="00BA5F7F" w:rsidRPr="001819AC" w:rsidRDefault="00BA5F7F" w:rsidP="00BA5F7F">
            <w:pPr>
              <w:rPr>
                <w:rFonts w:ascii="Gadugi" w:hAnsi="Gadugi" w:cstheme="minorHAnsi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:rsidR="00BA5F7F" w:rsidRPr="001819AC" w:rsidRDefault="00BA5F7F" w:rsidP="00BA5F7F">
            <w:pPr>
              <w:rPr>
                <w:rFonts w:ascii="Gadugi" w:hAnsi="Gadugi" w:cstheme="minorHAnsi"/>
                <w:sz w:val="24"/>
                <w:szCs w:val="24"/>
              </w:rPr>
            </w:pPr>
            <w:r>
              <w:rPr>
                <w:rFonts w:ascii="Gadugi" w:hAnsi="Gadugi" w:cstheme="minorHAnsi"/>
                <w:sz w:val="24"/>
                <w:szCs w:val="24"/>
              </w:rPr>
              <w:t>20</w:t>
            </w:r>
          </w:p>
        </w:tc>
        <w:tc>
          <w:tcPr>
            <w:tcW w:w="7204" w:type="dxa"/>
          </w:tcPr>
          <w:p w:rsidR="00BA5F7F" w:rsidRPr="001819AC" w:rsidRDefault="00BA5F7F" w:rsidP="00BA5F7F">
            <w:pPr>
              <w:rPr>
                <w:rFonts w:ascii="Gadugi" w:hAnsi="Gadugi" w:cstheme="minorHAnsi"/>
                <w:sz w:val="24"/>
                <w:szCs w:val="24"/>
              </w:rPr>
            </w:pPr>
            <w:r w:rsidRPr="001819AC">
              <w:rPr>
                <w:rFonts w:ascii="Gadugi" w:hAnsi="Gadugi" w:cstheme="minorHAnsi"/>
                <w:b/>
                <w:sz w:val="24"/>
                <w:szCs w:val="24"/>
              </w:rPr>
              <w:t>Roda de questões</w:t>
            </w:r>
            <w:r w:rsidRPr="001819AC">
              <w:rPr>
                <w:rFonts w:ascii="Gadugi" w:hAnsi="Gadugi" w:cstheme="minorHAnsi"/>
                <w:sz w:val="24"/>
                <w:szCs w:val="24"/>
              </w:rPr>
              <w:t>: ‘Doze homens e uma sentença’</w:t>
            </w:r>
          </w:p>
        </w:tc>
      </w:tr>
      <w:tr w:rsidR="00BA5F7F" w:rsidRPr="001819AC" w:rsidTr="00825773">
        <w:tc>
          <w:tcPr>
            <w:tcW w:w="1693" w:type="dxa"/>
          </w:tcPr>
          <w:p w:rsidR="00BA5F7F" w:rsidRPr="001819AC" w:rsidRDefault="00BA5F7F" w:rsidP="00BA5F7F">
            <w:pPr>
              <w:rPr>
                <w:rFonts w:ascii="Gadugi" w:hAnsi="Gadugi" w:cstheme="minorHAnsi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:rsidR="00BA5F7F" w:rsidRPr="001819AC" w:rsidRDefault="00BA5F7F" w:rsidP="00BA5F7F">
            <w:pPr>
              <w:rPr>
                <w:rFonts w:ascii="Gadugi" w:hAnsi="Gadugi" w:cstheme="minorHAnsi"/>
                <w:sz w:val="24"/>
                <w:szCs w:val="24"/>
              </w:rPr>
            </w:pPr>
            <w:r>
              <w:rPr>
                <w:rFonts w:ascii="Gadugi" w:hAnsi="Gadugi" w:cstheme="minorHAnsi"/>
                <w:sz w:val="24"/>
                <w:szCs w:val="24"/>
              </w:rPr>
              <w:t>23</w:t>
            </w:r>
          </w:p>
        </w:tc>
        <w:tc>
          <w:tcPr>
            <w:tcW w:w="7204" w:type="dxa"/>
          </w:tcPr>
          <w:p w:rsidR="00BA5F7F" w:rsidRPr="001819AC" w:rsidRDefault="00BA5F7F" w:rsidP="00BA5F7F">
            <w:pPr>
              <w:rPr>
                <w:rFonts w:ascii="Gadugi" w:hAnsi="Gadugi" w:cstheme="minorHAnsi"/>
                <w:sz w:val="24"/>
                <w:szCs w:val="24"/>
              </w:rPr>
            </w:pPr>
            <w:r w:rsidRPr="001819AC">
              <w:rPr>
                <w:rFonts w:ascii="Gadugi" w:hAnsi="Gadugi" w:cstheme="minorHAnsi"/>
                <w:sz w:val="24"/>
                <w:szCs w:val="24"/>
              </w:rPr>
              <w:t>Dúvida, base da investigação</w:t>
            </w:r>
          </w:p>
        </w:tc>
      </w:tr>
      <w:tr w:rsidR="00BA5F7F" w:rsidRPr="001819AC" w:rsidTr="00825773">
        <w:tc>
          <w:tcPr>
            <w:tcW w:w="1693" w:type="dxa"/>
          </w:tcPr>
          <w:p w:rsidR="00BA5F7F" w:rsidRPr="001819AC" w:rsidRDefault="00BA5F7F" w:rsidP="00BA5F7F">
            <w:pPr>
              <w:rPr>
                <w:rFonts w:ascii="Gadugi" w:hAnsi="Gadugi" w:cstheme="minorHAnsi"/>
                <w:sz w:val="24"/>
                <w:szCs w:val="24"/>
              </w:rPr>
            </w:pPr>
          </w:p>
        </w:tc>
        <w:tc>
          <w:tcPr>
            <w:tcW w:w="567" w:type="dxa"/>
          </w:tcPr>
          <w:p w:rsidR="00BA5F7F" w:rsidRPr="001819AC" w:rsidRDefault="00BA5F7F" w:rsidP="00BA5F7F">
            <w:pPr>
              <w:rPr>
                <w:rFonts w:ascii="Gadugi" w:hAnsi="Gadugi" w:cstheme="minorHAnsi"/>
                <w:sz w:val="24"/>
                <w:szCs w:val="24"/>
              </w:rPr>
            </w:pPr>
            <w:r>
              <w:rPr>
                <w:rFonts w:ascii="Gadugi" w:hAnsi="Gadugi" w:cstheme="minorHAnsi"/>
                <w:sz w:val="24"/>
                <w:szCs w:val="24"/>
              </w:rPr>
              <w:t>27</w:t>
            </w:r>
          </w:p>
        </w:tc>
        <w:tc>
          <w:tcPr>
            <w:tcW w:w="7204" w:type="dxa"/>
          </w:tcPr>
          <w:p w:rsidR="00BA5F7F" w:rsidRPr="001819AC" w:rsidRDefault="00BA5F7F" w:rsidP="00BA5F7F">
            <w:pPr>
              <w:rPr>
                <w:rFonts w:ascii="Gadugi" w:hAnsi="Gadugi" w:cstheme="minorHAnsi"/>
                <w:sz w:val="24"/>
                <w:szCs w:val="24"/>
              </w:rPr>
            </w:pPr>
            <w:r>
              <w:rPr>
                <w:rFonts w:ascii="Gadugi" w:hAnsi="Gadugi" w:cstheme="minorHAnsi"/>
                <w:sz w:val="24"/>
                <w:szCs w:val="24"/>
              </w:rPr>
              <w:t>A problematização do senso comum: a Filosofia nos tempos modernos</w:t>
            </w:r>
          </w:p>
        </w:tc>
      </w:tr>
      <w:tr w:rsidR="00BA5F7F" w:rsidRPr="001819AC" w:rsidTr="00825773">
        <w:tc>
          <w:tcPr>
            <w:tcW w:w="1693" w:type="dxa"/>
          </w:tcPr>
          <w:p w:rsidR="00BA5F7F" w:rsidRPr="001819AC" w:rsidRDefault="00BA5F7F" w:rsidP="00BA5F7F">
            <w:pPr>
              <w:rPr>
                <w:rFonts w:ascii="Gadugi" w:hAnsi="Gadugi" w:cstheme="minorHAnsi"/>
                <w:sz w:val="24"/>
                <w:szCs w:val="24"/>
              </w:rPr>
            </w:pPr>
          </w:p>
        </w:tc>
        <w:tc>
          <w:tcPr>
            <w:tcW w:w="567" w:type="dxa"/>
          </w:tcPr>
          <w:p w:rsidR="00BA5F7F" w:rsidRPr="001819AC" w:rsidRDefault="00BA5F7F" w:rsidP="00BA5F7F">
            <w:pPr>
              <w:rPr>
                <w:rFonts w:ascii="Gadugi" w:hAnsi="Gadugi" w:cstheme="minorHAnsi"/>
                <w:sz w:val="24"/>
                <w:szCs w:val="24"/>
              </w:rPr>
            </w:pPr>
            <w:r>
              <w:rPr>
                <w:rFonts w:ascii="Gadugi" w:hAnsi="Gadugi" w:cstheme="minorHAnsi"/>
                <w:sz w:val="24"/>
                <w:szCs w:val="24"/>
              </w:rPr>
              <w:t>29</w:t>
            </w:r>
          </w:p>
        </w:tc>
        <w:tc>
          <w:tcPr>
            <w:tcW w:w="7204" w:type="dxa"/>
          </w:tcPr>
          <w:p w:rsidR="00BA5F7F" w:rsidRPr="001819AC" w:rsidRDefault="00BA5F7F" w:rsidP="00BA5F7F">
            <w:pPr>
              <w:rPr>
                <w:rFonts w:ascii="Gadugi" w:hAnsi="Gadugi" w:cstheme="minorHAnsi"/>
                <w:sz w:val="24"/>
                <w:szCs w:val="24"/>
              </w:rPr>
            </w:pPr>
            <w:r w:rsidRPr="001819AC">
              <w:rPr>
                <w:rFonts w:ascii="Gadugi" w:hAnsi="Gadugi" w:cstheme="minorHAnsi"/>
                <w:sz w:val="24"/>
                <w:szCs w:val="24"/>
              </w:rPr>
              <w:t>A revolução científica: os ‘idola’ de Francis Bacon</w:t>
            </w:r>
          </w:p>
        </w:tc>
      </w:tr>
      <w:tr w:rsidR="00BA5F7F" w:rsidRPr="001819AC" w:rsidTr="00825773">
        <w:tc>
          <w:tcPr>
            <w:tcW w:w="1693" w:type="dxa"/>
          </w:tcPr>
          <w:p w:rsidR="00BA5F7F" w:rsidRPr="001819AC" w:rsidRDefault="00BA5F7F" w:rsidP="00BA5F7F">
            <w:pPr>
              <w:rPr>
                <w:rFonts w:ascii="Gadugi" w:hAnsi="Gadugi" w:cstheme="minorHAnsi"/>
                <w:sz w:val="24"/>
                <w:szCs w:val="24"/>
              </w:rPr>
            </w:pPr>
            <w:r>
              <w:rPr>
                <w:rFonts w:ascii="Gadugi" w:hAnsi="Gadugi" w:cstheme="minorHAnsi"/>
                <w:b/>
                <w:sz w:val="24"/>
                <w:szCs w:val="24"/>
              </w:rPr>
              <w:t>SETEMBR0</w:t>
            </w:r>
          </w:p>
        </w:tc>
        <w:tc>
          <w:tcPr>
            <w:tcW w:w="567" w:type="dxa"/>
          </w:tcPr>
          <w:p w:rsidR="00BA5F7F" w:rsidRPr="001819AC" w:rsidRDefault="00BA5F7F" w:rsidP="00BA5F7F">
            <w:pPr>
              <w:rPr>
                <w:rFonts w:ascii="Gadugi" w:hAnsi="Gadugi" w:cstheme="minorHAnsi"/>
                <w:sz w:val="24"/>
                <w:szCs w:val="24"/>
              </w:rPr>
            </w:pPr>
            <w:r>
              <w:rPr>
                <w:rFonts w:ascii="Gadugi" w:hAnsi="Gadugi" w:cstheme="minorHAnsi"/>
                <w:sz w:val="24"/>
                <w:szCs w:val="24"/>
              </w:rPr>
              <w:t>3</w:t>
            </w:r>
          </w:p>
        </w:tc>
        <w:tc>
          <w:tcPr>
            <w:tcW w:w="7204" w:type="dxa"/>
          </w:tcPr>
          <w:p w:rsidR="00BA5F7F" w:rsidRPr="001819AC" w:rsidRDefault="00BA5F7F" w:rsidP="00BA5F7F">
            <w:pPr>
              <w:rPr>
                <w:rFonts w:ascii="Gadugi" w:hAnsi="Gadugi" w:cstheme="minorHAnsi"/>
                <w:sz w:val="24"/>
                <w:szCs w:val="24"/>
              </w:rPr>
            </w:pPr>
            <w:r w:rsidRPr="00214649">
              <w:rPr>
                <w:rFonts w:ascii="Gadugi" w:hAnsi="Gadugi" w:cstheme="minorHAnsi"/>
                <w:b/>
                <w:sz w:val="24"/>
                <w:szCs w:val="24"/>
              </w:rPr>
              <w:t>Atividade em grupo</w:t>
            </w:r>
            <w:r>
              <w:rPr>
                <w:rFonts w:ascii="Gadugi" w:hAnsi="Gadugi" w:cstheme="minorHAnsi"/>
                <w:sz w:val="24"/>
                <w:szCs w:val="24"/>
              </w:rPr>
              <w:t>: exposição dos ‘idola’ de Francis Bacon</w:t>
            </w:r>
          </w:p>
        </w:tc>
      </w:tr>
      <w:tr w:rsidR="00BA5F7F" w:rsidRPr="001819AC" w:rsidTr="00825773">
        <w:tc>
          <w:tcPr>
            <w:tcW w:w="1693" w:type="dxa"/>
          </w:tcPr>
          <w:p w:rsidR="00BA5F7F" w:rsidRPr="001819AC" w:rsidRDefault="00BA5F7F" w:rsidP="00BA5F7F">
            <w:pPr>
              <w:rPr>
                <w:rFonts w:ascii="Gadugi" w:hAnsi="Gadugi" w:cstheme="minorHAnsi"/>
                <w:sz w:val="24"/>
                <w:szCs w:val="24"/>
              </w:rPr>
            </w:pPr>
          </w:p>
        </w:tc>
        <w:tc>
          <w:tcPr>
            <w:tcW w:w="567" w:type="dxa"/>
          </w:tcPr>
          <w:p w:rsidR="00BA5F7F" w:rsidRPr="001819AC" w:rsidRDefault="00BA5F7F" w:rsidP="00BA5F7F">
            <w:pPr>
              <w:rPr>
                <w:rFonts w:ascii="Gadugi" w:hAnsi="Gadugi" w:cstheme="minorHAnsi"/>
                <w:sz w:val="24"/>
                <w:szCs w:val="24"/>
              </w:rPr>
            </w:pPr>
            <w:r>
              <w:rPr>
                <w:rFonts w:ascii="Gadugi" w:hAnsi="Gadugi" w:cstheme="minorHAnsi"/>
                <w:sz w:val="24"/>
                <w:szCs w:val="24"/>
              </w:rPr>
              <w:t>6</w:t>
            </w:r>
          </w:p>
        </w:tc>
        <w:tc>
          <w:tcPr>
            <w:tcW w:w="7204" w:type="dxa"/>
          </w:tcPr>
          <w:p w:rsidR="00BA5F7F" w:rsidRPr="001819AC" w:rsidRDefault="00BA5F7F" w:rsidP="00BA5F7F">
            <w:pPr>
              <w:rPr>
                <w:rFonts w:ascii="Gadugi" w:hAnsi="Gadugi" w:cstheme="minorHAnsi"/>
                <w:sz w:val="24"/>
                <w:szCs w:val="24"/>
              </w:rPr>
            </w:pPr>
            <w:r>
              <w:rPr>
                <w:rFonts w:ascii="Gadugi" w:hAnsi="Gadugi" w:cstheme="minorHAnsi"/>
                <w:sz w:val="24"/>
                <w:szCs w:val="24"/>
              </w:rPr>
              <w:t>Vídeo: Cosmos, Histórias de viajantes</w:t>
            </w:r>
          </w:p>
        </w:tc>
      </w:tr>
      <w:tr w:rsidR="00BA5F7F" w:rsidRPr="001819AC" w:rsidTr="00825773">
        <w:tc>
          <w:tcPr>
            <w:tcW w:w="1693" w:type="dxa"/>
          </w:tcPr>
          <w:p w:rsidR="00BA5F7F" w:rsidRPr="001819AC" w:rsidRDefault="00BA5F7F" w:rsidP="00BA5F7F">
            <w:pPr>
              <w:rPr>
                <w:rFonts w:ascii="Gadugi" w:hAnsi="Gadugi" w:cstheme="minorHAnsi"/>
                <w:sz w:val="24"/>
                <w:szCs w:val="24"/>
              </w:rPr>
            </w:pPr>
          </w:p>
        </w:tc>
        <w:tc>
          <w:tcPr>
            <w:tcW w:w="567" w:type="dxa"/>
          </w:tcPr>
          <w:p w:rsidR="00BA5F7F" w:rsidRPr="001819AC" w:rsidRDefault="00BA5F7F" w:rsidP="00BA5F7F">
            <w:pPr>
              <w:rPr>
                <w:rFonts w:ascii="Gadugi" w:hAnsi="Gadugi" w:cstheme="minorHAnsi"/>
                <w:sz w:val="24"/>
                <w:szCs w:val="24"/>
              </w:rPr>
            </w:pPr>
            <w:r>
              <w:rPr>
                <w:rFonts w:ascii="Gadugi" w:hAnsi="Gadugi" w:cstheme="minorHAnsi"/>
                <w:sz w:val="24"/>
                <w:szCs w:val="24"/>
              </w:rPr>
              <w:t>10</w:t>
            </w:r>
          </w:p>
        </w:tc>
        <w:tc>
          <w:tcPr>
            <w:tcW w:w="7204" w:type="dxa"/>
          </w:tcPr>
          <w:p w:rsidR="00BA5F7F" w:rsidRPr="001819AC" w:rsidRDefault="00BA5F7F" w:rsidP="00BA5F7F">
            <w:pPr>
              <w:rPr>
                <w:rFonts w:ascii="Gadugi" w:hAnsi="Gadugi" w:cstheme="minorHAnsi"/>
                <w:sz w:val="24"/>
                <w:szCs w:val="24"/>
              </w:rPr>
            </w:pPr>
            <w:r>
              <w:rPr>
                <w:rFonts w:ascii="Gadugi" w:hAnsi="Gadugi" w:cstheme="minorHAnsi"/>
                <w:sz w:val="24"/>
                <w:szCs w:val="24"/>
              </w:rPr>
              <w:t>A ideia de modernidade</w:t>
            </w:r>
            <w:r>
              <w:rPr>
                <w:rFonts w:ascii="Gadugi" w:hAnsi="Gadugi" w:cstheme="minorHAnsi"/>
                <w:sz w:val="24"/>
                <w:szCs w:val="24"/>
              </w:rPr>
              <w:t>: novas ciências, novo mundo</w:t>
            </w:r>
          </w:p>
        </w:tc>
      </w:tr>
      <w:tr w:rsidR="00BA5F7F" w:rsidRPr="001819AC" w:rsidTr="00825773">
        <w:tc>
          <w:tcPr>
            <w:tcW w:w="1693" w:type="dxa"/>
          </w:tcPr>
          <w:p w:rsidR="00BA5F7F" w:rsidRPr="001819AC" w:rsidRDefault="00BA5F7F" w:rsidP="00BA5F7F">
            <w:pPr>
              <w:rPr>
                <w:rFonts w:ascii="Gadugi" w:hAnsi="Gadugi" w:cstheme="minorHAnsi"/>
                <w:sz w:val="24"/>
                <w:szCs w:val="24"/>
              </w:rPr>
            </w:pPr>
          </w:p>
        </w:tc>
        <w:tc>
          <w:tcPr>
            <w:tcW w:w="567" w:type="dxa"/>
          </w:tcPr>
          <w:p w:rsidR="00BA5F7F" w:rsidRPr="001819AC" w:rsidRDefault="00BA5F7F" w:rsidP="00BA5F7F">
            <w:pPr>
              <w:rPr>
                <w:rFonts w:ascii="Gadugi" w:hAnsi="Gadugi" w:cstheme="minorHAnsi"/>
                <w:sz w:val="24"/>
                <w:szCs w:val="24"/>
              </w:rPr>
            </w:pPr>
            <w:r>
              <w:rPr>
                <w:rFonts w:ascii="Gadugi" w:hAnsi="Gadugi" w:cstheme="minorHAnsi"/>
                <w:sz w:val="24"/>
                <w:szCs w:val="24"/>
              </w:rPr>
              <w:t>12</w:t>
            </w:r>
          </w:p>
        </w:tc>
        <w:tc>
          <w:tcPr>
            <w:tcW w:w="7204" w:type="dxa"/>
          </w:tcPr>
          <w:p w:rsidR="00BA5F7F" w:rsidRPr="001819AC" w:rsidRDefault="00BA5F7F" w:rsidP="00BA5F7F">
            <w:pPr>
              <w:rPr>
                <w:rFonts w:ascii="Gadugi" w:hAnsi="Gadugi" w:cstheme="minorHAnsi"/>
                <w:sz w:val="24"/>
                <w:szCs w:val="24"/>
              </w:rPr>
            </w:pPr>
            <w:r w:rsidRPr="001819AC">
              <w:rPr>
                <w:rFonts w:ascii="Gadugi" w:hAnsi="Gadugi" w:cstheme="minorHAnsi"/>
                <w:sz w:val="24"/>
                <w:szCs w:val="24"/>
              </w:rPr>
              <w:t>As filosofias modernas</w:t>
            </w:r>
            <w:r>
              <w:rPr>
                <w:rFonts w:ascii="Gadugi" w:hAnsi="Gadugi" w:cstheme="minorHAnsi"/>
                <w:sz w:val="24"/>
                <w:szCs w:val="24"/>
              </w:rPr>
              <w:t>: chaves de leitura</w:t>
            </w:r>
          </w:p>
        </w:tc>
      </w:tr>
      <w:tr w:rsidR="00BA5F7F" w:rsidRPr="001819AC" w:rsidTr="00825773">
        <w:tc>
          <w:tcPr>
            <w:tcW w:w="1693" w:type="dxa"/>
          </w:tcPr>
          <w:p w:rsidR="00BA5F7F" w:rsidRPr="001819AC" w:rsidRDefault="00BA5F7F" w:rsidP="00BA5F7F">
            <w:pPr>
              <w:rPr>
                <w:rFonts w:ascii="Gadugi" w:hAnsi="Gadugi" w:cstheme="minorHAnsi"/>
                <w:sz w:val="24"/>
                <w:szCs w:val="24"/>
              </w:rPr>
            </w:pPr>
          </w:p>
        </w:tc>
        <w:tc>
          <w:tcPr>
            <w:tcW w:w="567" w:type="dxa"/>
          </w:tcPr>
          <w:p w:rsidR="00BA5F7F" w:rsidRPr="001819AC" w:rsidRDefault="00BA5F7F" w:rsidP="00BA5F7F">
            <w:pPr>
              <w:rPr>
                <w:rFonts w:ascii="Gadugi" w:hAnsi="Gadugi" w:cstheme="minorHAnsi"/>
                <w:sz w:val="24"/>
                <w:szCs w:val="24"/>
              </w:rPr>
            </w:pPr>
            <w:r>
              <w:rPr>
                <w:rFonts w:ascii="Gadugi" w:hAnsi="Gadugi" w:cstheme="minorHAnsi"/>
                <w:sz w:val="24"/>
                <w:szCs w:val="24"/>
              </w:rPr>
              <w:t>17</w:t>
            </w:r>
          </w:p>
        </w:tc>
        <w:tc>
          <w:tcPr>
            <w:tcW w:w="7204" w:type="dxa"/>
          </w:tcPr>
          <w:p w:rsidR="00BA5F7F" w:rsidRPr="001819AC" w:rsidRDefault="00BA5F7F" w:rsidP="00BA5F7F">
            <w:pPr>
              <w:rPr>
                <w:rFonts w:ascii="Gadugi" w:hAnsi="Gadugi" w:cstheme="minorHAnsi"/>
                <w:sz w:val="24"/>
                <w:szCs w:val="24"/>
              </w:rPr>
            </w:pPr>
            <w:r>
              <w:rPr>
                <w:rFonts w:ascii="Gadugi" w:hAnsi="Gadugi" w:cstheme="minorHAnsi"/>
                <w:sz w:val="24"/>
                <w:szCs w:val="24"/>
              </w:rPr>
              <w:t>“É preciso ser absolutamente moderno”</w:t>
            </w:r>
          </w:p>
        </w:tc>
      </w:tr>
      <w:tr w:rsidR="00BA5F7F" w:rsidRPr="001819AC" w:rsidTr="00825773">
        <w:tc>
          <w:tcPr>
            <w:tcW w:w="1693" w:type="dxa"/>
          </w:tcPr>
          <w:p w:rsidR="00BA5F7F" w:rsidRPr="001819AC" w:rsidRDefault="00BA5F7F" w:rsidP="00BA5F7F">
            <w:pPr>
              <w:rPr>
                <w:rFonts w:ascii="Gadugi" w:hAnsi="Gadugi" w:cstheme="minorHAnsi"/>
                <w:sz w:val="24"/>
                <w:szCs w:val="24"/>
              </w:rPr>
            </w:pPr>
          </w:p>
        </w:tc>
        <w:tc>
          <w:tcPr>
            <w:tcW w:w="567" w:type="dxa"/>
          </w:tcPr>
          <w:p w:rsidR="00BA5F7F" w:rsidRPr="001819AC" w:rsidRDefault="00BA5F7F" w:rsidP="00BA5F7F">
            <w:pPr>
              <w:rPr>
                <w:rFonts w:ascii="Gadugi" w:hAnsi="Gadugi" w:cstheme="minorHAnsi"/>
                <w:sz w:val="24"/>
                <w:szCs w:val="24"/>
              </w:rPr>
            </w:pPr>
            <w:r>
              <w:rPr>
                <w:rFonts w:ascii="Gadugi" w:hAnsi="Gadugi" w:cstheme="minorHAnsi"/>
                <w:sz w:val="24"/>
                <w:szCs w:val="24"/>
              </w:rPr>
              <w:t>19</w:t>
            </w:r>
          </w:p>
        </w:tc>
        <w:tc>
          <w:tcPr>
            <w:tcW w:w="7204" w:type="dxa"/>
          </w:tcPr>
          <w:p w:rsidR="00BA5F7F" w:rsidRPr="001819AC" w:rsidRDefault="00BA5F7F" w:rsidP="00BA5F7F">
            <w:pPr>
              <w:rPr>
                <w:rFonts w:ascii="Gadugi" w:hAnsi="Gadugi" w:cstheme="minorHAnsi"/>
                <w:sz w:val="24"/>
                <w:szCs w:val="24"/>
              </w:rPr>
            </w:pPr>
            <w:r>
              <w:rPr>
                <w:rFonts w:ascii="Gadugi" w:hAnsi="Gadugi" w:cstheme="minorHAnsi"/>
                <w:sz w:val="24"/>
                <w:szCs w:val="24"/>
              </w:rPr>
              <w:t>Descartes: ‘das coisas que se podem colocar em dúvida”</w:t>
            </w:r>
          </w:p>
        </w:tc>
      </w:tr>
      <w:tr w:rsidR="00BA5F7F" w:rsidRPr="001819AC" w:rsidTr="00825773">
        <w:tc>
          <w:tcPr>
            <w:tcW w:w="1693" w:type="dxa"/>
          </w:tcPr>
          <w:p w:rsidR="00BA5F7F" w:rsidRPr="001819AC" w:rsidRDefault="00BA5F7F" w:rsidP="00BA5F7F">
            <w:pPr>
              <w:rPr>
                <w:rFonts w:ascii="Gadugi" w:hAnsi="Gadugi" w:cstheme="minorHAnsi"/>
                <w:sz w:val="24"/>
                <w:szCs w:val="24"/>
              </w:rPr>
            </w:pPr>
          </w:p>
        </w:tc>
        <w:tc>
          <w:tcPr>
            <w:tcW w:w="567" w:type="dxa"/>
          </w:tcPr>
          <w:p w:rsidR="00BA5F7F" w:rsidRPr="001819AC" w:rsidRDefault="00BA5F7F" w:rsidP="00BA5F7F">
            <w:pPr>
              <w:rPr>
                <w:rFonts w:ascii="Gadugi" w:hAnsi="Gadugi" w:cstheme="minorHAnsi"/>
                <w:sz w:val="24"/>
                <w:szCs w:val="24"/>
              </w:rPr>
            </w:pPr>
            <w:r>
              <w:rPr>
                <w:rFonts w:ascii="Gadugi" w:hAnsi="Gadugi" w:cstheme="minorHAnsi"/>
                <w:sz w:val="24"/>
                <w:szCs w:val="24"/>
              </w:rPr>
              <w:t>24</w:t>
            </w:r>
          </w:p>
        </w:tc>
        <w:tc>
          <w:tcPr>
            <w:tcW w:w="7204" w:type="dxa"/>
          </w:tcPr>
          <w:p w:rsidR="00BA5F7F" w:rsidRPr="001819AC" w:rsidRDefault="00A05634" w:rsidP="00BA5F7F">
            <w:pPr>
              <w:rPr>
                <w:rFonts w:ascii="Gadugi" w:hAnsi="Gadugi" w:cstheme="minorHAnsi"/>
                <w:sz w:val="24"/>
                <w:szCs w:val="24"/>
              </w:rPr>
            </w:pPr>
            <w:r w:rsidRPr="00A05634">
              <w:rPr>
                <w:rFonts w:ascii="Gadugi" w:hAnsi="Gadugi" w:cstheme="minorHAnsi"/>
                <w:b/>
                <w:sz w:val="24"/>
                <w:szCs w:val="24"/>
              </w:rPr>
              <w:t>Atividade em grupo</w:t>
            </w:r>
            <w:r>
              <w:rPr>
                <w:rFonts w:ascii="Gadugi" w:hAnsi="Gadugi" w:cstheme="minorHAnsi"/>
                <w:sz w:val="24"/>
                <w:szCs w:val="24"/>
              </w:rPr>
              <w:t>: uma reflexão sobre os tempos modernos</w:t>
            </w:r>
          </w:p>
        </w:tc>
      </w:tr>
      <w:tr w:rsidR="00BA5F7F" w:rsidRPr="001819AC" w:rsidTr="00825773">
        <w:tc>
          <w:tcPr>
            <w:tcW w:w="1693" w:type="dxa"/>
          </w:tcPr>
          <w:p w:rsidR="00BA5F7F" w:rsidRPr="00E4658F" w:rsidRDefault="00BA5F7F" w:rsidP="00BA5F7F">
            <w:pPr>
              <w:pStyle w:val="Ttulo1"/>
              <w:rPr>
                <w:rFonts w:ascii="Gadugi" w:hAnsi="Gadugi" w:cstheme="minorHAnsi"/>
                <w:bCs/>
                <w:sz w:val="24"/>
                <w:szCs w:val="24"/>
              </w:rPr>
            </w:pPr>
          </w:p>
        </w:tc>
        <w:tc>
          <w:tcPr>
            <w:tcW w:w="567" w:type="dxa"/>
          </w:tcPr>
          <w:p w:rsidR="00BA5F7F" w:rsidRPr="001819AC" w:rsidRDefault="00BA5F7F" w:rsidP="00BA5F7F">
            <w:pPr>
              <w:rPr>
                <w:rFonts w:ascii="Gadugi" w:hAnsi="Gadugi" w:cstheme="minorHAnsi"/>
                <w:sz w:val="24"/>
                <w:szCs w:val="24"/>
              </w:rPr>
            </w:pPr>
            <w:r>
              <w:rPr>
                <w:rFonts w:ascii="Gadugi" w:hAnsi="Gadugi" w:cstheme="minorHAnsi"/>
                <w:sz w:val="24"/>
                <w:szCs w:val="24"/>
              </w:rPr>
              <w:t>26</w:t>
            </w:r>
          </w:p>
        </w:tc>
        <w:tc>
          <w:tcPr>
            <w:tcW w:w="7204" w:type="dxa"/>
          </w:tcPr>
          <w:p w:rsidR="00BA5F7F" w:rsidRPr="001819AC" w:rsidRDefault="00BA5F7F" w:rsidP="00BA5F7F">
            <w:pPr>
              <w:rPr>
                <w:rFonts w:ascii="Gadugi" w:hAnsi="Gadugi" w:cstheme="minorHAnsi"/>
                <w:sz w:val="24"/>
                <w:szCs w:val="24"/>
              </w:rPr>
            </w:pPr>
            <w:r w:rsidRPr="00A05634">
              <w:rPr>
                <w:rFonts w:ascii="Gadugi" w:hAnsi="Gadugi" w:cstheme="minorHAnsi"/>
                <w:b/>
                <w:sz w:val="24"/>
                <w:szCs w:val="24"/>
              </w:rPr>
              <w:t>Avaliação</w:t>
            </w:r>
            <w:r>
              <w:rPr>
                <w:rFonts w:ascii="Gadugi" w:hAnsi="Gadugi" w:cstheme="minorHAnsi"/>
                <w:sz w:val="24"/>
                <w:szCs w:val="24"/>
              </w:rPr>
              <w:t>: prova escrita</w:t>
            </w:r>
          </w:p>
        </w:tc>
      </w:tr>
      <w:tr w:rsidR="00A05634" w:rsidRPr="001819AC" w:rsidTr="00825773">
        <w:tc>
          <w:tcPr>
            <w:tcW w:w="1693" w:type="dxa"/>
          </w:tcPr>
          <w:p w:rsidR="00A05634" w:rsidRPr="001819AC" w:rsidRDefault="00A05634" w:rsidP="00A05634">
            <w:pPr>
              <w:rPr>
                <w:rFonts w:ascii="Gadugi" w:hAnsi="Gadugi" w:cstheme="minorHAnsi"/>
                <w:b/>
                <w:sz w:val="24"/>
                <w:szCs w:val="24"/>
              </w:rPr>
            </w:pPr>
            <w:r>
              <w:rPr>
                <w:rFonts w:ascii="Gadugi" w:hAnsi="Gadugi" w:cstheme="minorHAnsi"/>
                <w:b/>
                <w:sz w:val="24"/>
                <w:szCs w:val="24"/>
              </w:rPr>
              <w:t>OUTUBRO</w:t>
            </w:r>
          </w:p>
        </w:tc>
        <w:tc>
          <w:tcPr>
            <w:tcW w:w="567" w:type="dxa"/>
          </w:tcPr>
          <w:p w:rsidR="00A05634" w:rsidRPr="001819AC" w:rsidRDefault="00A05634" w:rsidP="00A05634">
            <w:pPr>
              <w:rPr>
                <w:rFonts w:ascii="Gadugi" w:hAnsi="Gadugi" w:cstheme="minorHAnsi"/>
                <w:sz w:val="24"/>
                <w:szCs w:val="24"/>
              </w:rPr>
            </w:pPr>
            <w:r>
              <w:rPr>
                <w:rFonts w:ascii="Gadugi" w:hAnsi="Gadugi" w:cstheme="minorHAnsi"/>
                <w:sz w:val="24"/>
                <w:szCs w:val="24"/>
              </w:rPr>
              <w:t>1</w:t>
            </w:r>
          </w:p>
        </w:tc>
        <w:tc>
          <w:tcPr>
            <w:tcW w:w="7204" w:type="dxa"/>
          </w:tcPr>
          <w:p w:rsidR="00A05634" w:rsidRPr="00E4658F" w:rsidRDefault="00A05634" w:rsidP="00A05634">
            <w:pPr>
              <w:rPr>
                <w:rFonts w:ascii="Gadugi" w:hAnsi="Gadugi" w:cstheme="minorHAnsi"/>
                <w:sz w:val="24"/>
                <w:szCs w:val="24"/>
              </w:rPr>
            </w:pPr>
            <w:r w:rsidRPr="00E4658F">
              <w:rPr>
                <w:rFonts w:ascii="Gadugi" w:hAnsi="Gadugi" w:cstheme="minorHAnsi"/>
                <w:sz w:val="24"/>
                <w:szCs w:val="24"/>
              </w:rPr>
              <w:t>As luzes do século XIII: limites e triunfos da Razão</w:t>
            </w:r>
          </w:p>
        </w:tc>
      </w:tr>
      <w:tr w:rsidR="00A05634" w:rsidRPr="001819AC" w:rsidTr="00825773">
        <w:trPr>
          <w:gridAfter w:val="1"/>
          <w:wAfter w:w="7204" w:type="dxa"/>
        </w:trPr>
        <w:tc>
          <w:tcPr>
            <w:tcW w:w="1693" w:type="dxa"/>
          </w:tcPr>
          <w:p w:rsidR="00A05634" w:rsidRPr="001819AC" w:rsidRDefault="00A05634" w:rsidP="00A05634">
            <w:pPr>
              <w:rPr>
                <w:rFonts w:ascii="Gadugi" w:hAnsi="Gadugi" w:cstheme="minorHAnsi"/>
                <w:sz w:val="24"/>
                <w:szCs w:val="24"/>
              </w:rPr>
            </w:pPr>
          </w:p>
        </w:tc>
        <w:tc>
          <w:tcPr>
            <w:tcW w:w="567" w:type="dxa"/>
          </w:tcPr>
          <w:p w:rsidR="00A05634" w:rsidRPr="001819AC" w:rsidRDefault="00A05634" w:rsidP="00A05634">
            <w:pPr>
              <w:rPr>
                <w:rFonts w:ascii="Gadugi" w:hAnsi="Gadugi" w:cstheme="minorHAnsi"/>
                <w:sz w:val="24"/>
                <w:szCs w:val="24"/>
              </w:rPr>
            </w:pPr>
            <w:r>
              <w:rPr>
                <w:rFonts w:ascii="Gadugi" w:hAnsi="Gadugi" w:cstheme="minorHAnsi"/>
                <w:sz w:val="24"/>
                <w:szCs w:val="24"/>
              </w:rPr>
              <w:t>3</w:t>
            </w:r>
          </w:p>
        </w:tc>
      </w:tr>
      <w:tr w:rsidR="00A05634" w:rsidRPr="001819AC" w:rsidTr="00825773">
        <w:tc>
          <w:tcPr>
            <w:tcW w:w="1693" w:type="dxa"/>
          </w:tcPr>
          <w:p w:rsidR="00A05634" w:rsidRPr="001819AC" w:rsidRDefault="00A05634" w:rsidP="00A05634">
            <w:pPr>
              <w:pStyle w:val="Ttulo1"/>
              <w:rPr>
                <w:rFonts w:ascii="Gadugi" w:hAnsi="Gadugi" w:cstheme="minorHAnsi"/>
                <w:b w:val="0"/>
                <w:sz w:val="24"/>
                <w:szCs w:val="24"/>
              </w:rPr>
            </w:pPr>
          </w:p>
        </w:tc>
        <w:tc>
          <w:tcPr>
            <w:tcW w:w="567" w:type="dxa"/>
          </w:tcPr>
          <w:p w:rsidR="00A05634" w:rsidRPr="001819AC" w:rsidRDefault="00A05634" w:rsidP="00A05634">
            <w:pPr>
              <w:rPr>
                <w:rFonts w:ascii="Gadugi" w:hAnsi="Gadugi" w:cstheme="minorHAnsi"/>
                <w:sz w:val="24"/>
                <w:szCs w:val="24"/>
              </w:rPr>
            </w:pPr>
            <w:r>
              <w:rPr>
                <w:rFonts w:ascii="Gadugi" w:hAnsi="Gadugi" w:cstheme="minorHAnsi"/>
                <w:sz w:val="24"/>
                <w:szCs w:val="24"/>
              </w:rPr>
              <w:t>8</w:t>
            </w:r>
          </w:p>
        </w:tc>
        <w:tc>
          <w:tcPr>
            <w:tcW w:w="7204" w:type="dxa"/>
          </w:tcPr>
          <w:p w:rsidR="00A05634" w:rsidRPr="001819AC" w:rsidRDefault="003E5BB3" w:rsidP="00A05634">
            <w:pPr>
              <w:rPr>
                <w:rFonts w:ascii="Gadugi" w:hAnsi="Gadugi" w:cstheme="minorHAnsi"/>
                <w:sz w:val="24"/>
                <w:szCs w:val="24"/>
              </w:rPr>
            </w:pPr>
            <w:r w:rsidRPr="001819AC">
              <w:rPr>
                <w:rFonts w:ascii="Gadugi" w:hAnsi="Gadugi" w:cstheme="minorHAnsi"/>
                <w:sz w:val="24"/>
                <w:szCs w:val="24"/>
              </w:rPr>
              <w:t>Iluminismo: ‘o que é o esclarecimento’</w:t>
            </w:r>
          </w:p>
        </w:tc>
      </w:tr>
      <w:tr w:rsidR="00A05634" w:rsidRPr="001819AC" w:rsidTr="00825773">
        <w:tc>
          <w:tcPr>
            <w:tcW w:w="1693" w:type="dxa"/>
          </w:tcPr>
          <w:p w:rsidR="00A05634" w:rsidRPr="001819AC" w:rsidRDefault="00A05634" w:rsidP="00A05634">
            <w:pPr>
              <w:pStyle w:val="Ttulo1"/>
              <w:rPr>
                <w:rFonts w:ascii="Gadugi" w:hAnsi="Gadugi" w:cstheme="minorHAnsi"/>
                <w:b w:val="0"/>
                <w:sz w:val="24"/>
                <w:szCs w:val="24"/>
              </w:rPr>
            </w:pPr>
          </w:p>
        </w:tc>
        <w:tc>
          <w:tcPr>
            <w:tcW w:w="567" w:type="dxa"/>
          </w:tcPr>
          <w:p w:rsidR="00A05634" w:rsidRPr="001819AC" w:rsidRDefault="00A05634" w:rsidP="00A05634">
            <w:pPr>
              <w:rPr>
                <w:rFonts w:ascii="Gadugi" w:hAnsi="Gadugi" w:cstheme="minorHAnsi"/>
                <w:sz w:val="24"/>
                <w:szCs w:val="24"/>
              </w:rPr>
            </w:pPr>
            <w:r>
              <w:rPr>
                <w:rFonts w:ascii="Gadugi" w:hAnsi="Gadugi" w:cstheme="minorHAnsi"/>
                <w:sz w:val="24"/>
                <w:szCs w:val="24"/>
              </w:rPr>
              <w:t>10</w:t>
            </w:r>
          </w:p>
        </w:tc>
        <w:tc>
          <w:tcPr>
            <w:tcW w:w="7204" w:type="dxa"/>
          </w:tcPr>
          <w:p w:rsidR="00A05634" w:rsidRPr="003E5BB3" w:rsidRDefault="003E5BB3" w:rsidP="00A05634">
            <w:pPr>
              <w:rPr>
                <w:rFonts w:ascii="Gadugi" w:hAnsi="Gadugi" w:cstheme="minorHAnsi"/>
                <w:sz w:val="24"/>
                <w:szCs w:val="24"/>
              </w:rPr>
            </w:pPr>
            <w:r w:rsidRPr="003E5BB3">
              <w:rPr>
                <w:rFonts w:ascii="Gadugi" w:hAnsi="Gadugi" w:cstheme="minorHAnsi"/>
                <w:sz w:val="24"/>
                <w:szCs w:val="24"/>
              </w:rPr>
              <w:t>A confiança irrestrita na razão</w:t>
            </w:r>
          </w:p>
        </w:tc>
      </w:tr>
      <w:tr w:rsidR="00A05634" w:rsidRPr="001819AC" w:rsidTr="00825773">
        <w:tc>
          <w:tcPr>
            <w:tcW w:w="1693" w:type="dxa"/>
          </w:tcPr>
          <w:p w:rsidR="00A05634" w:rsidRPr="001819AC" w:rsidRDefault="00A05634" w:rsidP="00A05634">
            <w:pPr>
              <w:rPr>
                <w:rFonts w:ascii="Gadugi" w:hAnsi="Gadugi" w:cstheme="minorHAnsi"/>
                <w:sz w:val="24"/>
                <w:szCs w:val="24"/>
              </w:rPr>
            </w:pPr>
          </w:p>
        </w:tc>
        <w:tc>
          <w:tcPr>
            <w:tcW w:w="567" w:type="dxa"/>
          </w:tcPr>
          <w:p w:rsidR="00A05634" w:rsidRPr="001819AC" w:rsidRDefault="00A05634" w:rsidP="00A05634">
            <w:pPr>
              <w:rPr>
                <w:rFonts w:ascii="Gadugi" w:hAnsi="Gadugi" w:cstheme="minorHAnsi"/>
                <w:sz w:val="24"/>
                <w:szCs w:val="24"/>
              </w:rPr>
            </w:pPr>
            <w:r>
              <w:rPr>
                <w:rFonts w:ascii="Gadugi" w:hAnsi="Gadugi" w:cstheme="minorHAnsi"/>
                <w:sz w:val="24"/>
                <w:szCs w:val="24"/>
              </w:rPr>
              <w:t>17</w:t>
            </w:r>
          </w:p>
        </w:tc>
        <w:tc>
          <w:tcPr>
            <w:tcW w:w="7204" w:type="dxa"/>
          </w:tcPr>
          <w:p w:rsidR="00A05634" w:rsidRPr="001819AC" w:rsidRDefault="003E5BB3" w:rsidP="00A05634">
            <w:pPr>
              <w:rPr>
                <w:rFonts w:ascii="Gadugi" w:hAnsi="Gadugi" w:cstheme="minorHAnsi"/>
                <w:sz w:val="24"/>
                <w:szCs w:val="24"/>
              </w:rPr>
            </w:pPr>
            <w:r>
              <w:rPr>
                <w:rFonts w:ascii="Gadugi" w:hAnsi="Gadugi" w:cstheme="minorHAnsi"/>
                <w:sz w:val="24"/>
                <w:szCs w:val="24"/>
              </w:rPr>
              <w:t xml:space="preserve">Atividade em grupo: </w:t>
            </w:r>
            <w:r w:rsidR="00F46895">
              <w:rPr>
                <w:rFonts w:ascii="Gadugi" w:hAnsi="Gadugi" w:cstheme="minorHAnsi"/>
                <w:sz w:val="24"/>
                <w:szCs w:val="24"/>
              </w:rPr>
              <w:t xml:space="preserve"> ‘o iluminismo triunfou’?</w:t>
            </w:r>
          </w:p>
        </w:tc>
      </w:tr>
      <w:tr w:rsidR="003E5BB3" w:rsidRPr="001819AC" w:rsidTr="00825773">
        <w:tc>
          <w:tcPr>
            <w:tcW w:w="1693" w:type="dxa"/>
          </w:tcPr>
          <w:p w:rsidR="003E5BB3" w:rsidRPr="001819AC" w:rsidRDefault="003E5BB3" w:rsidP="003E5BB3">
            <w:pPr>
              <w:pStyle w:val="Ttulo1"/>
              <w:rPr>
                <w:rFonts w:ascii="Gadugi" w:hAnsi="Gadugi" w:cstheme="minorHAnsi"/>
                <w:b w:val="0"/>
                <w:bCs/>
                <w:sz w:val="24"/>
                <w:szCs w:val="24"/>
              </w:rPr>
            </w:pPr>
          </w:p>
        </w:tc>
        <w:tc>
          <w:tcPr>
            <w:tcW w:w="567" w:type="dxa"/>
          </w:tcPr>
          <w:p w:rsidR="003E5BB3" w:rsidRPr="001819AC" w:rsidRDefault="003E5BB3" w:rsidP="003E5BB3">
            <w:pPr>
              <w:rPr>
                <w:rFonts w:ascii="Gadugi" w:hAnsi="Gadugi" w:cstheme="minorHAnsi"/>
                <w:sz w:val="24"/>
                <w:szCs w:val="24"/>
              </w:rPr>
            </w:pPr>
            <w:r>
              <w:rPr>
                <w:rFonts w:ascii="Gadugi" w:hAnsi="Gadugi" w:cstheme="minorHAnsi"/>
                <w:sz w:val="24"/>
                <w:szCs w:val="24"/>
              </w:rPr>
              <w:t>22</w:t>
            </w:r>
          </w:p>
        </w:tc>
        <w:tc>
          <w:tcPr>
            <w:tcW w:w="7204" w:type="dxa"/>
          </w:tcPr>
          <w:p w:rsidR="003E5BB3" w:rsidRPr="001819AC" w:rsidRDefault="003E5BB3" w:rsidP="003E5BB3">
            <w:pPr>
              <w:rPr>
                <w:rFonts w:ascii="Gadugi" w:hAnsi="Gadugi" w:cstheme="minorHAnsi"/>
                <w:sz w:val="24"/>
                <w:szCs w:val="24"/>
              </w:rPr>
            </w:pPr>
            <w:r w:rsidRPr="001819AC">
              <w:rPr>
                <w:rFonts w:ascii="Gadugi" w:hAnsi="Gadugi" w:cstheme="minorHAnsi"/>
                <w:sz w:val="24"/>
                <w:szCs w:val="24"/>
              </w:rPr>
              <w:t xml:space="preserve">A </w:t>
            </w:r>
            <w:r>
              <w:rPr>
                <w:rFonts w:ascii="Gadugi" w:hAnsi="Gadugi" w:cstheme="minorHAnsi"/>
                <w:sz w:val="24"/>
                <w:szCs w:val="24"/>
              </w:rPr>
              <w:t>cris</w:t>
            </w:r>
            <w:r w:rsidR="00F46895">
              <w:rPr>
                <w:rFonts w:ascii="Gadugi" w:hAnsi="Gadugi" w:cstheme="minorHAnsi"/>
                <w:sz w:val="24"/>
                <w:szCs w:val="24"/>
              </w:rPr>
              <w:t>e da razão: uma nova modernidade</w:t>
            </w:r>
          </w:p>
        </w:tc>
      </w:tr>
      <w:tr w:rsidR="003E5BB3" w:rsidRPr="001819AC" w:rsidTr="00825773">
        <w:tc>
          <w:tcPr>
            <w:tcW w:w="1693" w:type="dxa"/>
          </w:tcPr>
          <w:p w:rsidR="003E5BB3" w:rsidRPr="00214649" w:rsidRDefault="003E5BB3" w:rsidP="003E5BB3">
            <w:pPr>
              <w:pStyle w:val="Ttulo1"/>
              <w:rPr>
                <w:rFonts w:ascii="Gadugi" w:hAnsi="Gadugi" w:cstheme="minorHAnsi"/>
                <w:bCs/>
                <w:sz w:val="24"/>
                <w:szCs w:val="24"/>
              </w:rPr>
            </w:pPr>
          </w:p>
        </w:tc>
        <w:tc>
          <w:tcPr>
            <w:tcW w:w="567" w:type="dxa"/>
          </w:tcPr>
          <w:p w:rsidR="003E5BB3" w:rsidRPr="001819AC" w:rsidRDefault="003E5BB3" w:rsidP="003E5BB3">
            <w:pPr>
              <w:rPr>
                <w:rFonts w:ascii="Gadugi" w:hAnsi="Gadugi" w:cstheme="minorHAnsi"/>
                <w:sz w:val="24"/>
                <w:szCs w:val="24"/>
              </w:rPr>
            </w:pPr>
            <w:r>
              <w:rPr>
                <w:rFonts w:ascii="Gadugi" w:hAnsi="Gadugi" w:cstheme="minorHAnsi"/>
                <w:sz w:val="24"/>
                <w:szCs w:val="24"/>
              </w:rPr>
              <w:t>24</w:t>
            </w:r>
          </w:p>
        </w:tc>
        <w:tc>
          <w:tcPr>
            <w:tcW w:w="7204" w:type="dxa"/>
          </w:tcPr>
          <w:p w:rsidR="003E5BB3" w:rsidRPr="001819AC" w:rsidRDefault="003E5BB3" w:rsidP="003E5BB3">
            <w:pPr>
              <w:rPr>
                <w:rFonts w:ascii="Gadugi" w:hAnsi="Gadugi" w:cstheme="minorHAnsi"/>
                <w:sz w:val="24"/>
                <w:szCs w:val="24"/>
              </w:rPr>
            </w:pPr>
            <w:r>
              <w:rPr>
                <w:rFonts w:ascii="Gadugi" w:hAnsi="Gadugi" w:cstheme="minorHAnsi"/>
                <w:sz w:val="24"/>
                <w:szCs w:val="24"/>
              </w:rPr>
              <w:t xml:space="preserve"> ‘o século do eu’</w:t>
            </w:r>
            <w:r w:rsidR="00F46895">
              <w:rPr>
                <w:rFonts w:ascii="Gadugi" w:hAnsi="Gadugi" w:cstheme="minorHAnsi"/>
                <w:sz w:val="24"/>
                <w:szCs w:val="24"/>
              </w:rPr>
              <w:t>: a civilização do desejo</w:t>
            </w:r>
          </w:p>
        </w:tc>
      </w:tr>
      <w:tr w:rsidR="003E5BB3" w:rsidRPr="001819AC" w:rsidTr="00825773">
        <w:trPr>
          <w:trHeight w:val="395"/>
        </w:trPr>
        <w:tc>
          <w:tcPr>
            <w:tcW w:w="1693" w:type="dxa"/>
          </w:tcPr>
          <w:p w:rsidR="003E5BB3" w:rsidRPr="001819AC" w:rsidRDefault="003E5BB3" w:rsidP="003E5BB3">
            <w:pPr>
              <w:pStyle w:val="Ttulo1"/>
              <w:rPr>
                <w:rFonts w:ascii="Gadugi" w:hAnsi="Gadugi" w:cstheme="minorHAnsi"/>
                <w:b w:val="0"/>
                <w:bCs/>
                <w:sz w:val="24"/>
                <w:szCs w:val="24"/>
              </w:rPr>
            </w:pPr>
          </w:p>
        </w:tc>
        <w:tc>
          <w:tcPr>
            <w:tcW w:w="567" w:type="dxa"/>
          </w:tcPr>
          <w:p w:rsidR="003E5BB3" w:rsidRPr="001819AC" w:rsidRDefault="003E5BB3" w:rsidP="003E5BB3">
            <w:pPr>
              <w:rPr>
                <w:rFonts w:ascii="Gadugi" w:hAnsi="Gadugi" w:cstheme="minorHAnsi"/>
                <w:sz w:val="24"/>
                <w:szCs w:val="24"/>
              </w:rPr>
            </w:pPr>
            <w:r>
              <w:rPr>
                <w:rFonts w:ascii="Gadugi" w:hAnsi="Gadugi" w:cstheme="minorHAnsi"/>
                <w:sz w:val="24"/>
                <w:szCs w:val="24"/>
              </w:rPr>
              <w:t>28</w:t>
            </w:r>
          </w:p>
        </w:tc>
        <w:tc>
          <w:tcPr>
            <w:tcW w:w="7204" w:type="dxa"/>
          </w:tcPr>
          <w:p w:rsidR="003E5BB3" w:rsidRPr="001819AC" w:rsidRDefault="00F46895" w:rsidP="003E5BB3">
            <w:pPr>
              <w:rPr>
                <w:rFonts w:ascii="Gadugi" w:hAnsi="Gadugi" w:cstheme="minorHAnsi"/>
                <w:sz w:val="24"/>
                <w:szCs w:val="24"/>
              </w:rPr>
            </w:pPr>
            <w:r>
              <w:rPr>
                <w:rFonts w:ascii="Gadugi" w:hAnsi="Gadugi" w:cstheme="minorHAnsi"/>
                <w:sz w:val="24"/>
                <w:szCs w:val="24"/>
              </w:rPr>
              <w:t>Cine Filosofia:</w:t>
            </w:r>
          </w:p>
        </w:tc>
      </w:tr>
      <w:tr w:rsidR="00F46895" w:rsidRPr="001819AC" w:rsidTr="00825773">
        <w:tc>
          <w:tcPr>
            <w:tcW w:w="1693" w:type="dxa"/>
          </w:tcPr>
          <w:p w:rsidR="00F46895" w:rsidRPr="001819AC" w:rsidRDefault="00F46895" w:rsidP="00F46895">
            <w:pPr>
              <w:rPr>
                <w:rFonts w:ascii="Gadugi" w:hAnsi="Gadugi" w:cstheme="minorHAnsi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:rsidR="00F46895" w:rsidRPr="001819AC" w:rsidRDefault="00F46895" w:rsidP="00F46895">
            <w:pPr>
              <w:rPr>
                <w:rFonts w:ascii="Gadugi" w:hAnsi="Gadugi" w:cstheme="minorHAnsi"/>
                <w:sz w:val="24"/>
                <w:szCs w:val="24"/>
              </w:rPr>
            </w:pPr>
            <w:r>
              <w:rPr>
                <w:rFonts w:ascii="Gadugi" w:hAnsi="Gadugi" w:cstheme="minorHAnsi"/>
                <w:sz w:val="24"/>
                <w:szCs w:val="24"/>
              </w:rPr>
              <w:t>31</w:t>
            </w:r>
          </w:p>
        </w:tc>
        <w:tc>
          <w:tcPr>
            <w:tcW w:w="7204" w:type="dxa"/>
          </w:tcPr>
          <w:p w:rsidR="00F46895" w:rsidRPr="001819AC" w:rsidRDefault="00C303E4" w:rsidP="00F46895">
            <w:pPr>
              <w:rPr>
                <w:rFonts w:ascii="Gadugi" w:hAnsi="Gadugi" w:cstheme="minorHAnsi"/>
                <w:sz w:val="24"/>
                <w:szCs w:val="24"/>
              </w:rPr>
            </w:pPr>
            <w:r>
              <w:rPr>
                <w:rFonts w:ascii="Gadugi" w:hAnsi="Gadugi" w:cstheme="minorHAnsi"/>
                <w:sz w:val="24"/>
                <w:szCs w:val="24"/>
              </w:rPr>
              <w:t>A civilização de massa:  a sociedade do hiperconsumo</w:t>
            </w:r>
          </w:p>
        </w:tc>
      </w:tr>
      <w:tr w:rsidR="00F46895" w:rsidRPr="001819AC" w:rsidTr="00825773">
        <w:trPr>
          <w:trHeight w:val="389"/>
        </w:trPr>
        <w:tc>
          <w:tcPr>
            <w:tcW w:w="1693" w:type="dxa"/>
          </w:tcPr>
          <w:p w:rsidR="00F46895" w:rsidRPr="00825773" w:rsidRDefault="00F46895" w:rsidP="00F46895">
            <w:pPr>
              <w:pStyle w:val="Ttulo1"/>
              <w:rPr>
                <w:rFonts w:ascii="Gadugi" w:hAnsi="Gadugi" w:cstheme="minorHAnsi"/>
                <w:sz w:val="24"/>
                <w:szCs w:val="24"/>
              </w:rPr>
            </w:pPr>
            <w:r w:rsidRPr="00825773">
              <w:rPr>
                <w:rFonts w:ascii="Gadugi" w:hAnsi="Gadugi" w:cstheme="minorHAnsi"/>
                <w:sz w:val="24"/>
                <w:szCs w:val="24"/>
              </w:rPr>
              <w:t>NOVEMBRO</w:t>
            </w:r>
          </w:p>
        </w:tc>
        <w:tc>
          <w:tcPr>
            <w:tcW w:w="567" w:type="dxa"/>
          </w:tcPr>
          <w:p w:rsidR="00F46895" w:rsidRPr="001819AC" w:rsidRDefault="00F46895" w:rsidP="00F46895">
            <w:pPr>
              <w:rPr>
                <w:rFonts w:ascii="Gadugi" w:hAnsi="Gadugi" w:cstheme="minorHAnsi"/>
                <w:sz w:val="24"/>
                <w:szCs w:val="24"/>
              </w:rPr>
            </w:pPr>
            <w:r>
              <w:rPr>
                <w:rFonts w:ascii="Gadugi" w:hAnsi="Gadugi" w:cstheme="minorHAnsi"/>
                <w:sz w:val="24"/>
                <w:szCs w:val="24"/>
              </w:rPr>
              <w:t>5</w:t>
            </w:r>
          </w:p>
        </w:tc>
        <w:tc>
          <w:tcPr>
            <w:tcW w:w="7204" w:type="dxa"/>
          </w:tcPr>
          <w:p w:rsidR="00F46895" w:rsidRPr="00F46895" w:rsidRDefault="00F46895" w:rsidP="00F46895">
            <w:pPr>
              <w:rPr>
                <w:rFonts w:ascii="Gadugi" w:hAnsi="Gadugi" w:cstheme="minorHAnsi"/>
                <w:b/>
                <w:sz w:val="24"/>
                <w:szCs w:val="24"/>
              </w:rPr>
            </w:pPr>
            <w:r w:rsidRPr="00F46895">
              <w:rPr>
                <w:rFonts w:ascii="Gadugi" w:hAnsi="Gadugi" w:cstheme="minorHAnsi"/>
                <w:b/>
                <w:sz w:val="24"/>
                <w:szCs w:val="24"/>
              </w:rPr>
              <w:t>Roda de questões:</w:t>
            </w:r>
          </w:p>
        </w:tc>
      </w:tr>
      <w:tr w:rsidR="00F46895" w:rsidRPr="001819AC" w:rsidTr="00825773">
        <w:tc>
          <w:tcPr>
            <w:tcW w:w="1693" w:type="dxa"/>
          </w:tcPr>
          <w:p w:rsidR="00F46895" w:rsidRPr="001819AC" w:rsidRDefault="00F46895" w:rsidP="00F46895">
            <w:pPr>
              <w:rPr>
                <w:rFonts w:ascii="Gadugi" w:hAnsi="Gadugi" w:cstheme="minorHAnsi"/>
                <w:sz w:val="24"/>
                <w:szCs w:val="24"/>
              </w:rPr>
            </w:pPr>
          </w:p>
        </w:tc>
        <w:tc>
          <w:tcPr>
            <w:tcW w:w="567" w:type="dxa"/>
          </w:tcPr>
          <w:p w:rsidR="00F46895" w:rsidRPr="001819AC" w:rsidRDefault="00F46895" w:rsidP="00F46895">
            <w:pPr>
              <w:rPr>
                <w:rFonts w:ascii="Gadugi" w:hAnsi="Gadugi" w:cstheme="minorHAnsi"/>
                <w:sz w:val="24"/>
                <w:szCs w:val="24"/>
              </w:rPr>
            </w:pPr>
            <w:r>
              <w:rPr>
                <w:rFonts w:ascii="Gadugi" w:hAnsi="Gadugi" w:cstheme="minorHAnsi"/>
                <w:sz w:val="24"/>
                <w:szCs w:val="24"/>
              </w:rPr>
              <w:t>7</w:t>
            </w:r>
          </w:p>
        </w:tc>
        <w:tc>
          <w:tcPr>
            <w:tcW w:w="7204" w:type="dxa"/>
          </w:tcPr>
          <w:p w:rsidR="00F46895" w:rsidRPr="001819AC" w:rsidRDefault="00F46895" w:rsidP="00F46895">
            <w:pPr>
              <w:rPr>
                <w:rFonts w:ascii="Gadugi" w:hAnsi="Gadugi" w:cstheme="minorHAnsi"/>
                <w:sz w:val="24"/>
                <w:szCs w:val="24"/>
              </w:rPr>
            </w:pPr>
            <w:r>
              <w:rPr>
                <w:rFonts w:ascii="Gadugi" w:hAnsi="Gadugi" w:cstheme="minorHAnsi"/>
                <w:sz w:val="24"/>
                <w:szCs w:val="24"/>
              </w:rPr>
              <w:t>‘o fabuloso destino do ‘homo consumericus’</w:t>
            </w:r>
          </w:p>
        </w:tc>
      </w:tr>
      <w:tr w:rsidR="00F46895" w:rsidRPr="001819AC" w:rsidTr="00825773">
        <w:tc>
          <w:tcPr>
            <w:tcW w:w="1693" w:type="dxa"/>
          </w:tcPr>
          <w:p w:rsidR="00F46895" w:rsidRPr="001819AC" w:rsidRDefault="00F46895" w:rsidP="00F46895">
            <w:pPr>
              <w:pStyle w:val="Ttulo1"/>
              <w:rPr>
                <w:rFonts w:ascii="Gadugi" w:hAnsi="Gadugi" w:cstheme="minorHAnsi"/>
                <w:b w:val="0"/>
                <w:sz w:val="24"/>
                <w:szCs w:val="24"/>
              </w:rPr>
            </w:pPr>
          </w:p>
        </w:tc>
        <w:tc>
          <w:tcPr>
            <w:tcW w:w="567" w:type="dxa"/>
          </w:tcPr>
          <w:p w:rsidR="00F46895" w:rsidRPr="001819AC" w:rsidRDefault="00F46895" w:rsidP="00F46895">
            <w:pPr>
              <w:rPr>
                <w:rFonts w:ascii="Gadugi" w:hAnsi="Gadugi" w:cstheme="minorHAnsi"/>
                <w:sz w:val="24"/>
                <w:szCs w:val="24"/>
              </w:rPr>
            </w:pPr>
            <w:r>
              <w:rPr>
                <w:rFonts w:ascii="Gadugi" w:hAnsi="Gadugi" w:cstheme="minorHAnsi"/>
                <w:sz w:val="24"/>
                <w:szCs w:val="24"/>
              </w:rPr>
              <w:t>12</w:t>
            </w:r>
          </w:p>
        </w:tc>
        <w:tc>
          <w:tcPr>
            <w:tcW w:w="7204" w:type="dxa"/>
          </w:tcPr>
          <w:p w:rsidR="00F46895" w:rsidRPr="001819AC" w:rsidRDefault="00F46895" w:rsidP="00F46895">
            <w:pPr>
              <w:rPr>
                <w:rFonts w:ascii="Gadugi" w:hAnsi="Gadugi" w:cstheme="minorHAnsi"/>
                <w:sz w:val="24"/>
                <w:szCs w:val="24"/>
              </w:rPr>
            </w:pPr>
            <w:r w:rsidRPr="001819AC">
              <w:rPr>
                <w:rFonts w:ascii="Gadugi" w:hAnsi="Gadugi" w:cstheme="minorHAnsi"/>
                <w:sz w:val="24"/>
                <w:szCs w:val="24"/>
              </w:rPr>
              <w:t>Atividade em gr</w:t>
            </w:r>
            <w:r>
              <w:rPr>
                <w:rFonts w:ascii="Gadugi" w:hAnsi="Gadugi" w:cstheme="minorHAnsi"/>
                <w:sz w:val="24"/>
                <w:szCs w:val="24"/>
              </w:rPr>
              <w:t>upo: preparação para produção de infográfico:  A era da informática em cena”</w:t>
            </w:r>
          </w:p>
        </w:tc>
      </w:tr>
      <w:tr w:rsidR="00F46895" w:rsidRPr="001819AC" w:rsidTr="00825773">
        <w:tc>
          <w:tcPr>
            <w:tcW w:w="1693" w:type="dxa"/>
          </w:tcPr>
          <w:p w:rsidR="00F46895" w:rsidRPr="001819AC" w:rsidRDefault="00F46895" w:rsidP="00F46895">
            <w:pPr>
              <w:rPr>
                <w:rFonts w:ascii="Gadugi" w:hAnsi="Gadugi" w:cstheme="minorHAnsi"/>
                <w:sz w:val="24"/>
                <w:szCs w:val="24"/>
              </w:rPr>
            </w:pPr>
          </w:p>
        </w:tc>
        <w:tc>
          <w:tcPr>
            <w:tcW w:w="567" w:type="dxa"/>
          </w:tcPr>
          <w:p w:rsidR="00F46895" w:rsidRPr="001819AC" w:rsidRDefault="00F46895" w:rsidP="00F46895">
            <w:pPr>
              <w:rPr>
                <w:rFonts w:ascii="Gadugi" w:hAnsi="Gadugi" w:cstheme="minorHAnsi"/>
                <w:sz w:val="24"/>
                <w:szCs w:val="24"/>
              </w:rPr>
            </w:pPr>
            <w:r>
              <w:rPr>
                <w:rFonts w:ascii="Gadugi" w:hAnsi="Gadugi" w:cstheme="minorHAnsi"/>
                <w:sz w:val="24"/>
                <w:szCs w:val="24"/>
              </w:rPr>
              <w:t>14</w:t>
            </w:r>
          </w:p>
        </w:tc>
        <w:tc>
          <w:tcPr>
            <w:tcW w:w="7204" w:type="dxa"/>
          </w:tcPr>
          <w:p w:rsidR="00F46895" w:rsidRPr="001819AC" w:rsidRDefault="00F46895" w:rsidP="00F46895">
            <w:pPr>
              <w:rPr>
                <w:rFonts w:ascii="Gadugi" w:hAnsi="Gadugi" w:cstheme="minorHAnsi"/>
                <w:sz w:val="24"/>
                <w:szCs w:val="24"/>
              </w:rPr>
            </w:pPr>
            <w:r w:rsidRPr="001819AC">
              <w:rPr>
                <w:rFonts w:ascii="Gadugi" w:hAnsi="Gadugi" w:cstheme="minorHAnsi"/>
                <w:sz w:val="24"/>
                <w:szCs w:val="24"/>
              </w:rPr>
              <w:t>Atividade em gr</w:t>
            </w:r>
            <w:r>
              <w:rPr>
                <w:rFonts w:ascii="Gadugi" w:hAnsi="Gadugi" w:cstheme="minorHAnsi"/>
                <w:sz w:val="24"/>
                <w:szCs w:val="24"/>
              </w:rPr>
              <w:t>upo: preparação para produção de infográfico:  A era da informática em cena”</w:t>
            </w:r>
          </w:p>
        </w:tc>
      </w:tr>
      <w:tr w:rsidR="00F46895" w:rsidRPr="001819AC" w:rsidTr="00825773">
        <w:tc>
          <w:tcPr>
            <w:tcW w:w="1693" w:type="dxa"/>
          </w:tcPr>
          <w:p w:rsidR="00F46895" w:rsidRPr="001819AC" w:rsidRDefault="00F46895" w:rsidP="00F46895">
            <w:pPr>
              <w:rPr>
                <w:rFonts w:ascii="Gadugi" w:hAnsi="Gadugi" w:cstheme="minorHAnsi"/>
                <w:sz w:val="24"/>
                <w:szCs w:val="24"/>
              </w:rPr>
            </w:pPr>
          </w:p>
        </w:tc>
        <w:tc>
          <w:tcPr>
            <w:tcW w:w="567" w:type="dxa"/>
          </w:tcPr>
          <w:p w:rsidR="00F46895" w:rsidRPr="001819AC" w:rsidRDefault="00F46895" w:rsidP="00F46895">
            <w:pPr>
              <w:rPr>
                <w:rFonts w:ascii="Gadugi" w:hAnsi="Gadugi" w:cstheme="minorHAnsi"/>
                <w:sz w:val="24"/>
                <w:szCs w:val="24"/>
              </w:rPr>
            </w:pPr>
            <w:r>
              <w:rPr>
                <w:rFonts w:ascii="Gadugi" w:hAnsi="Gadugi" w:cstheme="minorHAnsi"/>
                <w:sz w:val="24"/>
                <w:szCs w:val="24"/>
              </w:rPr>
              <w:t>19</w:t>
            </w:r>
          </w:p>
        </w:tc>
        <w:tc>
          <w:tcPr>
            <w:tcW w:w="7204" w:type="dxa"/>
          </w:tcPr>
          <w:p w:rsidR="00F46895" w:rsidRPr="001819AC" w:rsidRDefault="00C303E4" w:rsidP="00F46895">
            <w:pPr>
              <w:rPr>
                <w:rFonts w:ascii="Gadugi" w:hAnsi="Gadugi" w:cstheme="minorHAnsi"/>
                <w:sz w:val="24"/>
                <w:szCs w:val="24"/>
              </w:rPr>
            </w:pPr>
            <w:r>
              <w:rPr>
                <w:rFonts w:ascii="Gadugi" w:hAnsi="Gadugi" w:cstheme="minorHAnsi"/>
                <w:sz w:val="24"/>
                <w:szCs w:val="24"/>
              </w:rPr>
              <w:t xml:space="preserve">Em cena: </w:t>
            </w:r>
            <w:r w:rsidR="00F46895">
              <w:rPr>
                <w:rFonts w:ascii="Gadugi" w:hAnsi="Gadugi" w:cstheme="minorHAnsi"/>
                <w:sz w:val="24"/>
                <w:szCs w:val="24"/>
              </w:rPr>
              <w:t>Apresentação dos trabalhos</w:t>
            </w:r>
          </w:p>
        </w:tc>
      </w:tr>
      <w:tr w:rsidR="00F46895" w:rsidRPr="001819AC" w:rsidTr="00825773">
        <w:tc>
          <w:tcPr>
            <w:tcW w:w="1693" w:type="dxa"/>
          </w:tcPr>
          <w:p w:rsidR="00F46895" w:rsidRPr="001819AC" w:rsidRDefault="00F46895" w:rsidP="00F46895">
            <w:pPr>
              <w:rPr>
                <w:rFonts w:ascii="Gadugi" w:hAnsi="Gadugi" w:cstheme="minorHAnsi"/>
                <w:sz w:val="24"/>
                <w:szCs w:val="24"/>
              </w:rPr>
            </w:pPr>
          </w:p>
        </w:tc>
        <w:tc>
          <w:tcPr>
            <w:tcW w:w="567" w:type="dxa"/>
          </w:tcPr>
          <w:p w:rsidR="00F46895" w:rsidRPr="001819AC" w:rsidRDefault="00F46895" w:rsidP="00F46895">
            <w:pPr>
              <w:rPr>
                <w:rFonts w:ascii="Gadugi" w:hAnsi="Gadugi" w:cstheme="minorHAnsi"/>
                <w:sz w:val="24"/>
                <w:szCs w:val="24"/>
              </w:rPr>
            </w:pPr>
            <w:r>
              <w:rPr>
                <w:rFonts w:ascii="Gadugi" w:hAnsi="Gadugi" w:cstheme="minorHAnsi"/>
                <w:sz w:val="24"/>
                <w:szCs w:val="24"/>
              </w:rPr>
              <w:t>21</w:t>
            </w:r>
          </w:p>
        </w:tc>
        <w:tc>
          <w:tcPr>
            <w:tcW w:w="7204" w:type="dxa"/>
          </w:tcPr>
          <w:p w:rsidR="00F46895" w:rsidRPr="001819AC" w:rsidRDefault="00C303E4" w:rsidP="00F46895">
            <w:pPr>
              <w:rPr>
                <w:rFonts w:ascii="Gadugi" w:hAnsi="Gadugi" w:cstheme="minorHAnsi"/>
                <w:sz w:val="24"/>
                <w:szCs w:val="24"/>
              </w:rPr>
            </w:pPr>
            <w:r>
              <w:rPr>
                <w:rFonts w:ascii="Gadugi" w:hAnsi="Gadugi" w:cstheme="minorHAnsi"/>
                <w:sz w:val="24"/>
                <w:szCs w:val="24"/>
              </w:rPr>
              <w:t xml:space="preserve">Em cena: </w:t>
            </w:r>
            <w:r w:rsidR="00F46895">
              <w:rPr>
                <w:rFonts w:ascii="Gadugi" w:hAnsi="Gadugi" w:cstheme="minorHAnsi"/>
                <w:sz w:val="24"/>
                <w:szCs w:val="24"/>
              </w:rPr>
              <w:t>Apresentação dos trabalhos</w:t>
            </w:r>
          </w:p>
        </w:tc>
      </w:tr>
      <w:tr w:rsidR="00F46895" w:rsidRPr="001819AC" w:rsidTr="00825773">
        <w:tc>
          <w:tcPr>
            <w:tcW w:w="1693" w:type="dxa"/>
          </w:tcPr>
          <w:p w:rsidR="00F46895" w:rsidRPr="00214649" w:rsidRDefault="00F46895" w:rsidP="00F46895">
            <w:pPr>
              <w:rPr>
                <w:rFonts w:ascii="Gadugi" w:hAnsi="Gadugi" w:cstheme="minorHAnsi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:rsidR="00F46895" w:rsidRPr="001819AC" w:rsidRDefault="00F46895" w:rsidP="00F46895">
            <w:pPr>
              <w:rPr>
                <w:rFonts w:ascii="Gadugi" w:hAnsi="Gadugi" w:cstheme="minorHAnsi"/>
                <w:sz w:val="24"/>
                <w:szCs w:val="24"/>
              </w:rPr>
            </w:pPr>
            <w:r>
              <w:rPr>
                <w:rFonts w:ascii="Gadugi" w:hAnsi="Gadugi" w:cstheme="minorHAnsi"/>
                <w:sz w:val="24"/>
                <w:szCs w:val="24"/>
              </w:rPr>
              <w:t>26</w:t>
            </w:r>
          </w:p>
        </w:tc>
        <w:tc>
          <w:tcPr>
            <w:tcW w:w="7204" w:type="dxa"/>
          </w:tcPr>
          <w:p w:rsidR="00F46895" w:rsidRPr="001819AC" w:rsidRDefault="00F46895" w:rsidP="00F46895">
            <w:pPr>
              <w:rPr>
                <w:rFonts w:ascii="Gadugi" w:hAnsi="Gadugi" w:cstheme="minorHAnsi"/>
                <w:sz w:val="24"/>
                <w:szCs w:val="24"/>
              </w:rPr>
            </w:pPr>
            <w:r>
              <w:rPr>
                <w:rFonts w:ascii="Gadugi" w:hAnsi="Gadugi" w:cstheme="minorHAnsi"/>
                <w:sz w:val="24"/>
                <w:szCs w:val="24"/>
              </w:rPr>
              <w:t xml:space="preserve">Desafios do século XXI:  </w:t>
            </w:r>
            <w:r>
              <w:rPr>
                <w:rFonts w:ascii="Gadugi" w:hAnsi="Gadugi" w:cstheme="minorHAnsi"/>
                <w:sz w:val="24"/>
                <w:szCs w:val="24"/>
              </w:rPr>
              <w:t>Homo Felix: grandeza e miséria  de uma utopoa</w:t>
            </w:r>
          </w:p>
        </w:tc>
      </w:tr>
      <w:tr w:rsidR="00F46895" w:rsidRPr="001819AC" w:rsidTr="00825773">
        <w:tc>
          <w:tcPr>
            <w:tcW w:w="1693" w:type="dxa"/>
          </w:tcPr>
          <w:p w:rsidR="00F46895" w:rsidRPr="001819AC" w:rsidRDefault="00F46895" w:rsidP="00F46895">
            <w:pPr>
              <w:pStyle w:val="Ttulo1"/>
              <w:rPr>
                <w:rFonts w:ascii="Gadugi" w:hAnsi="Gadugi" w:cstheme="minorHAnsi"/>
                <w:sz w:val="24"/>
                <w:szCs w:val="24"/>
              </w:rPr>
            </w:pPr>
          </w:p>
        </w:tc>
        <w:tc>
          <w:tcPr>
            <w:tcW w:w="567" w:type="dxa"/>
          </w:tcPr>
          <w:p w:rsidR="00F46895" w:rsidRPr="001819AC" w:rsidRDefault="00F46895" w:rsidP="00F46895">
            <w:pPr>
              <w:rPr>
                <w:rFonts w:ascii="Gadugi" w:hAnsi="Gadugi" w:cstheme="minorHAnsi"/>
                <w:sz w:val="24"/>
                <w:szCs w:val="24"/>
              </w:rPr>
            </w:pPr>
            <w:r>
              <w:rPr>
                <w:rFonts w:ascii="Gadugi" w:hAnsi="Gadugi" w:cstheme="minorHAnsi"/>
                <w:sz w:val="24"/>
                <w:szCs w:val="24"/>
              </w:rPr>
              <w:t>28</w:t>
            </w:r>
          </w:p>
        </w:tc>
        <w:tc>
          <w:tcPr>
            <w:tcW w:w="7204" w:type="dxa"/>
          </w:tcPr>
          <w:p w:rsidR="00F46895" w:rsidRPr="001819AC" w:rsidRDefault="00F46895" w:rsidP="00F46895">
            <w:pPr>
              <w:rPr>
                <w:rFonts w:ascii="Gadugi" w:hAnsi="Gadugi" w:cstheme="minorHAnsi"/>
                <w:b/>
                <w:sz w:val="24"/>
                <w:szCs w:val="24"/>
              </w:rPr>
            </w:pPr>
            <w:r w:rsidRPr="001819AC">
              <w:rPr>
                <w:rFonts w:ascii="Gadugi" w:hAnsi="Gadugi" w:cstheme="minorHAnsi"/>
                <w:b/>
                <w:sz w:val="24"/>
                <w:szCs w:val="24"/>
              </w:rPr>
              <w:t>Avaliação final: prova escrita</w:t>
            </w:r>
          </w:p>
        </w:tc>
      </w:tr>
      <w:tr w:rsidR="00F46895" w:rsidRPr="001819AC" w:rsidTr="00825773">
        <w:tc>
          <w:tcPr>
            <w:tcW w:w="1693" w:type="dxa"/>
          </w:tcPr>
          <w:p w:rsidR="00F46895" w:rsidRPr="001819AC" w:rsidRDefault="00F46895" w:rsidP="00F46895">
            <w:pPr>
              <w:rPr>
                <w:rFonts w:ascii="Gadugi" w:hAnsi="Gadugi" w:cstheme="minorHAnsi"/>
                <w:sz w:val="24"/>
                <w:szCs w:val="24"/>
              </w:rPr>
            </w:pPr>
            <w:r>
              <w:rPr>
                <w:rFonts w:ascii="Gadugi" w:hAnsi="Gadugi" w:cstheme="minorHAnsi"/>
                <w:sz w:val="24"/>
                <w:szCs w:val="24"/>
              </w:rPr>
              <w:t>DEZEMBRO</w:t>
            </w:r>
          </w:p>
        </w:tc>
        <w:tc>
          <w:tcPr>
            <w:tcW w:w="567" w:type="dxa"/>
          </w:tcPr>
          <w:p w:rsidR="00F46895" w:rsidRPr="001819AC" w:rsidRDefault="00F46895" w:rsidP="00F46895">
            <w:pPr>
              <w:rPr>
                <w:rFonts w:ascii="Gadugi" w:hAnsi="Gadugi" w:cstheme="minorHAnsi"/>
                <w:sz w:val="24"/>
                <w:szCs w:val="24"/>
              </w:rPr>
            </w:pPr>
            <w:r>
              <w:rPr>
                <w:rFonts w:ascii="Gadugi" w:hAnsi="Gadugi" w:cstheme="minorHAnsi"/>
                <w:sz w:val="24"/>
                <w:szCs w:val="24"/>
              </w:rPr>
              <w:t>3</w:t>
            </w:r>
          </w:p>
        </w:tc>
        <w:tc>
          <w:tcPr>
            <w:tcW w:w="7204" w:type="dxa"/>
          </w:tcPr>
          <w:p w:rsidR="00F46895" w:rsidRPr="001819AC" w:rsidRDefault="00F46895" w:rsidP="00F46895">
            <w:pPr>
              <w:rPr>
                <w:rFonts w:ascii="Gadugi" w:hAnsi="Gadugi" w:cstheme="minorHAnsi"/>
                <w:sz w:val="24"/>
                <w:szCs w:val="24"/>
              </w:rPr>
            </w:pPr>
            <w:r>
              <w:rPr>
                <w:rFonts w:ascii="Gadugi" w:hAnsi="Gadugi" w:cstheme="minorHAnsi"/>
                <w:sz w:val="24"/>
                <w:szCs w:val="24"/>
              </w:rPr>
              <w:t>Reavaliação</w:t>
            </w:r>
          </w:p>
        </w:tc>
      </w:tr>
      <w:tr w:rsidR="00F46895" w:rsidRPr="001819AC" w:rsidTr="00825773">
        <w:tc>
          <w:tcPr>
            <w:tcW w:w="1693" w:type="dxa"/>
          </w:tcPr>
          <w:p w:rsidR="00F46895" w:rsidRPr="001819AC" w:rsidRDefault="00F46895" w:rsidP="00F46895">
            <w:pPr>
              <w:rPr>
                <w:rFonts w:ascii="Gadugi" w:hAnsi="Gadugi" w:cstheme="minorHAnsi"/>
                <w:sz w:val="24"/>
                <w:szCs w:val="24"/>
              </w:rPr>
            </w:pPr>
          </w:p>
        </w:tc>
        <w:tc>
          <w:tcPr>
            <w:tcW w:w="567" w:type="dxa"/>
          </w:tcPr>
          <w:p w:rsidR="00F46895" w:rsidRPr="001819AC" w:rsidRDefault="00F46895" w:rsidP="00F46895">
            <w:pPr>
              <w:rPr>
                <w:rFonts w:ascii="Gadugi" w:hAnsi="Gadugi" w:cstheme="minorHAnsi"/>
                <w:sz w:val="24"/>
                <w:szCs w:val="24"/>
              </w:rPr>
            </w:pPr>
            <w:r>
              <w:rPr>
                <w:rFonts w:ascii="Gadugi" w:hAnsi="Gadugi" w:cstheme="minorHAnsi"/>
                <w:sz w:val="24"/>
                <w:szCs w:val="24"/>
              </w:rPr>
              <w:t>5</w:t>
            </w:r>
          </w:p>
        </w:tc>
        <w:tc>
          <w:tcPr>
            <w:tcW w:w="7204" w:type="dxa"/>
          </w:tcPr>
          <w:p w:rsidR="00F46895" w:rsidRPr="001819AC" w:rsidRDefault="00F46895" w:rsidP="00F46895">
            <w:pPr>
              <w:rPr>
                <w:rFonts w:ascii="Gadugi" w:hAnsi="Gadugi" w:cstheme="minorHAnsi"/>
                <w:sz w:val="24"/>
                <w:szCs w:val="24"/>
              </w:rPr>
            </w:pPr>
            <w:r>
              <w:rPr>
                <w:rFonts w:ascii="Gadugi" w:hAnsi="Gadugi" w:cstheme="minorHAnsi"/>
                <w:sz w:val="24"/>
                <w:szCs w:val="24"/>
              </w:rPr>
              <w:t>Encerramento  das atividades letivas</w:t>
            </w:r>
          </w:p>
        </w:tc>
      </w:tr>
      <w:tr w:rsidR="00F46895" w:rsidRPr="001819AC" w:rsidTr="00825773">
        <w:tc>
          <w:tcPr>
            <w:tcW w:w="1693" w:type="dxa"/>
          </w:tcPr>
          <w:p w:rsidR="00F46895" w:rsidRPr="001819AC" w:rsidRDefault="00F46895" w:rsidP="00F46895">
            <w:pPr>
              <w:rPr>
                <w:rFonts w:ascii="Gadugi" w:hAnsi="Gadugi" w:cstheme="minorHAnsi"/>
                <w:sz w:val="24"/>
                <w:szCs w:val="24"/>
              </w:rPr>
            </w:pPr>
          </w:p>
        </w:tc>
        <w:tc>
          <w:tcPr>
            <w:tcW w:w="567" w:type="dxa"/>
          </w:tcPr>
          <w:p w:rsidR="00F46895" w:rsidRPr="001819AC" w:rsidRDefault="00F46895" w:rsidP="00F46895">
            <w:pPr>
              <w:rPr>
                <w:rFonts w:ascii="Gadugi" w:hAnsi="Gadugi" w:cstheme="minorHAnsi"/>
                <w:sz w:val="24"/>
                <w:szCs w:val="24"/>
              </w:rPr>
            </w:pPr>
          </w:p>
        </w:tc>
        <w:tc>
          <w:tcPr>
            <w:tcW w:w="7204" w:type="dxa"/>
          </w:tcPr>
          <w:p w:rsidR="00F46895" w:rsidRPr="001819AC" w:rsidRDefault="00F46895" w:rsidP="00F46895">
            <w:pPr>
              <w:rPr>
                <w:rFonts w:ascii="Gadugi" w:hAnsi="Gadugi" w:cstheme="minorHAnsi"/>
                <w:sz w:val="24"/>
                <w:szCs w:val="24"/>
              </w:rPr>
            </w:pPr>
          </w:p>
        </w:tc>
      </w:tr>
    </w:tbl>
    <w:p w:rsidR="003471EF" w:rsidRPr="001819AC" w:rsidRDefault="003471EF" w:rsidP="003471EF">
      <w:pPr>
        <w:rPr>
          <w:rFonts w:ascii="Gadugi" w:hAnsi="Gadugi" w:cstheme="minorHAnsi"/>
          <w:sz w:val="24"/>
          <w:szCs w:val="24"/>
        </w:rPr>
      </w:pPr>
    </w:p>
    <w:tbl>
      <w:tblPr>
        <w:tblW w:w="96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85"/>
      </w:tblGrid>
      <w:tr w:rsidR="003471EF" w:rsidRPr="001819AC" w:rsidTr="00C303E4">
        <w:tc>
          <w:tcPr>
            <w:tcW w:w="9685" w:type="dxa"/>
          </w:tcPr>
          <w:p w:rsidR="003471EF" w:rsidRPr="001819AC" w:rsidRDefault="00F46895" w:rsidP="00012D53">
            <w:pPr>
              <w:rPr>
                <w:rFonts w:ascii="Gadugi" w:hAnsi="Gadugi" w:cstheme="minorHAnsi"/>
                <w:b/>
                <w:bCs/>
                <w:sz w:val="24"/>
                <w:szCs w:val="24"/>
              </w:rPr>
            </w:pPr>
            <w:r>
              <w:rPr>
                <w:rFonts w:ascii="Gadugi" w:hAnsi="Gadugi" w:cstheme="minorHAnsi"/>
                <w:b/>
                <w:bCs/>
                <w:sz w:val="24"/>
                <w:szCs w:val="24"/>
              </w:rPr>
              <w:t>Leituras indicadas</w:t>
            </w:r>
          </w:p>
        </w:tc>
      </w:tr>
      <w:tr w:rsidR="003471EF" w:rsidRPr="001819AC" w:rsidTr="00C303E4">
        <w:tc>
          <w:tcPr>
            <w:tcW w:w="9685" w:type="dxa"/>
          </w:tcPr>
          <w:p w:rsidR="003471EF" w:rsidRPr="00E4658F" w:rsidRDefault="003471EF" w:rsidP="00012D53">
            <w:pPr>
              <w:rPr>
                <w:rFonts w:ascii="Gadugi" w:hAnsi="Gadugi" w:cstheme="minorHAnsi"/>
                <w:sz w:val="24"/>
                <w:szCs w:val="24"/>
              </w:rPr>
            </w:pPr>
            <w:r w:rsidRPr="00E4658F">
              <w:rPr>
                <w:rFonts w:ascii="Gadugi" w:hAnsi="Gadugi" w:cstheme="minorHAnsi"/>
                <w:color w:val="333333"/>
                <w:sz w:val="24"/>
                <w:szCs w:val="24"/>
                <w:shd w:val="clear" w:color="auto" w:fill="F5F5F5"/>
              </w:rPr>
              <w:t>BONJOUR, L. </w:t>
            </w:r>
            <w:r w:rsidRPr="00E4658F">
              <w:rPr>
                <w:rFonts w:ascii="Gadugi" w:hAnsi="Gadugi" w:cstheme="minorHAnsi"/>
                <w:b/>
                <w:bCs/>
                <w:color w:val="333333"/>
                <w:sz w:val="24"/>
                <w:szCs w:val="24"/>
                <w:bdr w:val="none" w:sz="0" w:space="0" w:color="auto" w:frame="1"/>
                <w:shd w:val="clear" w:color="auto" w:fill="F5F5F5"/>
              </w:rPr>
              <w:t>Filosofia</w:t>
            </w:r>
            <w:r w:rsidRPr="00E4658F">
              <w:rPr>
                <w:rFonts w:ascii="Arial" w:hAnsi="Arial" w:cs="Arial"/>
                <w:b/>
                <w:bCs/>
                <w:color w:val="333333"/>
                <w:sz w:val="24"/>
                <w:szCs w:val="24"/>
                <w:bdr w:val="none" w:sz="0" w:space="0" w:color="auto" w:frame="1"/>
                <w:shd w:val="clear" w:color="auto" w:fill="F5F5F5"/>
              </w:rPr>
              <w:t> </w:t>
            </w:r>
            <w:r w:rsidRPr="00E4658F">
              <w:rPr>
                <w:rFonts w:ascii="Gadugi" w:hAnsi="Gadugi" w:cstheme="minorHAnsi"/>
                <w:b/>
                <w:bCs/>
                <w:color w:val="333333"/>
                <w:sz w:val="24"/>
                <w:szCs w:val="24"/>
                <w:bdr w:val="none" w:sz="0" w:space="0" w:color="auto" w:frame="1"/>
                <w:shd w:val="clear" w:color="auto" w:fill="F5F5F5"/>
              </w:rPr>
              <w:t>: textos fundamentais comentados</w:t>
            </w:r>
            <w:r w:rsidRPr="00E4658F">
              <w:rPr>
                <w:rFonts w:ascii="Gadugi" w:hAnsi="Gadugi" w:cstheme="minorHAnsi"/>
                <w:color w:val="333333"/>
                <w:sz w:val="24"/>
                <w:szCs w:val="24"/>
                <w:shd w:val="clear" w:color="auto" w:fill="F5F5F5"/>
              </w:rPr>
              <w:t>. Porto Alegre: ArtMed, 2010. Disponível em: &lt;http://search.ebscohost.com/login.aspx?direct=true&amp;db=edsmib&amp;AN=edsmib.000000412&amp;lang=pt-br&amp;site=eds-live&gt;</w:t>
            </w:r>
          </w:p>
        </w:tc>
      </w:tr>
      <w:tr w:rsidR="00F46895" w:rsidRPr="001819AC" w:rsidTr="00C303E4">
        <w:tc>
          <w:tcPr>
            <w:tcW w:w="9685" w:type="dxa"/>
          </w:tcPr>
          <w:p w:rsidR="00F46895" w:rsidRPr="00E4658F" w:rsidRDefault="00F46895" w:rsidP="00012D53">
            <w:pPr>
              <w:rPr>
                <w:rFonts w:ascii="Gadugi" w:hAnsi="Gadugi" w:cstheme="minorHAnsi"/>
                <w:color w:val="333333"/>
                <w:sz w:val="24"/>
                <w:szCs w:val="24"/>
                <w:shd w:val="clear" w:color="auto" w:fill="F5F5F5"/>
              </w:rPr>
            </w:pPr>
          </w:p>
        </w:tc>
      </w:tr>
      <w:tr w:rsidR="00E4658F" w:rsidRPr="001819AC" w:rsidTr="00C303E4">
        <w:tc>
          <w:tcPr>
            <w:tcW w:w="9685" w:type="dxa"/>
          </w:tcPr>
          <w:p w:rsidR="00E4658F" w:rsidRPr="00E4658F" w:rsidRDefault="00A82D4D" w:rsidP="00012D53">
            <w:pPr>
              <w:rPr>
                <w:rFonts w:ascii="Gadugi" w:hAnsi="Gadugi" w:cstheme="minorHAnsi"/>
                <w:color w:val="333333"/>
                <w:sz w:val="24"/>
                <w:szCs w:val="24"/>
                <w:shd w:val="clear" w:color="auto" w:fill="F5F5F5"/>
              </w:rPr>
            </w:pPr>
            <w:r>
              <w:rPr>
                <w:rFonts w:ascii="Gadugi" w:hAnsi="Gadugi" w:cstheme="minorHAnsi"/>
                <w:color w:val="333333"/>
                <w:sz w:val="24"/>
                <w:szCs w:val="24"/>
                <w:shd w:val="clear" w:color="auto" w:fill="F5F5F5"/>
              </w:rPr>
              <w:t>LIPOVETSKY, Giles. A Felicidade paradoxal. São Paulo: Companhia das Letras, 2017</w:t>
            </w:r>
          </w:p>
        </w:tc>
      </w:tr>
      <w:tr w:rsidR="003471EF" w:rsidRPr="001819AC" w:rsidTr="00C303E4">
        <w:tc>
          <w:tcPr>
            <w:tcW w:w="9685" w:type="dxa"/>
          </w:tcPr>
          <w:p w:rsidR="003471EF" w:rsidRPr="001819AC" w:rsidRDefault="003471EF" w:rsidP="00E4658F">
            <w:pPr>
              <w:rPr>
                <w:rFonts w:ascii="Gadugi" w:hAnsi="Gadugi" w:cstheme="minorHAnsi"/>
                <w:sz w:val="24"/>
                <w:szCs w:val="24"/>
              </w:rPr>
            </w:pPr>
            <w:r w:rsidRPr="001819AC">
              <w:rPr>
                <w:rFonts w:ascii="Gadugi" w:hAnsi="Gadugi" w:cstheme="minorHAnsi"/>
                <w:sz w:val="24"/>
                <w:szCs w:val="24"/>
              </w:rPr>
              <w:t xml:space="preserve">MARCONDES, Danilo. </w:t>
            </w:r>
            <w:r w:rsidR="00E4658F">
              <w:rPr>
                <w:rFonts w:ascii="Gadugi" w:hAnsi="Gadugi" w:cstheme="minorHAnsi"/>
                <w:b/>
                <w:sz w:val="24"/>
                <w:szCs w:val="24"/>
              </w:rPr>
              <w:t>Textos básicos de Filosofia</w:t>
            </w:r>
            <w:r w:rsidRPr="001819AC">
              <w:rPr>
                <w:rFonts w:ascii="Gadugi" w:hAnsi="Gadugi" w:cstheme="minorHAnsi"/>
                <w:b/>
                <w:sz w:val="24"/>
                <w:szCs w:val="24"/>
              </w:rPr>
              <w:t xml:space="preserve">. </w:t>
            </w:r>
            <w:r w:rsidRPr="001819AC">
              <w:rPr>
                <w:rFonts w:ascii="Gadugi" w:hAnsi="Gadugi" w:cstheme="minorHAnsi"/>
                <w:sz w:val="24"/>
                <w:szCs w:val="24"/>
              </w:rPr>
              <w:t>Dos pré-socráticos a Wittgenstein</w:t>
            </w:r>
            <w:r w:rsidRPr="001819AC">
              <w:rPr>
                <w:rFonts w:ascii="Gadugi" w:hAnsi="Gadugi" w:cstheme="minorHAnsi"/>
                <w:b/>
                <w:sz w:val="24"/>
                <w:szCs w:val="24"/>
              </w:rPr>
              <w:t>.</w:t>
            </w:r>
            <w:r w:rsidR="00E4658F">
              <w:rPr>
                <w:rFonts w:ascii="Gadugi" w:hAnsi="Gadugi" w:cstheme="minorHAnsi"/>
                <w:sz w:val="24"/>
                <w:szCs w:val="24"/>
              </w:rPr>
              <w:t xml:space="preserve"> Rio de Janeiro: Zahar, 1999</w:t>
            </w:r>
          </w:p>
        </w:tc>
      </w:tr>
      <w:tr w:rsidR="003471EF" w:rsidRPr="001819AC" w:rsidTr="00C303E4">
        <w:tc>
          <w:tcPr>
            <w:tcW w:w="9685" w:type="dxa"/>
          </w:tcPr>
          <w:p w:rsidR="003471EF" w:rsidRPr="001819AC" w:rsidRDefault="000A49F6" w:rsidP="00012D53">
            <w:pPr>
              <w:rPr>
                <w:rFonts w:ascii="Gadugi" w:hAnsi="Gadugi" w:cstheme="minorHAnsi"/>
                <w:sz w:val="24"/>
                <w:szCs w:val="24"/>
              </w:rPr>
            </w:pPr>
            <w:r>
              <w:rPr>
                <w:rFonts w:ascii="Gadugi" w:hAnsi="Gadugi" w:cstheme="minorHAnsi"/>
                <w:sz w:val="24"/>
                <w:szCs w:val="24"/>
              </w:rPr>
              <w:t>MARCONDES, Danilo.</w:t>
            </w:r>
            <w:r w:rsidR="003471EF" w:rsidRPr="001819AC">
              <w:rPr>
                <w:rFonts w:ascii="Gadugi" w:hAnsi="Gadugi" w:cstheme="minorHAnsi"/>
                <w:sz w:val="24"/>
                <w:szCs w:val="24"/>
              </w:rPr>
              <w:t xml:space="preserve"> </w:t>
            </w:r>
            <w:r w:rsidR="003471EF" w:rsidRPr="001819AC">
              <w:rPr>
                <w:rFonts w:ascii="Gadugi" w:hAnsi="Gadugi" w:cstheme="minorHAnsi"/>
                <w:b/>
                <w:sz w:val="24"/>
                <w:szCs w:val="24"/>
              </w:rPr>
              <w:t>Textos básicos de Filosofia e História das Ciências</w:t>
            </w:r>
            <w:r w:rsidR="003471EF" w:rsidRPr="001819AC">
              <w:rPr>
                <w:rFonts w:ascii="Gadugi" w:hAnsi="Gadugi" w:cstheme="minorHAnsi"/>
                <w:sz w:val="24"/>
                <w:szCs w:val="24"/>
              </w:rPr>
              <w:t>. A revolução científica. Rio de Janeiro: Zahar, 2016</w:t>
            </w:r>
            <w:r>
              <w:rPr>
                <w:rFonts w:ascii="Gadugi" w:hAnsi="Gadugi" w:cstheme="minorHAnsi"/>
                <w:sz w:val="24"/>
                <w:szCs w:val="24"/>
              </w:rPr>
              <w:t>. (</w:t>
            </w:r>
            <w:r w:rsidR="00E4658F" w:rsidRPr="00E4658F">
              <w:rPr>
                <w:rFonts w:ascii="Gadugi" w:hAnsi="Gadugi" w:cstheme="minorHAnsi"/>
                <w:b/>
                <w:sz w:val="24"/>
                <w:szCs w:val="24"/>
              </w:rPr>
              <w:t>e</w:t>
            </w:r>
            <w:r w:rsidRPr="00E4658F">
              <w:rPr>
                <w:rFonts w:ascii="Gadugi" w:hAnsi="Gadugi" w:cstheme="minorHAnsi"/>
                <w:b/>
                <w:sz w:val="24"/>
                <w:szCs w:val="24"/>
              </w:rPr>
              <w:t>book)</w:t>
            </w:r>
          </w:p>
        </w:tc>
      </w:tr>
      <w:tr w:rsidR="003471EF" w:rsidRPr="001819AC" w:rsidTr="00C303E4">
        <w:tc>
          <w:tcPr>
            <w:tcW w:w="9685" w:type="dxa"/>
          </w:tcPr>
          <w:p w:rsidR="003471EF" w:rsidRPr="001819AC" w:rsidRDefault="003471EF" w:rsidP="00012D53">
            <w:pPr>
              <w:rPr>
                <w:rFonts w:ascii="Gadugi" w:hAnsi="Gadugi" w:cstheme="minorHAnsi"/>
                <w:sz w:val="24"/>
                <w:szCs w:val="24"/>
              </w:rPr>
            </w:pPr>
            <w:r w:rsidRPr="001819AC">
              <w:rPr>
                <w:rFonts w:ascii="Gadugi" w:hAnsi="Gadugi" w:cstheme="minorHAnsi"/>
                <w:sz w:val="24"/>
                <w:szCs w:val="24"/>
              </w:rPr>
              <w:t xml:space="preserve">RUSS, Jacqueline. </w:t>
            </w:r>
            <w:r w:rsidRPr="001819AC">
              <w:rPr>
                <w:rFonts w:ascii="Gadugi" w:hAnsi="Gadugi" w:cstheme="minorHAnsi"/>
                <w:b/>
                <w:sz w:val="24"/>
                <w:szCs w:val="24"/>
              </w:rPr>
              <w:t>Filosofia. Os autores, as obras</w:t>
            </w:r>
            <w:r w:rsidRPr="001819AC">
              <w:rPr>
                <w:rFonts w:ascii="Gadugi" w:hAnsi="Gadugi" w:cstheme="minorHAnsi"/>
                <w:sz w:val="24"/>
                <w:szCs w:val="24"/>
              </w:rPr>
              <w:t>. Petrópolis: Vozes, 2015</w:t>
            </w:r>
          </w:p>
        </w:tc>
      </w:tr>
      <w:tr w:rsidR="003471EF" w:rsidRPr="001819AC" w:rsidTr="00C303E4">
        <w:tc>
          <w:tcPr>
            <w:tcW w:w="9685" w:type="dxa"/>
          </w:tcPr>
          <w:p w:rsidR="003471EF" w:rsidRPr="001819AC" w:rsidRDefault="003471EF" w:rsidP="00012D53">
            <w:pPr>
              <w:rPr>
                <w:rFonts w:ascii="Gadugi" w:hAnsi="Gadugi" w:cstheme="minorHAnsi"/>
                <w:sz w:val="24"/>
                <w:szCs w:val="24"/>
              </w:rPr>
            </w:pPr>
          </w:p>
        </w:tc>
      </w:tr>
      <w:tr w:rsidR="003471EF" w:rsidRPr="001819AC" w:rsidTr="00C303E4">
        <w:tc>
          <w:tcPr>
            <w:tcW w:w="9685" w:type="dxa"/>
          </w:tcPr>
          <w:p w:rsidR="003471EF" w:rsidRPr="001819AC" w:rsidRDefault="003471EF" w:rsidP="00012D53">
            <w:pPr>
              <w:rPr>
                <w:rFonts w:ascii="Gadugi" w:hAnsi="Gadugi" w:cstheme="minorHAnsi"/>
                <w:sz w:val="24"/>
                <w:szCs w:val="24"/>
              </w:rPr>
            </w:pPr>
          </w:p>
        </w:tc>
      </w:tr>
      <w:tr w:rsidR="003471EF" w:rsidRPr="001819AC" w:rsidTr="00C303E4">
        <w:tc>
          <w:tcPr>
            <w:tcW w:w="9685" w:type="dxa"/>
          </w:tcPr>
          <w:p w:rsidR="003471EF" w:rsidRPr="001819AC" w:rsidRDefault="003471EF" w:rsidP="00012D53">
            <w:pPr>
              <w:rPr>
                <w:rFonts w:ascii="Gadugi" w:hAnsi="Gadugi" w:cstheme="minorHAnsi"/>
                <w:b/>
                <w:sz w:val="24"/>
                <w:szCs w:val="24"/>
              </w:rPr>
            </w:pPr>
            <w:r w:rsidRPr="001819AC">
              <w:rPr>
                <w:rFonts w:ascii="Gadugi" w:hAnsi="Gadugi" w:cstheme="minorHAnsi"/>
                <w:b/>
                <w:sz w:val="24"/>
                <w:szCs w:val="24"/>
              </w:rPr>
              <w:t>Outras anotações:</w:t>
            </w:r>
            <w:r w:rsidR="00C303E4">
              <w:rPr>
                <w:rFonts w:ascii="Gadugi" w:hAnsi="Gadugi" w:cstheme="minorHAnsi"/>
                <w:b/>
                <w:sz w:val="24"/>
                <w:szCs w:val="24"/>
              </w:rPr>
              <w:t xml:space="preserve"> </w:t>
            </w:r>
          </w:p>
        </w:tc>
      </w:tr>
      <w:tr w:rsidR="003471EF" w:rsidRPr="001819AC" w:rsidTr="00C303E4">
        <w:tc>
          <w:tcPr>
            <w:tcW w:w="9685" w:type="dxa"/>
          </w:tcPr>
          <w:p w:rsidR="003471EF" w:rsidRPr="001819AC" w:rsidRDefault="00C303E4" w:rsidP="00012D53">
            <w:pPr>
              <w:jc w:val="right"/>
              <w:rPr>
                <w:rFonts w:ascii="Gadugi" w:hAnsi="Gadugi" w:cstheme="minorHAnsi"/>
                <w:sz w:val="24"/>
                <w:szCs w:val="24"/>
              </w:rPr>
            </w:pPr>
            <w:r w:rsidRPr="001819AC">
              <w:rPr>
                <w:rFonts w:ascii="Gadugi" w:hAnsi="Gadugi" w:cstheme="minorHAnsi"/>
                <w:b/>
                <w:sz w:val="24"/>
                <w:szCs w:val="24"/>
              </w:rPr>
              <w:t>silviacontaldo@hotmail.com</w:t>
            </w:r>
          </w:p>
        </w:tc>
      </w:tr>
    </w:tbl>
    <w:p w:rsidR="003471EF" w:rsidRPr="001819AC" w:rsidRDefault="003471EF" w:rsidP="003471EF">
      <w:pPr>
        <w:ind w:left="6372"/>
        <w:jc w:val="right"/>
        <w:rPr>
          <w:rFonts w:ascii="Gadugi" w:hAnsi="Gadugi" w:cstheme="minorHAnsi"/>
          <w:sz w:val="24"/>
          <w:szCs w:val="24"/>
        </w:rPr>
      </w:pPr>
      <w:bookmarkStart w:id="0" w:name="_GoBack"/>
      <w:bookmarkEnd w:id="0"/>
    </w:p>
    <w:p w:rsidR="003471EF" w:rsidRPr="001819AC" w:rsidRDefault="003471EF" w:rsidP="003471EF">
      <w:pPr>
        <w:rPr>
          <w:rFonts w:ascii="Gadugi" w:hAnsi="Gadugi" w:cstheme="minorHAnsi"/>
          <w:sz w:val="24"/>
          <w:szCs w:val="24"/>
        </w:rPr>
      </w:pPr>
    </w:p>
    <w:p w:rsidR="003471EF" w:rsidRPr="001819AC" w:rsidRDefault="003471EF" w:rsidP="003471EF">
      <w:pPr>
        <w:rPr>
          <w:rFonts w:ascii="Gadugi" w:hAnsi="Gadugi" w:cstheme="minorHAnsi"/>
          <w:sz w:val="24"/>
          <w:szCs w:val="24"/>
        </w:rPr>
      </w:pPr>
    </w:p>
    <w:p w:rsidR="003471EF" w:rsidRPr="001819AC" w:rsidRDefault="003471EF" w:rsidP="003471EF">
      <w:pPr>
        <w:rPr>
          <w:rFonts w:ascii="Gadugi" w:hAnsi="Gadugi" w:cstheme="minorHAnsi"/>
          <w:sz w:val="24"/>
          <w:szCs w:val="24"/>
        </w:rPr>
      </w:pPr>
    </w:p>
    <w:p w:rsidR="003471EF" w:rsidRPr="001819AC" w:rsidRDefault="003471EF" w:rsidP="003471EF">
      <w:pPr>
        <w:rPr>
          <w:rFonts w:ascii="Gadugi" w:hAnsi="Gadugi" w:cstheme="minorHAnsi"/>
          <w:sz w:val="24"/>
          <w:szCs w:val="24"/>
        </w:rPr>
      </w:pPr>
    </w:p>
    <w:p w:rsidR="003471EF" w:rsidRPr="001819AC" w:rsidRDefault="003471EF" w:rsidP="003471EF">
      <w:pPr>
        <w:rPr>
          <w:rFonts w:ascii="Gadugi" w:hAnsi="Gadugi" w:cstheme="minorHAnsi"/>
          <w:sz w:val="24"/>
          <w:szCs w:val="24"/>
        </w:rPr>
      </w:pPr>
    </w:p>
    <w:p w:rsidR="003471EF" w:rsidRPr="001819AC" w:rsidRDefault="003471EF" w:rsidP="003471EF">
      <w:pPr>
        <w:rPr>
          <w:rFonts w:ascii="Gadugi" w:hAnsi="Gadugi" w:cstheme="minorHAnsi"/>
          <w:sz w:val="24"/>
          <w:szCs w:val="24"/>
        </w:rPr>
      </w:pPr>
    </w:p>
    <w:p w:rsidR="003471EF" w:rsidRPr="001819AC" w:rsidRDefault="003471EF" w:rsidP="003471EF">
      <w:pPr>
        <w:rPr>
          <w:rFonts w:ascii="Gadugi" w:hAnsi="Gadugi" w:cstheme="minorHAnsi"/>
          <w:sz w:val="24"/>
          <w:szCs w:val="24"/>
        </w:rPr>
      </w:pPr>
    </w:p>
    <w:p w:rsidR="003471EF" w:rsidRPr="001819AC" w:rsidRDefault="003471EF" w:rsidP="003471EF">
      <w:pPr>
        <w:rPr>
          <w:rFonts w:ascii="Gadugi" w:hAnsi="Gadugi" w:cstheme="minorHAnsi"/>
          <w:sz w:val="24"/>
          <w:szCs w:val="24"/>
        </w:rPr>
      </w:pPr>
    </w:p>
    <w:p w:rsidR="003471EF" w:rsidRPr="001819AC" w:rsidRDefault="003471EF" w:rsidP="003471EF">
      <w:pPr>
        <w:rPr>
          <w:rFonts w:ascii="Gadugi" w:hAnsi="Gadugi" w:cstheme="minorHAnsi"/>
          <w:sz w:val="24"/>
          <w:szCs w:val="24"/>
        </w:rPr>
      </w:pPr>
    </w:p>
    <w:p w:rsidR="005347A2" w:rsidRPr="001819AC" w:rsidRDefault="005347A2">
      <w:pPr>
        <w:rPr>
          <w:rFonts w:ascii="Gadugi" w:hAnsi="Gadugi"/>
          <w:sz w:val="24"/>
          <w:szCs w:val="24"/>
        </w:rPr>
      </w:pPr>
    </w:p>
    <w:sectPr w:rsidR="005347A2" w:rsidRPr="001819AC" w:rsidSect="00002D21">
      <w:pgSz w:w="11907" w:h="16840" w:code="9"/>
      <w:pgMar w:top="1418" w:right="794" w:bottom="794" w:left="1418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1EF"/>
    <w:rsid w:val="000A49F6"/>
    <w:rsid w:val="001819AC"/>
    <w:rsid w:val="00214649"/>
    <w:rsid w:val="003471EF"/>
    <w:rsid w:val="003E5BB3"/>
    <w:rsid w:val="005347A2"/>
    <w:rsid w:val="006F717B"/>
    <w:rsid w:val="00825773"/>
    <w:rsid w:val="0085432D"/>
    <w:rsid w:val="00A05634"/>
    <w:rsid w:val="00A82D4D"/>
    <w:rsid w:val="00B85C6B"/>
    <w:rsid w:val="00BA5F7F"/>
    <w:rsid w:val="00C303E4"/>
    <w:rsid w:val="00E4658F"/>
    <w:rsid w:val="00EC52A0"/>
    <w:rsid w:val="00F46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3B1757"/>
  <w15:chartTrackingRefBased/>
  <w15:docId w15:val="{AB72F51E-12D1-45F2-89F9-BF4D2730F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71E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Ttulo1">
    <w:name w:val="heading 1"/>
    <w:basedOn w:val="Normal"/>
    <w:next w:val="Normal"/>
    <w:link w:val="Ttulo1Char"/>
    <w:qFormat/>
    <w:rsid w:val="003471EF"/>
    <w:pPr>
      <w:keepNext/>
      <w:outlineLvl w:val="0"/>
    </w:pPr>
    <w:rPr>
      <w:rFonts w:ascii="Comic Sans MS" w:hAnsi="Comic Sans MS"/>
      <w:b/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3471EF"/>
    <w:rPr>
      <w:rFonts w:ascii="Comic Sans MS" w:eastAsia="Times New Roman" w:hAnsi="Comic Sans MS" w:cs="Times New Roman"/>
      <w:b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656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68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443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Sílvia Maria Contaldo</dc:creator>
  <cp:keywords/>
  <dc:description/>
  <cp:lastModifiedBy>Sílvia Maria Contaldo</cp:lastModifiedBy>
  <cp:revision>3</cp:revision>
  <dcterms:created xsi:type="dcterms:W3CDTF">2019-07-31T14:26:00Z</dcterms:created>
  <dcterms:modified xsi:type="dcterms:W3CDTF">2019-07-31T15:24:00Z</dcterms:modified>
</cp:coreProperties>
</file>