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E9" w:rsidRPr="00FB4D86" w:rsidRDefault="00023EE7" w:rsidP="00FB4D86">
      <w:pPr>
        <w:spacing w:after="0" w:line="240" w:lineRule="auto"/>
        <w:jc w:val="both"/>
        <w:rPr>
          <w:sz w:val="24"/>
          <w:szCs w:val="24"/>
        </w:rPr>
      </w:pPr>
      <w:r w:rsidRPr="00FB4D86">
        <w:rPr>
          <w:sz w:val="24"/>
          <w:szCs w:val="24"/>
        </w:rPr>
        <w:t>FILOSOFIA, Razão e Modernidade</w:t>
      </w:r>
    </w:p>
    <w:p w:rsidR="00023EE7" w:rsidRPr="00FB4D86" w:rsidRDefault="00023EE7" w:rsidP="00FB4D86">
      <w:pPr>
        <w:spacing w:after="0" w:line="240" w:lineRule="auto"/>
        <w:jc w:val="both"/>
        <w:rPr>
          <w:sz w:val="24"/>
          <w:szCs w:val="24"/>
        </w:rPr>
      </w:pPr>
      <w:r w:rsidRPr="00FB4D86">
        <w:rPr>
          <w:sz w:val="24"/>
          <w:szCs w:val="24"/>
        </w:rPr>
        <w:t>As luzes do século XIII: ‘que é o esclarecimento’</w:t>
      </w:r>
    </w:p>
    <w:p w:rsidR="00023EE7" w:rsidRPr="00FB4D86" w:rsidRDefault="00023EE7" w:rsidP="00A835D3">
      <w:pPr>
        <w:jc w:val="both"/>
        <w:rPr>
          <w:sz w:val="24"/>
          <w:szCs w:val="24"/>
        </w:rPr>
      </w:pPr>
    </w:p>
    <w:p w:rsidR="00023EE7" w:rsidRPr="00FB4D86" w:rsidRDefault="00FB4D86" w:rsidP="00A835D3">
      <w:pPr>
        <w:jc w:val="both"/>
        <w:rPr>
          <w:sz w:val="24"/>
          <w:szCs w:val="24"/>
        </w:rPr>
      </w:pPr>
      <w:r>
        <w:rPr>
          <w:sz w:val="24"/>
          <w:szCs w:val="24"/>
        </w:rPr>
        <w:t>RESPONDER AS QUESTÕES E DAR EXEMPLOS.</w:t>
      </w:r>
    </w:p>
    <w:p w:rsidR="00023EE7" w:rsidRPr="00FB4D86" w:rsidRDefault="00023EE7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O esclarecimento é a saída do homem da condição de menoridade que lhe é imposta</w:t>
      </w:r>
      <w:r w:rsidR="00FB4D86">
        <w:rPr>
          <w:sz w:val="24"/>
          <w:szCs w:val="24"/>
        </w:rPr>
        <w:t>?</w:t>
      </w:r>
    </w:p>
    <w:p w:rsidR="00023EE7" w:rsidRPr="00FB4D86" w:rsidRDefault="00023EE7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Tenha coragem de servir-se de teu próprio entendimento. Este é o mote do Esclare</w:t>
      </w:r>
      <w:r w:rsidR="00A835D3" w:rsidRPr="00FB4D86">
        <w:rPr>
          <w:sz w:val="24"/>
          <w:szCs w:val="24"/>
        </w:rPr>
        <w:t>cimento.</w:t>
      </w:r>
      <w:r w:rsidR="00FB4D86">
        <w:rPr>
          <w:sz w:val="24"/>
          <w:szCs w:val="24"/>
        </w:rPr>
        <w:t>?</w:t>
      </w:r>
    </w:p>
    <w:p w:rsidR="00023EE7" w:rsidRPr="00FB4D86" w:rsidRDefault="00023EE7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Os ser</w:t>
      </w:r>
      <w:r w:rsidR="00A835D3" w:rsidRPr="00FB4D86">
        <w:rPr>
          <w:sz w:val="24"/>
          <w:szCs w:val="24"/>
        </w:rPr>
        <w:t>es humanos, permanecem a contra</w:t>
      </w:r>
      <w:r w:rsidRPr="00FB4D86">
        <w:rPr>
          <w:sz w:val="24"/>
          <w:szCs w:val="24"/>
        </w:rPr>
        <w:t>gosto, na condição da menoridade</w:t>
      </w:r>
      <w:r w:rsidR="00FB4D86">
        <w:rPr>
          <w:sz w:val="24"/>
          <w:szCs w:val="24"/>
        </w:rPr>
        <w:t>?</w:t>
      </w:r>
    </w:p>
    <w:p w:rsidR="00023EE7" w:rsidRPr="00FB4D86" w:rsidRDefault="00023EE7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O conforto de se</w:t>
      </w:r>
      <w:r w:rsidR="00FB4D86">
        <w:rPr>
          <w:sz w:val="24"/>
          <w:szCs w:val="24"/>
        </w:rPr>
        <w:t>r menor nos desobriga de pensar?</w:t>
      </w:r>
    </w:p>
    <w:p w:rsidR="00023EE7" w:rsidRPr="00FB4D86" w:rsidRDefault="00023EE7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Os chamados tutores tomam para si e de bom grado a tarefa de conduzir as pessoas para onde elas, as pessoas, desejam</w:t>
      </w:r>
      <w:r w:rsidR="00FB4D86">
        <w:rPr>
          <w:sz w:val="24"/>
          <w:szCs w:val="24"/>
        </w:rPr>
        <w:t>?</w:t>
      </w:r>
    </w:p>
    <w:p w:rsidR="00023EE7" w:rsidRPr="00FB4D86" w:rsidRDefault="00FB4D86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São  muitos</w:t>
      </w:r>
      <w:proofErr w:type="gramEnd"/>
      <w:r>
        <w:rPr>
          <w:sz w:val="24"/>
          <w:szCs w:val="24"/>
        </w:rPr>
        <w:t xml:space="preserve"> os que </w:t>
      </w:r>
      <w:r w:rsidR="00023EE7" w:rsidRPr="00FB4D86">
        <w:rPr>
          <w:sz w:val="24"/>
          <w:szCs w:val="24"/>
        </w:rPr>
        <w:t>conseguem desprender-se da menoridade e caminhar com segurança</w:t>
      </w:r>
      <w:r>
        <w:rPr>
          <w:sz w:val="24"/>
          <w:szCs w:val="24"/>
        </w:rPr>
        <w:t>?</w:t>
      </w:r>
    </w:p>
    <w:p w:rsidR="00023EE7" w:rsidRPr="00FB4D86" w:rsidRDefault="00023EE7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A reforma na maneir</w:t>
      </w:r>
      <w:r w:rsidR="00814785" w:rsidRPr="00FB4D86">
        <w:rPr>
          <w:sz w:val="24"/>
          <w:szCs w:val="24"/>
        </w:rPr>
        <w:t>a de se pensar depende de uma revolução contra a opressão ambiciosa e dominadora</w:t>
      </w:r>
      <w:r w:rsidR="00FB4D86">
        <w:rPr>
          <w:sz w:val="24"/>
          <w:szCs w:val="24"/>
        </w:rPr>
        <w:t>?</w:t>
      </w:r>
    </w:p>
    <w:p w:rsidR="00814785" w:rsidRPr="00FB4D86" w:rsidRDefault="00814785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Para se alcançar a maioridade, basta ser livre</w:t>
      </w:r>
      <w:r w:rsidR="00FB4D86">
        <w:rPr>
          <w:sz w:val="24"/>
          <w:szCs w:val="24"/>
        </w:rPr>
        <w:t>?</w:t>
      </w:r>
    </w:p>
    <w:p w:rsidR="00814785" w:rsidRPr="00FB4D86" w:rsidRDefault="00814785" w:rsidP="00A835D3">
      <w:pPr>
        <w:pStyle w:val="PargrafodaLista"/>
        <w:jc w:val="both"/>
        <w:rPr>
          <w:sz w:val="24"/>
          <w:szCs w:val="24"/>
        </w:rPr>
      </w:pPr>
    </w:p>
    <w:p w:rsidR="00814785" w:rsidRPr="00FB4D86" w:rsidRDefault="00814785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 xml:space="preserve">A liberdade menos danosa é </w:t>
      </w:r>
      <w:r w:rsidR="00A835D3" w:rsidRPr="00FB4D86">
        <w:rPr>
          <w:sz w:val="24"/>
          <w:szCs w:val="24"/>
        </w:rPr>
        <w:t>s</w:t>
      </w:r>
      <w:r w:rsidRPr="00FB4D86">
        <w:rPr>
          <w:sz w:val="24"/>
          <w:szCs w:val="24"/>
        </w:rPr>
        <w:t>aber utilizar publicamente sua razão em todas as dimensões</w:t>
      </w:r>
      <w:r w:rsidR="00FB4D86">
        <w:rPr>
          <w:sz w:val="24"/>
          <w:szCs w:val="24"/>
        </w:rPr>
        <w:t>?</w:t>
      </w:r>
      <w:r w:rsidRPr="00FB4D86">
        <w:rPr>
          <w:sz w:val="24"/>
          <w:szCs w:val="24"/>
        </w:rPr>
        <w:t xml:space="preserve"> </w:t>
      </w:r>
    </w:p>
    <w:p w:rsidR="00FB4D86" w:rsidRDefault="00814785" w:rsidP="00D31F7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 xml:space="preserve"> O</w:t>
      </w:r>
      <w:r w:rsidR="00FB4D86" w:rsidRPr="00FB4D86">
        <w:rPr>
          <w:sz w:val="24"/>
          <w:szCs w:val="24"/>
        </w:rPr>
        <w:t xml:space="preserve"> uso público do </w:t>
      </w:r>
      <w:proofErr w:type="gramStart"/>
      <w:r w:rsidR="00FB4D86" w:rsidRPr="00FB4D86">
        <w:rPr>
          <w:sz w:val="24"/>
          <w:szCs w:val="24"/>
        </w:rPr>
        <w:t xml:space="preserve">entendimento </w:t>
      </w:r>
      <w:r w:rsidRPr="00FB4D86">
        <w:rPr>
          <w:sz w:val="24"/>
          <w:szCs w:val="24"/>
        </w:rPr>
        <w:t xml:space="preserve"> deve</w:t>
      </w:r>
      <w:proofErr w:type="gramEnd"/>
      <w:r w:rsidRPr="00FB4D86">
        <w:rPr>
          <w:sz w:val="24"/>
          <w:szCs w:val="24"/>
        </w:rPr>
        <w:t xml:space="preserve"> ser livre em qualquer momento </w:t>
      </w:r>
      <w:r w:rsidR="00FB4D86">
        <w:rPr>
          <w:sz w:val="24"/>
          <w:szCs w:val="24"/>
        </w:rPr>
        <w:t>?</w:t>
      </w:r>
    </w:p>
    <w:p w:rsidR="00814785" w:rsidRPr="00FB4D86" w:rsidRDefault="00814785" w:rsidP="00D31F7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 xml:space="preserve">Em alguns casos, em prol de fins públicos, </w:t>
      </w:r>
      <w:r w:rsidR="00FB4D86">
        <w:rPr>
          <w:sz w:val="24"/>
          <w:szCs w:val="24"/>
        </w:rPr>
        <w:t>raciocinar torna-se desnecessário?</w:t>
      </w:r>
    </w:p>
    <w:p w:rsidR="00814785" w:rsidRPr="00FB4D86" w:rsidRDefault="00A835D3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Um ser humano pode, no que respeita à sua própria pessoa, e mesmo assim, apenas por algum tempo, adiar o esclarecimento</w:t>
      </w:r>
      <w:r w:rsidR="00FB4D86">
        <w:rPr>
          <w:sz w:val="24"/>
          <w:szCs w:val="24"/>
        </w:rPr>
        <w:t>?</w:t>
      </w:r>
    </w:p>
    <w:p w:rsidR="00A835D3" w:rsidRPr="00FB4D86" w:rsidRDefault="00A835D3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O ser humano p</w:t>
      </w:r>
      <w:r w:rsidR="00FB4D86">
        <w:rPr>
          <w:sz w:val="24"/>
          <w:szCs w:val="24"/>
        </w:rPr>
        <w:t>ode renunciar ao esclarecimento?</w:t>
      </w:r>
      <w:bookmarkStart w:id="0" w:name="_GoBack"/>
      <w:bookmarkEnd w:id="0"/>
    </w:p>
    <w:p w:rsidR="00A835D3" w:rsidRPr="00FB4D86" w:rsidRDefault="00A835D3" w:rsidP="00A835D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B4D86">
        <w:rPr>
          <w:sz w:val="24"/>
          <w:szCs w:val="24"/>
        </w:rPr>
        <w:t>Vivemos em uma época esclarecida?</w:t>
      </w:r>
    </w:p>
    <w:sectPr w:rsidR="00A835D3" w:rsidRPr="00FB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D2557"/>
    <w:multiLevelType w:val="hybridMultilevel"/>
    <w:tmpl w:val="1E6698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E7"/>
    <w:rsid w:val="00023EE7"/>
    <w:rsid w:val="00052EE6"/>
    <w:rsid w:val="00814785"/>
    <w:rsid w:val="009E04E9"/>
    <w:rsid w:val="00A835D3"/>
    <w:rsid w:val="00FB4D86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BC31"/>
  <w15:chartTrackingRefBased/>
  <w15:docId w15:val="{8963FCA1-205C-416F-A2D6-BC60E62E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E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3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Maria Contaldo</dc:creator>
  <cp:keywords/>
  <dc:description/>
  <cp:lastModifiedBy>Sílvia Maria Contaldo</cp:lastModifiedBy>
  <cp:revision>2</cp:revision>
  <cp:lastPrinted>2019-04-24T19:04:00Z</cp:lastPrinted>
  <dcterms:created xsi:type="dcterms:W3CDTF">2019-10-02T23:27:00Z</dcterms:created>
  <dcterms:modified xsi:type="dcterms:W3CDTF">2019-10-02T23:27:00Z</dcterms:modified>
</cp:coreProperties>
</file>