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RELATÓRIO FINAL: SISTEMA DE GESTÃO DE ACADEMIA (GymManager)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Disciplina</w:t>
      </w:r>
      <w:r w:rsidDel="00000000" w:rsidR="00000000" w:rsidRPr="00000000">
        <w:rPr>
          <w:rtl w:val="0"/>
        </w:rPr>
        <w:t xml:space="preserve">: Banco de Dados II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Tema</w:t>
      </w:r>
      <w:r w:rsidDel="00000000" w:rsidR="00000000" w:rsidRPr="00000000">
        <w:rPr>
          <w:rtl w:val="0"/>
        </w:rPr>
        <w:t xml:space="preserve">: Assinatura para Academias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Alunos</w:t>
      </w:r>
      <w:r w:rsidDel="00000000" w:rsidR="00000000" w:rsidRPr="00000000">
        <w:rPr>
          <w:rtl w:val="0"/>
        </w:rPr>
        <w:t xml:space="preserve">:</w:t>
        <w:br w:type="textWrapping"/>
        <w:t xml:space="preserve">João Victor da Rosa Falcão, Leticia Vociekoski, Luiz Coral e Thalysson Dos Santos 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1. INTRODUÇÃO E ESCOPO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 projeto GymManager tem como objetivo informatizar o controle de uma rede de academias. O sistema gerencia desde o cadastro de unidades e planos, passando pela matrícula de alunos, controle financeiro de mensalidades e validação de acesso físico (catraca). 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2. MODELO FÍSICO DO BANCO DE DADOS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O modelo foi construído para atender à Terceira Forma Normal (3NF), garantindo integridade e evitando redundância.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523875</wp:posOffset>
            </wp:positionV>
            <wp:extent cx="5805522" cy="4506919"/>
            <wp:effectExtent b="0" l="0" r="0" t="0"/>
            <wp:wrapTopAndBottom distB="114300" distT="11430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5522" cy="45069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r w:rsidDel="00000000" w:rsidR="00000000" w:rsidRPr="00000000">
        <w:rPr>
          <w:rtl w:val="0"/>
        </w:rPr>
        <w:t xml:space="preserve">Justificativa de Normalização: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1FN: Todos os atributos são atômicos e não existem grupos de repetição.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2FN: Todas as tabelas possuem Chave Primária (PK) e os atributos não-chave dependem totalmente da PK.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3FN: Não existem dependências transitivas. Exemplo: Os detalhes do plano (Valor, Duração) ficam na tabela PLANOS, e não repetidos na tabela ASSINATURAS.</w:t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3. DICIONÁRIO DE DADOS E OTIMIZAÇÃO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Para garantir performance e economia de armazenamento, foram aplicadas as seguintes otimizações nos tipos de dados: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TINYINT: Utilizado na coluna DuracaoMeses da tabela PLANOS.</w:t>
        <w:br w:type="textWrapping"/>
        <w:t xml:space="preserve">• CHAR(1): Utilizado para colunas de Status ('A','I','P','G') e Tipo ('E','S').</w:t>
        <w:br w:type="textWrapping"/>
        <w:t xml:space="preserve">• DATE vs DATETIME: Usado de forma estratégica.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eys8ujtsre" w:id="0"/>
      <w:bookmarkEnd w:id="0"/>
      <w:r w:rsidDel="00000000" w:rsidR="00000000" w:rsidRPr="00000000">
        <w:rPr>
          <w:rtl w:val="0"/>
        </w:rPr>
        <w:t xml:space="preserve">Dicionario de dados: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2860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9525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5367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49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3510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3589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4. OBJETOS DE BANCO DE DADOS (MANDATÓRIOS)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A. Stored Procedure – sp_CadastrarAluno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CREATE PROCEDURE sp_CadastrarAluno</w:t>
        <w:br w:type="textWrapping"/>
        <w:t xml:space="preserve">    @Nome VARCHAR(100), @CPF VARCHAR(11), @Email VARCHAR(100),</w:t>
        <w:br w:type="textWrapping"/>
        <w:t xml:space="preserve">    @DataNascimento DATE, @UnidadeID INT</w:t>
        <w:br w:type="textWrapping"/>
        <w:t xml:space="preserve">AS</w:t>
        <w:br w:type="textWrapping"/>
        <w:t xml:space="preserve">BEGIN</w:t>
        <w:br w:type="textWrapping"/>
        <w:t xml:space="preserve">    INSERT INTO ALUNOS (Nome, CPF, Email, DataNascimento, UnidadeID_FK)</w:t>
        <w:br w:type="textWrapping"/>
        <w:t xml:space="preserve">    VALUES (@Nome, @CPF, @Email, @DataNascimento, @UnidadeID);</w:t>
        <w:br w:type="textWrapping"/>
        <w:t xml:space="preserve">END;</w:t>
      </w:r>
    </w:p>
    <w:p w:rsidR="00000000" w:rsidDel="00000000" w:rsidP="00000000" w:rsidRDefault="00000000" w:rsidRPr="00000000" w14:paraId="0000002E">
      <w:pPr>
        <w:pStyle w:val="Heading3"/>
        <w:rPr/>
      </w:pPr>
      <w:r w:rsidDel="00000000" w:rsidR="00000000" w:rsidRPr="00000000">
        <w:rPr>
          <w:rtl w:val="0"/>
        </w:rPr>
        <w:t xml:space="preserve">B. Function – fn_CalcularIdade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FUNCTION fn_CalcularIdade(@DataNasc DATE)</w:t>
        <w:br w:type="textWrapping"/>
        <w:t xml:space="preserve">RETURNS INT</w:t>
        <w:br w:type="textWrapping"/>
        <w:t xml:space="preserve">AS</w:t>
        <w:br w:type="textWrapping"/>
        <w:t xml:space="preserve">BEGIN</w:t>
        <w:br w:type="textWrapping"/>
        <w:t xml:space="preserve">    RETURN DATEDIFF(YEAR, @DataNasc, GETDATE());</w:t>
        <w:br w:type="textWrapping"/>
        <w:t xml:space="preserve">END;</w:t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C. Trigger – trg_BloquearAcesso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CREATE TRIGGER trg_BloquearAcesso ON ACESSOS_CATRACA AFTER INSERT AS</w:t>
        <w:br w:type="textWrapping"/>
        <w:t xml:space="preserve">BEGIN</w:t>
        <w:br w:type="textWrapping"/>
        <w:t xml:space="preserve">    IF EXISTS (</w:t>
        <w:br w:type="textWrapping"/>
        <w:t xml:space="preserve">        SELECT 1 FROM PAGAMENTOS P </w:t>
        <w:br w:type="textWrapping"/>
        <w:t xml:space="preserve">        JOIN ASSINATURAS A ON A.AssinaturaID = P.AssinaturaID_FK</w:t>
        <w:br w:type="textWrapping"/>
        <w:t xml:space="preserve">        JOIN INSERTED I ON I.AlunoID_FK = A.AlunoID_FK</w:t>
        <w:br w:type="textWrapping"/>
        <w:t xml:space="preserve">        WHERE P.Status = 'G'</w:t>
        <w:br w:type="textWrapping"/>
        <w:t xml:space="preserve">    )</w:t>
        <w:br w:type="textWrapping"/>
        <w:t xml:space="preserve">    BEGIN</w:t>
        <w:br w:type="textWrapping"/>
        <w:t xml:space="preserve">        RAISERROR ('Acesso bloqueado: pagamento em atraso.', 16, 1);</w:t>
        <w:br w:type="textWrapping"/>
        <w:t xml:space="preserve">        ROLLBACK TRANSACTION;</w:t>
        <w:br w:type="textWrapping"/>
        <w:t xml:space="preserve">    END</w:t>
        <w:br w:type="textWrapping"/>
        <w:t xml:space="preserve">END;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 w:rsidDel="00000000" w:rsidR="00000000" w:rsidRPr="00000000">
        <w:rPr>
          <w:rtl w:val="0"/>
        </w:rPr>
        <w:t xml:space="preserve">5. APLICAÇÃO CRUD (INTERFACE GRÁFICA)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 aplicação foi desenvolvida em C# (Windows Forms) utilizando System.Data.SqlClient.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(Cole aqui o print das telas: Cadastro, Prontuário, Catraca)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6. PERGUNTAS DE NEGÓCIO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Inclui consultas SQL estratégicas, índices utilizados e prints dos resultados.</w:t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kc7981rn36qv" w:id="1"/>
      <w:bookmarkEnd w:id="1"/>
      <w:r w:rsidDel="00000000" w:rsidR="00000000" w:rsidRPr="00000000">
        <w:rPr>
          <w:rtl w:val="0"/>
        </w:rPr>
        <w:t xml:space="preserve">Pergunta 1: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495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yld3ngufqo19" w:id="2"/>
      <w:bookmarkEnd w:id="2"/>
      <w:r w:rsidDel="00000000" w:rsidR="00000000" w:rsidRPr="00000000">
        <w:rPr>
          <w:rtl w:val="0"/>
        </w:rPr>
        <w:t xml:space="preserve">Pergunta 2: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197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cpr632w2jt7v" w:id="3"/>
      <w:bookmarkEnd w:id="3"/>
      <w:r w:rsidDel="00000000" w:rsidR="00000000" w:rsidRPr="00000000">
        <w:rPr>
          <w:rtl w:val="0"/>
        </w:rPr>
        <w:t xml:space="preserve">Pergunta 3: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939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n0eb7kgfg9y1" w:id="4"/>
      <w:bookmarkEnd w:id="4"/>
      <w:r w:rsidDel="00000000" w:rsidR="00000000" w:rsidRPr="00000000">
        <w:rPr>
          <w:rtl w:val="0"/>
        </w:rPr>
        <w:t xml:space="preserve">Pergunta 4: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3368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m6y3q3dkhuo8" w:id="5"/>
      <w:bookmarkEnd w:id="5"/>
      <w:r w:rsidDel="00000000" w:rsidR="00000000" w:rsidRPr="00000000">
        <w:rPr>
          <w:rtl w:val="0"/>
        </w:rPr>
        <w:t xml:space="preserve">Pergunta 5: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4859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1ghaghk8ma0i" w:id="6"/>
      <w:bookmarkEnd w:id="6"/>
      <w:r w:rsidDel="00000000" w:rsidR="00000000" w:rsidRPr="00000000">
        <w:rPr>
          <w:rtl w:val="0"/>
        </w:rPr>
        <w:t xml:space="preserve">Pergunta 6: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19685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7. GITHUB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Link do repositório:</w:t>
        <w:br w:type="textWrapping"/>
        <w:t xml:space="preserve">https://github.com/Luizcoral/Projeto-Final-Banco-de-Dados-2-.git</w:t>
      </w:r>
    </w:p>
    <w:sectPr>
      <w:headerReference r:id="rId19" w:type="default"/>
      <w:headerReference r:id="rId20" w:type="first"/>
      <w:footerReference r:id="rId21" w:type="first"/>
      <w:pgSz w:h="15840" w:w="12240" w:orient="portrait"/>
      <w:pgMar w:bottom="1440" w:top="1440" w:left="1800" w:right="180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tabs>
        <w:tab w:val="center" w:leader="none" w:pos="4252"/>
        <w:tab w:val="right" w:leader="none" w:pos="8504"/>
      </w:tabs>
      <w:spacing w:after="0" w:line="240" w:lineRule="auto"/>
      <w:ind w:left="0" w:firstLine="0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tabs>
        <w:tab w:val="center" w:leader="none" w:pos="4252"/>
        <w:tab w:val="right" w:leader="none" w:pos="8504"/>
      </w:tabs>
      <w:spacing w:after="0" w:line="240" w:lineRule="auto"/>
      <w:ind w:left="2268" w:firstLine="0"/>
      <w:rPr>
        <w:rFonts w:ascii="Calibri" w:cs="Calibri" w:eastAsia="Calibri" w:hAnsi="Calibri"/>
        <w:b w:val="1"/>
        <w:bCs w:val="1"/>
        <w:sz w:val="24"/>
        <w:szCs w:val="24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4"/>
        <w:szCs w:val="24"/>
        <w:rtl w:val="0"/>
      </w:rPr>
      <w:t xml:space="preserve">CENTRO UNIVERSITÁRIO SATC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-147953</wp:posOffset>
          </wp:positionH>
          <wp:positionV relativeFrom="paragraph">
            <wp:posOffset>15240</wp:posOffset>
          </wp:positionV>
          <wp:extent cx="1390650" cy="505460"/>
          <wp:effectExtent b="0" l="0" r="0" t="0"/>
          <wp:wrapSquare wrapText="bothSides" distB="0" distT="0" distL="114300" distR="114300"/>
          <wp:docPr id="1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90650" cy="5054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D">
    <w:pPr>
      <w:tabs>
        <w:tab w:val="center" w:leader="none" w:pos="4252"/>
        <w:tab w:val="right" w:leader="none" w:pos="8504"/>
      </w:tabs>
      <w:spacing w:after="0" w:line="240" w:lineRule="auto"/>
      <w:ind w:left="2268" w:firstLine="0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Engenharia da Computação – Disciplina: 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Seg. em redes de computadores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tabs>
        <w:tab w:val="center" w:leader="none" w:pos="4252"/>
        <w:tab w:val="right" w:leader="none" w:pos="8504"/>
      </w:tabs>
      <w:spacing w:after="0" w:line="240" w:lineRule="auto"/>
      <w:ind w:left="2268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Professor: </w:t>
    </w:r>
    <w:r w:rsidDel="00000000" w:rsidR="00000000" w:rsidRPr="00000000">
      <w:rPr>
        <w:rFonts w:ascii="Calibri" w:cs="Calibri" w:eastAsia="Calibri" w:hAnsi="Calibri"/>
        <w:b w:val="1"/>
        <w:bCs w:val="1"/>
        <w:rtl w:val="0"/>
      </w:rPr>
      <w:t xml:space="preserve">Jorge Luiz da Silva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2.xml"/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21" Type="http://schemas.openxmlformats.org/officeDocument/2006/relationships/footer" Target="footer1.xml"/><Relationship Id="rId13" Type="http://schemas.openxmlformats.org/officeDocument/2006/relationships/image" Target="media/image1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1.xml"/><Relationship Id="rId6" Type="http://schemas.openxmlformats.org/officeDocument/2006/relationships/image" Target="media/image13.png"/><Relationship Id="rId18" Type="http://schemas.openxmlformats.org/officeDocument/2006/relationships/image" Target="media/image14.png"/><Relationship Id="rId7" Type="http://schemas.openxmlformats.org/officeDocument/2006/relationships/image" Target="media/image6.png"/><Relationship Id="rId8" Type="http://schemas.openxmlformats.org/officeDocument/2006/relationships/image" Target="media/image1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