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B29AF" w14:textId="77777777" w:rsidR="009760A6" w:rsidRPr="00D02B7C" w:rsidRDefault="009760A6" w:rsidP="009760A6">
      <w:pPr>
        <w:spacing w:line="360" w:lineRule="auto"/>
        <w:rPr>
          <w:rFonts w:ascii="Arial" w:hAnsi="Arial" w:cs="Arial"/>
          <w:b/>
          <w:sz w:val="20"/>
          <w:szCs w:val="20"/>
        </w:rPr>
      </w:pPr>
      <w:r w:rsidRPr="00D02B7C">
        <w:rPr>
          <w:rFonts w:ascii="Arial" w:hAnsi="Arial" w:cs="Arial"/>
          <w:noProof/>
          <w:sz w:val="20"/>
          <w:szCs w:val="20"/>
        </w:rPr>
        <w:drawing>
          <wp:anchor distT="0" distB="0" distL="114300" distR="114300" simplePos="0" relativeHeight="251659264" behindDoc="1" locked="0" layoutInCell="1" allowOverlap="1" wp14:anchorId="0EDDF3F8" wp14:editId="73E537C0">
            <wp:simplePos x="0" y="0"/>
            <wp:positionH relativeFrom="column">
              <wp:posOffset>4667250</wp:posOffset>
            </wp:positionH>
            <wp:positionV relativeFrom="paragraph">
              <wp:posOffset>-295275</wp:posOffset>
            </wp:positionV>
            <wp:extent cx="1423670" cy="1514475"/>
            <wp:effectExtent l="0" t="0" r="5080" b="9525"/>
            <wp:wrapNone/>
            <wp:docPr id="1576797102" name="Imagen 2" descr="Image result for logo umg 50 añ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Imagen" descr="Image result for logo umg 50 años"/>
                    <pic:cNvPicPr>
                      <a:picLocks noChangeAspect="1" noChangeArrowheads="1"/>
                    </pic:cNvPicPr>
                  </pic:nvPicPr>
                  <pic:blipFill rotWithShape="1">
                    <a:blip r:embed="rId7">
                      <a:extLst>
                        <a:ext uri="{28A0092B-C50C-407E-A947-70E740481C1C}">
                          <a14:useLocalDpi xmlns:a14="http://schemas.microsoft.com/office/drawing/2010/main" val="0"/>
                        </a:ext>
                      </a:extLst>
                    </a:blip>
                    <a:srcRect l="43484" t="7053" b="30643"/>
                    <a:stretch>
                      <a:fillRect/>
                    </a:stretch>
                  </pic:blipFill>
                  <pic:spPr bwMode="auto">
                    <a:xfrm>
                      <a:off x="0" y="0"/>
                      <a:ext cx="1423670" cy="15144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02B7C">
        <w:rPr>
          <w:rFonts w:ascii="Arial" w:hAnsi="Arial" w:cs="Arial"/>
          <w:b/>
          <w:sz w:val="20"/>
          <w:szCs w:val="20"/>
        </w:rPr>
        <w:t>UNIVERSIDAD MARIANO GALVEZ DE GUATEMALA</w:t>
      </w:r>
      <w:r w:rsidRPr="00D02B7C">
        <w:rPr>
          <w:rFonts w:ascii="Arial" w:hAnsi="Arial" w:cs="Arial"/>
          <w:b/>
          <w:sz w:val="20"/>
          <w:szCs w:val="20"/>
        </w:rPr>
        <w:br/>
        <w:t>FACULTA DE INGENIERIA EN SISTEMAS</w:t>
      </w:r>
    </w:p>
    <w:p w14:paraId="2C9AC4F0" w14:textId="77777777" w:rsidR="009760A6" w:rsidRPr="00D02B7C" w:rsidRDefault="009760A6" w:rsidP="009760A6">
      <w:pPr>
        <w:spacing w:line="360" w:lineRule="auto"/>
        <w:rPr>
          <w:rFonts w:ascii="Arial" w:hAnsi="Arial" w:cs="Arial"/>
          <w:b/>
          <w:sz w:val="20"/>
          <w:szCs w:val="20"/>
        </w:rPr>
      </w:pPr>
      <w:r w:rsidRPr="00D02B7C">
        <w:rPr>
          <w:rFonts w:ascii="Arial" w:hAnsi="Arial" w:cs="Arial"/>
          <w:b/>
          <w:sz w:val="20"/>
          <w:szCs w:val="20"/>
        </w:rPr>
        <w:t>CENTRO DE JOCOTENANGO</w:t>
      </w:r>
    </w:p>
    <w:p w14:paraId="48820507" w14:textId="77777777" w:rsidR="009760A6" w:rsidRPr="00D02B7C" w:rsidRDefault="009760A6" w:rsidP="009760A6">
      <w:pPr>
        <w:spacing w:line="360" w:lineRule="auto"/>
        <w:rPr>
          <w:rFonts w:ascii="Arial" w:hAnsi="Arial" w:cs="Arial"/>
          <w:b/>
          <w:sz w:val="20"/>
          <w:szCs w:val="20"/>
        </w:rPr>
      </w:pPr>
      <w:r w:rsidRPr="00D02B7C">
        <w:rPr>
          <w:rFonts w:ascii="Arial" w:hAnsi="Arial" w:cs="Arial"/>
          <w:b/>
          <w:sz w:val="20"/>
          <w:szCs w:val="20"/>
        </w:rPr>
        <w:t xml:space="preserve">CATEDRATICO: ING. MARIO </w:t>
      </w:r>
      <w:r>
        <w:rPr>
          <w:rFonts w:ascii="Arial" w:hAnsi="Arial" w:cs="Arial"/>
          <w:b/>
          <w:sz w:val="20"/>
          <w:szCs w:val="20"/>
        </w:rPr>
        <w:t xml:space="preserve">ROBERTO </w:t>
      </w:r>
      <w:r w:rsidRPr="00D02B7C">
        <w:rPr>
          <w:rFonts w:ascii="Arial" w:hAnsi="Arial" w:cs="Arial"/>
          <w:b/>
          <w:sz w:val="20"/>
          <w:szCs w:val="20"/>
        </w:rPr>
        <w:t>FUENTES</w:t>
      </w:r>
    </w:p>
    <w:p w14:paraId="3F07AF37" w14:textId="77777777" w:rsidR="009760A6" w:rsidRPr="00D02B7C" w:rsidRDefault="009760A6" w:rsidP="009760A6">
      <w:pPr>
        <w:spacing w:line="360" w:lineRule="auto"/>
        <w:rPr>
          <w:rFonts w:ascii="Arial" w:hAnsi="Arial" w:cs="Arial"/>
          <w:b/>
          <w:sz w:val="20"/>
          <w:szCs w:val="20"/>
        </w:rPr>
      </w:pPr>
      <w:r w:rsidRPr="00D02B7C">
        <w:rPr>
          <w:rFonts w:ascii="Arial" w:hAnsi="Arial" w:cs="Arial"/>
          <w:b/>
          <w:sz w:val="20"/>
          <w:szCs w:val="20"/>
        </w:rPr>
        <w:t>CURSO: ANALISIS DE SISTEMAS II</w:t>
      </w:r>
    </w:p>
    <w:p w14:paraId="24D9AA5F" w14:textId="77777777" w:rsidR="009760A6" w:rsidRPr="00D02B7C" w:rsidRDefault="009760A6" w:rsidP="009760A6">
      <w:pPr>
        <w:spacing w:line="360" w:lineRule="auto"/>
        <w:rPr>
          <w:rFonts w:ascii="Arial" w:hAnsi="Arial" w:cs="Arial"/>
          <w:b/>
          <w:sz w:val="20"/>
          <w:szCs w:val="20"/>
        </w:rPr>
      </w:pPr>
      <w:r w:rsidRPr="00D02B7C">
        <w:rPr>
          <w:rFonts w:ascii="Arial" w:hAnsi="Arial" w:cs="Arial"/>
          <w:b/>
          <w:sz w:val="20"/>
          <w:szCs w:val="20"/>
        </w:rPr>
        <w:t>SECCION: “B”</w:t>
      </w:r>
      <w:r w:rsidRPr="00D02B7C">
        <w:rPr>
          <w:rFonts w:ascii="Arial" w:hAnsi="Arial" w:cs="Arial"/>
          <w:b/>
          <w:sz w:val="20"/>
          <w:szCs w:val="20"/>
        </w:rPr>
        <w:br/>
      </w:r>
    </w:p>
    <w:p w14:paraId="4D69CCBD" w14:textId="77777777" w:rsidR="009760A6" w:rsidRDefault="009760A6" w:rsidP="009760A6">
      <w:pPr>
        <w:rPr>
          <w:rFonts w:ascii="Arial" w:hAnsi="Arial" w:cs="Arial"/>
          <w:sz w:val="20"/>
          <w:szCs w:val="20"/>
        </w:rPr>
      </w:pPr>
    </w:p>
    <w:p w14:paraId="6EE03A69" w14:textId="77777777" w:rsidR="009760A6" w:rsidRPr="00D02B7C" w:rsidRDefault="009760A6" w:rsidP="009760A6">
      <w:pPr>
        <w:rPr>
          <w:rFonts w:ascii="Arial" w:hAnsi="Arial" w:cs="Arial"/>
          <w:sz w:val="20"/>
          <w:szCs w:val="20"/>
        </w:rPr>
      </w:pPr>
    </w:p>
    <w:p w14:paraId="2B2DC07D" w14:textId="77777777" w:rsidR="009760A6" w:rsidRPr="00D02B7C" w:rsidRDefault="009760A6" w:rsidP="009760A6">
      <w:pPr>
        <w:rPr>
          <w:rFonts w:ascii="Arial" w:hAnsi="Arial" w:cs="Arial"/>
          <w:sz w:val="20"/>
          <w:szCs w:val="20"/>
        </w:rPr>
      </w:pPr>
    </w:p>
    <w:p w14:paraId="153E3615" w14:textId="77777777" w:rsidR="009760A6" w:rsidRDefault="009760A6" w:rsidP="009760A6">
      <w:pPr>
        <w:spacing w:line="360" w:lineRule="auto"/>
        <w:rPr>
          <w:rFonts w:ascii="Arial" w:hAnsi="Arial" w:cs="Arial"/>
          <w:sz w:val="20"/>
          <w:szCs w:val="20"/>
        </w:rPr>
      </w:pPr>
    </w:p>
    <w:p w14:paraId="0EAD7FBA" w14:textId="77777777" w:rsidR="009760A6" w:rsidRPr="0093520F" w:rsidRDefault="009760A6" w:rsidP="009760A6">
      <w:pPr>
        <w:spacing w:line="360" w:lineRule="auto"/>
        <w:jc w:val="center"/>
        <w:rPr>
          <w:rFonts w:ascii="Arial" w:hAnsi="Arial" w:cs="Arial"/>
          <w:b/>
          <w:bCs/>
          <w:sz w:val="24"/>
          <w:szCs w:val="24"/>
        </w:rPr>
      </w:pPr>
      <w:r w:rsidRPr="0093520F">
        <w:rPr>
          <w:rFonts w:ascii="Arial" w:hAnsi="Arial" w:cs="Arial"/>
          <w:b/>
          <w:bCs/>
          <w:sz w:val="24"/>
          <w:szCs w:val="24"/>
        </w:rPr>
        <w:t>PLATAFORMA NACIONAL PARA LA GESTIÓN INTEGRAL DE BECAS</w:t>
      </w:r>
    </w:p>
    <w:p w14:paraId="3109A99C" w14:textId="6D2104F7" w:rsidR="009760A6" w:rsidRPr="0093520F" w:rsidRDefault="009760A6" w:rsidP="009760A6">
      <w:pPr>
        <w:spacing w:line="360" w:lineRule="auto"/>
        <w:jc w:val="center"/>
        <w:rPr>
          <w:rFonts w:ascii="Arial" w:hAnsi="Arial" w:cs="Arial"/>
          <w:b/>
          <w:bCs/>
          <w:sz w:val="24"/>
          <w:szCs w:val="24"/>
        </w:rPr>
      </w:pPr>
      <w:r>
        <w:rPr>
          <w:rFonts w:ascii="Arial" w:hAnsi="Arial" w:cs="Arial"/>
          <w:b/>
          <w:bCs/>
          <w:sz w:val="24"/>
          <w:szCs w:val="24"/>
        </w:rPr>
        <w:t>Manual Técnico</w:t>
      </w:r>
    </w:p>
    <w:p w14:paraId="5ABC917F" w14:textId="6C3DA51B" w:rsidR="009760A6" w:rsidRPr="0093520F" w:rsidRDefault="009760A6" w:rsidP="009760A6">
      <w:pPr>
        <w:spacing w:line="360" w:lineRule="auto"/>
        <w:jc w:val="center"/>
        <w:rPr>
          <w:rFonts w:ascii="Arial" w:hAnsi="Arial" w:cs="Arial"/>
          <w:b/>
          <w:bCs/>
          <w:sz w:val="24"/>
          <w:szCs w:val="24"/>
        </w:rPr>
      </w:pPr>
      <w:r>
        <w:rPr>
          <w:rFonts w:ascii="Arial" w:hAnsi="Arial" w:cs="Arial"/>
          <w:b/>
          <w:bCs/>
          <w:sz w:val="24"/>
          <w:szCs w:val="24"/>
        </w:rPr>
        <w:t>Instalación, Configuración, despliegue y estructura del código</w:t>
      </w:r>
    </w:p>
    <w:p w14:paraId="0F26AE73" w14:textId="77777777" w:rsidR="009760A6" w:rsidRPr="00D02B7C" w:rsidRDefault="009760A6" w:rsidP="009760A6">
      <w:pPr>
        <w:spacing w:line="360" w:lineRule="auto"/>
        <w:rPr>
          <w:rFonts w:ascii="Arial" w:hAnsi="Arial" w:cs="Arial"/>
          <w:b/>
          <w:sz w:val="20"/>
          <w:szCs w:val="20"/>
        </w:rPr>
      </w:pPr>
    </w:p>
    <w:p w14:paraId="59FF282D" w14:textId="77777777" w:rsidR="009760A6" w:rsidRDefault="009760A6" w:rsidP="009760A6">
      <w:pPr>
        <w:rPr>
          <w:rFonts w:ascii="Arial" w:hAnsi="Arial" w:cs="Arial"/>
          <w:b/>
          <w:sz w:val="20"/>
          <w:szCs w:val="20"/>
        </w:rPr>
      </w:pPr>
    </w:p>
    <w:p w14:paraId="2CB51B3E" w14:textId="77777777" w:rsidR="009760A6" w:rsidRPr="00D02B7C" w:rsidRDefault="009760A6" w:rsidP="009760A6">
      <w:pPr>
        <w:rPr>
          <w:rFonts w:ascii="Arial" w:hAnsi="Arial" w:cs="Arial"/>
          <w:b/>
          <w:sz w:val="20"/>
          <w:szCs w:val="20"/>
        </w:rPr>
      </w:pPr>
    </w:p>
    <w:p w14:paraId="3AE2EBA5" w14:textId="77777777" w:rsidR="009760A6" w:rsidRPr="00D02B7C" w:rsidRDefault="009760A6" w:rsidP="009760A6">
      <w:pPr>
        <w:rPr>
          <w:rFonts w:ascii="Arial" w:hAnsi="Arial" w:cs="Arial"/>
          <w:b/>
          <w:sz w:val="20"/>
          <w:szCs w:val="20"/>
        </w:rPr>
      </w:pPr>
    </w:p>
    <w:tbl>
      <w:tblPr>
        <w:tblStyle w:val="Tablaconcuadrcula"/>
        <w:tblW w:w="9360" w:type="dxa"/>
        <w:tblLook w:val="04A0" w:firstRow="1" w:lastRow="0" w:firstColumn="1" w:lastColumn="0" w:noHBand="0" w:noVBand="1"/>
      </w:tblPr>
      <w:tblGrid>
        <w:gridCol w:w="2400"/>
        <w:gridCol w:w="6960"/>
      </w:tblGrid>
      <w:tr w:rsidR="009760A6" w:rsidRPr="00977300" w14:paraId="68AF5F88" w14:textId="77777777" w:rsidTr="00B85BEC">
        <w:tc>
          <w:tcPr>
            <w:tcW w:w="2400" w:type="dxa"/>
          </w:tcPr>
          <w:p w14:paraId="2E76F5C7" w14:textId="77777777" w:rsidR="009760A6" w:rsidRPr="00FC76DB" w:rsidRDefault="009760A6" w:rsidP="00B85BEC">
            <w:pPr>
              <w:spacing w:after="30" w:line="360" w:lineRule="auto"/>
              <w:rPr>
                <w:rFonts w:ascii="Arial" w:hAnsi="Arial" w:cs="Arial"/>
              </w:rPr>
            </w:pPr>
            <w:r w:rsidRPr="00FC76DB">
              <w:rPr>
                <w:rFonts w:ascii="Arial" w:hAnsi="Arial" w:cs="Arial"/>
                <w:b/>
                <w:bCs/>
                <w:sz w:val="20"/>
                <w:szCs w:val="20"/>
              </w:rPr>
              <w:t>Proyecto</w:t>
            </w:r>
          </w:p>
        </w:tc>
        <w:tc>
          <w:tcPr>
            <w:tcW w:w="6960" w:type="dxa"/>
          </w:tcPr>
          <w:p w14:paraId="24BFAF28" w14:textId="77777777" w:rsidR="009760A6" w:rsidRPr="00FC76DB" w:rsidRDefault="009760A6" w:rsidP="00B85BEC">
            <w:pPr>
              <w:spacing w:after="30" w:line="360" w:lineRule="auto"/>
              <w:rPr>
                <w:rFonts w:ascii="Arial" w:hAnsi="Arial" w:cs="Arial"/>
              </w:rPr>
            </w:pPr>
            <w:r w:rsidRPr="00FC76DB">
              <w:rPr>
                <w:rFonts w:ascii="Arial" w:hAnsi="Arial" w:cs="Arial"/>
                <w:sz w:val="20"/>
                <w:szCs w:val="20"/>
              </w:rPr>
              <w:t>Plataforma Nacional para la Gestión Integral de Becas</w:t>
            </w:r>
          </w:p>
        </w:tc>
      </w:tr>
      <w:tr w:rsidR="009760A6" w:rsidRPr="00977300" w14:paraId="57B00C6B" w14:textId="77777777" w:rsidTr="00B85BEC">
        <w:tc>
          <w:tcPr>
            <w:tcW w:w="2400" w:type="dxa"/>
          </w:tcPr>
          <w:p w14:paraId="2AF0C19E" w14:textId="77777777" w:rsidR="009760A6" w:rsidRPr="00FC76DB" w:rsidRDefault="009760A6" w:rsidP="00B85BEC">
            <w:pPr>
              <w:spacing w:after="30" w:line="360" w:lineRule="auto"/>
              <w:rPr>
                <w:rFonts w:ascii="Arial" w:hAnsi="Arial" w:cs="Arial"/>
              </w:rPr>
            </w:pPr>
            <w:r w:rsidRPr="00FC76DB">
              <w:rPr>
                <w:rFonts w:ascii="Arial" w:hAnsi="Arial" w:cs="Arial"/>
                <w:b/>
                <w:bCs/>
                <w:sz w:val="20"/>
                <w:szCs w:val="20"/>
              </w:rPr>
              <w:t>Versión</w:t>
            </w:r>
          </w:p>
        </w:tc>
        <w:tc>
          <w:tcPr>
            <w:tcW w:w="6960" w:type="dxa"/>
          </w:tcPr>
          <w:p w14:paraId="7140A2BC" w14:textId="77777777" w:rsidR="009760A6" w:rsidRPr="00FC76DB" w:rsidRDefault="009760A6" w:rsidP="00B85BEC">
            <w:pPr>
              <w:spacing w:after="30" w:line="360" w:lineRule="auto"/>
              <w:rPr>
                <w:rFonts w:ascii="Arial" w:hAnsi="Arial" w:cs="Arial"/>
              </w:rPr>
            </w:pPr>
            <w:r w:rsidRPr="00FC76DB">
              <w:rPr>
                <w:rFonts w:ascii="Arial" w:hAnsi="Arial" w:cs="Arial"/>
                <w:sz w:val="20"/>
                <w:szCs w:val="20"/>
              </w:rPr>
              <w:t>final</w:t>
            </w:r>
          </w:p>
        </w:tc>
      </w:tr>
      <w:tr w:rsidR="009760A6" w:rsidRPr="00977300" w14:paraId="4E4AEFE6" w14:textId="77777777" w:rsidTr="00B85BEC">
        <w:tc>
          <w:tcPr>
            <w:tcW w:w="2400" w:type="dxa"/>
          </w:tcPr>
          <w:p w14:paraId="17D9441C" w14:textId="77777777" w:rsidR="009760A6" w:rsidRPr="00FC76DB" w:rsidRDefault="009760A6" w:rsidP="00B85BEC">
            <w:pPr>
              <w:spacing w:after="30" w:line="360" w:lineRule="auto"/>
              <w:rPr>
                <w:rFonts w:ascii="Arial" w:hAnsi="Arial" w:cs="Arial"/>
              </w:rPr>
            </w:pPr>
            <w:r w:rsidRPr="00FC76DB">
              <w:rPr>
                <w:rFonts w:ascii="Arial" w:hAnsi="Arial" w:cs="Arial"/>
                <w:b/>
                <w:bCs/>
                <w:sz w:val="20"/>
                <w:szCs w:val="20"/>
              </w:rPr>
              <w:t>Fecha</w:t>
            </w:r>
          </w:p>
        </w:tc>
        <w:tc>
          <w:tcPr>
            <w:tcW w:w="6960" w:type="dxa"/>
          </w:tcPr>
          <w:p w14:paraId="0516947B" w14:textId="01C76521" w:rsidR="009760A6" w:rsidRPr="00FC76DB" w:rsidRDefault="009760A6" w:rsidP="00B85BEC">
            <w:pPr>
              <w:spacing w:after="30" w:line="360" w:lineRule="auto"/>
              <w:rPr>
                <w:rFonts w:ascii="Arial" w:hAnsi="Arial" w:cs="Arial"/>
              </w:rPr>
            </w:pPr>
            <w:r w:rsidRPr="00FC76DB">
              <w:rPr>
                <w:rFonts w:ascii="Arial" w:hAnsi="Arial" w:cs="Arial"/>
                <w:sz w:val="20"/>
                <w:szCs w:val="20"/>
              </w:rPr>
              <w:t xml:space="preserve">Creado: </w:t>
            </w:r>
            <w:r>
              <w:rPr>
                <w:rFonts w:ascii="Arial" w:hAnsi="Arial" w:cs="Arial"/>
                <w:sz w:val="20"/>
                <w:szCs w:val="20"/>
              </w:rPr>
              <w:t>26</w:t>
            </w:r>
            <w:r w:rsidRPr="00FC76DB">
              <w:rPr>
                <w:rFonts w:ascii="Arial" w:hAnsi="Arial" w:cs="Arial"/>
                <w:sz w:val="20"/>
                <w:szCs w:val="20"/>
              </w:rPr>
              <w:t>/</w:t>
            </w:r>
            <w:r>
              <w:rPr>
                <w:rFonts w:ascii="Arial" w:hAnsi="Arial" w:cs="Arial"/>
                <w:sz w:val="20"/>
                <w:szCs w:val="20"/>
              </w:rPr>
              <w:t>10</w:t>
            </w:r>
            <w:r w:rsidRPr="00FC76DB">
              <w:rPr>
                <w:rFonts w:ascii="Arial" w:hAnsi="Arial" w:cs="Arial"/>
                <w:sz w:val="20"/>
                <w:szCs w:val="20"/>
              </w:rPr>
              <w:t xml:space="preserve">/2026 </w:t>
            </w:r>
          </w:p>
        </w:tc>
      </w:tr>
      <w:tr w:rsidR="009760A6" w:rsidRPr="00977300" w14:paraId="2DFF7CC3" w14:textId="77777777" w:rsidTr="00B85BEC">
        <w:tc>
          <w:tcPr>
            <w:tcW w:w="2400" w:type="dxa"/>
          </w:tcPr>
          <w:p w14:paraId="2BE233C1" w14:textId="77777777" w:rsidR="009760A6" w:rsidRPr="00FC76DB" w:rsidRDefault="009760A6" w:rsidP="00B85BEC">
            <w:pPr>
              <w:spacing w:after="30" w:line="360" w:lineRule="auto"/>
              <w:rPr>
                <w:rFonts w:ascii="Arial" w:hAnsi="Arial" w:cs="Arial"/>
              </w:rPr>
            </w:pPr>
            <w:r w:rsidRPr="00FC76DB">
              <w:rPr>
                <w:rFonts w:ascii="Arial" w:hAnsi="Arial" w:cs="Arial"/>
                <w:b/>
                <w:bCs/>
                <w:sz w:val="20"/>
                <w:szCs w:val="20"/>
              </w:rPr>
              <w:t>Product Owner</w:t>
            </w:r>
          </w:p>
        </w:tc>
        <w:tc>
          <w:tcPr>
            <w:tcW w:w="6960" w:type="dxa"/>
          </w:tcPr>
          <w:p w14:paraId="1FE84DDB" w14:textId="77777777" w:rsidR="009760A6" w:rsidRPr="00FC76DB" w:rsidRDefault="009760A6" w:rsidP="00B85BEC">
            <w:pPr>
              <w:spacing w:after="30" w:line="360" w:lineRule="auto"/>
              <w:rPr>
                <w:rFonts w:ascii="Arial" w:hAnsi="Arial" w:cs="Arial"/>
              </w:rPr>
            </w:pPr>
            <w:r w:rsidRPr="00FC76DB">
              <w:rPr>
                <w:rFonts w:ascii="Arial" w:hAnsi="Arial" w:cs="Arial"/>
                <w:sz w:val="20"/>
                <w:szCs w:val="20"/>
              </w:rPr>
              <w:t>Ing. Mario Fuentes (docente)</w:t>
            </w:r>
          </w:p>
        </w:tc>
      </w:tr>
      <w:tr w:rsidR="009760A6" w:rsidRPr="00977300" w14:paraId="6BFB6654" w14:textId="77777777" w:rsidTr="00B85BEC">
        <w:tc>
          <w:tcPr>
            <w:tcW w:w="2400" w:type="dxa"/>
          </w:tcPr>
          <w:p w14:paraId="3D621324" w14:textId="77777777" w:rsidR="009760A6" w:rsidRPr="00FC76DB" w:rsidRDefault="009760A6" w:rsidP="00B85BEC">
            <w:pPr>
              <w:spacing w:after="30" w:line="360" w:lineRule="auto"/>
              <w:rPr>
                <w:rFonts w:ascii="Arial" w:hAnsi="Arial" w:cs="Arial"/>
              </w:rPr>
            </w:pPr>
            <w:r w:rsidRPr="00FC76DB">
              <w:rPr>
                <w:rFonts w:ascii="Arial" w:hAnsi="Arial" w:cs="Arial"/>
                <w:b/>
                <w:bCs/>
                <w:sz w:val="20"/>
                <w:szCs w:val="20"/>
              </w:rPr>
              <w:t>Equipo</w:t>
            </w:r>
          </w:p>
        </w:tc>
        <w:tc>
          <w:tcPr>
            <w:tcW w:w="6960" w:type="dxa"/>
          </w:tcPr>
          <w:p w14:paraId="76851ECC" w14:textId="77777777" w:rsidR="009760A6" w:rsidRPr="00FC76DB" w:rsidRDefault="009760A6" w:rsidP="00B85BEC">
            <w:pPr>
              <w:spacing w:after="30" w:line="360" w:lineRule="auto"/>
              <w:rPr>
                <w:rFonts w:ascii="Arial" w:hAnsi="Arial" w:cs="Arial"/>
              </w:rPr>
            </w:pPr>
            <w:r w:rsidRPr="00FC76DB">
              <w:rPr>
                <w:rFonts w:ascii="Arial" w:hAnsi="Arial" w:cs="Arial"/>
                <w:sz w:val="20"/>
                <w:szCs w:val="20"/>
              </w:rPr>
              <w:t>Grupo 1</w:t>
            </w:r>
          </w:p>
        </w:tc>
      </w:tr>
      <w:tr w:rsidR="009760A6" w:rsidRPr="00977300" w14:paraId="28C32E43" w14:textId="77777777" w:rsidTr="00B85BEC">
        <w:tc>
          <w:tcPr>
            <w:tcW w:w="2400" w:type="dxa"/>
          </w:tcPr>
          <w:p w14:paraId="269185D9" w14:textId="77777777" w:rsidR="009760A6" w:rsidRPr="00FC76DB" w:rsidRDefault="009760A6" w:rsidP="00B85BEC">
            <w:pPr>
              <w:spacing w:after="30" w:line="360" w:lineRule="auto"/>
              <w:rPr>
                <w:rFonts w:ascii="Arial" w:hAnsi="Arial" w:cs="Arial"/>
              </w:rPr>
            </w:pPr>
            <w:r w:rsidRPr="00FC76DB">
              <w:rPr>
                <w:rFonts w:ascii="Arial" w:hAnsi="Arial" w:cs="Arial"/>
                <w:b/>
                <w:bCs/>
                <w:sz w:val="20"/>
                <w:szCs w:val="20"/>
              </w:rPr>
              <w:t>Documento</w:t>
            </w:r>
          </w:p>
        </w:tc>
        <w:tc>
          <w:tcPr>
            <w:tcW w:w="6960" w:type="dxa"/>
          </w:tcPr>
          <w:p w14:paraId="37C8ADE0" w14:textId="5871B109" w:rsidR="009760A6" w:rsidRPr="004E14F6" w:rsidRDefault="009760A6" w:rsidP="00B85BEC">
            <w:pPr>
              <w:spacing w:after="30" w:line="360" w:lineRule="auto"/>
              <w:rPr>
                <w:rFonts w:ascii="Arial" w:hAnsi="Arial" w:cs="Arial"/>
              </w:rPr>
            </w:pPr>
            <w:r>
              <w:rPr>
                <w:rFonts w:ascii="Arial" w:hAnsi="Arial" w:cs="Arial"/>
                <w:sz w:val="20"/>
                <w:szCs w:val="20"/>
              </w:rPr>
              <w:t>Manual Técnico</w:t>
            </w:r>
          </w:p>
        </w:tc>
      </w:tr>
    </w:tbl>
    <w:p w14:paraId="62D2898B" w14:textId="77777777" w:rsidR="009760A6" w:rsidRDefault="009760A6" w:rsidP="009760A6">
      <w:pPr>
        <w:rPr>
          <w:rFonts w:ascii="Arial" w:hAnsi="Arial" w:cs="Arial"/>
          <w:b/>
          <w:sz w:val="20"/>
          <w:szCs w:val="20"/>
        </w:rPr>
      </w:pPr>
    </w:p>
    <w:p w14:paraId="41F38518" w14:textId="77777777" w:rsidR="009760A6" w:rsidRDefault="009760A6" w:rsidP="009760A6">
      <w:pPr>
        <w:rPr>
          <w:rFonts w:ascii="Arial" w:hAnsi="Arial" w:cs="Arial"/>
          <w:b/>
          <w:sz w:val="20"/>
          <w:szCs w:val="20"/>
        </w:rPr>
      </w:pPr>
    </w:p>
    <w:p w14:paraId="3645BD44" w14:textId="77777777" w:rsidR="009760A6" w:rsidRDefault="009760A6" w:rsidP="009760A6">
      <w:pPr>
        <w:rPr>
          <w:rFonts w:ascii="Arial" w:hAnsi="Arial" w:cs="Arial"/>
          <w:b/>
          <w:sz w:val="20"/>
          <w:szCs w:val="20"/>
        </w:rPr>
      </w:pPr>
    </w:p>
    <w:p w14:paraId="2C7AA17C" w14:textId="77777777" w:rsidR="009760A6" w:rsidRPr="00D02B7C" w:rsidRDefault="009760A6" w:rsidP="009760A6">
      <w:pPr>
        <w:rPr>
          <w:rFonts w:ascii="Arial" w:hAnsi="Arial" w:cs="Arial"/>
          <w:b/>
          <w:sz w:val="20"/>
          <w:szCs w:val="20"/>
        </w:rPr>
      </w:pPr>
    </w:p>
    <w:tbl>
      <w:tblPr>
        <w:tblStyle w:val="Tablaconcuadrcula"/>
        <w:tblpPr w:leftFromText="141" w:rightFromText="141" w:vertAnchor="text" w:horzAnchor="page" w:tblpX="4213" w:tblpY="186"/>
        <w:tblW w:w="5103" w:type="dxa"/>
        <w:tblLook w:val="04A0" w:firstRow="1" w:lastRow="0" w:firstColumn="1" w:lastColumn="0" w:noHBand="0" w:noVBand="1"/>
      </w:tblPr>
      <w:tblGrid>
        <w:gridCol w:w="1632"/>
        <w:gridCol w:w="3471"/>
      </w:tblGrid>
      <w:tr w:rsidR="009760A6" w:rsidRPr="00D02B7C" w14:paraId="7590D472" w14:textId="77777777" w:rsidTr="00B85BEC">
        <w:tc>
          <w:tcPr>
            <w:tcW w:w="1632" w:type="dxa"/>
            <w:hideMark/>
          </w:tcPr>
          <w:p w14:paraId="7791EC55" w14:textId="77777777" w:rsidR="009760A6" w:rsidRPr="00D02B7C" w:rsidRDefault="009760A6" w:rsidP="00B85BEC">
            <w:pPr>
              <w:spacing w:after="160" w:line="360" w:lineRule="auto"/>
              <w:jc w:val="center"/>
              <w:rPr>
                <w:rFonts w:ascii="Arial" w:hAnsi="Arial" w:cs="Arial"/>
                <w:b/>
                <w:sz w:val="20"/>
                <w:szCs w:val="20"/>
              </w:rPr>
            </w:pPr>
            <w:r w:rsidRPr="00D02B7C">
              <w:rPr>
                <w:rFonts w:ascii="Arial" w:hAnsi="Arial" w:cs="Arial"/>
                <w:b/>
                <w:sz w:val="20"/>
                <w:szCs w:val="20"/>
              </w:rPr>
              <w:t>Carné</w:t>
            </w:r>
          </w:p>
        </w:tc>
        <w:tc>
          <w:tcPr>
            <w:tcW w:w="3471" w:type="dxa"/>
            <w:hideMark/>
          </w:tcPr>
          <w:p w14:paraId="3424745D" w14:textId="77777777" w:rsidR="009760A6" w:rsidRPr="00D02B7C" w:rsidRDefault="009760A6" w:rsidP="00B85BEC">
            <w:pPr>
              <w:spacing w:after="160" w:line="360" w:lineRule="auto"/>
              <w:jc w:val="center"/>
              <w:rPr>
                <w:rFonts w:ascii="Arial" w:hAnsi="Arial" w:cs="Arial"/>
                <w:b/>
                <w:sz w:val="20"/>
                <w:szCs w:val="20"/>
              </w:rPr>
            </w:pPr>
            <w:r w:rsidRPr="00D02B7C">
              <w:rPr>
                <w:rFonts w:ascii="Arial" w:hAnsi="Arial" w:cs="Arial"/>
                <w:b/>
                <w:sz w:val="20"/>
                <w:szCs w:val="20"/>
              </w:rPr>
              <w:t>Nombre completo</w:t>
            </w:r>
          </w:p>
        </w:tc>
      </w:tr>
      <w:tr w:rsidR="009760A6" w:rsidRPr="00D02B7C" w14:paraId="62635B56" w14:textId="77777777" w:rsidTr="00B85BEC">
        <w:trPr>
          <w:trHeight w:val="440"/>
        </w:trPr>
        <w:tc>
          <w:tcPr>
            <w:tcW w:w="1632" w:type="dxa"/>
          </w:tcPr>
          <w:p w14:paraId="50331040" w14:textId="77777777" w:rsidR="009760A6" w:rsidRPr="00FC76DB" w:rsidRDefault="009760A6" w:rsidP="00B85BEC">
            <w:pPr>
              <w:spacing w:after="160" w:line="360" w:lineRule="auto"/>
              <w:rPr>
                <w:rFonts w:ascii="Arial" w:hAnsi="Arial" w:cs="Arial"/>
                <w:bCs/>
                <w:sz w:val="20"/>
                <w:szCs w:val="20"/>
              </w:rPr>
            </w:pPr>
            <w:r w:rsidRPr="00FC76DB">
              <w:rPr>
                <w:rFonts w:ascii="Arial" w:hAnsi="Arial" w:cs="Arial"/>
                <w:bCs/>
                <w:sz w:val="20"/>
                <w:szCs w:val="20"/>
              </w:rPr>
              <w:t>0910-23-21648</w:t>
            </w:r>
          </w:p>
        </w:tc>
        <w:tc>
          <w:tcPr>
            <w:tcW w:w="3471" w:type="dxa"/>
          </w:tcPr>
          <w:p w14:paraId="52034463" w14:textId="77777777" w:rsidR="009760A6" w:rsidRPr="00FC76DB" w:rsidRDefault="009760A6" w:rsidP="00B85BEC">
            <w:pPr>
              <w:spacing w:after="160" w:line="360" w:lineRule="auto"/>
              <w:rPr>
                <w:rFonts w:ascii="Arial" w:hAnsi="Arial" w:cs="Arial"/>
                <w:bCs/>
                <w:sz w:val="20"/>
                <w:szCs w:val="20"/>
              </w:rPr>
            </w:pPr>
            <w:r w:rsidRPr="00FC76DB">
              <w:rPr>
                <w:rFonts w:ascii="Arial" w:hAnsi="Arial" w:cs="Arial"/>
                <w:bCs/>
                <w:sz w:val="20"/>
                <w:szCs w:val="20"/>
              </w:rPr>
              <w:t>Alvaro Daniel Tubac López</w:t>
            </w:r>
          </w:p>
        </w:tc>
      </w:tr>
      <w:tr w:rsidR="009760A6" w:rsidRPr="00D02B7C" w14:paraId="5E31B7B6" w14:textId="77777777" w:rsidTr="00B85BEC">
        <w:trPr>
          <w:trHeight w:val="404"/>
        </w:trPr>
        <w:tc>
          <w:tcPr>
            <w:tcW w:w="1632" w:type="dxa"/>
          </w:tcPr>
          <w:p w14:paraId="18B3D620" w14:textId="77777777" w:rsidR="009760A6" w:rsidRPr="00FC76DB" w:rsidRDefault="009760A6" w:rsidP="00B85BEC">
            <w:pPr>
              <w:spacing w:after="160" w:line="360" w:lineRule="auto"/>
              <w:rPr>
                <w:rFonts w:ascii="Arial" w:hAnsi="Arial" w:cs="Arial"/>
                <w:bCs/>
                <w:sz w:val="20"/>
                <w:szCs w:val="20"/>
              </w:rPr>
            </w:pPr>
            <w:r w:rsidRPr="00FC76DB">
              <w:rPr>
                <w:rFonts w:ascii="Arial" w:hAnsi="Arial" w:cs="Arial"/>
                <w:bCs/>
                <w:sz w:val="20"/>
                <w:szCs w:val="20"/>
              </w:rPr>
              <w:t>0910-23-20428</w:t>
            </w:r>
          </w:p>
        </w:tc>
        <w:tc>
          <w:tcPr>
            <w:tcW w:w="3471" w:type="dxa"/>
          </w:tcPr>
          <w:p w14:paraId="462A41F9" w14:textId="77777777" w:rsidR="009760A6" w:rsidRPr="00FC76DB" w:rsidRDefault="009760A6" w:rsidP="00B85BEC">
            <w:pPr>
              <w:spacing w:after="160" w:line="360" w:lineRule="auto"/>
              <w:rPr>
                <w:rFonts w:ascii="Arial" w:hAnsi="Arial" w:cs="Arial"/>
                <w:bCs/>
                <w:sz w:val="20"/>
                <w:szCs w:val="20"/>
              </w:rPr>
            </w:pPr>
            <w:r w:rsidRPr="00FC76DB">
              <w:rPr>
                <w:rFonts w:ascii="Arial" w:hAnsi="Arial" w:cs="Arial"/>
                <w:bCs/>
                <w:sz w:val="20"/>
                <w:szCs w:val="20"/>
              </w:rPr>
              <w:t>Jonathan Enrique Toc López</w:t>
            </w:r>
          </w:p>
        </w:tc>
      </w:tr>
      <w:tr w:rsidR="009760A6" w:rsidRPr="00D02B7C" w14:paraId="367C55E9" w14:textId="77777777" w:rsidTr="00B85BEC">
        <w:trPr>
          <w:trHeight w:val="409"/>
        </w:trPr>
        <w:tc>
          <w:tcPr>
            <w:tcW w:w="1632" w:type="dxa"/>
          </w:tcPr>
          <w:p w14:paraId="34619B2F" w14:textId="77777777" w:rsidR="009760A6" w:rsidRPr="00FC76DB" w:rsidRDefault="009760A6" w:rsidP="00B85BEC">
            <w:pPr>
              <w:spacing w:after="160" w:line="360" w:lineRule="auto"/>
              <w:rPr>
                <w:rFonts w:ascii="Arial" w:hAnsi="Arial" w:cs="Arial"/>
                <w:bCs/>
                <w:sz w:val="20"/>
                <w:szCs w:val="20"/>
              </w:rPr>
            </w:pPr>
            <w:r w:rsidRPr="00FC76DB">
              <w:rPr>
                <w:rFonts w:ascii="Arial" w:hAnsi="Arial" w:cs="Arial"/>
                <w:bCs/>
                <w:sz w:val="20"/>
                <w:szCs w:val="20"/>
              </w:rPr>
              <w:t>0910-23-3838</w:t>
            </w:r>
          </w:p>
        </w:tc>
        <w:tc>
          <w:tcPr>
            <w:tcW w:w="3471" w:type="dxa"/>
          </w:tcPr>
          <w:p w14:paraId="1F8B1A4A" w14:textId="77777777" w:rsidR="009760A6" w:rsidRPr="00FC76DB" w:rsidRDefault="009760A6" w:rsidP="00B85BEC">
            <w:pPr>
              <w:spacing w:after="160" w:line="360" w:lineRule="auto"/>
              <w:rPr>
                <w:rFonts w:ascii="Arial" w:hAnsi="Arial" w:cs="Arial"/>
                <w:bCs/>
                <w:sz w:val="20"/>
                <w:szCs w:val="20"/>
              </w:rPr>
            </w:pPr>
            <w:r w:rsidRPr="00FC76DB">
              <w:rPr>
                <w:rFonts w:ascii="Arial" w:hAnsi="Arial" w:cs="Arial"/>
                <w:bCs/>
                <w:sz w:val="20"/>
                <w:szCs w:val="20"/>
              </w:rPr>
              <w:t>Byron Alberto Martínez Osorio</w:t>
            </w:r>
          </w:p>
        </w:tc>
      </w:tr>
      <w:tr w:rsidR="009760A6" w:rsidRPr="00D02B7C" w14:paraId="6A3D1E8A" w14:textId="77777777" w:rsidTr="00B85BEC">
        <w:trPr>
          <w:trHeight w:val="409"/>
        </w:trPr>
        <w:tc>
          <w:tcPr>
            <w:tcW w:w="1632" w:type="dxa"/>
          </w:tcPr>
          <w:p w14:paraId="5AF89AFE" w14:textId="77777777" w:rsidR="009760A6" w:rsidRPr="00FC76DB" w:rsidRDefault="009760A6" w:rsidP="00B85BEC">
            <w:pPr>
              <w:spacing w:after="160" w:line="360" w:lineRule="auto"/>
              <w:rPr>
                <w:rFonts w:ascii="Arial" w:hAnsi="Arial" w:cs="Arial"/>
                <w:bCs/>
                <w:sz w:val="20"/>
                <w:szCs w:val="20"/>
              </w:rPr>
            </w:pPr>
            <w:r w:rsidRPr="00FC76DB">
              <w:rPr>
                <w:rFonts w:ascii="Arial" w:hAnsi="Arial" w:cs="Arial"/>
                <w:bCs/>
                <w:sz w:val="20"/>
                <w:szCs w:val="20"/>
              </w:rPr>
              <w:t>0910-23-9932</w:t>
            </w:r>
          </w:p>
        </w:tc>
        <w:tc>
          <w:tcPr>
            <w:tcW w:w="3471" w:type="dxa"/>
          </w:tcPr>
          <w:p w14:paraId="0E5EE9D4" w14:textId="77777777" w:rsidR="009760A6" w:rsidRPr="00FC76DB" w:rsidRDefault="009760A6" w:rsidP="00B85BEC">
            <w:pPr>
              <w:spacing w:after="160" w:line="360" w:lineRule="auto"/>
              <w:rPr>
                <w:rFonts w:ascii="Arial" w:hAnsi="Arial" w:cs="Arial"/>
                <w:bCs/>
                <w:sz w:val="20"/>
                <w:szCs w:val="20"/>
              </w:rPr>
            </w:pPr>
            <w:r w:rsidRPr="00FC76DB">
              <w:rPr>
                <w:rFonts w:ascii="Arial" w:hAnsi="Arial" w:cs="Arial"/>
                <w:bCs/>
                <w:sz w:val="20"/>
                <w:szCs w:val="20"/>
              </w:rPr>
              <w:t>Meily Sucely Chonay Cán</w:t>
            </w:r>
          </w:p>
        </w:tc>
      </w:tr>
      <w:tr w:rsidR="009760A6" w:rsidRPr="00D02B7C" w14:paraId="0D6FA1E7" w14:textId="77777777" w:rsidTr="00B85BEC">
        <w:trPr>
          <w:trHeight w:val="409"/>
        </w:trPr>
        <w:tc>
          <w:tcPr>
            <w:tcW w:w="1632" w:type="dxa"/>
          </w:tcPr>
          <w:p w14:paraId="45C97AA2" w14:textId="77777777" w:rsidR="009760A6" w:rsidRPr="00FC76DB" w:rsidRDefault="009760A6" w:rsidP="00B85BEC">
            <w:pPr>
              <w:spacing w:after="160" w:line="360" w:lineRule="auto"/>
              <w:rPr>
                <w:rFonts w:ascii="Arial" w:hAnsi="Arial" w:cs="Arial"/>
                <w:bCs/>
                <w:sz w:val="20"/>
                <w:szCs w:val="20"/>
              </w:rPr>
            </w:pPr>
            <w:r w:rsidRPr="00FC76DB">
              <w:rPr>
                <w:rFonts w:ascii="Arial" w:hAnsi="Arial" w:cs="Arial"/>
                <w:bCs/>
                <w:sz w:val="20"/>
                <w:szCs w:val="20"/>
              </w:rPr>
              <w:t>0910-23-2040</w:t>
            </w:r>
          </w:p>
        </w:tc>
        <w:tc>
          <w:tcPr>
            <w:tcW w:w="3471" w:type="dxa"/>
          </w:tcPr>
          <w:p w14:paraId="5D728545" w14:textId="77777777" w:rsidR="009760A6" w:rsidRPr="00FC76DB" w:rsidRDefault="009760A6" w:rsidP="00B85BEC">
            <w:pPr>
              <w:spacing w:after="160" w:line="360" w:lineRule="auto"/>
              <w:rPr>
                <w:rFonts w:ascii="Arial" w:hAnsi="Arial" w:cs="Arial"/>
                <w:bCs/>
                <w:sz w:val="20"/>
                <w:szCs w:val="20"/>
              </w:rPr>
            </w:pPr>
            <w:r w:rsidRPr="00FC76DB">
              <w:rPr>
                <w:rFonts w:ascii="Arial" w:hAnsi="Arial" w:cs="Arial"/>
                <w:bCs/>
                <w:sz w:val="20"/>
                <w:szCs w:val="20"/>
              </w:rPr>
              <w:t>Luis Alfredo Velasquez Lopez</w:t>
            </w:r>
          </w:p>
        </w:tc>
      </w:tr>
    </w:tbl>
    <w:p w14:paraId="0EA2DBBC" w14:textId="77777777" w:rsidR="009760A6" w:rsidRDefault="009760A6" w:rsidP="009760A6">
      <w:pPr>
        <w:rPr>
          <w:rFonts w:ascii="Arial" w:hAnsi="Arial" w:cs="Arial"/>
          <w:sz w:val="20"/>
          <w:szCs w:val="20"/>
        </w:rPr>
      </w:pPr>
    </w:p>
    <w:p w14:paraId="18D47359" w14:textId="77777777" w:rsidR="009760A6" w:rsidRDefault="009760A6" w:rsidP="009760A6">
      <w:pPr>
        <w:rPr>
          <w:rFonts w:ascii="Arial" w:hAnsi="Arial" w:cs="Arial"/>
          <w:sz w:val="20"/>
          <w:szCs w:val="20"/>
        </w:rPr>
      </w:pPr>
    </w:p>
    <w:p w14:paraId="2959CBB7" w14:textId="77777777" w:rsidR="009760A6" w:rsidRPr="00D02B7C" w:rsidRDefault="009760A6" w:rsidP="009760A6">
      <w:pPr>
        <w:rPr>
          <w:rFonts w:ascii="Arial" w:hAnsi="Arial" w:cs="Arial"/>
          <w:sz w:val="20"/>
          <w:szCs w:val="20"/>
        </w:rPr>
      </w:pPr>
    </w:p>
    <w:p w14:paraId="74E8EFAA" w14:textId="77777777" w:rsidR="009760A6" w:rsidRPr="00D02B7C" w:rsidRDefault="009760A6" w:rsidP="009760A6">
      <w:pPr>
        <w:rPr>
          <w:rFonts w:ascii="Arial" w:hAnsi="Arial" w:cs="Arial"/>
          <w:sz w:val="20"/>
          <w:szCs w:val="20"/>
        </w:rPr>
      </w:pPr>
    </w:p>
    <w:p w14:paraId="273F31D7" w14:textId="77777777" w:rsidR="009760A6" w:rsidRPr="00D02B7C" w:rsidRDefault="009760A6" w:rsidP="009760A6">
      <w:pPr>
        <w:rPr>
          <w:rFonts w:ascii="Arial" w:hAnsi="Arial" w:cs="Arial"/>
          <w:sz w:val="20"/>
          <w:szCs w:val="20"/>
        </w:rPr>
      </w:pPr>
    </w:p>
    <w:p w14:paraId="3E67B9EE" w14:textId="77777777" w:rsidR="009760A6" w:rsidRPr="00D02B7C" w:rsidRDefault="009760A6" w:rsidP="009760A6">
      <w:pPr>
        <w:rPr>
          <w:rFonts w:ascii="Arial" w:hAnsi="Arial" w:cs="Arial"/>
          <w:sz w:val="20"/>
          <w:szCs w:val="20"/>
        </w:rPr>
      </w:pPr>
    </w:p>
    <w:p w14:paraId="2C54BB79" w14:textId="77777777" w:rsidR="009760A6" w:rsidRPr="00D02B7C" w:rsidRDefault="009760A6" w:rsidP="009760A6">
      <w:pPr>
        <w:rPr>
          <w:rFonts w:ascii="Arial" w:hAnsi="Arial" w:cs="Arial"/>
          <w:sz w:val="20"/>
          <w:szCs w:val="20"/>
        </w:rPr>
      </w:pPr>
    </w:p>
    <w:p w14:paraId="49A8ECE5" w14:textId="77777777" w:rsidR="009760A6" w:rsidRPr="00D02B7C" w:rsidRDefault="009760A6" w:rsidP="009760A6">
      <w:pPr>
        <w:rPr>
          <w:rFonts w:ascii="Arial" w:hAnsi="Arial" w:cs="Arial"/>
          <w:sz w:val="20"/>
          <w:szCs w:val="20"/>
        </w:rPr>
      </w:pPr>
    </w:p>
    <w:p w14:paraId="7094E228" w14:textId="77777777" w:rsidR="009760A6" w:rsidRPr="00D02B7C" w:rsidRDefault="009760A6" w:rsidP="009760A6">
      <w:pPr>
        <w:rPr>
          <w:rFonts w:ascii="Arial" w:hAnsi="Arial" w:cs="Arial"/>
          <w:sz w:val="20"/>
          <w:szCs w:val="20"/>
        </w:rPr>
      </w:pPr>
    </w:p>
    <w:p w14:paraId="1AB517FD" w14:textId="77777777" w:rsidR="009760A6" w:rsidRPr="00D02B7C" w:rsidRDefault="009760A6" w:rsidP="009760A6">
      <w:pPr>
        <w:pStyle w:val="Ttulo"/>
        <w:rPr>
          <w:rFonts w:ascii="Arial" w:hAnsi="Arial" w:cs="Arial"/>
          <w:sz w:val="20"/>
          <w:szCs w:val="20"/>
        </w:rPr>
      </w:pPr>
    </w:p>
    <w:p w14:paraId="3065F757" w14:textId="77777777" w:rsidR="009760A6" w:rsidRDefault="009760A6" w:rsidP="009760A6"/>
    <w:p w14:paraId="52CE8172" w14:textId="77777777" w:rsidR="009760A6" w:rsidRDefault="009760A6" w:rsidP="009760A6">
      <w:pPr>
        <w:spacing w:before="60" w:after="80"/>
        <w:rPr>
          <w:b/>
          <w:bCs/>
          <w:color w:val="1F3864"/>
          <w:sz w:val="28"/>
          <w:szCs w:val="28"/>
        </w:rPr>
      </w:pPr>
    </w:p>
    <w:p w14:paraId="5748DF22" w14:textId="77777777" w:rsidR="009760A6" w:rsidRDefault="009760A6" w:rsidP="009760A6">
      <w:pPr>
        <w:spacing w:before="60" w:after="80"/>
        <w:rPr>
          <w:b/>
          <w:bCs/>
          <w:color w:val="1F3864"/>
          <w:sz w:val="28"/>
          <w:szCs w:val="28"/>
        </w:rPr>
      </w:pPr>
    </w:p>
    <w:p w14:paraId="1EEEEC3D" w14:textId="77777777" w:rsidR="00CC6E39" w:rsidRDefault="00CC6E39">
      <w:pPr>
        <w:spacing w:after="500"/>
      </w:pPr>
    </w:p>
    <w:p w14:paraId="0451C502" w14:textId="77777777" w:rsidR="00CC6E39" w:rsidRDefault="00CC6E39">
      <w:pPr>
        <w:sectPr w:rsidR="00CC6E39">
          <w:pgSz w:w="12240" w:h="15840"/>
          <w:pgMar w:top="1440" w:right="1440" w:bottom="1440" w:left="1440" w:header="708" w:footer="708" w:gutter="0"/>
          <w:cols w:space="720"/>
          <w:docGrid w:linePitch="360"/>
        </w:sectPr>
      </w:pPr>
    </w:p>
    <w:p w14:paraId="4FFF8BE2" w14:textId="77777777" w:rsidR="00CC6E39" w:rsidRPr="009760A6" w:rsidRDefault="00000000" w:rsidP="009760A6">
      <w:pPr>
        <w:spacing w:before="60" w:after="80" w:line="360" w:lineRule="auto"/>
        <w:rPr>
          <w:rFonts w:ascii="Arial" w:hAnsi="Arial" w:cs="Arial"/>
        </w:rPr>
      </w:pPr>
      <w:r w:rsidRPr="009760A6">
        <w:rPr>
          <w:rFonts w:ascii="Arial" w:hAnsi="Arial" w:cs="Arial"/>
          <w:b/>
          <w:bCs/>
          <w:sz w:val="28"/>
          <w:szCs w:val="28"/>
        </w:rPr>
        <w:lastRenderedPageBreak/>
        <w:t>Contenido</w:t>
      </w:r>
    </w:p>
    <w:p w14:paraId="19A632BF" w14:textId="04F5B07F" w:rsidR="00CC6E39" w:rsidRPr="009760A6" w:rsidRDefault="00000000" w:rsidP="009760A6">
      <w:pPr>
        <w:spacing w:after="40" w:line="360" w:lineRule="auto"/>
        <w:ind w:left="360"/>
        <w:rPr>
          <w:rFonts w:ascii="Arial" w:hAnsi="Arial" w:cs="Arial"/>
          <w:sz w:val="24"/>
          <w:szCs w:val="24"/>
        </w:rPr>
      </w:pPr>
      <w:r w:rsidRPr="009760A6">
        <w:rPr>
          <w:rFonts w:ascii="Arial" w:hAnsi="Arial" w:cs="Arial"/>
          <w:sz w:val="24"/>
          <w:szCs w:val="24"/>
        </w:rPr>
        <w:t>1.  Introducción</w:t>
      </w:r>
      <w:r w:rsidR="00FA16B5">
        <w:rPr>
          <w:rFonts w:ascii="Arial" w:hAnsi="Arial" w:cs="Arial"/>
          <w:sz w:val="24"/>
          <w:szCs w:val="24"/>
        </w:rPr>
        <w:t>-------------------------------------------------------------------------------------</w:t>
      </w:r>
      <w:r w:rsidR="00DB68B4">
        <w:rPr>
          <w:rFonts w:ascii="Arial" w:hAnsi="Arial" w:cs="Arial"/>
          <w:sz w:val="24"/>
          <w:szCs w:val="24"/>
        </w:rPr>
        <w:t>-</w:t>
      </w:r>
      <w:r w:rsidR="00FA16B5">
        <w:rPr>
          <w:rFonts w:ascii="Arial" w:hAnsi="Arial" w:cs="Arial"/>
          <w:sz w:val="24"/>
          <w:szCs w:val="24"/>
        </w:rPr>
        <w:t>---</w:t>
      </w:r>
      <w:r w:rsidR="00062CDB">
        <w:rPr>
          <w:rFonts w:ascii="Arial" w:hAnsi="Arial" w:cs="Arial"/>
          <w:sz w:val="24"/>
          <w:szCs w:val="24"/>
        </w:rPr>
        <w:t>3</w:t>
      </w:r>
    </w:p>
    <w:p w14:paraId="17F59478" w14:textId="4497A872" w:rsidR="00CC6E39" w:rsidRPr="009760A6" w:rsidRDefault="00000000" w:rsidP="009760A6">
      <w:pPr>
        <w:spacing w:after="40" w:line="360" w:lineRule="auto"/>
        <w:ind w:left="360"/>
        <w:rPr>
          <w:rFonts w:ascii="Arial" w:hAnsi="Arial" w:cs="Arial"/>
          <w:sz w:val="24"/>
          <w:szCs w:val="24"/>
        </w:rPr>
      </w:pPr>
      <w:r w:rsidRPr="009760A6">
        <w:rPr>
          <w:rFonts w:ascii="Arial" w:hAnsi="Arial" w:cs="Arial"/>
          <w:sz w:val="24"/>
          <w:szCs w:val="24"/>
        </w:rPr>
        <w:t>2.  Descripción general y arquitectura</w:t>
      </w:r>
      <w:r w:rsidR="00FA16B5">
        <w:rPr>
          <w:rFonts w:ascii="Arial" w:hAnsi="Arial" w:cs="Arial"/>
          <w:sz w:val="24"/>
          <w:szCs w:val="24"/>
        </w:rPr>
        <w:t>--------------------------------------------------------</w:t>
      </w:r>
      <w:r w:rsidR="00DB68B4">
        <w:rPr>
          <w:rFonts w:ascii="Arial" w:hAnsi="Arial" w:cs="Arial"/>
          <w:sz w:val="24"/>
          <w:szCs w:val="24"/>
        </w:rPr>
        <w:t>--</w:t>
      </w:r>
      <w:r w:rsidR="00FA16B5">
        <w:rPr>
          <w:rFonts w:ascii="Arial" w:hAnsi="Arial" w:cs="Arial"/>
          <w:sz w:val="24"/>
          <w:szCs w:val="24"/>
        </w:rPr>
        <w:t>--</w:t>
      </w:r>
      <w:r w:rsidR="00062CDB">
        <w:rPr>
          <w:rFonts w:ascii="Arial" w:hAnsi="Arial" w:cs="Arial"/>
          <w:sz w:val="24"/>
          <w:szCs w:val="24"/>
        </w:rPr>
        <w:t>3</w:t>
      </w:r>
    </w:p>
    <w:p w14:paraId="434D7338" w14:textId="12573599" w:rsidR="00CC6E39" w:rsidRPr="009760A6" w:rsidRDefault="00000000" w:rsidP="009760A6">
      <w:pPr>
        <w:spacing w:after="40" w:line="360" w:lineRule="auto"/>
        <w:ind w:left="360"/>
        <w:rPr>
          <w:rFonts w:ascii="Arial" w:hAnsi="Arial" w:cs="Arial"/>
          <w:sz w:val="24"/>
          <w:szCs w:val="24"/>
        </w:rPr>
      </w:pPr>
      <w:r w:rsidRPr="009760A6">
        <w:rPr>
          <w:rFonts w:ascii="Arial" w:hAnsi="Arial" w:cs="Arial"/>
          <w:sz w:val="24"/>
          <w:szCs w:val="24"/>
        </w:rPr>
        <w:t>3.  Tecnologías y requisitos previos</w:t>
      </w:r>
      <w:r w:rsidR="00FA16B5">
        <w:rPr>
          <w:rFonts w:ascii="Arial" w:hAnsi="Arial" w:cs="Arial"/>
          <w:sz w:val="24"/>
          <w:szCs w:val="24"/>
        </w:rPr>
        <w:t>-----------------------------------------------------------</w:t>
      </w:r>
      <w:r w:rsidR="00DB68B4">
        <w:rPr>
          <w:rFonts w:ascii="Arial" w:hAnsi="Arial" w:cs="Arial"/>
          <w:sz w:val="24"/>
          <w:szCs w:val="24"/>
        </w:rPr>
        <w:t>--</w:t>
      </w:r>
      <w:r w:rsidR="00FA16B5">
        <w:rPr>
          <w:rFonts w:ascii="Arial" w:hAnsi="Arial" w:cs="Arial"/>
          <w:sz w:val="24"/>
          <w:szCs w:val="24"/>
        </w:rPr>
        <w:t>-</w:t>
      </w:r>
      <w:r w:rsidR="00062CDB">
        <w:rPr>
          <w:rFonts w:ascii="Arial" w:hAnsi="Arial" w:cs="Arial"/>
          <w:sz w:val="24"/>
          <w:szCs w:val="24"/>
        </w:rPr>
        <w:t>4</w:t>
      </w:r>
    </w:p>
    <w:p w14:paraId="0D4A0AF5" w14:textId="135AF851" w:rsidR="00CC6E39" w:rsidRPr="009760A6" w:rsidRDefault="00000000" w:rsidP="009760A6">
      <w:pPr>
        <w:spacing w:after="40" w:line="360" w:lineRule="auto"/>
        <w:ind w:left="360"/>
        <w:rPr>
          <w:rFonts w:ascii="Arial" w:hAnsi="Arial" w:cs="Arial"/>
          <w:sz w:val="24"/>
          <w:szCs w:val="24"/>
        </w:rPr>
      </w:pPr>
      <w:r w:rsidRPr="009760A6">
        <w:rPr>
          <w:rFonts w:ascii="Arial" w:hAnsi="Arial" w:cs="Arial"/>
          <w:sz w:val="24"/>
          <w:szCs w:val="24"/>
        </w:rPr>
        <w:t>4.  Instalación y configuración</w:t>
      </w:r>
      <w:r w:rsidR="00FA16B5">
        <w:rPr>
          <w:rFonts w:ascii="Arial" w:hAnsi="Arial" w:cs="Arial"/>
          <w:sz w:val="24"/>
          <w:szCs w:val="24"/>
        </w:rPr>
        <w:t>------------------------------------------------------------------</w:t>
      </w:r>
      <w:r w:rsidR="00DB68B4">
        <w:rPr>
          <w:rFonts w:ascii="Arial" w:hAnsi="Arial" w:cs="Arial"/>
          <w:sz w:val="24"/>
          <w:szCs w:val="24"/>
        </w:rPr>
        <w:t>--</w:t>
      </w:r>
      <w:r w:rsidR="00FA16B5">
        <w:rPr>
          <w:rFonts w:ascii="Arial" w:hAnsi="Arial" w:cs="Arial"/>
          <w:sz w:val="24"/>
          <w:szCs w:val="24"/>
        </w:rPr>
        <w:t>-</w:t>
      </w:r>
      <w:r w:rsidR="00062CDB">
        <w:rPr>
          <w:rFonts w:ascii="Arial" w:hAnsi="Arial" w:cs="Arial"/>
          <w:sz w:val="24"/>
          <w:szCs w:val="24"/>
        </w:rPr>
        <w:t>4</w:t>
      </w:r>
    </w:p>
    <w:p w14:paraId="6C9303C9" w14:textId="062D6937" w:rsidR="00CC6E39" w:rsidRPr="009760A6" w:rsidRDefault="00000000" w:rsidP="009760A6">
      <w:pPr>
        <w:spacing w:after="40" w:line="360" w:lineRule="auto"/>
        <w:ind w:left="360"/>
        <w:rPr>
          <w:rFonts w:ascii="Arial" w:hAnsi="Arial" w:cs="Arial"/>
          <w:sz w:val="24"/>
          <w:szCs w:val="24"/>
        </w:rPr>
      </w:pPr>
      <w:r w:rsidRPr="009760A6">
        <w:rPr>
          <w:rFonts w:ascii="Arial" w:hAnsi="Arial" w:cs="Arial"/>
          <w:sz w:val="24"/>
          <w:szCs w:val="24"/>
        </w:rPr>
        <w:t>5.  Estructura del código</w:t>
      </w:r>
      <w:r w:rsidR="00FA16B5">
        <w:rPr>
          <w:rFonts w:ascii="Arial" w:hAnsi="Arial" w:cs="Arial"/>
          <w:sz w:val="24"/>
          <w:szCs w:val="24"/>
        </w:rPr>
        <w:t>-------------------------------------------------------------------------</w:t>
      </w:r>
      <w:r w:rsidR="00DB68B4">
        <w:rPr>
          <w:rFonts w:ascii="Arial" w:hAnsi="Arial" w:cs="Arial"/>
          <w:sz w:val="24"/>
          <w:szCs w:val="24"/>
        </w:rPr>
        <w:t>--</w:t>
      </w:r>
      <w:r w:rsidR="00FA16B5">
        <w:rPr>
          <w:rFonts w:ascii="Arial" w:hAnsi="Arial" w:cs="Arial"/>
          <w:sz w:val="24"/>
          <w:szCs w:val="24"/>
        </w:rPr>
        <w:t>-</w:t>
      </w:r>
      <w:r w:rsidR="00062CDB">
        <w:rPr>
          <w:rFonts w:ascii="Arial" w:hAnsi="Arial" w:cs="Arial"/>
          <w:sz w:val="24"/>
          <w:szCs w:val="24"/>
        </w:rPr>
        <w:t>6</w:t>
      </w:r>
    </w:p>
    <w:p w14:paraId="5F052B5B" w14:textId="4632BBF5" w:rsidR="00CC6E39" w:rsidRPr="009760A6" w:rsidRDefault="00000000" w:rsidP="009760A6">
      <w:pPr>
        <w:spacing w:after="40" w:line="360" w:lineRule="auto"/>
        <w:ind w:left="360"/>
        <w:rPr>
          <w:rFonts w:ascii="Arial" w:hAnsi="Arial" w:cs="Arial"/>
          <w:sz w:val="24"/>
          <w:szCs w:val="24"/>
        </w:rPr>
      </w:pPr>
      <w:r w:rsidRPr="009760A6">
        <w:rPr>
          <w:rFonts w:ascii="Arial" w:hAnsi="Arial" w:cs="Arial"/>
          <w:sz w:val="24"/>
          <w:szCs w:val="24"/>
        </w:rPr>
        <w:t>6.  Modelo de datos</w:t>
      </w:r>
      <w:r w:rsidR="00FA16B5">
        <w:rPr>
          <w:rFonts w:ascii="Arial" w:hAnsi="Arial" w:cs="Arial"/>
          <w:sz w:val="24"/>
          <w:szCs w:val="24"/>
        </w:rPr>
        <w:t>-------------------------------------------------------------------------------</w:t>
      </w:r>
      <w:r w:rsidR="00DB68B4">
        <w:rPr>
          <w:rFonts w:ascii="Arial" w:hAnsi="Arial" w:cs="Arial"/>
          <w:sz w:val="24"/>
          <w:szCs w:val="24"/>
        </w:rPr>
        <w:t>---</w:t>
      </w:r>
      <w:r w:rsidR="00062CDB">
        <w:rPr>
          <w:rFonts w:ascii="Arial" w:hAnsi="Arial" w:cs="Arial"/>
          <w:sz w:val="24"/>
          <w:szCs w:val="24"/>
        </w:rPr>
        <w:t>7</w:t>
      </w:r>
    </w:p>
    <w:p w14:paraId="645D2D47" w14:textId="1F8A2583" w:rsidR="00CC6E39" w:rsidRPr="009760A6" w:rsidRDefault="00000000" w:rsidP="009760A6">
      <w:pPr>
        <w:spacing w:after="40" w:line="360" w:lineRule="auto"/>
        <w:ind w:left="360"/>
        <w:rPr>
          <w:rFonts w:ascii="Arial" w:hAnsi="Arial" w:cs="Arial"/>
          <w:sz w:val="24"/>
          <w:szCs w:val="24"/>
        </w:rPr>
      </w:pPr>
      <w:r w:rsidRPr="009760A6">
        <w:rPr>
          <w:rFonts w:ascii="Arial" w:hAnsi="Arial" w:cs="Arial"/>
          <w:sz w:val="24"/>
          <w:szCs w:val="24"/>
        </w:rPr>
        <w:t>7.  Reglas de negocio y flujo de estados</w:t>
      </w:r>
      <w:r w:rsidR="00FA16B5">
        <w:rPr>
          <w:rFonts w:ascii="Arial" w:hAnsi="Arial" w:cs="Arial"/>
          <w:sz w:val="24"/>
          <w:szCs w:val="24"/>
        </w:rPr>
        <w:t>---------------------------------------------------</w:t>
      </w:r>
      <w:r w:rsidR="00DB68B4">
        <w:rPr>
          <w:rFonts w:ascii="Arial" w:hAnsi="Arial" w:cs="Arial"/>
          <w:sz w:val="24"/>
          <w:szCs w:val="24"/>
        </w:rPr>
        <w:t>---</w:t>
      </w:r>
      <w:r w:rsidR="00FA16B5">
        <w:rPr>
          <w:rFonts w:ascii="Arial" w:hAnsi="Arial" w:cs="Arial"/>
          <w:sz w:val="24"/>
          <w:szCs w:val="24"/>
        </w:rPr>
        <w:t>-</w:t>
      </w:r>
      <w:r w:rsidR="00DB68B4">
        <w:rPr>
          <w:rFonts w:ascii="Arial" w:hAnsi="Arial" w:cs="Arial"/>
          <w:sz w:val="24"/>
          <w:szCs w:val="24"/>
        </w:rPr>
        <w:t>8</w:t>
      </w:r>
    </w:p>
    <w:p w14:paraId="659EFA39" w14:textId="4B68D069" w:rsidR="00CC6E39" w:rsidRPr="009760A6" w:rsidRDefault="00000000" w:rsidP="009760A6">
      <w:pPr>
        <w:spacing w:after="40" w:line="360" w:lineRule="auto"/>
        <w:ind w:left="360"/>
        <w:rPr>
          <w:rFonts w:ascii="Arial" w:hAnsi="Arial" w:cs="Arial"/>
          <w:sz w:val="24"/>
          <w:szCs w:val="24"/>
        </w:rPr>
      </w:pPr>
      <w:r w:rsidRPr="009760A6">
        <w:rPr>
          <w:rFonts w:ascii="Arial" w:hAnsi="Arial" w:cs="Arial"/>
          <w:sz w:val="24"/>
          <w:szCs w:val="24"/>
        </w:rPr>
        <w:t>8.  API REST y control de acceso</w:t>
      </w:r>
      <w:r w:rsidR="00FA16B5">
        <w:rPr>
          <w:rFonts w:ascii="Arial" w:hAnsi="Arial" w:cs="Arial"/>
          <w:sz w:val="24"/>
          <w:szCs w:val="24"/>
        </w:rPr>
        <w:t>------------------------------------------------------------</w:t>
      </w:r>
      <w:r w:rsidR="00DB68B4">
        <w:rPr>
          <w:rFonts w:ascii="Arial" w:hAnsi="Arial" w:cs="Arial"/>
          <w:sz w:val="24"/>
          <w:szCs w:val="24"/>
        </w:rPr>
        <w:t>---9</w:t>
      </w:r>
    </w:p>
    <w:p w14:paraId="1EF23919" w14:textId="0F102ADB" w:rsidR="00CC6E39" w:rsidRPr="009760A6" w:rsidRDefault="00000000" w:rsidP="009760A6">
      <w:pPr>
        <w:spacing w:after="40" w:line="360" w:lineRule="auto"/>
        <w:ind w:left="360"/>
        <w:rPr>
          <w:rFonts w:ascii="Arial" w:hAnsi="Arial" w:cs="Arial"/>
          <w:sz w:val="24"/>
          <w:szCs w:val="24"/>
        </w:rPr>
      </w:pPr>
      <w:r w:rsidRPr="009760A6">
        <w:rPr>
          <w:rFonts w:ascii="Arial" w:hAnsi="Arial" w:cs="Arial"/>
          <w:sz w:val="24"/>
          <w:szCs w:val="24"/>
        </w:rPr>
        <w:t>9.  Integración con el servicio de IA (Gemini)</w:t>
      </w:r>
      <w:r w:rsidR="00FA16B5">
        <w:rPr>
          <w:rFonts w:ascii="Arial" w:hAnsi="Arial" w:cs="Arial"/>
          <w:sz w:val="24"/>
          <w:szCs w:val="24"/>
        </w:rPr>
        <w:t>--------------------------------------------</w:t>
      </w:r>
      <w:r w:rsidR="00DB68B4">
        <w:rPr>
          <w:rFonts w:ascii="Arial" w:hAnsi="Arial" w:cs="Arial"/>
          <w:sz w:val="24"/>
          <w:szCs w:val="24"/>
        </w:rPr>
        <w:t>-</w:t>
      </w:r>
      <w:r w:rsidR="00FA16B5">
        <w:rPr>
          <w:rFonts w:ascii="Arial" w:hAnsi="Arial" w:cs="Arial"/>
          <w:sz w:val="24"/>
          <w:szCs w:val="24"/>
        </w:rPr>
        <w:t>--</w:t>
      </w:r>
      <w:r w:rsidR="00DB68B4">
        <w:rPr>
          <w:rFonts w:ascii="Arial" w:hAnsi="Arial" w:cs="Arial"/>
          <w:sz w:val="24"/>
          <w:szCs w:val="24"/>
        </w:rPr>
        <w:t>10</w:t>
      </w:r>
    </w:p>
    <w:p w14:paraId="4D852622" w14:textId="160CE861" w:rsidR="00CC6E39" w:rsidRPr="009760A6" w:rsidRDefault="00000000" w:rsidP="009760A6">
      <w:pPr>
        <w:spacing w:after="40" w:line="360" w:lineRule="auto"/>
        <w:ind w:left="360"/>
        <w:rPr>
          <w:rFonts w:ascii="Arial" w:hAnsi="Arial" w:cs="Arial"/>
          <w:sz w:val="24"/>
          <w:szCs w:val="24"/>
        </w:rPr>
      </w:pPr>
      <w:r w:rsidRPr="009760A6">
        <w:rPr>
          <w:rFonts w:ascii="Arial" w:hAnsi="Arial" w:cs="Arial"/>
          <w:sz w:val="24"/>
          <w:szCs w:val="24"/>
        </w:rPr>
        <w:t>10.  Módulo de pagos</w:t>
      </w:r>
      <w:r w:rsidR="00FA16B5">
        <w:rPr>
          <w:rFonts w:ascii="Arial" w:hAnsi="Arial" w:cs="Arial"/>
          <w:sz w:val="24"/>
          <w:szCs w:val="24"/>
        </w:rPr>
        <w:t>-------------------------------------------------------------------------</w:t>
      </w:r>
      <w:r w:rsidR="00DB68B4">
        <w:rPr>
          <w:rFonts w:ascii="Arial" w:hAnsi="Arial" w:cs="Arial"/>
          <w:sz w:val="24"/>
          <w:szCs w:val="24"/>
        </w:rPr>
        <w:t>----11</w:t>
      </w:r>
    </w:p>
    <w:p w14:paraId="0814CD15" w14:textId="20BADDF6" w:rsidR="00CC6E39" w:rsidRPr="009760A6" w:rsidRDefault="00000000" w:rsidP="009760A6">
      <w:pPr>
        <w:spacing w:after="40" w:line="360" w:lineRule="auto"/>
        <w:ind w:left="360"/>
        <w:rPr>
          <w:rFonts w:ascii="Arial" w:hAnsi="Arial" w:cs="Arial"/>
          <w:sz w:val="24"/>
          <w:szCs w:val="24"/>
        </w:rPr>
      </w:pPr>
      <w:r w:rsidRPr="009760A6">
        <w:rPr>
          <w:rFonts w:ascii="Arial" w:hAnsi="Arial" w:cs="Arial"/>
          <w:sz w:val="24"/>
          <w:szCs w:val="24"/>
        </w:rPr>
        <w:t>11.  Pruebas</w:t>
      </w:r>
      <w:r w:rsidR="00FA16B5">
        <w:rPr>
          <w:rFonts w:ascii="Arial" w:hAnsi="Arial" w:cs="Arial"/>
          <w:sz w:val="24"/>
          <w:szCs w:val="24"/>
        </w:rPr>
        <w:t>------------------------------------------------------------------------------------</w:t>
      </w:r>
      <w:r w:rsidR="00DB68B4">
        <w:rPr>
          <w:rFonts w:ascii="Arial" w:hAnsi="Arial" w:cs="Arial"/>
          <w:sz w:val="24"/>
          <w:szCs w:val="24"/>
        </w:rPr>
        <w:t>----</w:t>
      </w:r>
      <w:r w:rsidR="00FA16B5">
        <w:rPr>
          <w:rFonts w:ascii="Arial" w:hAnsi="Arial" w:cs="Arial"/>
          <w:sz w:val="24"/>
          <w:szCs w:val="24"/>
        </w:rPr>
        <w:t>-</w:t>
      </w:r>
      <w:r w:rsidR="00DB68B4">
        <w:rPr>
          <w:rFonts w:ascii="Arial" w:hAnsi="Arial" w:cs="Arial"/>
          <w:sz w:val="24"/>
          <w:szCs w:val="24"/>
        </w:rPr>
        <w:t>12</w:t>
      </w:r>
    </w:p>
    <w:p w14:paraId="210C533B" w14:textId="51777A6C" w:rsidR="00CC6E39" w:rsidRPr="009760A6" w:rsidRDefault="00000000" w:rsidP="009760A6">
      <w:pPr>
        <w:spacing w:after="40" w:line="360" w:lineRule="auto"/>
        <w:ind w:left="360"/>
        <w:rPr>
          <w:rFonts w:ascii="Arial" w:hAnsi="Arial" w:cs="Arial"/>
          <w:sz w:val="24"/>
          <w:szCs w:val="24"/>
        </w:rPr>
      </w:pPr>
      <w:r w:rsidRPr="009760A6">
        <w:rPr>
          <w:rFonts w:ascii="Arial" w:hAnsi="Arial" w:cs="Arial"/>
          <w:sz w:val="24"/>
          <w:szCs w:val="24"/>
        </w:rPr>
        <w:t>12.  Flujo de trabajo con Git</w:t>
      </w:r>
      <w:r w:rsidR="00FA16B5">
        <w:rPr>
          <w:rFonts w:ascii="Arial" w:hAnsi="Arial" w:cs="Arial"/>
          <w:sz w:val="24"/>
          <w:szCs w:val="24"/>
        </w:rPr>
        <w:t>----------------------------------------------------------------</w:t>
      </w:r>
      <w:r w:rsidR="00DB68B4">
        <w:rPr>
          <w:rFonts w:ascii="Arial" w:hAnsi="Arial" w:cs="Arial"/>
          <w:sz w:val="24"/>
          <w:szCs w:val="24"/>
        </w:rPr>
        <w:t>---</w:t>
      </w:r>
      <w:r w:rsidR="00FA16B5">
        <w:rPr>
          <w:rFonts w:ascii="Arial" w:hAnsi="Arial" w:cs="Arial"/>
          <w:sz w:val="24"/>
          <w:szCs w:val="24"/>
        </w:rPr>
        <w:t>--</w:t>
      </w:r>
      <w:r w:rsidR="00062CDB">
        <w:rPr>
          <w:rFonts w:ascii="Arial" w:hAnsi="Arial" w:cs="Arial"/>
          <w:sz w:val="24"/>
          <w:szCs w:val="24"/>
        </w:rPr>
        <w:t>13</w:t>
      </w:r>
    </w:p>
    <w:p w14:paraId="70E1C58A" w14:textId="6880EDEB" w:rsidR="00CC6E39" w:rsidRPr="009760A6" w:rsidRDefault="00000000" w:rsidP="009760A6">
      <w:pPr>
        <w:spacing w:after="40" w:line="360" w:lineRule="auto"/>
        <w:ind w:left="360"/>
        <w:rPr>
          <w:rFonts w:ascii="Arial" w:hAnsi="Arial" w:cs="Arial"/>
          <w:sz w:val="24"/>
          <w:szCs w:val="24"/>
        </w:rPr>
      </w:pPr>
      <w:r w:rsidRPr="009760A6">
        <w:rPr>
          <w:rFonts w:ascii="Arial" w:hAnsi="Arial" w:cs="Arial"/>
          <w:sz w:val="24"/>
          <w:szCs w:val="24"/>
        </w:rPr>
        <w:t>13.  Despliegue</w:t>
      </w:r>
      <w:r w:rsidR="00FA16B5">
        <w:rPr>
          <w:rFonts w:ascii="Arial" w:hAnsi="Arial" w:cs="Arial"/>
          <w:sz w:val="24"/>
          <w:szCs w:val="24"/>
        </w:rPr>
        <w:t>------------------------------------------------------------------------------</w:t>
      </w:r>
      <w:r w:rsidR="00DB68B4">
        <w:rPr>
          <w:rFonts w:ascii="Arial" w:hAnsi="Arial" w:cs="Arial"/>
          <w:sz w:val="24"/>
          <w:szCs w:val="24"/>
        </w:rPr>
        <w:t>----</w:t>
      </w:r>
      <w:r w:rsidR="00FA16B5">
        <w:rPr>
          <w:rFonts w:ascii="Arial" w:hAnsi="Arial" w:cs="Arial"/>
          <w:sz w:val="24"/>
          <w:szCs w:val="24"/>
        </w:rPr>
        <w:t>---</w:t>
      </w:r>
      <w:r w:rsidR="00062CDB">
        <w:rPr>
          <w:rFonts w:ascii="Arial" w:hAnsi="Arial" w:cs="Arial"/>
          <w:sz w:val="24"/>
          <w:szCs w:val="24"/>
        </w:rPr>
        <w:t>13</w:t>
      </w:r>
    </w:p>
    <w:p w14:paraId="2064276F" w14:textId="73F8053C" w:rsidR="00CC6E39" w:rsidRPr="009760A6" w:rsidRDefault="00000000" w:rsidP="009760A6">
      <w:pPr>
        <w:spacing w:after="40" w:line="360" w:lineRule="auto"/>
        <w:ind w:left="360"/>
        <w:rPr>
          <w:rFonts w:ascii="Arial" w:hAnsi="Arial" w:cs="Arial"/>
          <w:sz w:val="24"/>
          <w:szCs w:val="24"/>
        </w:rPr>
      </w:pPr>
      <w:r w:rsidRPr="009760A6">
        <w:rPr>
          <w:rFonts w:ascii="Arial" w:hAnsi="Arial" w:cs="Arial"/>
          <w:sz w:val="24"/>
          <w:szCs w:val="24"/>
        </w:rPr>
        <w:t>14.  Solución de problemas comunes</w:t>
      </w:r>
      <w:r w:rsidR="00FA16B5">
        <w:rPr>
          <w:rFonts w:ascii="Arial" w:hAnsi="Arial" w:cs="Arial"/>
          <w:sz w:val="24"/>
          <w:szCs w:val="24"/>
        </w:rPr>
        <w:t>-------------------------------------------------</w:t>
      </w:r>
      <w:r w:rsidR="00DB68B4">
        <w:rPr>
          <w:rFonts w:ascii="Arial" w:hAnsi="Arial" w:cs="Arial"/>
          <w:sz w:val="24"/>
          <w:szCs w:val="24"/>
        </w:rPr>
        <w:t>----</w:t>
      </w:r>
      <w:r w:rsidR="00FA16B5">
        <w:rPr>
          <w:rFonts w:ascii="Arial" w:hAnsi="Arial" w:cs="Arial"/>
          <w:sz w:val="24"/>
          <w:szCs w:val="24"/>
        </w:rPr>
        <w:t>---</w:t>
      </w:r>
      <w:r w:rsidR="00062CDB">
        <w:rPr>
          <w:rFonts w:ascii="Arial" w:hAnsi="Arial" w:cs="Arial"/>
          <w:sz w:val="24"/>
          <w:szCs w:val="24"/>
        </w:rPr>
        <w:t>14</w:t>
      </w:r>
    </w:p>
    <w:p w14:paraId="3D49A12B" w14:textId="47C8CC77" w:rsidR="00CC6E39" w:rsidRPr="009760A6" w:rsidRDefault="00000000" w:rsidP="009760A6">
      <w:pPr>
        <w:spacing w:after="40" w:line="360" w:lineRule="auto"/>
        <w:ind w:left="360"/>
        <w:rPr>
          <w:rFonts w:ascii="Arial" w:hAnsi="Arial" w:cs="Arial"/>
          <w:sz w:val="24"/>
          <w:szCs w:val="24"/>
        </w:rPr>
      </w:pPr>
      <w:r w:rsidRPr="009760A6">
        <w:rPr>
          <w:rFonts w:ascii="Arial" w:hAnsi="Arial" w:cs="Arial"/>
          <w:sz w:val="24"/>
          <w:szCs w:val="24"/>
        </w:rPr>
        <w:t>15.  Cómo extender el sistema</w:t>
      </w:r>
      <w:r w:rsidR="00FA16B5">
        <w:rPr>
          <w:rFonts w:ascii="Arial" w:hAnsi="Arial" w:cs="Arial"/>
          <w:sz w:val="24"/>
          <w:szCs w:val="24"/>
        </w:rPr>
        <w:t>---------------------------------------------------------</w:t>
      </w:r>
      <w:r w:rsidR="00DB68B4">
        <w:rPr>
          <w:rFonts w:ascii="Arial" w:hAnsi="Arial" w:cs="Arial"/>
          <w:sz w:val="24"/>
          <w:szCs w:val="24"/>
        </w:rPr>
        <w:t>-----</w:t>
      </w:r>
      <w:r w:rsidR="00FA16B5">
        <w:rPr>
          <w:rFonts w:ascii="Arial" w:hAnsi="Arial" w:cs="Arial"/>
          <w:sz w:val="24"/>
          <w:szCs w:val="24"/>
        </w:rPr>
        <w:t>---</w:t>
      </w:r>
      <w:r w:rsidR="00062CDB">
        <w:rPr>
          <w:rFonts w:ascii="Arial" w:hAnsi="Arial" w:cs="Arial"/>
          <w:sz w:val="24"/>
          <w:szCs w:val="24"/>
        </w:rPr>
        <w:t>14</w:t>
      </w:r>
    </w:p>
    <w:p w14:paraId="16DBA0D8" w14:textId="6FB5EE8D" w:rsidR="00FA16B5" w:rsidRDefault="00FA16B5" w:rsidP="00FA16B5">
      <w:pPr>
        <w:pStyle w:val="Ttulo1"/>
        <w:pBdr>
          <w:bottom w:val="none" w:sz="0" w:space="0" w:color="auto"/>
        </w:pBdr>
        <w:spacing w:line="360" w:lineRule="auto"/>
        <w:rPr>
          <w:rFonts w:ascii="Arial" w:hAnsi="Arial" w:cs="Arial"/>
          <w:color w:val="auto"/>
        </w:rPr>
      </w:pPr>
    </w:p>
    <w:p w14:paraId="4AFB3F33" w14:textId="2DF91758" w:rsidR="00CC6E39" w:rsidRPr="00FA16B5" w:rsidRDefault="00FA16B5" w:rsidP="00FA16B5">
      <w:pPr>
        <w:spacing w:line="360" w:lineRule="auto"/>
        <w:rPr>
          <w:rFonts w:ascii="Arial" w:hAnsi="Arial" w:cs="Arial"/>
          <w:b/>
          <w:bCs/>
          <w:sz w:val="32"/>
          <w:szCs w:val="32"/>
        </w:rPr>
      </w:pPr>
      <w:r>
        <w:rPr>
          <w:rFonts w:ascii="Arial" w:hAnsi="Arial" w:cs="Arial"/>
        </w:rPr>
        <w:br w:type="page"/>
      </w:r>
      <w:r w:rsidR="00000000" w:rsidRPr="00FA16B5">
        <w:rPr>
          <w:rFonts w:ascii="Arial" w:hAnsi="Arial" w:cs="Arial"/>
          <w:b/>
          <w:bCs/>
          <w:sz w:val="28"/>
          <w:szCs w:val="28"/>
        </w:rPr>
        <w:lastRenderedPageBreak/>
        <w:t>1. Introducción</w:t>
      </w:r>
    </w:p>
    <w:p w14:paraId="23B46078" w14:textId="77777777" w:rsidR="00CC6E39" w:rsidRPr="00FA16B5" w:rsidRDefault="00000000" w:rsidP="00FA16B5">
      <w:pPr>
        <w:spacing w:after="120" w:line="360" w:lineRule="auto"/>
        <w:jc w:val="both"/>
        <w:rPr>
          <w:rFonts w:ascii="Arial" w:hAnsi="Arial" w:cs="Arial"/>
          <w:sz w:val="24"/>
          <w:szCs w:val="24"/>
        </w:rPr>
      </w:pPr>
      <w:r w:rsidRPr="00FA16B5">
        <w:rPr>
          <w:rFonts w:ascii="Arial" w:hAnsi="Arial" w:cs="Arial"/>
          <w:sz w:val="24"/>
          <w:szCs w:val="24"/>
        </w:rPr>
        <w:t>Este manual técnico describe cómo instalar, configurar, ejecutar, probar y mantener la Plataforma Nacional para la Gestión Integral de Becas. Está dirigido a desarrolladores y evaluadores que necesiten levantar el sistema o continuar su desarrollo.</w:t>
      </w:r>
    </w:p>
    <w:tbl>
      <w:tblPr>
        <w:tblStyle w:val="Tablaconcuadrcula"/>
        <w:tblW w:w="9360" w:type="dxa"/>
        <w:tblLook w:val="0000" w:firstRow="0" w:lastRow="0" w:firstColumn="0" w:lastColumn="0" w:noHBand="0" w:noVBand="0"/>
      </w:tblPr>
      <w:tblGrid>
        <w:gridCol w:w="2600"/>
        <w:gridCol w:w="6760"/>
      </w:tblGrid>
      <w:tr w:rsidR="00CC6E39" w:rsidRPr="009760A6" w14:paraId="75AAD000" w14:textId="77777777" w:rsidTr="00FA16B5">
        <w:tc>
          <w:tcPr>
            <w:tcW w:w="2600" w:type="dxa"/>
          </w:tcPr>
          <w:p w14:paraId="59E5A65F"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Repositorio</w:t>
            </w:r>
          </w:p>
        </w:tc>
        <w:tc>
          <w:tcPr>
            <w:tcW w:w="6760" w:type="dxa"/>
          </w:tcPr>
          <w:p w14:paraId="5A2C6EFD"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GitHub — Luizvl/Proyecto-UMG</w:t>
            </w:r>
          </w:p>
        </w:tc>
      </w:tr>
      <w:tr w:rsidR="00CC6E39" w:rsidRPr="009760A6" w14:paraId="706CC871" w14:textId="77777777" w:rsidTr="00FA16B5">
        <w:tc>
          <w:tcPr>
            <w:tcW w:w="2600" w:type="dxa"/>
          </w:tcPr>
          <w:p w14:paraId="34FA8603"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Backend</w:t>
            </w:r>
          </w:p>
        </w:tc>
        <w:tc>
          <w:tcPr>
            <w:tcW w:w="6760" w:type="dxa"/>
          </w:tcPr>
          <w:p w14:paraId="09F3FE3B"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Python, Django y Django REST Framework; interfaz con plantillas de Django</w:t>
            </w:r>
          </w:p>
        </w:tc>
      </w:tr>
      <w:tr w:rsidR="00CC6E39" w:rsidRPr="009760A6" w14:paraId="32E1D11C" w14:textId="77777777" w:rsidTr="00FA16B5">
        <w:tc>
          <w:tcPr>
            <w:tcW w:w="2600" w:type="dxa"/>
          </w:tcPr>
          <w:p w14:paraId="18527AEF"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Base de datos</w:t>
            </w:r>
          </w:p>
        </w:tc>
        <w:tc>
          <w:tcPr>
            <w:tcW w:w="6760" w:type="dxa"/>
          </w:tcPr>
          <w:p w14:paraId="2F42DB3F"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SQLite por defecto; MySQL opcional mediante la variable DB_ENGINE=mysql</w:t>
            </w:r>
          </w:p>
        </w:tc>
      </w:tr>
      <w:tr w:rsidR="00CC6E39" w:rsidRPr="009760A6" w14:paraId="77B5C4E9" w14:textId="77777777" w:rsidTr="00FA16B5">
        <w:tc>
          <w:tcPr>
            <w:tcW w:w="2600" w:type="dxa"/>
          </w:tcPr>
          <w:p w14:paraId="1C1FF51E"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Servicio externo</w:t>
            </w:r>
          </w:p>
        </w:tc>
        <w:tc>
          <w:tcPr>
            <w:tcW w:w="6760" w:type="dxa"/>
          </w:tcPr>
          <w:p w14:paraId="110B407D"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API de Gemini (asistente de redacción)</w:t>
            </w:r>
          </w:p>
        </w:tc>
      </w:tr>
      <w:tr w:rsidR="00CC6E39" w:rsidRPr="009760A6" w14:paraId="301819A6" w14:textId="77777777" w:rsidTr="00FA16B5">
        <w:tc>
          <w:tcPr>
            <w:tcW w:w="2600" w:type="dxa"/>
          </w:tcPr>
          <w:p w14:paraId="1350261E"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Roles del sistema</w:t>
            </w:r>
          </w:p>
        </w:tc>
        <w:tc>
          <w:tcPr>
            <w:tcW w:w="6760" w:type="dxa"/>
          </w:tcPr>
          <w:p w14:paraId="04D30FF7"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Estudiante, Miembro de comité evaluador y Administrador</w:t>
            </w:r>
          </w:p>
        </w:tc>
      </w:tr>
    </w:tbl>
    <w:p w14:paraId="279CC182" w14:textId="77777777" w:rsidR="00CC6E39" w:rsidRPr="00FA16B5" w:rsidRDefault="00000000" w:rsidP="00FA16B5">
      <w:pPr>
        <w:pStyle w:val="Ttulo1"/>
        <w:pBdr>
          <w:bottom w:val="none" w:sz="0" w:space="0" w:color="auto"/>
        </w:pBdr>
        <w:spacing w:line="360" w:lineRule="auto"/>
        <w:rPr>
          <w:rFonts w:ascii="Arial" w:hAnsi="Arial" w:cs="Arial"/>
          <w:color w:val="auto"/>
          <w:sz w:val="28"/>
          <w:szCs w:val="28"/>
        </w:rPr>
      </w:pPr>
      <w:r w:rsidRPr="00FA16B5">
        <w:rPr>
          <w:rFonts w:ascii="Arial" w:hAnsi="Arial" w:cs="Arial"/>
          <w:color w:val="auto"/>
          <w:sz w:val="28"/>
          <w:szCs w:val="28"/>
        </w:rPr>
        <w:t>2. Descripción general y arquitectura</w:t>
      </w:r>
    </w:p>
    <w:p w14:paraId="43B867A7" w14:textId="77777777" w:rsidR="00CC6E39" w:rsidRPr="00FA16B5" w:rsidRDefault="00000000" w:rsidP="00FA16B5">
      <w:pPr>
        <w:spacing w:after="120" w:line="360" w:lineRule="auto"/>
        <w:jc w:val="both"/>
        <w:rPr>
          <w:rFonts w:ascii="Arial" w:hAnsi="Arial" w:cs="Arial"/>
          <w:sz w:val="24"/>
          <w:szCs w:val="24"/>
        </w:rPr>
      </w:pPr>
      <w:r w:rsidRPr="00FA16B5">
        <w:rPr>
          <w:rFonts w:ascii="Arial" w:hAnsi="Arial" w:cs="Arial"/>
          <w:sz w:val="24"/>
          <w:szCs w:val="24"/>
        </w:rPr>
        <w:t>El sistema es una aplicación web con arquitectura en capas sobre Django y Django REST Framework. La interfaz del estudiante se sirve con plantillas de Django y las mismas reglas de negocio se exponen mediante una API REST (Django REST Framework); ambas respetan los permisos de cada rol, y el administrador usa el panel de administración de Django personalizado. El detalle de la justificación y los diagramas está en el documento de Arquitectura y Diseño.</w:t>
      </w:r>
    </w:p>
    <w:tbl>
      <w:tblPr>
        <w:tblStyle w:val="Tablaconcuadrcula"/>
        <w:tblW w:w="9360" w:type="dxa"/>
        <w:tblLook w:val="0000" w:firstRow="0" w:lastRow="0" w:firstColumn="0" w:lastColumn="0" w:noHBand="0" w:noVBand="0"/>
      </w:tblPr>
      <w:tblGrid>
        <w:gridCol w:w="2200"/>
        <w:gridCol w:w="7160"/>
      </w:tblGrid>
      <w:tr w:rsidR="00CC6E39" w:rsidRPr="009760A6" w14:paraId="477831BF" w14:textId="77777777" w:rsidTr="00FA16B5">
        <w:tc>
          <w:tcPr>
            <w:tcW w:w="2200" w:type="dxa"/>
          </w:tcPr>
          <w:p w14:paraId="146D39D4"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Capa</w:t>
            </w:r>
          </w:p>
        </w:tc>
        <w:tc>
          <w:tcPr>
            <w:tcW w:w="7160" w:type="dxa"/>
          </w:tcPr>
          <w:p w14:paraId="3D502A6B"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Descripción</w:t>
            </w:r>
          </w:p>
        </w:tc>
      </w:tr>
      <w:tr w:rsidR="00CC6E39" w:rsidRPr="009760A6" w14:paraId="2014A670" w14:textId="77777777" w:rsidTr="00FA16B5">
        <w:tc>
          <w:tcPr>
            <w:tcW w:w="2200" w:type="dxa"/>
          </w:tcPr>
          <w:p w14:paraId="69195549"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Presentación</w:t>
            </w:r>
          </w:p>
        </w:tc>
        <w:tc>
          <w:tcPr>
            <w:tcW w:w="7160" w:type="dxa"/>
          </w:tcPr>
          <w:p w14:paraId="0BE9B6C0"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Plantillas de Django (HTML, CSS y JavaScript) y panel de administración personalizado, con navegación según el rol; responsivo (celular, tablet y computadora).</w:t>
            </w:r>
          </w:p>
        </w:tc>
      </w:tr>
      <w:tr w:rsidR="00CC6E39" w:rsidRPr="009760A6" w14:paraId="070B18E6" w14:textId="77777777" w:rsidTr="00FA16B5">
        <w:tc>
          <w:tcPr>
            <w:tcW w:w="2200" w:type="dxa"/>
          </w:tcPr>
          <w:p w14:paraId="5341E37D"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Aplicación / Servicios</w:t>
            </w:r>
          </w:p>
        </w:tc>
        <w:tc>
          <w:tcPr>
            <w:tcW w:w="7160" w:type="dxa"/>
          </w:tcPr>
          <w:p w14:paraId="21C11338"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Vistas, rutas, serializers y servicios que implementan la lógica de negocio.</w:t>
            </w:r>
          </w:p>
        </w:tc>
      </w:tr>
      <w:tr w:rsidR="00CC6E39" w:rsidRPr="009760A6" w14:paraId="6B4B4C43" w14:textId="77777777" w:rsidTr="00FA16B5">
        <w:tc>
          <w:tcPr>
            <w:tcW w:w="2200" w:type="dxa"/>
          </w:tcPr>
          <w:p w14:paraId="4FC6E2F4"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Dominio</w:t>
            </w:r>
          </w:p>
        </w:tc>
        <w:tc>
          <w:tcPr>
            <w:tcW w:w="7160" w:type="dxa"/>
          </w:tcPr>
          <w:p w14:paraId="1BFD9BB6"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Modelos y entidades: usuarios, convocatorias, solicitudes, documentos, evaluaciones, comités y notificaciones.</w:t>
            </w:r>
          </w:p>
        </w:tc>
      </w:tr>
      <w:tr w:rsidR="00CC6E39" w:rsidRPr="009760A6" w14:paraId="5642A060" w14:textId="77777777" w:rsidTr="00FA16B5">
        <w:tc>
          <w:tcPr>
            <w:tcW w:w="2200" w:type="dxa"/>
          </w:tcPr>
          <w:p w14:paraId="42B99A8E"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Persistencia</w:t>
            </w:r>
          </w:p>
        </w:tc>
        <w:tc>
          <w:tcPr>
            <w:tcW w:w="7160" w:type="dxa"/>
          </w:tcPr>
          <w:p w14:paraId="656B08EF"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ORM de Django y migraciones.</w:t>
            </w:r>
          </w:p>
        </w:tc>
      </w:tr>
      <w:tr w:rsidR="00CC6E39" w:rsidRPr="009760A6" w14:paraId="3DBA3E07" w14:textId="77777777" w:rsidTr="00FA16B5">
        <w:tc>
          <w:tcPr>
            <w:tcW w:w="2200" w:type="dxa"/>
          </w:tcPr>
          <w:p w14:paraId="550F5DC3"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Infraestructura</w:t>
            </w:r>
          </w:p>
        </w:tc>
        <w:tc>
          <w:tcPr>
            <w:tcW w:w="7160" w:type="dxa"/>
          </w:tcPr>
          <w:p w14:paraId="498CE857"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SQLite o MySQL, almacenamiento de archivos (carpeta media/) y servicios externos (Gemini).</w:t>
            </w:r>
          </w:p>
        </w:tc>
      </w:tr>
    </w:tbl>
    <w:p w14:paraId="2CEA6604" w14:textId="77777777" w:rsidR="00CC6E39" w:rsidRPr="0008766F" w:rsidRDefault="00000000" w:rsidP="0008766F">
      <w:pPr>
        <w:pStyle w:val="Ttulo1"/>
        <w:pBdr>
          <w:bottom w:val="none" w:sz="0" w:space="0" w:color="auto"/>
        </w:pBdr>
        <w:spacing w:line="360" w:lineRule="auto"/>
        <w:rPr>
          <w:rFonts w:ascii="Arial" w:hAnsi="Arial" w:cs="Arial"/>
          <w:color w:val="auto"/>
          <w:sz w:val="28"/>
          <w:szCs w:val="28"/>
        </w:rPr>
      </w:pPr>
      <w:r w:rsidRPr="0008766F">
        <w:rPr>
          <w:rFonts w:ascii="Arial" w:hAnsi="Arial" w:cs="Arial"/>
          <w:color w:val="auto"/>
          <w:sz w:val="28"/>
          <w:szCs w:val="28"/>
        </w:rPr>
        <w:lastRenderedPageBreak/>
        <w:t>3. Tecnologías y requisitos previos</w:t>
      </w:r>
    </w:p>
    <w:tbl>
      <w:tblPr>
        <w:tblStyle w:val="Tablaconcuadrcula"/>
        <w:tblW w:w="9360" w:type="dxa"/>
        <w:tblLook w:val="0000" w:firstRow="0" w:lastRow="0" w:firstColumn="0" w:lastColumn="0" w:noHBand="0" w:noVBand="0"/>
      </w:tblPr>
      <w:tblGrid>
        <w:gridCol w:w="3000"/>
        <w:gridCol w:w="6360"/>
      </w:tblGrid>
      <w:tr w:rsidR="00CC6E39" w:rsidRPr="009760A6" w14:paraId="2FDD4848" w14:textId="77777777" w:rsidTr="0008766F">
        <w:tc>
          <w:tcPr>
            <w:tcW w:w="3000" w:type="dxa"/>
          </w:tcPr>
          <w:p w14:paraId="37586844" w14:textId="77777777" w:rsidR="00CC6E39" w:rsidRPr="009760A6" w:rsidRDefault="00000000" w:rsidP="0008766F">
            <w:pPr>
              <w:spacing w:after="30" w:line="360" w:lineRule="auto"/>
              <w:rPr>
                <w:rFonts w:ascii="Arial" w:hAnsi="Arial" w:cs="Arial"/>
              </w:rPr>
            </w:pPr>
            <w:r w:rsidRPr="009760A6">
              <w:rPr>
                <w:rFonts w:ascii="Arial" w:hAnsi="Arial" w:cs="Arial"/>
                <w:b/>
                <w:bCs/>
                <w:sz w:val="20"/>
                <w:szCs w:val="20"/>
              </w:rPr>
              <w:t>Requisito</w:t>
            </w:r>
          </w:p>
        </w:tc>
        <w:tc>
          <w:tcPr>
            <w:tcW w:w="6360" w:type="dxa"/>
          </w:tcPr>
          <w:p w14:paraId="55A4D71D" w14:textId="77777777" w:rsidR="00CC6E39" w:rsidRPr="009760A6" w:rsidRDefault="00000000" w:rsidP="0008766F">
            <w:pPr>
              <w:spacing w:after="30" w:line="360" w:lineRule="auto"/>
              <w:rPr>
                <w:rFonts w:ascii="Arial" w:hAnsi="Arial" w:cs="Arial"/>
              </w:rPr>
            </w:pPr>
            <w:r w:rsidRPr="009760A6">
              <w:rPr>
                <w:rFonts w:ascii="Arial" w:hAnsi="Arial" w:cs="Arial"/>
                <w:b/>
                <w:bCs/>
                <w:sz w:val="20"/>
                <w:szCs w:val="20"/>
              </w:rPr>
              <w:t>Detalle</w:t>
            </w:r>
          </w:p>
        </w:tc>
      </w:tr>
      <w:tr w:rsidR="00CC6E39" w:rsidRPr="009760A6" w14:paraId="0FCD70B1" w14:textId="77777777" w:rsidTr="0008766F">
        <w:tc>
          <w:tcPr>
            <w:tcW w:w="3000" w:type="dxa"/>
          </w:tcPr>
          <w:p w14:paraId="572AB657" w14:textId="77777777" w:rsidR="00CC6E39" w:rsidRPr="009760A6" w:rsidRDefault="00000000" w:rsidP="0008766F">
            <w:pPr>
              <w:spacing w:after="30" w:line="360" w:lineRule="auto"/>
              <w:rPr>
                <w:rFonts w:ascii="Arial" w:hAnsi="Arial" w:cs="Arial"/>
              </w:rPr>
            </w:pPr>
            <w:r w:rsidRPr="009760A6">
              <w:rPr>
                <w:rFonts w:ascii="Arial" w:hAnsi="Arial" w:cs="Arial"/>
                <w:b/>
                <w:bCs/>
                <w:sz w:val="20"/>
                <w:szCs w:val="20"/>
              </w:rPr>
              <w:t>Python</w:t>
            </w:r>
          </w:p>
        </w:tc>
        <w:tc>
          <w:tcPr>
            <w:tcW w:w="6360" w:type="dxa"/>
          </w:tcPr>
          <w:p w14:paraId="1CA20CB0" w14:textId="77777777" w:rsidR="00CC6E39" w:rsidRPr="009760A6" w:rsidRDefault="00000000" w:rsidP="0008766F">
            <w:pPr>
              <w:spacing w:after="30" w:line="360" w:lineRule="auto"/>
              <w:rPr>
                <w:rFonts w:ascii="Arial" w:hAnsi="Arial" w:cs="Arial"/>
              </w:rPr>
            </w:pPr>
            <w:r w:rsidRPr="009760A6">
              <w:rPr>
                <w:rFonts w:ascii="Arial" w:hAnsi="Arial" w:cs="Arial"/>
                <w:sz w:val="20"/>
                <w:szCs w:val="20"/>
              </w:rPr>
              <w:t>3.12 o superior (requerido por Django 6.x)</w:t>
            </w:r>
          </w:p>
        </w:tc>
      </w:tr>
      <w:tr w:rsidR="00CC6E39" w:rsidRPr="009760A6" w14:paraId="28AA8C1F" w14:textId="77777777" w:rsidTr="0008766F">
        <w:tc>
          <w:tcPr>
            <w:tcW w:w="3000" w:type="dxa"/>
          </w:tcPr>
          <w:p w14:paraId="5768E4FB"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Django y Django REST Framework</w:t>
            </w:r>
          </w:p>
        </w:tc>
        <w:tc>
          <w:tcPr>
            <w:tcW w:w="6360" w:type="dxa"/>
          </w:tcPr>
          <w:p w14:paraId="6E25513D"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Django 6.1.1 y Django REST Framework 3.18.0, fijadas en requirements.txt</w:t>
            </w:r>
          </w:p>
        </w:tc>
      </w:tr>
      <w:tr w:rsidR="00CC6E39" w:rsidRPr="009760A6" w14:paraId="1622361E" w14:textId="77777777" w:rsidTr="0008766F">
        <w:tc>
          <w:tcPr>
            <w:tcW w:w="3000" w:type="dxa"/>
          </w:tcPr>
          <w:p w14:paraId="31CE3796"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MySQL (opcional)</w:t>
            </w:r>
          </w:p>
        </w:tc>
        <w:tc>
          <w:tcPr>
            <w:tcW w:w="6360" w:type="dxa"/>
          </w:tcPr>
          <w:p w14:paraId="4F37436B"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Solo si se define DB_ENGINE=mysql: un usuario con permisos sobre la base de datos del proyecto y la librería mysqlclient 2.2.4 (en Linux requiere libmysqlclient-dev).</w:t>
            </w:r>
          </w:p>
        </w:tc>
      </w:tr>
      <w:tr w:rsidR="00CC6E39" w:rsidRPr="009760A6" w14:paraId="7CA1826B" w14:textId="77777777" w:rsidTr="0008766F">
        <w:tc>
          <w:tcPr>
            <w:tcW w:w="3000" w:type="dxa"/>
          </w:tcPr>
          <w:p w14:paraId="3982D2FF"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Git</w:t>
            </w:r>
          </w:p>
        </w:tc>
        <w:tc>
          <w:tcPr>
            <w:tcW w:w="6360" w:type="dxa"/>
          </w:tcPr>
          <w:p w14:paraId="6AE56005"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Para clonar el repositorio y trabajar con ramas</w:t>
            </w:r>
          </w:p>
        </w:tc>
      </w:tr>
      <w:tr w:rsidR="00CC6E39" w:rsidRPr="009760A6" w14:paraId="13BB637B" w14:textId="77777777" w:rsidTr="0008766F">
        <w:tc>
          <w:tcPr>
            <w:tcW w:w="3000" w:type="dxa"/>
          </w:tcPr>
          <w:p w14:paraId="5B154492"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Clave de API de Gemini</w:t>
            </w:r>
          </w:p>
        </w:tc>
        <w:tc>
          <w:tcPr>
            <w:tcW w:w="6360" w:type="dxa"/>
          </w:tcPr>
          <w:p w14:paraId="59F47F10"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Necesaria únicamente para la función de asistencia en el motivo de la solicitud</w:t>
            </w:r>
          </w:p>
        </w:tc>
      </w:tr>
      <w:tr w:rsidR="00CC6E39" w:rsidRPr="009760A6" w14:paraId="65D51317" w14:textId="77777777" w:rsidTr="0008766F">
        <w:tc>
          <w:tcPr>
            <w:tcW w:w="3000" w:type="dxa"/>
          </w:tcPr>
          <w:p w14:paraId="16E410EC"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Navegador</w:t>
            </w:r>
          </w:p>
        </w:tc>
        <w:tc>
          <w:tcPr>
            <w:tcW w:w="6360" w:type="dxa"/>
          </w:tcPr>
          <w:p w14:paraId="4669D9CB"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Versión reciente de Chrome, Firefox o Edge</w:t>
            </w:r>
          </w:p>
        </w:tc>
      </w:tr>
      <w:tr w:rsidR="00CC6E39" w:rsidRPr="009760A6" w14:paraId="77EE9C40" w14:textId="77777777" w:rsidTr="0008766F">
        <w:tc>
          <w:tcPr>
            <w:tcW w:w="3000" w:type="dxa"/>
          </w:tcPr>
          <w:p w14:paraId="3A4A4B19"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SQLite</w:t>
            </w:r>
          </w:p>
        </w:tc>
        <w:tc>
          <w:tcPr>
            <w:tcW w:w="6360" w:type="dxa"/>
          </w:tcPr>
          <w:p w14:paraId="4F2FCD95"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Base de datos por defecto; no requiere configuración.</w:t>
            </w:r>
          </w:p>
        </w:tc>
      </w:tr>
      <w:tr w:rsidR="00CC6E39" w:rsidRPr="009760A6" w14:paraId="07125153" w14:textId="77777777" w:rsidTr="0008766F">
        <w:tc>
          <w:tcPr>
            <w:tcW w:w="3000" w:type="dxa"/>
          </w:tcPr>
          <w:p w14:paraId="17ED3C43"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python-dotenv</w:t>
            </w:r>
          </w:p>
        </w:tc>
        <w:tc>
          <w:tcPr>
            <w:tcW w:w="6360" w:type="dxa"/>
          </w:tcPr>
          <w:p w14:paraId="032D974F"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Carga de las variables del archivo .env (versión fijada en requirements.txt).</w:t>
            </w:r>
          </w:p>
        </w:tc>
      </w:tr>
    </w:tbl>
    <w:p w14:paraId="64C6834B" w14:textId="77777777" w:rsidR="00CC6E39" w:rsidRPr="0008766F" w:rsidRDefault="00000000" w:rsidP="0008766F">
      <w:pPr>
        <w:pStyle w:val="Ttulo1"/>
        <w:pBdr>
          <w:bottom w:val="none" w:sz="0" w:space="0" w:color="auto"/>
        </w:pBdr>
        <w:spacing w:line="360" w:lineRule="auto"/>
        <w:rPr>
          <w:rFonts w:ascii="Arial" w:hAnsi="Arial" w:cs="Arial"/>
          <w:color w:val="auto"/>
          <w:sz w:val="28"/>
          <w:szCs w:val="28"/>
        </w:rPr>
      </w:pPr>
      <w:r w:rsidRPr="0008766F">
        <w:rPr>
          <w:rFonts w:ascii="Arial" w:hAnsi="Arial" w:cs="Arial"/>
          <w:color w:val="auto"/>
          <w:sz w:val="28"/>
          <w:szCs w:val="28"/>
        </w:rPr>
        <w:t>4. Instalación y configuración</w:t>
      </w:r>
    </w:p>
    <w:p w14:paraId="2EA7B02D" w14:textId="77777777" w:rsidR="00CC6E39" w:rsidRPr="0008766F" w:rsidRDefault="00000000" w:rsidP="0008766F">
      <w:pPr>
        <w:pStyle w:val="Ttulo2"/>
        <w:spacing w:line="360" w:lineRule="auto"/>
        <w:rPr>
          <w:rFonts w:ascii="Arial" w:hAnsi="Arial" w:cs="Arial"/>
          <w:color w:val="auto"/>
          <w:sz w:val="24"/>
          <w:szCs w:val="24"/>
        </w:rPr>
      </w:pPr>
      <w:r w:rsidRPr="0008766F">
        <w:rPr>
          <w:rFonts w:ascii="Arial" w:hAnsi="Arial" w:cs="Arial"/>
          <w:color w:val="auto"/>
          <w:sz w:val="24"/>
          <w:szCs w:val="24"/>
        </w:rPr>
        <w:t>4.1 Clonar el repositorio y crear el entorno virtual</w:t>
      </w:r>
    </w:p>
    <w:p w14:paraId="721E7407" w14:textId="77777777" w:rsidR="00CC6E39" w:rsidRPr="0008766F" w:rsidRDefault="00000000" w:rsidP="009760A6">
      <w:pPr>
        <w:shd w:val="clear" w:color="auto" w:fill="F2F2F2"/>
        <w:spacing w:line="360" w:lineRule="auto"/>
        <w:ind w:left="200" w:right="100"/>
        <w:rPr>
          <w:rFonts w:ascii="Arial" w:hAnsi="Arial" w:cs="Arial"/>
          <w:sz w:val="24"/>
          <w:szCs w:val="24"/>
        </w:rPr>
      </w:pPr>
      <w:r w:rsidRPr="0008766F">
        <w:rPr>
          <w:rFonts w:ascii="Arial" w:eastAsia="Consolas" w:hAnsi="Arial" w:cs="Arial"/>
          <w:sz w:val="24"/>
          <w:szCs w:val="24"/>
        </w:rPr>
        <w:t>git clone https://github.com/Luizvl/Proyecto-UMG.git</w:t>
      </w:r>
    </w:p>
    <w:p w14:paraId="15562DE7" w14:textId="77777777" w:rsidR="00CC6E39" w:rsidRPr="0008766F" w:rsidRDefault="00000000" w:rsidP="009760A6">
      <w:pPr>
        <w:shd w:val="clear" w:color="auto" w:fill="F2F2F2"/>
        <w:spacing w:line="360" w:lineRule="auto"/>
        <w:ind w:left="200" w:right="100"/>
        <w:rPr>
          <w:rFonts w:ascii="Arial" w:hAnsi="Arial" w:cs="Arial"/>
          <w:sz w:val="24"/>
          <w:szCs w:val="24"/>
        </w:rPr>
      </w:pPr>
      <w:r w:rsidRPr="0008766F">
        <w:rPr>
          <w:rFonts w:ascii="Arial" w:eastAsia="Consolas" w:hAnsi="Arial" w:cs="Arial"/>
          <w:sz w:val="24"/>
          <w:szCs w:val="24"/>
        </w:rPr>
        <w:t>cd Proyecto-UMG</w:t>
      </w:r>
    </w:p>
    <w:p w14:paraId="262BA60D" w14:textId="77777777" w:rsidR="00CC6E39" w:rsidRPr="0008766F" w:rsidRDefault="00000000" w:rsidP="009760A6">
      <w:pPr>
        <w:shd w:val="clear" w:color="auto" w:fill="F2F2F2"/>
        <w:spacing w:line="360" w:lineRule="auto"/>
        <w:ind w:left="200" w:right="100"/>
        <w:rPr>
          <w:rFonts w:ascii="Arial" w:hAnsi="Arial" w:cs="Arial"/>
          <w:sz w:val="24"/>
          <w:szCs w:val="24"/>
        </w:rPr>
      </w:pPr>
      <w:r w:rsidRPr="0008766F">
        <w:rPr>
          <w:rFonts w:ascii="Arial" w:eastAsia="Consolas" w:hAnsi="Arial" w:cs="Arial"/>
          <w:sz w:val="24"/>
          <w:szCs w:val="24"/>
        </w:rPr>
        <w:t>python -m venv venv</w:t>
      </w:r>
    </w:p>
    <w:p w14:paraId="738DFDDC" w14:textId="77777777" w:rsidR="00CC6E39" w:rsidRPr="0008766F" w:rsidRDefault="00000000" w:rsidP="009760A6">
      <w:pPr>
        <w:shd w:val="clear" w:color="auto" w:fill="F2F2F2"/>
        <w:spacing w:line="360" w:lineRule="auto"/>
        <w:ind w:left="200" w:right="100"/>
        <w:rPr>
          <w:rFonts w:ascii="Arial" w:hAnsi="Arial" w:cs="Arial"/>
          <w:sz w:val="24"/>
          <w:szCs w:val="24"/>
        </w:rPr>
      </w:pPr>
      <w:r w:rsidRPr="0008766F">
        <w:rPr>
          <w:rFonts w:ascii="Arial" w:eastAsia="Consolas" w:hAnsi="Arial" w:cs="Arial"/>
          <w:sz w:val="24"/>
          <w:szCs w:val="24"/>
        </w:rPr>
        <w:t># Windows:  venv\Scripts\activate</w:t>
      </w:r>
    </w:p>
    <w:p w14:paraId="2950E985" w14:textId="77777777" w:rsidR="00CC6E39" w:rsidRPr="0008766F" w:rsidRDefault="00000000" w:rsidP="009760A6">
      <w:pPr>
        <w:shd w:val="clear" w:color="auto" w:fill="F2F2F2"/>
        <w:spacing w:line="360" w:lineRule="auto"/>
        <w:ind w:left="200" w:right="100"/>
        <w:rPr>
          <w:rFonts w:ascii="Arial" w:hAnsi="Arial" w:cs="Arial"/>
          <w:sz w:val="24"/>
          <w:szCs w:val="24"/>
        </w:rPr>
      </w:pPr>
      <w:r w:rsidRPr="0008766F">
        <w:rPr>
          <w:rFonts w:ascii="Arial" w:eastAsia="Consolas" w:hAnsi="Arial" w:cs="Arial"/>
          <w:sz w:val="24"/>
          <w:szCs w:val="24"/>
        </w:rPr>
        <w:t># Linux/macOS:  source venv/bin/activate</w:t>
      </w:r>
    </w:p>
    <w:p w14:paraId="201B4BE4" w14:textId="77777777" w:rsidR="00CC6E39" w:rsidRPr="0008766F" w:rsidRDefault="00000000" w:rsidP="009760A6">
      <w:pPr>
        <w:shd w:val="clear" w:color="auto" w:fill="F2F2F2"/>
        <w:spacing w:after="160" w:line="360" w:lineRule="auto"/>
        <w:ind w:left="200" w:right="100"/>
        <w:rPr>
          <w:rFonts w:ascii="Arial" w:hAnsi="Arial" w:cs="Arial"/>
          <w:sz w:val="24"/>
          <w:szCs w:val="24"/>
        </w:rPr>
      </w:pPr>
      <w:r w:rsidRPr="0008766F">
        <w:rPr>
          <w:rFonts w:ascii="Arial" w:eastAsia="Consolas" w:hAnsi="Arial" w:cs="Arial"/>
          <w:sz w:val="24"/>
          <w:szCs w:val="24"/>
        </w:rPr>
        <w:t>pip install -r requirements.txt</w:t>
      </w:r>
    </w:p>
    <w:p w14:paraId="523B229F" w14:textId="77777777" w:rsidR="00CC6E39" w:rsidRPr="0008766F" w:rsidRDefault="00000000" w:rsidP="009760A6">
      <w:pPr>
        <w:pStyle w:val="Ttulo2"/>
        <w:spacing w:line="360" w:lineRule="auto"/>
        <w:rPr>
          <w:rFonts w:ascii="Arial" w:hAnsi="Arial" w:cs="Arial"/>
          <w:color w:val="auto"/>
          <w:sz w:val="24"/>
          <w:szCs w:val="24"/>
        </w:rPr>
      </w:pPr>
      <w:r w:rsidRPr="0008766F">
        <w:rPr>
          <w:rFonts w:ascii="Arial" w:hAnsi="Arial" w:cs="Arial"/>
          <w:color w:val="auto"/>
          <w:sz w:val="24"/>
          <w:szCs w:val="24"/>
        </w:rPr>
        <w:t>4.2 Crear la base de datos (opcional: MySQL)</w:t>
      </w:r>
    </w:p>
    <w:p w14:paraId="41AC21D3" w14:textId="77777777" w:rsidR="00CC6E39" w:rsidRPr="0008766F" w:rsidRDefault="00000000" w:rsidP="009760A6">
      <w:pPr>
        <w:spacing w:after="120" w:line="360" w:lineRule="auto"/>
        <w:jc w:val="both"/>
        <w:rPr>
          <w:rFonts w:ascii="Arial" w:hAnsi="Arial" w:cs="Arial"/>
          <w:sz w:val="24"/>
          <w:szCs w:val="24"/>
        </w:rPr>
      </w:pPr>
      <w:r w:rsidRPr="0008766F">
        <w:rPr>
          <w:rFonts w:ascii="Arial" w:hAnsi="Arial" w:cs="Arial"/>
          <w:sz w:val="24"/>
          <w:szCs w:val="24"/>
        </w:rPr>
        <w:t>Por defecto el proyecto usa SQLite y se puede omitir este paso. Para usar MySQL, crear la base y el usuario con los comandos siguientes y definir DB_ENGINE=mysql en el archivo .env.</w:t>
      </w:r>
    </w:p>
    <w:p w14:paraId="039A835B" w14:textId="77777777" w:rsidR="00CC6E39" w:rsidRPr="0008766F" w:rsidRDefault="00000000" w:rsidP="009760A6">
      <w:pPr>
        <w:shd w:val="clear" w:color="auto" w:fill="F2F2F2"/>
        <w:spacing w:line="360" w:lineRule="auto"/>
        <w:ind w:left="200" w:right="100"/>
        <w:rPr>
          <w:rFonts w:ascii="Arial" w:hAnsi="Arial" w:cs="Arial"/>
          <w:sz w:val="24"/>
          <w:szCs w:val="24"/>
        </w:rPr>
      </w:pPr>
      <w:r w:rsidRPr="0008766F">
        <w:rPr>
          <w:rFonts w:ascii="Arial" w:eastAsia="Consolas" w:hAnsi="Arial" w:cs="Arial"/>
          <w:sz w:val="24"/>
          <w:szCs w:val="24"/>
        </w:rPr>
        <w:t>CREATE DATABASE becas_db CHARACTER SET utf8mb4 COLLATE utf8mb4_unicode_ci;</w:t>
      </w:r>
    </w:p>
    <w:p w14:paraId="59ADFC85" w14:textId="77777777" w:rsidR="00CC6E39" w:rsidRPr="0008766F" w:rsidRDefault="00000000" w:rsidP="009760A6">
      <w:pPr>
        <w:shd w:val="clear" w:color="auto" w:fill="F2F2F2"/>
        <w:spacing w:line="360" w:lineRule="auto"/>
        <w:ind w:left="200" w:right="100"/>
        <w:rPr>
          <w:rFonts w:ascii="Arial" w:hAnsi="Arial" w:cs="Arial"/>
          <w:sz w:val="24"/>
          <w:szCs w:val="24"/>
        </w:rPr>
      </w:pPr>
      <w:r w:rsidRPr="0008766F">
        <w:rPr>
          <w:rFonts w:ascii="Arial" w:eastAsia="Consolas" w:hAnsi="Arial" w:cs="Arial"/>
          <w:sz w:val="24"/>
          <w:szCs w:val="24"/>
        </w:rPr>
        <w:t>CREATE USER 'usuario'@'localhost' IDENTIFIED BY 'contraseña';</w:t>
      </w:r>
    </w:p>
    <w:p w14:paraId="02BD5895" w14:textId="77777777" w:rsidR="00CC6E39" w:rsidRPr="0008766F" w:rsidRDefault="00000000" w:rsidP="009760A6">
      <w:pPr>
        <w:shd w:val="clear" w:color="auto" w:fill="F2F2F2"/>
        <w:spacing w:after="160" w:line="360" w:lineRule="auto"/>
        <w:ind w:left="200" w:right="100"/>
        <w:rPr>
          <w:rFonts w:ascii="Arial" w:hAnsi="Arial" w:cs="Arial"/>
          <w:sz w:val="24"/>
          <w:szCs w:val="24"/>
        </w:rPr>
      </w:pPr>
      <w:r w:rsidRPr="0008766F">
        <w:rPr>
          <w:rFonts w:ascii="Arial" w:eastAsia="Consolas" w:hAnsi="Arial" w:cs="Arial"/>
          <w:sz w:val="24"/>
          <w:szCs w:val="24"/>
        </w:rPr>
        <w:lastRenderedPageBreak/>
        <w:t>GRANT ALL PRIVILEGES ON becas_db.* TO 'usuario'@'localhost';</w:t>
      </w:r>
    </w:p>
    <w:p w14:paraId="34FBEC93" w14:textId="77777777" w:rsidR="00CC6E39" w:rsidRPr="0008766F" w:rsidRDefault="00000000" w:rsidP="009760A6">
      <w:pPr>
        <w:pStyle w:val="Ttulo2"/>
        <w:spacing w:line="360" w:lineRule="auto"/>
        <w:rPr>
          <w:rFonts w:ascii="Arial" w:hAnsi="Arial" w:cs="Arial"/>
          <w:color w:val="auto"/>
          <w:sz w:val="24"/>
          <w:szCs w:val="24"/>
        </w:rPr>
      </w:pPr>
      <w:r w:rsidRPr="0008766F">
        <w:rPr>
          <w:rFonts w:ascii="Arial" w:hAnsi="Arial" w:cs="Arial"/>
          <w:color w:val="auto"/>
          <w:sz w:val="24"/>
          <w:szCs w:val="24"/>
        </w:rPr>
        <w:t>4.3 Configurar las variables de entorno</w:t>
      </w:r>
    </w:p>
    <w:p w14:paraId="3FAF8FD5" w14:textId="77777777" w:rsidR="00CC6E39" w:rsidRPr="0008766F" w:rsidRDefault="00000000" w:rsidP="009760A6">
      <w:pPr>
        <w:spacing w:after="120" w:line="360" w:lineRule="auto"/>
        <w:jc w:val="both"/>
        <w:rPr>
          <w:rFonts w:ascii="Arial" w:hAnsi="Arial" w:cs="Arial"/>
          <w:sz w:val="24"/>
          <w:szCs w:val="24"/>
        </w:rPr>
      </w:pPr>
      <w:r w:rsidRPr="0008766F">
        <w:rPr>
          <w:rFonts w:ascii="Arial" w:hAnsi="Arial" w:cs="Arial"/>
          <w:sz w:val="24"/>
          <w:szCs w:val="24"/>
        </w:rPr>
        <w:t>Las credenciales y claves no se almacenan en el repositorio; se configuran como variables de entorno (por ejemplo, en un archivo .env que no se sube a GitHub).</w:t>
      </w:r>
    </w:p>
    <w:tbl>
      <w:tblPr>
        <w:tblStyle w:val="Tablaconcuadrcula"/>
        <w:tblW w:w="9360" w:type="dxa"/>
        <w:tblLook w:val="0000" w:firstRow="0" w:lastRow="0" w:firstColumn="0" w:lastColumn="0" w:noHBand="0" w:noVBand="0"/>
      </w:tblPr>
      <w:tblGrid>
        <w:gridCol w:w="3400"/>
        <w:gridCol w:w="5960"/>
      </w:tblGrid>
      <w:tr w:rsidR="00CC6E39" w:rsidRPr="009760A6" w14:paraId="39A2A5F3" w14:textId="77777777" w:rsidTr="0008766F">
        <w:tc>
          <w:tcPr>
            <w:tcW w:w="3400" w:type="dxa"/>
          </w:tcPr>
          <w:p w14:paraId="4D2DB359"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Variable</w:t>
            </w:r>
          </w:p>
        </w:tc>
        <w:tc>
          <w:tcPr>
            <w:tcW w:w="5960" w:type="dxa"/>
          </w:tcPr>
          <w:p w14:paraId="6D46366B"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Descripción</w:t>
            </w:r>
          </w:p>
        </w:tc>
      </w:tr>
      <w:tr w:rsidR="00CC6E39" w:rsidRPr="009760A6" w14:paraId="7011A3ED" w14:textId="77777777" w:rsidTr="0008766F">
        <w:tc>
          <w:tcPr>
            <w:tcW w:w="3400" w:type="dxa"/>
          </w:tcPr>
          <w:p w14:paraId="2FC53784"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DB_ENGINE</w:t>
            </w:r>
          </w:p>
        </w:tc>
        <w:tc>
          <w:tcPr>
            <w:tcW w:w="5960" w:type="dxa"/>
          </w:tcPr>
          <w:p w14:paraId="3BEF8D6F"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Valor mysql para usar MySQL; si no se define, se usa SQLite.</w:t>
            </w:r>
          </w:p>
        </w:tc>
      </w:tr>
      <w:tr w:rsidR="00CC6E39" w:rsidRPr="009760A6" w14:paraId="2F1C86DC" w14:textId="77777777" w:rsidTr="0008766F">
        <w:tc>
          <w:tcPr>
            <w:tcW w:w="3400" w:type="dxa"/>
          </w:tcPr>
          <w:p w14:paraId="6FCABBAC"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DB_NAME, DB_USER, DB_PASSWORD</w:t>
            </w:r>
          </w:p>
        </w:tc>
        <w:tc>
          <w:tcPr>
            <w:tcW w:w="5960" w:type="dxa"/>
          </w:tcPr>
          <w:p w14:paraId="4F8EA9FF"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Nombre de la base de datos (por defecto becas_db) y credenciales de MySQL.</w:t>
            </w:r>
          </w:p>
        </w:tc>
      </w:tr>
      <w:tr w:rsidR="00CC6E39" w:rsidRPr="009760A6" w14:paraId="0639861B" w14:textId="77777777" w:rsidTr="0008766F">
        <w:tc>
          <w:tcPr>
            <w:tcW w:w="3400" w:type="dxa"/>
          </w:tcPr>
          <w:p w14:paraId="746E7CFC"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DB_HOST, DB_PORT</w:t>
            </w:r>
          </w:p>
        </w:tc>
        <w:tc>
          <w:tcPr>
            <w:tcW w:w="5960" w:type="dxa"/>
          </w:tcPr>
          <w:p w14:paraId="4DBDD24C"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Servidor y puerto de MySQL (por defecto localhost y 3306).</w:t>
            </w:r>
          </w:p>
        </w:tc>
      </w:tr>
      <w:tr w:rsidR="00CC6E39" w:rsidRPr="009760A6" w14:paraId="338A1533" w14:textId="77777777" w:rsidTr="0008766F">
        <w:tc>
          <w:tcPr>
            <w:tcW w:w="3400" w:type="dxa"/>
          </w:tcPr>
          <w:p w14:paraId="67DA5AC6"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DJANGO_SECRET_KEY</w:t>
            </w:r>
          </w:p>
        </w:tc>
        <w:tc>
          <w:tcPr>
            <w:tcW w:w="5960" w:type="dxa"/>
          </w:tcPr>
          <w:p w14:paraId="3ED95B23"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Clave secreta de Django; debe cambiarse fuera del entorno de desarrollo.</w:t>
            </w:r>
          </w:p>
        </w:tc>
      </w:tr>
      <w:tr w:rsidR="00CC6E39" w:rsidRPr="009760A6" w14:paraId="60C82FB2" w14:textId="77777777" w:rsidTr="0008766F">
        <w:tc>
          <w:tcPr>
            <w:tcW w:w="3400" w:type="dxa"/>
          </w:tcPr>
          <w:p w14:paraId="535C03F1"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DJANGO_DEBUG, DJANGO_ALLOWED_HOSTS</w:t>
            </w:r>
          </w:p>
        </w:tc>
        <w:tc>
          <w:tcPr>
            <w:tcW w:w="5960" w:type="dxa"/>
          </w:tcPr>
          <w:p w14:paraId="0C101A28"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Modo de depuración (True por defecto) y hosts permitidos (localhost,127.0.0.1).</w:t>
            </w:r>
          </w:p>
        </w:tc>
      </w:tr>
      <w:tr w:rsidR="00CC6E39" w:rsidRPr="009760A6" w14:paraId="5E5E5F58" w14:textId="77777777" w:rsidTr="0008766F">
        <w:tc>
          <w:tcPr>
            <w:tcW w:w="3400" w:type="dxa"/>
          </w:tcPr>
          <w:p w14:paraId="7ADA9E38" w14:textId="666E4F9D" w:rsidR="00CC6E39" w:rsidRPr="009760A6" w:rsidRDefault="00000000" w:rsidP="009760A6">
            <w:pPr>
              <w:spacing w:after="30" w:line="360" w:lineRule="auto"/>
              <w:rPr>
                <w:rFonts w:ascii="Arial" w:hAnsi="Arial" w:cs="Arial"/>
              </w:rPr>
            </w:pPr>
            <w:r w:rsidRPr="0008766F">
              <w:rPr>
                <w:rFonts w:ascii="Arial" w:hAnsi="Arial" w:cs="Arial"/>
                <w:b/>
                <w:bCs/>
                <w:sz w:val="20"/>
                <w:szCs w:val="20"/>
              </w:rPr>
              <w:t xml:space="preserve">GEMINI_API_KEY </w:t>
            </w:r>
          </w:p>
        </w:tc>
        <w:tc>
          <w:tcPr>
            <w:tcW w:w="5960" w:type="dxa"/>
          </w:tcPr>
          <w:p w14:paraId="2FF4D364"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Clave de la API de Gemini para el asistente de redacción.</w:t>
            </w:r>
          </w:p>
        </w:tc>
      </w:tr>
    </w:tbl>
    <w:p w14:paraId="7909F226" w14:textId="3E0033E7" w:rsidR="00CC6E39" w:rsidRPr="0008766F" w:rsidRDefault="00000000" w:rsidP="009760A6">
      <w:pPr>
        <w:pStyle w:val="Ttulo2"/>
        <w:spacing w:line="360" w:lineRule="auto"/>
        <w:rPr>
          <w:rFonts w:ascii="Arial" w:hAnsi="Arial" w:cs="Arial"/>
          <w:color w:val="auto"/>
          <w:sz w:val="24"/>
          <w:szCs w:val="24"/>
        </w:rPr>
      </w:pPr>
      <w:r w:rsidRPr="0008766F">
        <w:rPr>
          <w:rFonts w:ascii="Arial" w:hAnsi="Arial" w:cs="Arial"/>
          <w:color w:val="auto"/>
          <w:sz w:val="24"/>
          <w:szCs w:val="24"/>
        </w:rPr>
        <w:t>4.4 Aplicar migraciones y ejecutar</w:t>
      </w:r>
    </w:p>
    <w:p w14:paraId="0D9B94BE" w14:textId="77777777" w:rsidR="00CC6E39" w:rsidRPr="0008766F" w:rsidRDefault="00000000" w:rsidP="009760A6">
      <w:pPr>
        <w:shd w:val="clear" w:color="auto" w:fill="F2F2F2"/>
        <w:spacing w:line="360" w:lineRule="auto"/>
        <w:ind w:left="200" w:right="100"/>
        <w:rPr>
          <w:rFonts w:ascii="Arial" w:hAnsi="Arial" w:cs="Arial"/>
          <w:sz w:val="24"/>
          <w:szCs w:val="24"/>
        </w:rPr>
      </w:pPr>
      <w:r w:rsidRPr="0008766F">
        <w:rPr>
          <w:rFonts w:ascii="Arial" w:eastAsia="Consolas" w:hAnsi="Arial" w:cs="Arial"/>
          <w:sz w:val="24"/>
          <w:szCs w:val="24"/>
        </w:rPr>
        <w:t>python manage.py migrate</w:t>
      </w:r>
    </w:p>
    <w:p w14:paraId="24A5F718" w14:textId="77777777" w:rsidR="00CC6E39" w:rsidRPr="0008766F" w:rsidRDefault="00000000" w:rsidP="009760A6">
      <w:pPr>
        <w:shd w:val="clear" w:color="auto" w:fill="F2F2F2"/>
        <w:spacing w:line="360" w:lineRule="auto"/>
        <w:ind w:left="200" w:right="100"/>
        <w:rPr>
          <w:rFonts w:ascii="Arial" w:hAnsi="Arial" w:cs="Arial"/>
          <w:sz w:val="24"/>
          <w:szCs w:val="24"/>
        </w:rPr>
      </w:pPr>
      <w:r w:rsidRPr="0008766F">
        <w:rPr>
          <w:rFonts w:ascii="Arial" w:eastAsia="Consolas" w:hAnsi="Arial" w:cs="Arial"/>
          <w:sz w:val="24"/>
          <w:szCs w:val="24"/>
        </w:rPr>
        <w:t>python manage.py createsuperuser   # crea un usuario administrador inicial</w:t>
      </w:r>
    </w:p>
    <w:tbl>
      <w:tblPr>
        <w:tblStyle w:val="Tablaconcuadrcula"/>
        <w:tblpPr w:leftFromText="141" w:rightFromText="141" w:vertAnchor="text" w:tblpY="264"/>
        <w:tblW w:w="9360" w:type="dxa"/>
        <w:tblLook w:val="0000" w:firstRow="0" w:lastRow="0" w:firstColumn="0" w:lastColumn="0" w:noHBand="0" w:noVBand="0"/>
      </w:tblPr>
      <w:tblGrid>
        <w:gridCol w:w="2400"/>
        <w:gridCol w:w="6960"/>
      </w:tblGrid>
      <w:tr w:rsidR="0008766F" w:rsidRPr="009760A6" w14:paraId="6CDF0771" w14:textId="77777777" w:rsidTr="0008766F">
        <w:tc>
          <w:tcPr>
            <w:tcW w:w="2400" w:type="dxa"/>
          </w:tcPr>
          <w:p w14:paraId="6DF18709" w14:textId="77777777" w:rsidR="0008766F" w:rsidRPr="009760A6" w:rsidRDefault="0008766F" w:rsidP="0008766F">
            <w:pPr>
              <w:spacing w:after="30" w:line="360" w:lineRule="auto"/>
              <w:rPr>
                <w:rFonts w:ascii="Arial" w:hAnsi="Arial" w:cs="Arial"/>
              </w:rPr>
            </w:pPr>
            <w:r w:rsidRPr="009760A6">
              <w:rPr>
                <w:rFonts w:ascii="Arial" w:hAnsi="Arial" w:cs="Arial"/>
                <w:b/>
                <w:bCs/>
                <w:sz w:val="20"/>
                <w:szCs w:val="20"/>
              </w:rPr>
              <w:t>Elemento</w:t>
            </w:r>
          </w:p>
        </w:tc>
        <w:tc>
          <w:tcPr>
            <w:tcW w:w="6960" w:type="dxa"/>
          </w:tcPr>
          <w:p w14:paraId="65D6649F" w14:textId="77777777" w:rsidR="0008766F" w:rsidRPr="009760A6" w:rsidRDefault="0008766F" w:rsidP="0008766F">
            <w:pPr>
              <w:spacing w:after="30" w:line="360" w:lineRule="auto"/>
              <w:rPr>
                <w:rFonts w:ascii="Arial" w:hAnsi="Arial" w:cs="Arial"/>
              </w:rPr>
            </w:pPr>
            <w:r w:rsidRPr="009760A6">
              <w:rPr>
                <w:rFonts w:ascii="Arial" w:hAnsi="Arial" w:cs="Arial"/>
                <w:b/>
                <w:bCs/>
                <w:sz w:val="20"/>
                <w:szCs w:val="20"/>
              </w:rPr>
              <w:t>Responsabilidad</w:t>
            </w:r>
          </w:p>
        </w:tc>
      </w:tr>
      <w:tr w:rsidR="0008766F" w:rsidRPr="009760A6" w14:paraId="3AF7036D" w14:textId="77777777" w:rsidTr="0008766F">
        <w:tc>
          <w:tcPr>
            <w:tcW w:w="2400" w:type="dxa"/>
          </w:tcPr>
          <w:p w14:paraId="432D7888" w14:textId="77777777" w:rsidR="0008766F" w:rsidRPr="009760A6" w:rsidRDefault="0008766F" w:rsidP="0008766F">
            <w:pPr>
              <w:spacing w:after="30" w:line="360" w:lineRule="auto"/>
              <w:rPr>
                <w:rFonts w:ascii="Arial" w:hAnsi="Arial" w:cs="Arial"/>
              </w:rPr>
            </w:pPr>
            <w:r w:rsidRPr="009760A6">
              <w:rPr>
                <w:rFonts w:ascii="Arial" w:hAnsi="Arial" w:cs="Arial"/>
                <w:b/>
                <w:bCs/>
                <w:sz w:val="20"/>
                <w:szCs w:val="20"/>
              </w:rPr>
              <w:t>models</w:t>
            </w:r>
          </w:p>
        </w:tc>
        <w:tc>
          <w:tcPr>
            <w:tcW w:w="6960" w:type="dxa"/>
          </w:tcPr>
          <w:p w14:paraId="4275C443" w14:textId="77777777" w:rsidR="0008766F" w:rsidRPr="009760A6" w:rsidRDefault="0008766F" w:rsidP="0008766F">
            <w:pPr>
              <w:spacing w:after="30" w:line="360" w:lineRule="auto"/>
              <w:rPr>
                <w:rFonts w:ascii="Arial" w:hAnsi="Arial" w:cs="Arial"/>
              </w:rPr>
            </w:pPr>
            <w:r w:rsidRPr="009760A6">
              <w:rPr>
                <w:rFonts w:ascii="Arial" w:hAnsi="Arial" w:cs="Arial"/>
                <w:sz w:val="20"/>
                <w:szCs w:val="20"/>
              </w:rPr>
              <w:t>Definición de las entidades y sus relaciones.</w:t>
            </w:r>
          </w:p>
        </w:tc>
      </w:tr>
      <w:tr w:rsidR="0008766F" w:rsidRPr="009760A6" w14:paraId="0C3BDC56" w14:textId="77777777" w:rsidTr="0008766F">
        <w:tc>
          <w:tcPr>
            <w:tcW w:w="2400" w:type="dxa"/>
          </w:tcPr>
          <w:p w14:paraId="314B3235" w14:textId="77777777" w:rsidR="0008766F" w:rsidRPr="009760A6" w:rsidRDefault="0008766F" w:rsidP="0008766F">
            <w:pPr>
              <w:spacing w:after="30" w:line="360" w:lineRule="auto"/>
              <w:rPr>
                <w:rFonts w:ascii="Arial" w:hAnsi="Arial" w:cs="Arial"/>
              </w:rPr>
            </w:pPr>
            <w:r w:rsidRPr="009760A6">
              <w:rPr>
                <w:rFonts w:ascii="Arial" w:hAnsi="Arial" w:cs="Arial"/>
                <w:b/>
                <w:bCs/>
                <w:sz w:val="20"/>
                <w:szCs w:val="20"/>
              </w:rPr>
              <w:t>serializers</w:t>
            </w:r>
          </w:p>
        </w:tc>
        <w:tc>
          <w:tcPr>
            <w:tcW w:w="6960" w:type="dxa"/>
          </w:tcPr>
          <w:p w14:paraId="2CD1EB47" w14:textId="77777777" w:rsidR="0008766F" w:rsidRPr="009760A6" w:rsidRDefault="0008766F" w:rsidP="0008766F">
            <w:pPr>
              <w:spacing w:after="30" w:line="360" w:lineRule="auto"/>
              <w:rPr>
                <w:rFonts w:ascii="Arial" w:hAnsi="Arial" w:cs="Arial"/>
              </w:rPr>
            </w:pPr>
            <w:r w:rsidRPr="009760A6">
              <w:rPr>
                <w:rFonts w:ascii="Arial" w:hAnsi="Arial" w:cs="Arial"/>
                <w:sz w:val="20"/>
                <w:szCs w:val="20"/>
              </w:rPr>
              <w:t>Validación y transformación de datos de entrada y salida de la API.</w:t>
            </w:r>
          </w:p>
        </w:tc>
      </w:tr>
      <w:tr w:rsidR="0008766F" w:rsidRPr="009760A6" w14:paraId="3C0BDA07" w14:textId="77777777" w:rsidTr="0008766F">
        <w:tc>
          <w:tcPr>
            <w:tcW w:w="2400" w:type="dxa"/>
          </w:tcPr>
          <w:p w14:paraId="6F80850A" w14:textId="77777777" w:rsidR="0008766F" w:rsidRPr="009760A6" w:rsidRDefault="0008766F" w:rsidP="0008766F">
            <w:pPr>
              <w:spacing w:after="30" w:line="360" w:lineRule="auto"/>
              <w:rPr>
                <w:rFonts w:ascii="Arial" w:hAnsi="Arial" w:cs="Arial"/>
              </w:rPr>
            </w:pPr>
            <w:r w:rsidRPr="009760A6">
              <w:rPr>
                <w:rFonts w:ascii="Arial" w:hAnsi="Arial" w:cs="Arial"/>
                <w:b/>
                <w:bCs/>
                <w:sz w:val="20"/>
                <w:szCs w:val="20"/>
              </w:rPr>
              <w:t>services</w:t>
            </w:r>
          </w:p>
        </w:tc>
        <w:tc>
          <w:tcPr>
            <w:tcW w:w="6960" w:type="dxa"/>
          </w:tcPr>
          <w:p w14:paraId="307CBA82" w14:textId="77777777" w:rsidR="0008766F" w:rsidRPr="009760A6" w:rsidRDefault="0008766F" w:rsidP="0008766F">
            <w:pPr>
              <w:spacing w:after="30" w:line="360" w:lineRule="auto"/>
              <w:rPr>
                <w:rFonts w:ascii="Arial" w:hAnsi="Arial" w:cs="Arial"/>
              </w:rPr>
            </w:pPr>
            <w:r w:rsidRPr="009760A6">
              <w:rPr>
                <w:rFonts w:ascii="Arial" w:hAnsi="Arial" w:cs="Arial"/>
                <w:sz w:val="20"/>
                <w:szCs w:val="20"/>
              </w:rPr>
              <w:t>Lógica de negocio (validaciones de duplicados, cupo, cambios de estado, aprobaciones, notificaciones, comunicación con Gemini).</w:t>
            </w:r>
          </w:p>
        </w:tc>
      </w:tr>
      <w:tr w:rsidR="0008766F" w:rsidRPr="009760A6" w14:paraId="501283A6" w14:textId="77777777" w:rsidTr="0008766F">
        <w:tc>
          <w:tcPr>
            <w:tcW w:w="2400" w:type="dxa"/>
          </w:tcPr>
          <w:p w14:paraId="2DB81F5A" w14:textId="77777777" w:rsidR="0008766F" w:rsidRPr="009760A6" w:rsidRDefault="0008766F" w:rsidP="0008766F">
            <w:pPr>
              <w:spacing w:after="30" w:line="360" w:lineRule="auto"/>
              <w:rPr>
                <w:rFonts w:ascii="Arial" w:hAnsi="Arial" w:cs="Arial"/>
              </w:rPr>
            </w:pPr>
            <w:r w:rsidRPr="009760A6">
              <w:rPr>
                <w:rFonts w:ascii="Arial" w:hAnsi="Arial" w:cs="Arial"/>
                <w:b/>
                <w:bCs/>
                <w:sz w:val="20"/>
                <w:szCs w:val="20"/>
              </w:rPr>
              <w:t>views</w:t>
            </w:r>
          </w:p>
        </w:tc>
        <w:tc>
          <w:tcPr>
            <w:tcW w:w="6960" w:type="dxa"/>
          </w:tcPr>
          <w:p w14:paraId="0B978D40" w14:textId="77777777" w:rsidR="0008766F" w:rsidRPr="009760A6" w:rsidRDefault="0008766F" w:rsidP="0008766F">
            <w:pPr>
              <w:spacing w:after="30" w:line="360" w:lineRule="auto"/>
              <w:rPr>
                <w:rFonts w:ascii="Arial" w:hAnsi="Arial" w:cs="Arial"/>
              </w:rPr>
            </w:pPr>
            <w:r w:rsidRPr="009760A6">
              <w:rPr>
                <w:rFonts w:ascii="Arial" w:hAnsi="Arial" w:cs="Arial"/>
                <w:sz w:val="20"/>
                <w:szCs w:val="20"/>
              </w:rPr>
              <w:t>Endpoints de la API; reciben la petición, verifican permisos y delegan en los servicios.</w:t>
            </w:r>
          </w:p>
        </w:tc>
      </w:tr>
      <w:tr w:rsidR="0008766F" w:rsidRPr="009760A6" w14:paraId="2474CE08" w14:textId="77777777" w:rsidTr="0008766F">
        <w:tc>
          <w:tcPr>
            <w:tcW w:w="2400" w:type="dxa"/>
          </w:tcPr>
          <w:p w14:paraId="7151685E" w14:textId="77777777" w:rsidR="0008766F" w:rsidRPr="009760A6" w:rsidRDefault="0008766F" w:rsidP="0008766F">
            <w:pPr>
              <w:spacing w:after="30" w:line="360" w:lineRule="auto"/>
              <w:rPr>
                <w:rFonts w:ascii="Arial" w:hAnsi="Arial" w:cs="Arial"/>
              </w:rPr>
            </w:pPr>
            <w:r w:rsidRPr="009760A6">
              <w:rPr>
                <w:rFonts w:ascii="Arial" w:hAnsi="Arial" w:cs="Arial"/>
                <w:b/>
                <w:bCs/>
                <w:sz w:val="20"/>
                <w:szCs w:val="20"/>
              </w:rPr>
              <w:t>urls / rutas</w:t>
            </w:r>
          </w:p>
        </w:tc>
        <w:tc>
          <w:tcPr>
            <w:tcW w:w="6960" w:type="dxa"/>
          </w:tcPr>
          <w:p w14:paraId="5B1DE205" w14:textId="77777777" w:rsidR="0008766F" w:rsidRPr="009760A6" w:rsidRDefault="0008766F" w:rsidP="0008766F">
            <w:pPr>
              <w:spacing w:after="30" w:line="360" w:lineRule="auto"/>
              <w:rPr>
                <w:rFonts w:ascii="Arial" w:hAnsi="Arial" w:cs="Arial"/>
              </w:rPr>
            </w:pPr>
            <w:r w:rsidRPr="009760A6">
              <w:rPr>
                <w:rFonts w:ascii="Arial" w:hAnsi="Arial" w:cs="Arial"/>
                <w:sz w:val="20"/>
                <w:szCs w:val="20"/>
              </w:rPr>
              <w:t>Enrutamiento de la API REST por módulo.</w:t>
            </w:r>
          </w:p>
        </w:tc>
      </w:tr>
      <w:tr w:rsidR="0008766F" w:rsidRPr="009760A6" w14:paraId="35364542" w14:textId="77777777" w:rsidTr="0008766F">
        <w:tc>
          <w:tcPr>
            <w:tcW w:w="2400" w:type="dxa"/>
          </w:tcPr>
          <w:p w14:paraId="3010D82F" w14:textId="77777777" w:rsidR="0008766F" w:rsidRPr="009760A6" w:rsidRDefault="0008766F" w:rsidP="0008766F">
            <w:pPr>
              <w:spacing w:after="30" w:line="360" w:lineRule="auto"/>
              <w:rPr>
                <w:rFonts w:ascii="Arial" w:hAnsi="Arial" w:cs="Arial"/>
              </w:rPr>
            </w:pPr>
            <w:r w:rsidRPr="009760A6">
              <w:rPr>
                <w:rFonts w:ascii="Arial" w:hAnsi="Arial" w:cs="Arial"/>
                <w:b/>
                <w:bCs/>
                <w:sz w:val="20"/>
                <w:szCs w:val="20"/>
              </w:rPr>
              <w:t>tests</w:t>
            </w:r>
          </w:p>
        </w:tc>
        <w:tc>
          <w:tcPr>
            <w:tcW w:w="6960" w:type="dxa"/>
          </w:tcPr>
          <w:p w14:paraId="11423D4C" w14:textId="77777777" w:rsidR="0008766F" w:rsidRPr="009760A6" w:rsidRDefault="0008766F" w:rsidP="0008766F">
            <w:pPr>
              <w:spacing w:after="30" w:line="360" w:lineRule="auto"/>
              <w:rPr>
                <w:rFonts w:ascii="Arial" w:hAnsi="Arial" w:cs="Arial"/>
              </w:rPr>
            </w:pPr>
            <w:r w:rsidRPr="009760A6">
              <w:rPr>
                <w:rFonts w:ascii="Arial" w:hAnsi="Arial" w:cs="Arial"/>
                <w:sz w:val="20"/>
                <w:szCs w:val="20"/>
              </w:rPr>
              <w:t>Pruebas automatizadas por módulo.</w:t>
            </w:r>
          </w:p>
        </w:tc>
      </w:tr>
      <w:tr w:rsidR="0008766F" w:rsidRPr="009760A6" w14:paraId="00014A2D" w14:textId="77777777" w:rsidTr="0008766F">
        <w:tc>
          <w:tcPr>
            <w:tcW w:w="2400" w:type="dxa"/>
          </w:tcPr>
          <w:p w14:paraId="7E0BB4BD" w14:textId="77777777" w:rsidR="0008766F" w:rsidRPr="009760A6" w:rsidRDefault="0008766F" w:rsidP="0008766F">
            <w:pPr>
              <w:spacing w:after="30" w:line="360" w:lineRule="auto"/>
              <w:rPr>
                <w:rFonts w:ascii="Arial" w:hAnsi="Arial" w:cs="Arial"/>
              </w:rPr>
            </w:pPr>
            <w:r w:rsidRPr="009760A6">
              <w:rPr>
                <w:rFonts w:ascii="Arial" w:hAnsi="Arial" w:cs="Arial"/>
                <w:b/>
                <w:bCs/>
                <w:sz w:val="20"/>
                <w:szCs w:val="20"/>
              </w:rPr>
              <w:t>migrations</w:t>
            </w:r>
          </w:p>
        </w:tc>
        <w:tc>
          <w:tcPr>
            <w:tcW w:w="6960" w:type="dxa"/>
          </w:tcPr>
          <w:p w14:paraId="2221A69B" w14:textId="77777777" w:rsidR="0008766F" w:rsidRPr="009760A6" w:rsidRDefault="0008766F" w:rsidP="0008766F">
            <w:pPr>
              <w:spacing w:after="30" w:line="360" w:lineRule="auto"/>
              <w:rPr>
                <w:rFonts w:ascii="Arial" w:hAnsi="Arial" w:cs="Arial"/>
              </w:rPr>
            </w:pPr>
            <w:r w:rsidRPr="009760A6">
              <w:rPr>
                <w:rFonts w:ascii="Arial" w:hAnsi="Arial" w:cs="Arial"/>
                <w:sz w:val="20"/>
                <w:szCs w:val="20"/>
              </w:rPr>
              <w:t>Historial de cambios del esquema de la base de datos.</w:t>
            </w:r>
          </w:p>
        </w:tc>
      </w:tr>
      <w:tr w:rsidR="0008766F" w:rsidRPr="009760A6" w14:paraId="78CFA351" w14:textId="77777777" w:rsidTr="0008766F">
        <w:tc>
          <w:tcPr>
            <w:tcW w:w="2400" w:type="dxa"/>
          </w:tcPr>
          <w:p w14:paraId="4C8746DC" w14:textId="77777777" w:rsidR="0008766F" w:rsidRPr="009760A6" w:rsidRDefault="0008766F" w:rsidP="0008766F">
            <w:pPr>
              <w:spacing w:after="30" w:line="360" w:lineRule="auto"/>
              <w:rPr>
                <w:rFonts w:ascii="Arial" w:hAnsi="Arial" w:cs="Arial"/>
              </w:rPr>
            </w:pPr>
            <w:r w:rsidRPr="009760A6">
              <w:rPr>
                <w:rFonts w:ascii="Arial" w:hAnsi="Arial" w:cs="Arial"/>
                <w:b/>
                <w:bCs/>
                <w:sz w:val="20"/>
                <w:szCs w:val="20"/>
              </w:rPr>
              <w:t>views_web / templates</w:t>
            </w:r>
          </w:p>
        </w:tc>
        <w:tc>
          <w:tcPr>
            <w:tcW w:w="6960" w:type="dxa"/>
          </w:tcPr>
          <w:p w14:paraId="7CB64DB2" w14:textId="77777777" w:rsidR="0008766F" w:rsidRPr="009760A6" w:rsidRDefault="0008766F" w:rsidP="0008766F">
            <w:pPr>
              <w:spacing w:after="30" w:line="360" w:lineRule="auto"/>
              <w:rPr>
                <w:rFonts w:ascii="Arial" w:hAnsi="Arial" w:cs="Arial"/>
              </w:rPr>
            </w:pPr>
            <w:r w:rsidRPr="009760A6">
              <w:rPr>
                <w:rFonts w:ascii="Arial" w:hAnsi="Arial" w:cs="Arial"/>
                <w:sz w:val="20"/>
                <w:szCs w:val="20"/>
              </w:rPr>
              <w:t>Vistas y plantillas HTML de la interfaz del estudiante (postulación, panel, mis solicitudes).</w:t>
            </w:r>
          </w:p>
        </w:tc>
      </w:tr>
      <w:tr w:rsidR="0008766F" w:rsidRPr="009760A6" w14:paraId="07F18BCF" w14:textId="77777777" w:rsidTr="0008766F">
        <w:tc>
          <w:tcPr>
            <w:tcW w:w="2400" w:type="dxa"/>
          </w:tcPr>
          <w:p w14:paraId="50B94BCB" w14:textId="77777777" w:rsidR="0008766F" w:rsidRPr="009760A6" w:rsidRDefault="0008766F" w:rsidP="0008766F">
            <w:pPr>
              <w:spacing w:after="30" w:line="360" w:lineRule="auto"/>
              <w:rPr>
                <w:rFonts w:ascii="Arial" w:hAnsi="Arial" w:cs="Arial"/>
              </w:rPr>
            </w:pPr>
            <w:r w:rsidRPr="009760A6">
              <w:rPr>
                <w:rFonts w:ascii="Arial" w:hAnsi="Arial" w:cs="Arial"/>
                <w:b/>
                <w:bCs/>
                <w:sz w:val="20"/>
                <w:szCs w:val="20"/>
              </w:rPr>
              <w:t>builders, factories, states, strategies, adapters</w:t>
            </w:r>
          </w:p>
        </w:tc>
        <w:tc>
          <w:tcPr>
            <w:tcW w:w="6960" w:type="dxa"/>
          </w:tcPr>
          <w:p w14:paraId="6F9D7DD7" w14:textId="77777777" w:rsidR="0008766F" w:rsidRPr="009760A6" w:rsidRDefault="0008766F" w:rsidP="0008766F">
            <w:pPr>
              <w:spacing w:after="30" w:line="360" w:lineRule="auto"/>
              <w:rPr>
                <w:rFonts w:ascii="Arial" w:hAnsi="Arial" w:cs="Arial"/>
              </w:rPr>
            </w:pPr>
            <w:r w:rsidRPr="009760A6">
              <w:rPr>
                <w:rFonts w:ascii="Arial" w:hAnsi="Arial" w:cs="Arial"/>
                <w:sz w:val="20"/>
                <w:szCs w:val="20"/>
              </w:rPr>
              <w:t>Implementación de los patrones de diseño (ver el documento de Justificación de Patrones).</w:t>
            </w:r>
          </w:p>
        </w:tc>
      </w:tr>
    </w:tbl>
    <w:p w14:paraId="0E0524CB" w14:textId="77777777" w:rsidR="00CC6E39" w:rsidRPr="0008766F" w:rsidRDefault="00000000" w:rsidP="009760A6">
      <w:pPr>
        <w:shd w:val="clear" w:color="auto" w:fill="F2F2F2"/>
        <w:spacing w:after="160" w:line="360" w:lineRule="auto"/>
        <w:ind w:left="200" w:right="100"/>
        <w:rPr>
          <w:rFonts w:ascii="Arial" w:hAnsi="Arial" w:cs="Arial"/>
          <w:sz w:val="24"/>
          <w:szCs w:val="24"/>
        </w:rPr>
      </w:pPr>
      <w:r w:rsidRPr="0008766F">
        <w:rPr>
          <w:rFonts w:ascii="Arial" w:eastAsia="Consolas" w:hAnsi="Arial" w:cs="Arial"/>
          <w:sz w:val="24"/>
          <w:szCs w:val="24"/>
        </w:rPr>
        <w:lastRenderedPageBreak/>
        <w:t>python manage.py runserver</w:t>
      </w:r>
    </w:p>
    <w:p w14:paraId="766147C0" w14:textId="77777777" w:rsidR="00CC6E39" w:rsidRPr="0008766F" w:rsidRDefault="00000000" w:rsidP="009760A6">
      <w:pPr>
        <w:spacing w:after="120" w:line="360" w:lineRule="auto"/>
        <w:jc w:val="both"/>
        <w:rPr>
          <w:rFonts w:ascii="Arial" w:hAnsi="Arial" w:cs="Arial"/>
          <w:sz w:val="24"/>
          <w:szCs w:val="24"/>
        </w:rPr>
      </w:pPr>
      <w:r w:rsidRPr="0008766F">
        <w:rPr>
          <w:rFonts w:ascii="Arial" w:hAnsi="Arial" w:cs="Arial"/>
          <w:sz w:val="24"/>
          <w:szCs w:val="24"/>
        </w:rPr>
        <w:t>El servidor queda disponible en http://127.0.0.1:8000/. Si el servidor inicia sin errores (con SQLite o con MySQL) y las migraciones se aplican correctamente, la instalación es válida (criterio de HU18).</w:t>
      </w:r>
    </w:p>
    <w:p w14:paraId="0D0A7FF2" w14:textId="77777777" w:rsidR="00CC6E39" w:rsidRPr="0008766F" w:rsidRDefault="00000000" w:rsidP="0008766F">
      <w:pPr>
        <w:pStyle w:val="Ttulo1"/>
        <w:pBdr>
          <w:bottom w:val="none" w:sz="0" w:space="0" w:color="auto"/>
        </w:pBdr>
        <w:spacing w:line="360" w:lineRule="auto"/>
        <w:rPr>
          <w:rFonts w:ascii="Arial" w:hAnsi="Arial" w:cs="Arial"/>
          <w:color w:val="auto"/>
          <w:sz w:val="28"/>
          <w:szCs w:val="28"/>
        </w:rPr>
      </w:pPr>
      <w:r w:rsidRPr="0008766F">
        <w:rPr>
          <w:rFonts w:ascii="Arial" w:hAnsi="Arial" w:cs="Arial"/>
          <w:color w:val="auto"/>
          <w:sz w:val="28"/>
          <w:szCs w:val="28"/>
        </w:rPr>
        <w:t>5. Estructura del código</w:t>
      </w:r>
    </w:p>
    <w:p w14:paraId="0CD05F7D" w14:textId="32914CFE" w:rsidR="00CC6E39" w:rsidRPr="0008766F" w:rsidRDefault="00000000" w:rsidP="0008766F">
      <w:pPr>
        <w:spacing w:after="120" w:line="360" w:lineRule="auto"/>
        <w:jc w:val="both"/>
        <w:rPr>
          <w:rFonts w:ascii="Arial" w:hAnsi="Arial" w:cs="Arial"/>
          <w:sz w:val="24"/>
          <w:szCs w:val="24"/>
        </w:rPr>
      </w:pPr>
      <w:r w:rsidRPr="0008766F">
        <w:rPr>
          <w:rFonts w:ascii="Arial" w:hAnsi="Arial" w:cs="Arial"/>
          <w:sz w:val="24"/>
          <w:szCs w:val="24"/>
        </w:rPr>
        <w:t>El proyecto sigue la estructura de capas definida. La tabla describe la responsabilidad de cada tipo de archivo y los módulos funcionales.</w:t>
      </w:r>
    </w:p>
    <w:tbl>
      <w:tblPr>
        <w:tblStyle w:val="Tablaconcuadrcula"/>
        <w:tblW w:w="9360" w:type="dxa"/>
        <w:tblLook w:val="0000" w:firstRow="0" w:lastRow="0" w:firstColumn="0" w:lastColumn="0" w:noHBand="0" w:noVBand="0"/>
      </w:tblPr>
      <w:tblGrid>
        <w:gridCol w:w="2300"/>
        <w:gridCol w:w="4560"/>
        <w:gridCol w:w="2500"/>
      </w:tblGrid>
      <w:tr w:rsidR="00CC6E39" w:rsidRPr="0008766F" w14:paraId="25C7D525" w14:textId="77777777" w:rsidTr="0008766F">
        <w:tc>
          <w:tcPr>
            <w:tcW w:w="2300" w:type="dxa"/>
          </w:tcPr>
          <w:p w14:paraId="30EBF4E2"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b/>
                <w:bCs/>
                <w:sz w:val="20"/>
                <w:szCs w:val="20"/>
              </w:rPr>
              <w:t>Módulo</w:t>
            </w:r>
          </w:p>
        </w:tc>
        <w:tc>
          <w:tcPr>
            <w:tcW w:w="4560" w:type="dxa"/>
          </w:tcPr>
          <w:p w14:paraId="671E5DF6"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b/>
                <w:bCs/>
                <w:sz w:val="20"/>
                <w:szCs w:val="20"/>
              </w:rPr>
              <w:t>Funcionalidad</w:t>
            </w:r>
          </w:p>
        </w:tc>
        <w:tc>
          <w:tcPr>
            <w:tcW w:w="2500" w:type="dxa"/>
          </w:tcPr>
          <w:p w14:paraId="13079ABC"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b/>
                <w:bCs/>
                <w:sz w:val="20"/>
                <w:szCs w:val="20"/>
              </w:rPr>
              <w:t>Ubicación en el repositorio</w:t>
            </w:r>
          </w:p>
        </w:tc>
      </w:tr>
      <w:tr w:rsidR="00CC6E39" w:rsidRPr="0008766F" w14:paraId="33E8D6B2" w14:textId="77777777" w:rsidTr="0008766F">
        <w:tc>
          <w:tcPr>
            <w:tcW w:w="2300" w:type="dxa"/>
          </w:tcPr>
          <w:p w14:paraId="7E48C4C7"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Usuarios y roles</w:t>
            </w:r>
          </w:p>
        </w:tc>
        <w:tc>
          <w:tcPr>
            <w:tcW w:w="4560" w:type="dxa"/>
          </w:tcPr>
          <w:p w14:paraId="48B20C6A"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Registro, autenticación, perfil, restablecimiento de contraseña y control de acceso por rol.</w:t>
            </w:r>
          </w:p>
        </w:tc>
        <w:tc>
          <w:tcPr>
            <w:tcW w:w="2500" w:type="dxa"/>
          </w:tcPr>
          <w:p w14:paraId="71931DBD"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apps/usuarios</w:t>
            </w:r>
          </w:p>
        </w:tc>
      </w:tr>
      <w:tr w:rsidR="00CC6E39" w:rsidRPr="0008766F" w14:paraId="11444D12" w14:textId="77777777" w:rsidTr="0008766F">
        <w:tc>
          <w:tcPr>
            <w:tcW w:w="2300" w:type="dxa"/>
          </w:tcPr>
          <w:p w14:paraId="06812809"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Convocatorias</w:t>
            </w:r>
          </w:p>
        </w:tc>
        <w:tc>
          <w:tcPr>
            <w:tcW w:w="4560" w:type="dxa"/>
          </w:tcPr>
          <w:p w14:paraId="23E98BAE"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Crear, editar, cerrar y consultar convocatorias; validación de fechas y cupo.</w:t>
            </w:r>
          </w:p>
        </w:tc>
        <w:tc>
          <w:tcPr>
            <w:tcW w:w="2500" w:type="dxa"/>
          </w:tcPr>
          <w:p w14:paraId="51A064B5"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apps/convocatorias</w:t>
            </w:r>
          </w:p>
        </w:tc>
      </w:tr>
      <w:tr w:rsidR="00CC6E39" w:rsidRPr="0008766F" w14:paraId="44E9EC35" w14:textId="77777777" w:rsidTr="0008766F">
        <w:tc>
          <w:tcPr>
            <w:tcW w:w="2300" w:type="dxa"/>
          </w:tcPr>
          <w:p w14:paraId="044D72CD"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Solicitudes</w:t>
            </w:r>
          </w:p>
        </w:tc>
        <w:tc>
          <w:tcPr>
            <w:tcW w:w="4560" w:type="dxa"/>
          </w:tcPr>
          <w:p w14:paraId="2A39CBFC"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Solicitudes, documentos, motivo, estados e historial.</w:t>
            </w:r>
          </w:p>
        </w:tc>
        <w:tc>
          <w:tcPr>
            <w:tcW w:w="2500" w:type="dxa"/>
          </w:tcPr>
          <w:p w14:paraId="06534E27"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apps/solicitudes (incluye auditoria.py)</w:t>
            </w:r>
          </w:p>
        </w:tc>
      </w:tr>
      <w:tr w:rsidR="00CC6E39" w:rsidRPr="0008766F" w14:paraId="22C58883" w14:textId="77777777" w:rsidTr="0008766F">
        <w:tc>
          <w:tcPr>
            <w:tcW w:w="2300" w:type="dxa"/>
          </w:tcPr>
          <w:p w14:paraId="5D179660"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Evaluaciones y comités</w:t>
            </w:r>
          </w:p>
        </w:tc>
        <w:tc>
          <w:tcPr>
            <w:tcW w:w="4560" w:type="dxa"/>
          </w:tcPr>
          <w:p w14:paraId="6CF0DB01"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Comités, evaluaciones, aprobación y rechazo, doble aprobación.</w:t>
            </w:r>
          </w:p>
        </w:tc>
        <w:tc>
          <w:tcPr>
            <w:tcW w:w="2500" w:type="dxa"/>
          </w:tcPr>
          <w:p w14:paraId="6F0EB869"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apps/evaluaciones</w:t>
            </w:r>
          </w:p>
        </w:tc>
      </w:tr>
      <w:tr w:rsidR="00CC6E39" w:rsidRPr="0008766F" w14:paraId="7DF99E42" w14:textId="77777777" w:rsidTr="0008766F">
        <w:tc>
          <w:tcPr>
            <w:tcW w:w="2300" w:type="dxa"/>
          </w:tcPr>
          <w:p w14:paraId="0F12C084"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Notificaciones</w:t>
            </w:r>
          </w:p>
        </w:tc>
        <w:tc>
          <w:tcPr>
            <w:tcW w:w="4560" w:type="dxa"/>
          </w:tcPr>
          <w:p w14:paraId="5D7040E6"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Notificaciones automáticas por cambio de estado.</w:t>
            </w:r>
          </w:p>
        </w:tc>
        <w:tc>
          <w:tcPr>
            <w:tcW w:w="2500" w:type="dxa"/>
          </w:tcPr>
          <w:p w14:paraId="36769331" w14:textId="4833A87A" w:rsidR="00CC6E39" w:rsidRPr="0008766F" w:rsidRDefault="00CC6E39" w:rsidP="009760A6">
            <w:pPr>
              <w:spacing w:after="30" w:line="360" w:lineRule="auto"/>
              <w:rPr>
                <w:rFonts w:ascii="Arial" w:hAnsi="Arial" w:cs="Arial"/>
                <w:sz w:val="20"/>
                <w:szCs w:val="20"/>
              </w:rPr>
            </w:pPr>
          </w:p>
        </w:tc>
      </w:tr>
      <w:tr w:rsidR="00CC6E39" w:rsidRPr="0008766F" w14:paraId="0B6C4B07" w14:textId="77777777" w:rsidTr="0008766F">
        <w:tc>
          <w:tcPr>
            <w:tcW w:w="2300" w:type="dxa"/>
          </w:tcPr>
          <w:p w14:paraId="6C39338C"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Reportes y estadísticas</w:t>
            </w:r>
          </w:p>
        </w:tc>
        <w:tc>
          <w:tcPr>
            <w:tcW w:w="4560" w:type="dxa"/>
          </w:tcPr>
          <w:p w14:paraId="697B7F83"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Reportes por estado y convocatoria; estadísticas básicas.</w:t>
            </w:r>
          </w:p>
        </w:tc>
        <w:tc>
          <w:tcPr>
            <w:tcW w:w="2500" w:type="dxa"/>
          </w:tcPr>
          <w:p w14:paraId="41D7B5F5" w14:textId="3F80FE84" w:rsidR="00CC6E39" w:rsidRPr="0008766F" w:rsidRDefault="00CC6E39" w:rsidP="009760A6">
            <w:pPr>
              <w:spacing w:after="30" w:line="360" w:lineRule="auto"/>
              <w:rPr>
                <w:rFonts w:ascii="Arial" w:hAnsi="Arial" w:cs="Arial"/>
                <w:sz w:val="20"/>
                <w:szCs w:val="20"/>
              </w:rPr>
            </w:pPr>
          </w:p>
        </w:tc>
      </w:tr>
      <w:tr w:rsidR="00CC6E39" w:rsidRPr="0008766F" w14:paraId="14847977" w14:textId="77777777" w:rsidTr="0008766F">
        <w:tc>
          <w:tcPr>
            <w:tcW w:w="2300" w:type="dxa"/>
          </w:tcPr>
          <w:p w14:paraId="548708E9"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Pagos (independiente)</w:t>
            </w:r>
          </w:p>
        </w:tc>
        <w:tc>
          <w:tcPr>
            <w:tcW w:w="4560" w:type="dxa"/>
          </w:tcPr>
          <w:p w14:paraId="5B6DA36A"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Comprobantes, historial de pagos y panel administrativo.</w:t>
            </w:r>
          </w:p>
        </w:tc>
        <w:tc>
          <w:tcPr>
            <w:tcW w:w="2500" w:type="dxa"/>
          </w:tcPr>
          <w:p w14:paraId="1823125F"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apps/pagos</w:t>
            </w:r>
          </w:p>
        </w:tc>
      </w:tr>
      <w:tr w:rsidR="00CC6E39" w:rsidRPr="0008766F" w14:paraId="754ACDAA" w14:textId="77777777" w:rsidTr="0008766F">
        <w:tc>
          <w:tcPr>
            <w:tcW w:w="2300" w:type="dxa"/>
          </w:tcPr>
          <w:p w14:paraId="3934917D"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Frontend</w:t>
            </w:r>
          </w:p>
        </w:tc>
        <w:tc>
          <w:tcPr>
            <w:tcW w:w="4560" w:type="dxa"/>
          </w:tcPr>
          <w:p w14:paraId="30BE3849"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Plantillas, estilos y scripts de la interfaz.</w:t>
            </w:r>
          </w:p>
        </w:tc>
        <w:tc>
          <w:tcPr>
            <w:tcW w:w="2500" w:type="dxa"/>
          </w:tcPr>
          <w:p w14:paraId="0C821420"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templates/ y static/ (css, js, img); plantillas propias dentro de cada app</w:t>
            </w:r>
          </w:p>
        </w:tc>
      </w:tr>
      <w:tr w:rsidR="00CC6E39" w:rsidRPr="0008766F" w14:paraId="6BFA15FE" w14:textId="77777777" w:rsidTr="0008766F">
        <w:tc>
          <w:tcPr>
            <w:tcW w:w="2300" w:type="dxa"/>
          </w:tcPr>
          <w:p w14:paraId="51C0DBE2"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Páginas públicas</w:t>
            </w:r>
          </w:p>
        </w:tc>
        <w:tc>
          <w:tcPr>
            <w:tcW w:w="4560" w:type="dxa"/>
          </w:tcPr>
          <w:p w14:paraId="6EC040F2"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Inicio y «Cómo funciona».</w:t>
            </w:r>
          </w:p>
        </w:tc>
        <w:tc>
          <w:tcPr>
            <w:tcW w:w="2500" w:type="dxa"/>
          </w:tcPr>
          <w:p w14:paraId="60886791"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apps/paginas</w:t>
            </w:r>
          </w:p>
        </w:tc>
      </w:tr>
    </w:tbl>
    <w:p w14:paraId="742A95D3" w14:textId="77777777" w:rsidR="00CC6E39" w:rsidRPr="009760A6" w:rsidRDefault="00000000" w:rsidP="009760A6">
      <w:pPr>
        <w:keepNext/>
        <w:spacing w:before="120" w:after="40" w:line="360" w:lineRule="auto"/>
        <w:jc w:val="center"/>
        <w:rPr>
          <w:rFonts w:ascii="Arial" w:hAnsi="Arial" w:cs="Arial"/>
        </w:rPr>
      </w:pPr>
      <w:r w:rsidRPr="009760A6">
        <w:rPr>
          <w:rFonts w:ascii="Arial" w:hAnsi="Arial" w:cs="Arial"/>
          <w:noProof/>
        </w:rPr>
        <w:lastRenderedPageBreak/>
        <w:drawing>
          <wp:inline distT="0" distB="0" distL="0" distR="0" wp14:anchorId="5E72D5B4" wp14:editId="767D466F">
            <wp:extent cx="5303520" cy="2360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et_frontend.png"/>
                    <pic:cNvPicPr/>
                  </pic:nvPicPr>
                  <pic:blipFill>
                    <a:blip r:embed="rId8"/>
                    <a:stretch>
                      <a:fillRect/>
                    </a:stretch>
                  </pic:blipFill>
                  <pic:spPr>
                    <a:xfrm>
                      <a:off x="0" y="0"/>
                      <a:ext cx="5303520" cy="2360571"/>
                    </a:xfrm>
                    <a:prstGeom prst="rect">
                      <a:avLst/>
                    </a:prstGeom>
                  </pic:spPr>
                </pic:pic>
              </a:graphicData>
            </a:graphic>
          </wp:inline>
        </w:drawing>
      </w:r>
    </w:p>
    <w:p w14:paraId="20C2B6DE" w14:textId="3414EEC4" w:rsidR="00CC6E39" w:rsidRPr="009760A6" w:rsidRDefault="00000000" w:rsidP="009760A6">
      <w:pPr>
        <w:spacing w:after="200" w:line="360" w:lineRule="auto"/>
        <w:jc w:val="center"/>
        <w:rPr>
          <w:rFonts w:ascii="Arial" w:hAnsi="Arial" w:cs="Arial"/>
        </w:rPr>
      </w:pPr>
      <w:r w:rsidRPr="009760A6">
        <w:rPr>
          <w:rFonts w:ascii="Arial" w:hAnsi="Arial" w:cs="Arial"/>
          <w:i/>
          <w:sz w:val="18"/>
        </w:rPr>
        <w:t>Figura 1. Recursos del frontend (static/img) en la rama feature/interfaz-inicio-, mostrados en la demostración</w:t>
      </w:r>
    </w:p>
    <w:p w14:paraId="68EE15D3" w14:textId="77777777" w:rsidR="00CC6E39" w:rsidRPr="0008766F" w:rsidRDefault="00000000" w:rsidP="0008766F">
      <w:pPr>
        <w:pStyle w:val="Ttulo1"/>
        <w:pBdr>
          <w:bottom w:val="none" w:sz="0" w:space="0" w:color="auto"/>
        </w:pBdr>
        <w:spacing w:line="360" w:lineRule="auto"/>
        <w:rPr>
          <w:rFonts w:ascii="Arial" w:hAnsi="Arial" w:cs="Arial"/>
          <w:color w:val="auto"/>
          <w:sz w:val="28"/>
          <w:szCs w:val="28"/>
        </w:rPr>
      </w:pPr>
      <w:r w:rsidRPr="0008766F">
        <w:rPr>
          <w:rFonts w:ascii="Arial" w:hAnsi="Arial" w:cs="Arial"/>
          <w:color w:val="auto"/>
          <w:sz w:val="28"/>
          <w:szCs w:val="28"/>
        </w:rPr>
        <w:t>6. Modelo de datos</w:t>
      </w:r>
    </w:p>
    <w:tbl>
      <w:tblPr>
        <w:tblStyle w:val="Tablaconcuadrcula"/>
        <w:tblW w:w="9360" w:type="dxa"/>
        <w:tblLook w:val="0000" w:firstRow="0" w:lastRow="0" w:firstColumn="0" w:lastColumn="0" w:noHBand="0" w:noVBand="0"/>
      </w:tblPr>
      <w:tblGrid>
        <w:gridCol w:w="1900"/>
        <w:gridCol w:w="4400"/>
        <w:gridCol w:w="3060"/>
      </w:tblGrid>
      <w:tr w:rsidR="00CC6E39" w:rsidRPr="0008766F" w14:paraId="4F17E159" w14:textId="77777777" w:rsidTr="0008766F">
        <w:tc>
          <w:tcPr>
            <w:tcW w:w="1900" w:type="dxa"/>
          </w:tcPr>
          <w:p w14:paraId="10C81BD1" w14:textId="77777777" w:rsidR="00CC6E39" w:rsidRPr="0008766F" w:rsidRDefault="00000000" w:rsidP="0008766F">
            <w:pPr>
              <w:spacing w:after="30" w:line="360" w:lineRule="auto"/>
              <w:rPr>
                <w:rFonts w:ascii="Arial" w:hAnsi="Arial" w:cs="Arial"/>
                <w:sz w:val="20"/>
                <w:szCs w:val="20"/>
              </w:rPr>
            </w:pPr>
            <w:r w:rsidRPr="0008766F">
              <w:rPr>
                <w:rFonts w:ascii="Arial" w:hAnsi="Arial" w:cs="Arial"/>
                <w:b/>
                <w:bCs/>
                <w:sz w:val="20"/>
                <w:szCs w:val="20"/>
              </w:rPr>
              <w:t>Entidad</w:t>
            </w:r>
          </w:p>
        </w:tc>
        <w:tc>
          <w:tcPr>
            <w:tcW w:w="4400" w:type="dxa"/>
          </w:tcPr>
          <w:p w14:paraId="67DFE46F" w14:textId="77777777" w:rsidR="00CC6E39" w:rsidRPr="0008766F" w:rsidRDefault="00000000" w:rsidP="0008766F">
            <w:pPr>
              <w:spacing w:after="30" w:line="360" w:lineRule="auto"/>
              <w:rPr>
                <w:rFonts w:ascii="Arial" w:hAnsi="Arial" w:cs="Arial"/>
                <w:sz w:val="20"/>
                <w:szCs w:val="20"/>
              </w:rPr>
            </w:pPr>
            <w:r w:rsidRPr="0008766F">
              <w:rPr>
                <w:rFonts w:ascii="Arial" w:hAnsi="Arial" w:cs="Arial"/>
                <w:b/>
                <w:bCs/>
                <w:sz w:val="20"/>
                <w:szCs w:val="20"/>
              </w:rPr>
              <w:t>Campos principales</w:t>
            </w:r>
          </w:p>
        </w:tc>
        <w:tc>
          <w:tcPr>
            <w:tcW w:w="3060" w:type="dxa"/>
          </w:tcPr>
          <w:p w14:paraId="134B696B" w14:textId="77777777" w:rsidR="00CC6E39" w:rsidRPr="0008766F" w:rsidRDefault="00000000" w:rsidP="0008766F">
            <w:pPr>
              <w:spacing w:after="30" w:line="360" w:lineRule="auto"/>
              <w:rPr>
                <w:rFonts w:ascii="Arial" w:hAnsi="Arial" w:cs="Arial"/>
                <w:sz w:val="20"/>
                <w:szCs w:val="20"/>
              </w:rPr>
            </w:pPr>
            <w:r w:rsidRPr="0008766F">
              <w:rPr>
                <w:rFonts w:ascii="Arial" w:hAnsi="Arial" w:cs="Arial"/>
                <w:b/>
                <w:bCs/>
                <w:sz w:val="20"/>
                <w:szCs w:val="20"/>
              </w:rPr>
              <w:t>Relaciones</w:t>
            </w:r>
          </w:p>
        </w:tc>
      </w:tr>
      <w:tr w:rsidR="00CC6E39" w:rsidRPr="0008766F" w14:paraId="7E1E175B" w14:textId="77777777" w:rsidTr="0008766F">
        <w:tc>
          <w:tcPr>
            <w:tcW w:w="1900" w:type="dxa"/>
          </w:tcPr>
          <w:p w14:paraId="622CE501"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Usuario</w:t>
            </w:r>
          </w:p>
        </w:tc>
        <w:tc>
          <w:tcPr>
            <w:tcW w:w="4400" w:type="dxa"/>
          </w:tcPr>
          <w:p w14:paraId="6F5A30C0"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correo (único, se usa para iniciar sesión), nombre de usuario, contraseña, rol (Estudiante, Miembro del Comité o Administrador), DPI/CUI (13 dígitos, único), teléfono, dirección y nivel académico. Un único modelo Usuario con rol reemplaza las clases separadas por tipo de usuario.</w:t>
            </w:r>
          </w:p>
        </w:tc>
        <w:tc>
          <w:tcPr>
            <w:tcW w:w="3060" w:type="dxa"/>
          </w:tcPr>
          <w:p w14:paraId="720D2A56"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Un estudiante tiene 0..* solicitudes.</w:t>
            </w:r>
          </w:p>
        </w:tc>
      </w:tr>
      <w:tr w:rsidR="00CC6E39" w:rsidRPr="0008766F" w14:paraId="62B64F7D" w14:textId="77777777" w:rsidTr="0008766F">
        <w:tc>
          <w:tcPr>
            <w:tcW w:w="1900" w:type="dxa"/>
          </w:tcPr>
          <w:p w14:paraId="6372F079"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Convocatoria</w:t>
            </w:r>
          </w:p>
        </w:tc>
        <w:tc>
          <w:tcPr>
            <w:tcW w:w="4400" w:type="dxa"/>
          </w:tcPr>
          <w:p w14:paraId="4B8039E2"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nombre, tipo de beca (Medio, Universitario, Posgrado), descripción, fecha de inicio, fecha de fin, cupo, estado (Activa / Cerrada).</w:t>
            </w:r>
          </w:p>
        </w:tc>
        <w:tc>
          <w:tcPr>
            <w:tcW w:w="3060" w:type="dxa"/>
          </w:tcPr>
          <w:p w14:paraId="11396A79"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Tiene 0..* solicitudes; se asocia a comités.</w:t>
            </w:r>
          </w:p>
        </w:tc>
      </w:tr>
      <w:tr w:rsidR="00CC6E39" w:rsidRPr="0008766F" w14:paraId="63262C34" w14:textId="77777777" w:rsidTr="0008766F">
        <w:tc>
          <w:tcPr>
            <w:tcW w:w="1900" w:type="dxa"/>
          </w:tcPr>
          <w:p w14:paraId="07145CB5"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Solicitud</w:t>
            </w:r>
          </w:p>
        </w:tc>
        <w:tc>
          <w:tcPr>
            <w:tcW w:w="4400" w:type="dxa"/>
          </w:tcPr>
          <w:p w14:paraId="33354D9E"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estudiante, convocatoria, estado (Pendiente, En Evaluación, Aprobada, Rechazada), motivo de rechazo, fecha de creación y fecha de actualización. En la versión final se agregan motivo, monto, cobertura (porcentaje de beca) y primera y segunda aprobación (persona y fecha).</w:t>
            </w:r>
          </w:p>
        </w:tc>
        <w:tc>
          <w:tcPr>
            <w:tcW w:w="3060" w:type="dxa"/>
          </w:tcPr>
          <w:p w14:paraId="1EEF7347"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Pertenece a un estudiante y a una convocatoria; contiene documentos; tiene evaluaciones; genera notificaciones.</w:t>
            </w:r>
          </w:p>
        </w:tc>
      </w:tr>
      <w:tr w:rsidR="00CC6E39" w:rsidRPr="0008766F" w14:paraId="1C9D42AA" w14:textId="77777777" w:rsidTr="0008766F">
        <w:tc>
          <w:tcPr>
            <w:tcW w:w="1900" w:type="dxa"/>
          </w:tcPr>
          <w:p w14:paraId="4A7AB6AF"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Documento</w:t>
            </w:r>
          </w:p>
        </w:tc>
        <w:tc>
          <w:tcPr>
            <w:tcW w:w="4400" w:type="dxa"/>
          </w:tcPr>
          <w:p w14:paraId="60BF31B6"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solicitud, tipo (DPI, constancia de estudios, notas u otro), archivo, fecha de carga.</w:t>
            </w:r>
          </w:p>
        </w:tc>
        <w:tc>
          <w:tcPr>
            <w:tcW w:w="3060" w:type="dxa"/>
          </w:tcPr>
          <w:p w14:paraId="21E300AA"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Depende de la solicitud (composición).</w:t>
            </w:r>
          </w:p>
        </w:tc>
      </w:tr>
      <w:tr w:rsidR="00CC6E39" w:rsidRPr="0008766F" w14:paraId="0709FC5E" w14:textId="77777777" w:rsidTr="0008766F">
        <w:tc>
          <w:tcPr>
            <w:tcW w:w="1900" w:type="dxa"/>
          </w:tcPr>
          <w:p w14:paraId="5813437B"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Evaluacion</w:t>
            </w:r>
          </w:p>
        </w:tc>
        <w:tc>
          <w:tcPr>
            <w:tcW w:w="4400" w:type="dxa"/>
          </w:tcPr>
          <w:p w14:paraId="7610A9B6"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solicitud, evaluador, puntaje (0 a 100), comentario, fecha.</w:t>
            </w:r>
          </w:p>
        </w:tc>
        <w:tc>
          <w:tcPr>
            <w:tcW w:w="3060" w:type="dxa"/>
          </w:tcPr>
          <w:p w14:paraId="784B97C3"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Realizada por un miembro del comité sobre una solicitud.</w:t>
            </w:r>
          </w:p>
        </w:tc>
      </w:tr>
      <w:tr w:rsidR="00CC6E39" w:rsidRPr="0008766F" w14:paraId="51419047" w14:textId="77777777" w:rsidTr="0008766F">
        <w:tc>
          <w:tcPr>
            <w:tcW w:w="1900" w:type="dxa"/>
          </w:tcPr>
          <w:p w14:paraId="2523649D"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lastRenderedPageBreak/>
              <w:t>ComiteEvaluador</w:t>
            </w:r>
          </w:p>
        </w:tc>
        <w:tc>
          <w:tcPr>
            <w:tcW w:w="4400" w:type="dxa"/>
          </w:tcPr>
          <w:p w14:paraId="59D792EE"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nombre, convocatoria e integrantes.</w:t>
            </w:r>
          </w:p>
        </w:tc>
        <w:tc>
          <w:tcPr>
            <w:tcW w:w="3060" w:type="dxa"/>
          </w:tcPr>
          <w:p w14:paraId="3E2CA1A2"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Integrado por 1..* usuarios con rol de comité (relación muchos a muchos). En la versión analizada se vincula a una convocatoria; la historia HU11 contempla asociarlo a varias.</w:t>
            </w:r>
          </w:p>
        </w:tc>
      </w:tr>
      <w:tr w:rsidR="00CC6E39" w:rsidRPr="0008766F" w14:paraId="6181AC26" w14:textId="77777777" w:rsidTr="0008766F">
        <w:tc>
          <w:tcPr>
            <w:tcW w:w="1900" w:type="dxa"/>
          </w:tcPr>
          <w:p w14:paraId="5B48D81F"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Notificacion</w:t>
            </w:r>
          </w:p>
        </w:tc>
        <w:tc>
          <w:tcPr>
            <w:tcW w:w="4400" w:type="dxa"/>
          </w:tcPr>
          <w:p w14:paraId="1497FF6C"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mensaje, fecha, leída, tipo.</w:t>
            </w:r>
          </w:p>
        </w:tc>
        <w:tc>
          <w:tcPr>
            <w:tcW w:w="3060" w:type="dxa"/>
          </w:tcPr>
          <w:p w14:paraId="262E83C4"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Pertenece a un estudiante y a una solicitud.</w:t>
            </w:r>
          </w:p>
        </w:tc>
      </w:tr>
      <w:tr w:rsidR="00CC6E39" w:rsidRPr="0008766F" w14:paraId="1DF09AEF" w14:textId="77777777" w:rsidTr="0008766F">
        <w:tc>
          <w:tcPr>
            <w:tcW w:w="1900" w:type="dxa"/>
          </w:tcPr>
          <w:p w14:paraId="46B6259D"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Historial de estados</w:t>
            </w:r>
          </w:p>
        </w:tc>
        <w:tc>
          <w:tcPr>
            <w:tcW w:w="4400" w:type="dxa"/>
          </w:tcPr>
          <w:p w14:paraId="54CDE2E2"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solicitud, estado anterior, estado nuevo, fecha y comentario.</w:t>
            </w:r>
          </w:p>
        </w:tc>
        <w:tc>
          <w:tcPr>
            <w:tcW w:w="3060" w:type="dxa"/>
          </w:tcPr>
          <w:p w14:paraId="7985D2B0"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Pertenece a una solicitud.</w:t>
            </w:r>
          </w:p>
        </w:tc>
      </w:tr>
      <w:tr w:rsidR="00CC6E39" w:rsidRPr="0008766F" w14:paraId="5B38EA2E" w14:textId="77777777" w:rsidTr="0008766F">
        <w:tc>
          <w:tcPr>
            <w:tcW w:w="1900" w:type="dxa"/>
          </w:tcPr>
          <w:p w14:paraId="32747301"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Pago / comprobante</w:t>
            </w:r>
          </w:p>
        </w:tc>
        <w:tc>
          <w:tcPr>
            <w:tcW w:w="4400" w:type="dxa"/>
          </w:tcPr>
          <w:p w14:paraId="386CBF56"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solicitud, usuario, monto (total a transferir), comprobante (foto o captura del recibo), estado (Pendiente de revisión, Aprobado, Rechazado) y fecha de envío.</w:t>
            </w:r>
          </w:p>
        </w:tc>
        <w:tc>
          <w:tcPr>
            <w:tcW w:w="3060" w:type="dxa"/>
          </w:tcPr>
          <w:p w14:paraId="3EF51524"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Asociado al usuario.</w:t>
            </w:r>
          </w:p>
        </w:tc>
      </w:tr>
      <w:tr w:rsidR="00CC6E39" w:rsidRPr="0008766F" w14:paraId="02CDEC1C" w14:textId="77777777" w:rsidTr="0008766F">
        <w:tc>
          <w:tcPr>
            <w:tcW w:w="1900" w:type="dxa"/>
          </w:tcPr>
          <w:p w14:paraId="317CDA54"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Auditoría de solicitud</w:t>
            </w:r>
          </w:p>
        </w:tc>
        <w:tc>
          <w:tcPr>
            <w:tcW w:w="4400" w:type="dxa"/>
          </w:tcPr>
          <w:p w14:paraId="1DD08669"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fecha, solicitud, usuario, acción (aprobación de solicitud, aprobación fallida, cambio de estado manual, modificación manual, comprobante de pago enviado) y resultado.</w:t>
            </w:r>
          </w:p>
        </w:tc>
        <w:tc>
          <w:tcPr>
            <w:tcW w:w="3060" w:type="dxa"/>
          </w:tcPr>
          <w:p w14:paraId="63C11EF8"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Pertenece a una solicitud y a un usuario; se consulta y filtra en el panel administrativo.</w:t>
            </w:r>
          </w:p>
        </w:tc>
      </w:tr>
      <w:tr w:rsidR="00CC6E39" w:rsidRPr="0008766F" w14:paraId="249A51D2" w14:textId="77777777" w:rsidTr="0008766F">
        <w:tc>
          <w:tcPr>
            <w:tcW w:w="1900" w:type="dxa"/>
          </w:tcPr>
          <w:p w14:paraId="30E7A3BF"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Condición de pago</w:t>
            </w:r>
          </w:p>
        </w:tc>
        <w:tc>
          <w:tcPr>
            <w:tcW w:w="4400" w:type="dxa"/>
          </w:tcPr>
          <w:p w14:paraId="4181AB5C" w14:textId="71717735"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 xml:space="preserve">inscripción base (por ejemplo, Q2,000) </w:t>
            </w:r>
          </w:p>
        </w:tc>
        <w:tc>
          <w:tcPr>
            <w:tcW w:w="3060" w:type="dxa"/>
          </w:tcPr>
          <w:p w14:paraId="2697B227" w14:textId="77777777" w:rsidR="00CC6E39" w:rsidRPr="0008766F" w:rsidRDefault="00000000" w:rsidP="009760A6">
            <w:pPr>
              <w:spacing w:after="30" w:line="360" w:lineRule="auto"/>
              <w:rPr>
                <w:rFonts w:ascii="Arial" w:hAnsi="Arial" w:cs="Arial"/>
                <w:sz w:val="20"/>
                <w:szCs w:val="20"/>
              </w:rPr>
            </w:pPr>
            <w:r w:rsidRPr="0008766F">
              <w:rPr>
                <w:rFonts w:ascii="Arial" w:hAnsi="Arial" w:cs="Arial"/>
                <w:sz w:val="20"/>
                <w:szCs w:val="20"/>
              </w:rPr>
              <w:t>Define el monto base sobre el que se calcula el total a transferir.</w:t>
            </w:r>
          </w:p>
        </w:tc>
      </w:tr>
    </w:tbl>
    <w:p w14:paraId="4F419BFC" w14:textId="77777777" w:rsidR="00CC6E39" w:rsidRPr="0008766F" w:rsidRDefault="00000000" w:rsidP="0008766F">
      <w:pPr>
        <w:pStyle w:val="Ttulo1"/>
        <w:pBdr>
          <w:bottom w:val="none" w:sz="0" w:space="0" w:color="auto"/>
        </w:pBdr>
        <w:spacing w:line="360" w:lineRule="auto"/>
        <w:rPr>
          <w:rFonts w:ascii="Arial" w:hAnsi="Arial" w:cs="Arial"/>
          <w:color w:val="auto"/>
          <w:sz w:val="28"/>
          <w:szCs w:val="28"/>
        </w:rPr>
      </w:pPr>
      <w:r w:rsidRPr="0008766F">
        <w:rPr>
          <w:rFonts w:ascii="Arial" w:hAnsi="Arial" w:cs="Arial"/>
          <w:color w:val="auto"/>
          <w:sz w:val="28"/>
          <w:szCs w:val="28"/>
        </w:rPr>
        <w:t>7. Reglas de negocio y flujo de estados</w:t>
      </w:r>
    </w:p>
    <w:p w14:paraId="230A0351" w14:textId="77777777" w:rsidR="00CC6E39" w:rsidRPr="0008766F" w:rsidRDefault="00000000" w:rsidP="0008766F">
      <w:pPr>
        <w:pStyle w:val="Ttulo2"/>
        <w:spacing w:line="360" w:lineRule="auto"/>
        <w:rPr>
          <w:rFonts w:ascii="Arial" w:hAnsi="Arial" w:cs="Arial"/>
          <w:color w:val="auto"/>
          <w:sz w:val="24"/>
          <w:szCs w:val="24"/>
        </w:rPr>
      </w:pPr>
      <w:r w:rsidRPr="0008766F">
        <w:rPr>
          <w:rFonts w:ascii="Arial" w:hAnsi="Arial" w:cs="Arial"/>
          <w:color w:val="auto"/>
          <w:sz w:val="24"/>
          <w:szCs w:val="24"/>
        </w:rPr>
        <w:t>7.1 Estados de la solicitud</w:t>
      </w:r>
    </w:p>
    <w:tbl>
      <w:tblPr>
        <w:tblStyle w:val="Tablaconcuadrcula"/>
        <w:tblW w:w="9360" w:type="dxa"/>
        <w:tblLook w:val="0000" w:firstRow="0" w:lastRow="0" w:firstColumn="0" w:lastColumn="0" w:noHBand="0" w:noVBand="0"/>
      </w:tblPr>
      <w:tblGrid>
        <w:gridCol w:w="2800"/>
        <w:gridCol w:w="2800"/>
        <w:gridCol w:w="3760"/>
      </w:tblGrid>
      <w:tr w:rsidR="00CC6E39" w:rsidRPr="009760A6" w14:paraId="2BAB8F70" w14:textId="77777777" w:rsidTr="0008766F">
        <w:tc>
          <w:tcPr>
            <w:tcW w:w="2800" w:type="dxa"/>
          </w:tcPr>
          <w:p w14:paraId="522DFC10"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Desde</w:t>
            </w:r>
          </w:p>
        </w:tc>
        <w:tc>
          <w:tcPr>
            <w:tcW w:w="2800" w:type="dxa"/>
          </w:tcPr>
          <w:p w14:paraId="492BD026"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Hacia</w:t>
            </w:r>
          </w:p>
        </w:tc>
        <w:tc>
          <w:tcPr>
            <w:tcW w:w="3760" w:type="dxa"/>
          </w:tcPr>
          <w:p w14:paraId="30DD0F95" w14:textId="77777777" w:rsidR="00CC6E39" w:rsidRPr="009760A6" w:rsidRDefault="00000000" w:rsidP="009760A6">
            <w:pPr>
              <w:spacing w:after="30" w:line="360" w:lineRule="auto"/>
              <w:rPr>
                <w:rFonts w:ascii="Arial" w:hAnsi="Arial" w:cs="Arial"/>
              </w:rPr>
            </w:pPr>
            <w:r w:rsidRPr="009760A6">
              <w:rPr>
                <w:rFonts w:ascii="Arial" w:hAnsi="Arial" w:cs="Arial"/>
                <w:b/>
                <w:bCs/>
                <w:sz w:val="20"/>
                <w:szCs w:val="20"/>
              </w:rPr>
              <w:t>Condición</w:t>
            </w:r>
          </w:p>
        </w:tc>
      </w:tr>
      <w:tr w:rsidR="00CC6E39" w:rsidRPr="009760A6" w14:paraId="213484C5" w14:textId="77777777" w:rsidTr="0008766F">
        <w:tc>
          <w:tcPr>
            <w:tcW w:w="2800" w:type="dxa"/>
          </w:tcPr>
          <w:p w14:paraId="6FAA7A06"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(creación)</w:t>
            </w:r>
          </w:p>
        </w:tc>
        <w:tc>
          <w:tcPr>
            <w:tcW w:w="2800" w:type="dxa"/>
          </w:tcPr>
          <w:p w14:paraId="7A183D2D"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Pendiente</w:t>
            </w:r>
          </w:p>
        </w:tc>
        <w:tc>
          <w:tcPr>
            <w:tcW w:w="3760" w:type="dxa"/>
          </w:tcPr>
          <w:p w14:paraId="0EEFD113"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El estudiante crea la solicitud sobre una convocatoria activa.</w:t>
            </w:r>
          </w:p>
        </w:tc>
      </w:tr>
      <w:tr w:rsidR="00CC6E39" w:rsidRPr="009760A6" w14:paraId="3D242DD9" w14:textId="77777777" w:rsidTr="0008766F">
        <w:tc>
          <w:tcPr>
            <w:tcW w:w="2800" w:type="dxa"/>
          </w:tcPr>
          <w:p w14:paraId="76D63C40"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Pendiente</w:t>
            </w:r>
          </w:p>
        </w:tc>
        <w:tc>
          <w:tcPr>
            <w:tcW w:w="2800" w:type="dxa"/>
          </w:tcPr>
          <w:p w14:paraId="13D2566B"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En Evaluación</w:t>
            </w:r>
          </w:p>
        </w:tc>
        <w:tc>
          <w:tcPr>
            <w:tcW w:w="3760" w:type="dxa"/>
          </w:tcPr>
          <w:p w14:paraId="074A0165"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El miembro del comité inicia la evaluación de la solicitud (acción iniciar_evaluacion del servicio de solicitudes).</w:t>
            </w:r>
          </w:p>
        </w:tc>
      </w:tr>
      <w:tr w:rsidR="00CC6E39" w:rsidRPr="009760A6" w14:paraId="47BCA6AE" w14:textId="77777777" w:rsidTr="0008766F">
        <w:tc>
          <w:tcPr>
            <w:tcW w:w="2800" w:type="dxa"/>
          </w:tcPr>
          <w:p w14:paraId="2FFFB37A"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En Evaluación</w:t>
            </w:r>
          </w:p>
        </w:tc>
        <w:tc>
          <w:tcPr>
            <w:tcW w:w="2800" w:type="dxa"/>
          </w:tcPr>
          <w:p w14:paraId="7F951A65"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Aprobada</w:t>
            </w:r>
          </w:p>
        </w:tc>
        <w:tc>
          <w:tcPr>
            <w:tcW w:w="3760" w:type="dxa"/>
          </w:tcPr>
          <w:p w14:paraId="1622950C"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Primera aprobación de una solicitud de Q10,000 o menos.</w:t>
            </w:r>
          </w:p>
        </w:tc>
      </w:tr>
      <w:tr w:rsidR="00CC6E39" w:rsidRPr="009760A6" w14:paraId="30CB5631" w14:textId="77777777" w:rsidTr="0008766F">
        <w:tc>
          <w:tcPr>
            <w:tcW w:w="2800" w:type="dxa"/>
          </w:tcPr>
          <w:p w14:paraId="2B533954"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En Evaluación</w:t>
            </w:r>
          </w:p>
        </w:tc>
        <w:tc>
          <w:tcPr>
            <w:tcW w:w="2800" w:type="dxa"/>
          </w:tcPr>
          <w:p w14:paraId="32CB165F"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Pendiente de segunda aprobación</w:t>
            </w:r>
          </w:p>
        </w:tc>
        <w:tc>
          <w:tcPr>
            <w:tcW w:w="3760" w:type="dxa"/>
          </w:tcPr>
          <w:p w14:paraId="3425FF99"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Primera aprobación de una solicitud mayor a Q10,000.</w:t>
            </w:r>
          </w:p>
        </w:tc>
      </w:tr>
      <w:tr w:rsidR="00CC6E39" w:rsidRPr="009760A6" w14:paraId="74147F3D" w14:textId="77777777" w:rsidTr="0008766F">
        <w:tc>
          <w:tcPr>
            <w:tcW w:w="2800" w:type="dxa"/>
          </w:tcPr>
          <w:p w14:paraId="03B665D4"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lastRenderedPageBreak/>
              <w:t>Pendiente de segunda aprobación</w:t>
            </w:r>
          </w:p>
        </w:tc>
        <w:tc>
          <w:tcPr>
            <w:tcW w:w="2800" w:type="dxa"/>
          </w:tcPr>
          <w:p w14:paraId="076D2932"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Aprobada</w:t>
            </w:r>
          </w:p>
        </w:tc>
        <w:tc>
          <w:tcPr>
            <w:tcW w:w="3760" w:type="dxa"/>
          </w:tcPr>
          <w:p w14:paraId="01D218F7"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Segunda aprobación realizada por una persona diferente.</w:t>
            </w:r>
          </w:p>
        </w:tc>
      </w:tr>
      <w:tr w:rsidR="00CC6E39" w:rsidRPr="009760A6" w14:paraId="4E0CDB42" w14:textId="77777777" w:rsidTr="0008766F">
        <w:tc>
          <w:tcPr>
            <w:tcW w:w="2800" w:type="dxa"/>
          </w:tcPr>
          <w:p w14:paraId="51623A40"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En Evaluación</w:t>
            </w:r>
          </w:p>
        </w:tc>
        <w:tc>
          <w:tcPr>
            <w:tcW w:w="2800" w:type="dxa"/>
          </w:tcPr>
          <w:p w14:paraId="40619A2B"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Rechazada</w:t>
            </w:r>
          </w:p>
        </w:tc>
        <w:tc>
          <w:tcPr>
            <w:tcW w:w="3760" w:type="dxa"/>
          </w:tcPr>
          <w:p w14:paraId="7B643331"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Rechazo con motivo obligatorio.</w:t>
            </w:r>
          </w:p>
        </w:tc>
      </w:tr>
      <w:tr w:rsidR="00CC6E39" w:rsidRPr="009760A6" w14:paraId="37120558" w14:textId="77777777" w:rsidTr="0008766F">
        <w:tc>
          <w:tcPr>
            <w:tcW w:w="2800" w:type="dxa"/>
          </w:tcPr>
          <w:p w14:paraId="5E444193"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Pendiente</w:t>
            </w:r>
          </w:p>
        </w:tc>
        <w:tc>
          <w:tcPr>
            <w:tcW w:w="2800" w:type="dxa"/>
          </w:tcPr>
          <w:p w14:paraId="7B9492FE"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Aprobada</w:t>
            </w:r>
          </w:p>
        </w:tc>
        <w:tc>
          <w:tcPr>
            <w:tcW w:w="3760" w:type="dxa"/>
          </w:tcPr>
          <w:p w14:paraId="0DD81E60" w14:textId="77777777" w:rsidR="00CC6E39" w:rsidRPr="009760A6" w:rsidRDefault="00000000" w:rsidP="009760A6">
            <w:pPr>
              <w:spacing w:after="30" w:line="360" w:lineRule="auto"/>
              <w:rPr>
                <w:rFonts w:ascii="Arial" w:hAnsi="Arial" w:cs="Arial"/>
              </w:rPr>
            </w:pPr>
            <w:r w:rsidRPr="009760A6">
              <w:rPr>
                <w:rFonts w:ascii="Arial" w:hAnsi="Arial" w:cs="Arial"/>
                <w:sz w:val="20"/>
                <w:szCs w:val="20"/>
              </w:rPr>
              <w:t>Cambio de estado manual realizado por el administrador desde el panel; queda registrado en la bitácora de auditorías.</w:t>
            </w:r>
          </w:p>
        </w:tc>
      </w:tr>
    </w:tbl>
    <w:p w14:paraId="4963CAD9" w14:textId="77777777" w:rsidR="00CC6E39" w:rsidRPr="0008766F" w:rsidRDefault="00000000" w:rsidP="009760A6">
      <w:pPr>
        <w:spacing w:before="100" w:after="120" w:line="360" w:lineRule="auto"/>
        <w:jc w:val="both"/>
        <w:rPr>
          <w:rFonts w:ascii="Arial" w:hAnsi="Arial" w:cs="Arial"/>
          <w:sz w:val="24"/>
          <w:szCs w:val="24"/>
        </w:rPr>
      </w:pPr>
      <w:r w:rsidRPr="0008766F">
        <w:rPr>
          <w:rFonts w:ascii="Arial" w:hAnsi="Arial" w:cs="Arial"/>
          <w:sz w:val="24"/>
          <w:szCs w:val="24"/>
        </w:rPr>
        <w:t>Cada cambio de estado se guarda en el historial y genera una notificación automática para el estudiante.</w:t>
      </w:r>
    </w:p>
    <w:p w14:paraId="1469C46C" w14:textId="77777777" w:rsidR="00CC6E39" w:rsidRPr="0008766F" w:rsidRDefault="00000000" w:rsidP="009760A6">
      <w:pPr>
        <w:pStyle w:val="Ttulo2"/>
        <w:spacing w:line="360" w:lineRule="auto"/>
        <w:rPr>
          <w:rFonts w:ascii="Arial" w:hAnsi="Arial" w:cs="Arial"/>
          <w:color w:val="auto"/>
          <w:sz w:val="24"/>
          <w:szCs w:val="24"/>
        </w:rPr>
      </w:pPr>
      <w:r w:rsidRPr="0008766F">
        <w:rPr>
          <w:rFonts w:ascii="Arial" w:hAnsi="Arial" w:cs="Arial"/>
          <w:color w:val="auto"/>
          <w:sz w:val="24"/>
          <w:szCs w:val="24"/>
        </w:rPr>
        <w:t>7.2 Reglas principales</w:t>
      </w:r>
    </w:p>
    <w:p w14:paraId="38A111B1" w14:textId="77777777" w:rsidR="00CC6E39" w:rsidRPr="0008766F" w:rsidRDefault="00000000" w:rsidP="009760A6">
      <w:pPr>
        <w:pStyle w:val="Prrafodelista"/>
        <w:numPr>
          <w:ilvl w:val="0"/>
          <w:numId w:val="2"/>
        </w:numPr>
        <w:spacing w:after="60" w:line="360" w:lineRule="auto"/>
        <w:rPr>
          <w:rFonts w:ascii="Arial" w:hAnsi="Arial" w:cs="Arial"/>
          <w:sz w:val="24"/>
          <w:szCs w:val="24"/>
        </w:rPr>
      </w:pPr>
      <w:r w:rsidRPr="0008766F">
        <w:rPr>
          <w:rFonts w:ascii="Arial" w:hAnsi="Arial" w:cs="Arial"/>
          <w:sz w:val="24"/>
          <w:szCs w:val="24"/>
        </w:rPr>
        <w:t>Un estudiante no puede crear dos solicitudes para la misma convocatoria.</w:t>
      </w:r>
    </w:p>
    <w:p w14:paraId="16307E75" w14:textId="77777777" w:rsidR="00CC6E39" w:rsidRPr="0008766F" w:rsidRDefault="00000000" w:rsidP="009760A6">
      <w:pPr>
        <w:pStyle w:val="Prrafodelista"/>
        <w:numPr>
          <w:ilvl w:val="0"/>
          <w:numId w:val="2"/>
        </w:numPr>
        <w:spacing w:after="60" w:line="360" w:lineRule="auto"/>
        <w:rPr>
          <w:rFonts w:ascii="Arial" w:hAnsi="Arial" w:cs="Arial"/>
          <w:sz w:val="24"/>
          <w:szCs w:val="24"/>
        </w:rPr>
      </w:pPr>
      <w:r w:rsidRPr="0008766F">
        <w:rPr>
          <w:rFonts w:ascii="Arial" w:hAnsi="Arial" w:cs="Arial"/>
          <w:sz w:val="24"/>
          <w:szCs w:val="24"/>
        </w:rPr>
        <w:t>No se aceptan solicitudes sobre convocatorias cerradas.</w:t>
      </w:r>
    </w:p>
    <w:p w14:paraId="5D700919" w14:textId="77777777" w:rsidR="00CC6E39" w:rsidRPr="0008766F" w:rsidRDefault="00000000" w:rsidP="009760A6">
      <w:pPr>
        <w:pStyle w:val="Prrafodelista"/>
        <w:numPr>
          <w:ilvl w:val="0"/>
          <w:numId w:val="2"/>
        </w:numPr>
        <w:spacing w:after="60" w:line="360" w:lineRule="auto"/>
        <w:rPr>
          <w:rFonts w:ascii="Arial" w:hAnsi="Arial" w:cs="Arial"/>
          <w:sz w:val="24"/>
          <w:szCs w:val="24"/>
        </w:rPr>
      </w:pPr>
      <w:r w:rsidRPr="0008766F">
        <w:rPr>
          <w:rFonts w:ascii="Arial" w:hAnsi="Arial" w:cs="Arial"/>
          <w:sz w:val="24"/>
          <w:szCs w:val="24"/>
        </w:rPr>
        <w:t>No se puede aprobar una solicitud cuando la convocatoria alcanzó su cupo.</w:t>
      </w:r>
    </w:p>
    <w:p w14:paraId="2E19DF92" w14:textId="2587B5CB" w:rsidR="00CC6E39" w:rsidRPr="0008766F" w:rsidRDefault="00000000" w:rsidP="009760A6">
      <w:pPr>
        <w:pStyle w:val="Prrafodelista"/>
        <w:numPr>
          <w:ilvl w:val="0"/>
          <w:numId w:val="2"/>
        </w:numPr>
        <w:spacing w:after="60" w:line="360" w:lineRule="auto"/>
        <w:rPr>
          <w:rFonts w:ascii="Arial" w:hAnsi="Arial" w:cs="Arial"/>
          <w:sz w:val="24"/>
          <w:szCs w:val="24"/>
        </w:rPr>
      </w:pPr>
      <w:r w:rsidRPr="0008766F">
        <w:rPr>
          <w:rFonts w:ascii="Arial" w:hAnsi="Arial" w:cs="Arial"/>
          <w:sz w:val="24"/>
          <w:szCs w:val="24"/>
        </w:rPr>
        <w:t xml:space="preserve">Documentos de respaldo: la API acepta PDF, JPG o PNG de hasta 5 MB, y el formulario web del estudiante acepta archivos PDF. </w:t>
      </w:r>
    </w:p>
    <w:p w14:paraId="31A2B590" w14:textId="77777777" w:rsidR="00CC6E39" w:rsidRPr="0008766F" w:rsidRDefault="00000000" w:rsidP="009760A6">
      <w:pPr>
        <w:pStyle w:val="Prrafodelista"/>
        <w:numPr>
          <w:ilvl w:val="0"/>
          <w:numId w:val="2"/>
        </w:numPr>
        <w:spacing w:after="60" w:line="360" w:lineRule="auto"/>
        <w:rPr>
          <w:rFonts w:ascii="Arial" w:hAnsi="Arial" w:cs="Arial"/>
          <w:sz w:val="24"/>
          <w:szCs w:val="24"/>
        </w:rPr>
      </w:pPr>
      <w:r w:rsidRPr="0008766F">
        <w:rPr>
          <w:rFonts w:ascii="Arial" w:hAnsi="Arial" w:cs="Arial"/>
          <w:sz w:val="24"/>
          <w:szCs w:val="24"/>
        </w:rPr>
        <w:t>Doble aprobación: montos mayores a Q10,000 requieren una segunda aprobación de una persona distinta; se guardan quién aprobó y cuándo.</w:t>
      </w:r>
    </w:p>
    <w:p w14:paraId="4A1C20C4" w14:textId="77777777" w:rsidR="00CC6E39" w:rsidRPr="0008766F" w:rsidRDefault="00000000" w:rsidP="009760A6">
      <w:pPr>
        <w:pStyle w:val="Prrafodelista"/>
        <w:numPr>
          <w:ilvl w:val="0"/>
          <w:numId w:val="2"/>
        </w:numPr>
        <w:spacing w:after="60" w:line="360" w:lineRule="auto"/>
        <w:rPr>
          <w:rFonts w:ascii="Arial" w:hAnsi="Arial" w:cs="Arial"/>
          <w:sz w:val="24"/>
          <w:szCs w:val="24"/>
        </w:rPr>
      </w:pPr>
      <w:r w:rsidRPr="0008766F">
        <w:rPr>
          <w:rFonts w:ascii="Arial" w:hAnsi="Arial" w:cs="Arial"/>
          <w:sz w:val="24"/>
          <w:szCs w:val="24"/>
        </w:rPr>
        <w:t>El CUI es único y no puede editarse una vez registrado.</w:t>
      </w:r>
    </w:p>
    <w:p w14:paraId="3421D5AC" w14:textId="77777777" w:rsidR="00CC6E39" w:rsidRPr="0008766F" w:rsidRDefault="00000000" w:rsidP="009760A6">
      <w:pPr>
        <w:pStyle w:val="Prrafodelista"/>
        <w:numPr>
          <w:ilvl w:val="0"/>
          <w:numId w:val="2"/>
        </w:numPr>
        <w:spacing w:after="60" w:line="360" w:lineRule="auto"/>
        <w:rPr>
          <w:rFonts w:ascii="Arial" w:hAnsi="Arial" w:cs="Arial"/>
          <w:sz w:val="24"/>
          <w:szCs w:val="24"/>
        </w:rPr>
      </w:pPr>
      <w:r w:rsidRPr="0008766F">
        <w:rPr>
          <w:rFonts w:ascii="Arial" w:hAnsi="Arial" w:cs="Arial"/>
          <w:sz w:val="24"/>
          <w:szCs w:val="24"/>
        </w:rPr>
        <w:t>Rechazar una solicitud exige indicar el motivo.</w:t>
      </w:r>
    </w:p>
    <w:p w14:paraId="110EF27E" w14:textId="77777777" w:rsidR="00CC6E39" w:rsidRPr="0008766F" w:rsidRDefault="00000000" w:rsidP="009760A6">
      <w:pPr>
        <w:pStyle w:val="Prrafodelista"/>
        <w:numPr>
          <w:ilvl w:val="0"/>
          <w:numId w:val="2"/>
        </w:numPr>
        <w:spacing w:after="60" w:line="360" w:lineRule="auto"/>
        <w:rPr>
          <w:rFonts w:ascii="Arial" w:hAnsi="Arial" w:cs="Arial"/>
          <w:sz w:val="24"/>
          <w:szCs w:val="24"/>
        </w:rPr>
      </w:pPr>
      <w:r w:rsidRPr="0008766F">
        <w:rPr>
          <w:rFonts w:ascii="Arial" w:hAnsi="Arial" w:cs="Arial"/>
          <w:sz w:val="24"/>
          <w:szCs w:val="24"/>
        </w:rPr>
        <w:t>No se pueden subir ni eliminar documentos cuando la solicitud ya está en evaluación.</w:t>
      </w:r>
    </w:p>
    <w:p w14:paraId="0579786F" w14:textId="77777777" w:rsidR="00CC6E39" w:rsidRPr="0008766F" w:rsidRDefault="00000000" w:rsidP="009760A6">
      <w:pPr>
        <w:pStyle w:val="Prrafodelista"/>
        <w:numPr>
          <w:ilvl w:val="0"/>
          <w:numId w:val="2"/>
        </w:numPr>
        <w:spacing w:after="60" w:line="360" w:lineRule="auto"/>
        <w:rPr>
          <w:rFonts w:ascii="Arial" w:hAnsi="Arial" w:cs="Arial"/>
          <w:sz w:val="24"/>
          <w:szCs w:val="24"/>
        </w:rPr>
      </w:pPr>
      <w:r w:rsidRPr="0008766F">
        <w:rPr>
          <w:rFonts w:ascii="Arial" w:hAnsi="Arial" w:cs="Arial"/>
          <w:sz w:val="24"/>
          <w:szCs w:val="24"/>
        </w:rPr>
        <w:t>Una solicitud aprobada tiene una cobertura (porcentaje de beca); el total a transferir es la inscripción base menos la cobertura (ejemplo: Q2,000 con 50 % = Q1,000).</w:t>
      </w:r>
    </w:p>
    <w:p w14:paraId="200DF7B1" w14:textId="77777777" w:rsidR="00CC6E39" w:rsidRPr="0008766F" w:rsidRDefault="00000000" w:rsidP="009760A6">
      <w:pPr>
        <w:pStyle w:val="Prrafodelista"/>
        <w:numPr>
          <w:ilvl w:val="0"/>
          <w:numId w:val="2"/>
        </w:numPr>
        <w:spacing w:after="60" w:line="360" w:lineRule="auto"/>
        <w:rPr>
          <w:rFonts w:ascii="Arial" w:hAnsi="Arial" w:cs="Arial"/>
          <w:sz w:val="24"/>
          <w:szCs w:val="24"/>
        </w:rPr>
      </w:pPr>
      <w:r w:rsidRPr="0008766F">
        <w:rPr>
          <w:rFonts w:ascii="Arial" w:hAnsi="Arial" w:cs="Arial"/>
          <w:sz w:val="24"/>
          <w:szCs w:val="24"/>
        </w:rPr>
        <w:t>Las acciones críticas (aprobaciones, cambios manuales de estado, modificaciones de cobertura y comprobantes) se registran en la bitácora de auditorías.</w:t>
      </w:r>
    </w:p>
    <w:p w14:paraId="52E41213" w14:textId="77777777" w:rsidR="00CC6E39" w:rsidRPr="0008766F" w:rsidRDefault="00000000" w:rsidP="0008766F">
      <w:pPr>
        <w:pStyle w:val="Ttulo1"/>
        <w:pBdr>
          <w:bottom w:val="none" w:sz="0" w:space="0" w:color="auto"/>
        </w:pBdr>
        <w:spacing w:line="360" w:lineRule="auto"/>
        <w:rPr>
          <w:rFonts w:ascii="Arial" w:hAnsi="Arial" w:cs="Arial"/>
          <w:color w:val="auto"/>
          <w:sz w:val="28"/>
          <w:szCs w:val="28"/>
        </w:rPr>
      </w:pPr>
      <w:r w:rsidRPr="0008766F">
        <w:rPr>
          <w:rFonts w:ascii="Arial" w:hAnsi="Arial" w:cs="Arial"/>
          <w:color w:val="auto"/>
          <w:sz w:val="28"/>
          <w:szCs w:val="28"/>
        </w:rPr>
        <w:t>8. API REST y control de acceso</w:t>
      </w:r>
    </w:p>
    <w:p w14:paraId="12963567" w14:textId="77777777" w:rsidR="00CC6E39" w:rsidRPr="0008766F" w:rsidRDefault="00000000" w:rsidP="0008766F">
      <w:pPr>
        <w:spacing w:after="120" w:line="360" w:lineRule="auto"/>
        <w:jc w:val="both"/>
        <w:rPr>
          <w:rFonts w:ascii="Arial" w:hAnsi="Arial" w:cs="Arial"/>
          <w:sz w:val="24"/>
          <w:szCs w:val="24"/>
        </w:rPr>
      </w:pPr>
      <w:r w:rsidRPr="0008766F">
        <w:rPr>
          <w:rFonts w:ascii="Arial" w:hAnsi="Arial" w:cs="Arial"/>
          <w:sz w:val="24"/>
          <w:szCs w:val="24"/>
        </w:rPr>
        <w:t xml:space="preserve">La API se organiza por módulo. Cada endpoint verifica el rol del usuario autenticado y, cuando corresponde, que el recurso pertenezca al usuario (por ejemplo, un estudiante </w:t>
      </w:r>
      <w:r w:rsidRPr="0008766F">
        <w:rPr>
          <w:rFonts w:ascii="Arial" w:hAnsi="Arial" w:cs="Arial"/>
          <w:sz w:val="24"/>
          <w:szCs w:val="24"/>
        </w:rPr>
        <w:lastRenderedPageBreak/>
        <w:t xml:space="preserve">solo accede a sus propias solicitudes, documentos y notificaciones). El acceso indebido responde con </w:t>
      </w:r>
      <w:r w:rsidRPr="00297DD6">
        <w:rPr>
          <w:rFonts w:ascii="Arial" w:hAnsi="Arial" w:cs="Arial"/>
          <w:sz w:val="24"/>
          <w:szCs w:val="24"/>
        </w:rPr>
        <w:t>403</w:t>
      </w:r>
      <w:r w:rsidRPr="0008766F">
        <w:rPr>
          <w:rFonts w:ascii="Arial" w:hAnsi="Arial" w:cs="Arial"/>
          <w:sz w:val="24"/>
          <w:szCs w:val="24"/>
        </w:rPr>
        <w:t xml:space="preserve"> y se registra en el log.</w:t>
      </w:r>
    </w:p>
    <w:tbl>
      <w:tblPr>
        <w:tblStyle w:val="Tablaconcuadrcula"/>
        <w:tblW w:w="9360" w:type="dxa"/>
        <w:tblLook w:val="0000" w:firstRow="0" w:lastRow="0" w:firstColumn="0" w:lastColumn="0" w:noHBand="0" w:noVBand="0"/>
      </w:tblPr>
      <w:tblGrid>
        <w:gridCol w:w="1890"/>
        <w:gridCol w:w="2993"/>
        <w:gridCol w:w="2126"/>
        <w:gridCol w:w="2351"/>
      </w:tblGrid>
      <w:tr w:rsidR="00CC6E39" w:rsidRPr="00297DD6" w14:paraId="370C1C13" w14:textId="77777777" w:rsidTr="00297DD6">
        <w:tc>
          <w:tcPr>
            <w:tcW w:w="2000" w:type="dxa"/>
          </w:tcPr>
          <w:p w14:paraId="278B635F"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b/>
                <w:bCs/>
                <w:sz w:val="20"/>
                <w:szCs w:val="20"/>
              </w:rPr>
              <w:t>Módulo</w:t>
            </w:r>
          </w:p>
        </w:tc>
        <w:tc>
          <w:tcPr>
            <w:tcW w:w="3400" w:type="dxa"/>
          </w:tcPr>
          <w:p w14:paraId="296FFAC5"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b/>
                <w:bCs/>
                <w:sz w:val="20"/>
                <w:szCs w:val="20"/>
              </w:rPr>
              <w:t>Operaciones</w:t>
            </w:r>
          </w:p>
        </w:tc>
        <w:tc>
          <w:tcPr>
            <w:tcW w:w="2300" w:type="dxa"/>
          </w:tcPr>
          <w:p w14:paraId="47F42771"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b/>
                <w:bCs/>
                <w:sz w:val="20"/>
                <w:szCs w:val="20"/>
              </w:rPr>
              <w:t>Roles autorizados</w:t>
            </w:r>
          </w:p>
        </w:tc>
        <w:tc>
          <w:tcPr>
            <w:tcW w:w="1660" w:type="dxa"/>
          </w:tcPr>
          <w:p w14:paraId="7C99E5A6"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b/>
                <w:bCs/>
                <w:sz w:val="20"/>
                <w:szCs w:val="20"/>
              </w:rPr>
              <w:t>Endpoint</w:t>
            </w:r>
          </w:p>
        </w:tc>
      </w:tr>
      <w:tr w:rsidR="00CC6E39" w:rsidRPr="00297DD6" w14:paraId="79127C29" w14:textId="77777777" w:rsidTr="00297DD6">
        <w:tc>
          <w:tcPr>
            <w:tcW w:w="2000" w:type="dxa"/>
          </w:tcPr>
          <w:p w14:paraId="669DC7A9"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Autenticación y usuarios</w:t>
            </w:r>
          </w:p>
        </w:tc>
        <w:tc>
          <w:tcPr>
            <w:tcW w:w="3400" w:type="dxa"/>
          </w:tcPr>
          <w:p w14:paraId="4E019887"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Registro, inicio de sesión, perfil, restablecer contraseña</w:t>
            </w:r>
          </w:p>
        </w:tc>
        <w:tc>
          <w:tcPr>
            <w:tcW w:w="2300" w:type="dxa"/>
          </w:tcPr>
          <w:p w14:paraId="2E454FBB"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Todos (según operación)</w:t>
            </w:r>
          </w:p>
        </w:tc>
        <w:tc>
          <w:tcPr>
            <w:tcW w:w="1660" w:type="dxa"/>
          </w:tcPr>
          <w:p w14:paraId="341086DC"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/usuarios/registro/, /usuarios/login/, /usuarios/logout/ y /usuarios/panel/ (vistas web)</w:t>
            </w:r>
          </w:p>
        </w:tc>
      </w:tr>
      <w:tr w:rsidR="00CC6E39" w:rsidRPr="00297DD6" w14:paraId="56459C6E" w14:textId="77777777" w:rsidTr="00297DD6">
        <w:tc>
          <w:tcPr>
            <w:tcW w:w="2000" w:type="dxa"/>
          </w:tcPr>
          <w:p w14:paraId="553233B8"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Convocatorias</w:t>
            </w:r>
          </w:p>
        </w:tc>
        <w:tc>
          <w:tcPr>
            <w:tcW w:w="3400" w:type="dxa"/>
          </w:tcPr>
          <w:p w14:paraId="01F6F962"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Crear, editar, cerrar, listar activas</w:t>
            </w:r>
          </w:p>
        </w:tc>
        <w:tc>
          <w:tcPr>
            <w:tcW w:w="2300" w:type="dxa"/>
          </w:tcPr>
          <w:p w14:paraId="7AC9C86A"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Administrador (gestión); Estudiante (consulta)</w:t>
            </w:r>
          </w:p>
        </w:tc>
        <w:tc>
          <w:tcPr>
            <w:tcW w:w="1660" w:type="dxa"/>
          </w:tcPr>
          <w:p w14:paraId="2A1A83F8"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convocatorias/ (router DRF)</w:t>
            </w:r>
          </w:p>
        </w:tc>
      </w:tr>
      <w:tr w:rsidR="00CC6E39" w:rsidRPr="00297DD6" w14:paraId="7F032264" w14:textId="77777777" w:rsidTr="00297DD6">
        <w:tc>
          <w:tcPr>
            <w:tcW w:w="2000" w:type="dxa"/>
          </w:tcPr>
          <w:p w14:paraId="478F11E9"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Solicitudes</w:t>
            </w:r>
          </w:p>
        </w:tc>
        <w:tc>
          <w:tcPr>
            <w:tcW w:w="3400" w:type="dxa"/>
          </w:tcPr>
          <w:p w14:paraId="56AEEB57"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Crear, consultar, cargar y listar documentos</w:t>
            </w:r>
          </w:p>
        </w:tc>
        <w:tc>
          <w:tcPr>
            <w:tcW w:w="2300" w:type="dxa"/>
          </w:tcPr>
          <w:p w14:paraId="0F873E54"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Estudiante (propias)</w:t>
            </w:r>
          </w:p>
        </w:tc>
        <w:tc>
          <w:tcPr>
            <w:tcW w:w="1660" w:type="dxa"/>
          </w:tcPr>
          <w:p w14:paraId="526EC833"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solicitudes/ y documentos/ (router DRF); web: /solicitudes/aplicar/&lt;id&gt;/ y /solicitudes/mis-solicitudes/</w:t>
            </w:r>
          </w:p>
        </w:tc>
      </w:tr>
      <w:tr w:rsidR="00CC6E39" w:rsidRPr="00297DD6" w14:paraId="3B77F831" w14:textId="77777777" w:rsidTr="00297DD6">
        <w:tc>
          <w:tcPr>
            <w:tcW w:w="2000" w:type="dxa"/>
          </w:tcPr>
          <w:p w14:paraId="364B5CAD"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Comités y evaluaciones</w:t>
            </w:r>
          </w:p>
        </w:tc>
        <w:tc>
          <w:tcPr>
            <w:tcW w:w="3400" w:type="dxa"/>
          </w:tcPr>
          <w:p w14:paraId="042F268D"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Conformar comité, listar asignadas, evaluar, aprobar o rechazar</w:t>
            </w:r>
          </w:p>
        </w:tc>
        <w:tc>
          <w:tcPr>
            <w:tcW w:w="2300" w:type="dxa"/>
          </w:tcPr>
          <w:p w14:paraId="1FE6B090"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Administrador; Miembro de comité</w:t>
            </w:r>
          </w:p>
        </w:tc>
        <w:tc>
          <w:tcPr>
            <w:tcW w:w="1660" w:type="dxa"/>
          </w:tcPr>
          <w:p w14:paraId="701046C5"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comites/ y evaluaciones/ (router DRF)</w:t>
            </w:r>
          </w:p>
        </w:tc>
      </w:tr>
      <w:tr w:rsidR="00CC6E39" w:rsidRPr="00297DD6" w14:paraId="74266899" w14:textId="77777777" w:rsidTr="00297DD6">
        <w:tc>
          <w:tcPr>
            <w:tcW w:w="2000" w:type="dxa"/>
          </w:tcPr>
          <w:p w14:paraId="047936C3"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Notificaciones</w:t>
            </w:r>
          </w:p>
        </w:tc>
        <w:tc>
          <w:tcPr>
            <w:tcW w:w="3400" w:type="dxa"/>
          </w:tcPr>
          <w:p w14:paraId="39368AD7"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Consultar y marcar como leídas</w:t>
            </w:r>
          </w:p>
        </w:tc>
        <w:tc>
          <w:tcPr>
            <w:tcW w:w="2300" w:type="dxa"/>
          </w:tcPr>
          <w:p w14:paraId="7C793630"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Estudiante (propias)</w:t>
            </w:r>
          </w:p>
        </w:tc>
        <w:tc>
          <w:tcPr>
            <w:tcW w:w="1660" w:type="dxa"/>
          </w:tcPr>
          <w:p w14:paraId="5120D8B5" w14:textId="1EFF0733" w:rsidR="00CC6E39" w:rsidRPr="00297DD6" w:rsidRDefault="00CC6E39" w:rsidP="009760A6">
            <w:pPr>
              <w:spacing w:after="30" w:line="360" w:lineRule="auto"/>
              <w:rPr>
                <w:rFonts w:ascii="Arial" w:hAnsi="Arial" w:cs="Arial"/>
                <w:sz w:val="20"/>
                <w:szCs w:val="20"/>
              </w:rPr>
            </w:pPr>
          </w:p>
        </w:tc>
      </w:tr>
      <w:tr w:rsidR="00CC6E39" w:rsidRPr="00297DD6" w14:paraId="0612AE72" w14:textId="77777777" w:rsidTr="00297DD6">
        <w:tc>
          <w:tcPr>
            <w:tcW w:w="2000" w:type="dxa"/>
          </w:tcPr>
          <w:p w14:paraId="0087B56A"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IA — mejorar motivo</w:t>
            </w:r>
          </w:p>
        </w:tc>
        <w:tc>
          <w:tcPr>
            <w:tcW w:w="3400" w:type="dxa"/>
          </w:tcPr>
          <w:p w14:paraId="7147527C"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Mejorar el texto del motivo de la solicitud</w:t>
            </w:r>
          </w:p>
        </w:tc>
        <w:tc>
          <w:tcPr>
            <w:tcW w:w="2300" w:type="dxa"/>
          </w:tcPr>
          <w:p w14:paraId="58345AFA"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Solo estudiantes autenticados</w:t>
            </w:r>
          </w:p>
        </w:tc>
        <w:tc>
          <w:tcPr>
            <w:tcW w:w="1660" w:type="dxa"/>
          </w:tcPr>
          <w:p w14:paraId="6B931ED4" w14:textId="4E8F2789" w:rsidR="00CC6E39" w:rsidRPr="00297DD6" w:rsidRDefault="00CC6E39" w:rsidP="009760A6">
            <w:pPr>
              <w:spacing w:after="30" w:line="360" w:lineRule="auto"/>
              <w:rPr>
                <w:rFonts w:ascii="Arial" w:hAnsi="Arial" w:cs="Arial"/>
                <w:sz w:val="20"/>
                <w:szCs w:val="20"/>
              </w:rPr>
            </w:pPr>
          </w:p>
        </w:tc>
      </w:tr>
      <w:tr w:rsidR="00CC6E39" w:rsidRPr="00297DD6" w14:paraId="00E08391" w14:textId="77777777" w:rsidTr="00297DD6">
        <w:tc>
          <w:tcPr>
            <w:tcW w:w="2000" w:type="dxa"/>
          </w:tcPr>
          <w:p w14:paraId="15BAEF9B"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Reportes y estadísticas</w:t>
            </w:r>
          </w:p>
        </w:tc>
        <w:tc>
          <w:tcPr>
            <w:tcW w:w="3400" w:type="dxa"/>
          </w:tcPr>
          <w:p w14:paraId="3F86DCE2"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Generar reportes (PDF / Excel) y consultar totales</w:t>
            </w:r>
          </w:p>
        </w:tc>
        <w:tc>
          <w:tcPr>
            <w:tcW w:w="2300" w:type="dxa"/>
          </w:tcPr>
          <w:p w14:paraId="33D4A032"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Administrador</w:t>
            </w:r>
          </w:p>
        </w:tc>
        <w:tc>
          <w:tcPr>
            <w:tcW w:w="1660" w:type="dxa"/>
          </w:tcPr>
          <w:p w14:paraId="7F126CAF" w14:textId="64EC8351" w:rsidR="00CC6E39" w:rsidRPr="00297DD6" w:rsidRDefault="00CC6E39" w:rsidP="009760A6">
            <w:pPr>
              <w:spacing w:after="30" w:line="360" w:lineRule="auto"/>
              <w:rPr>
                <w:rFonts w:ascii="Arial" w:hAnsi="Arial" w:cs="Arial"/>
                <w:sz w:val="20"/>
                <w:szCs w:val="20"/>
              </w:rPr>
            </w:pPr>
          </w:p>
        </w:tc>
      </w:tr>
      <w:tr w:rsidR="00CC6E39" w:rsidRPr="00297DD6" w14:paraId="101F59AA" w14:textId="77777777" w:rsidTr="00297DD6">
        <w:tc>
          <w:tcPr>
            <w:tcW w:w="2000" w:type="dxa"/>
          </w:tcPr>
          <w:p w14:paraId="40240D3E"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Pagos</w:t>
            </w:r>
          </w:p>
        </w:tc>
        <w:tc>
          <w:tcPr>
            <w:tcW w:w="3400" w:type="dxa"/>
          </w:tcPr>
          <w:p w14:paraId="421CECE0"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Cargar comprobantes, historial, panel administrativo</w:t>
            </w:r>
          </w:p>
        </w:tc>
        <w:tc>
          <w:tcPr>
            <w:tcW w:w="2300" w:type="dxa"/>
          </w:tcPr>
          <w:p w14:paraId="6AB81B26" w14:textId="77777777" w:rsidR="00CC6E39" w:rsidRPr="00297DD6" w:rsidRDefault="00000000" w:rsidP="009760A6">
            <w:pPr>
              <w:spacing w:after="30" w:line="360" w:lineRule="auto"/>
              <w:rPr>
                <w:rFonts w:ascii="Arial" w:hAnsi="Arial" w:cs="Arial"/>
                <w:sz w:val="20"/>
                <w:szCs w:val="20"/>
              </w:rPr>
            </w:pPr>
            <w:r w:rsidRPr="00297DD6">
              <w:rPr>
                <w:rFonts w:ascii="Arial" w:hAnsi="Arial" w:cs="Arial"/>
                <w:sz w:val="20"/>
                <w:szCs w:val="20"/>
              </w:rPr>
              <w:t>Estudiante; Administrador</w:t>
            </w:r>
          </w:p>
        </w:tc>
        <w:tc>
          <w:tcPr>
            <w:tcW w:w="1660" w:type="dxa"/>
          </w:tcPr>
          <w:p w14:paraId="33F66F7A" w14:textId="41A6D4EB" w:rsidR="00CC6E39" w:rsidRPr="00297DD6" w:rsidRDefault="00CC6E39" w:rsidP="009760A6">
            <w:pPr>
              <w:spacing w:after="30" w:line="360" w:lineRule="auto"/>
              <w:rPr>
                <w:rFonts w:ascii="Arial" w:hAnsi="Arial" w:cs="Arial"/>
                <w:sz w:val="20"/>
                <w:szCs w:val="20"/>
              </w:rPr>
            </w:pPr>
          </w:p>
        </w:tc>
      </w:tr>
    </w:tbl>
    <w:p w14:paraId="57AC0131" w14:textId="77777777" w:rsidR="00CC6E39" w:rsidRPr="00297DD6" w:rsidRDefault="00000000" w:rsidP="00297DD6">
      <w:pPr>
        <w:pStyle w:val="Ttulo1"/>
        <w:pBdr>
          <w:bottom w:val="none" w:sz="0" w:space="0" w:color="auto"/>
        </w:pBdr>
        <w:spacing w:line="360" w:lineRule="auto"/>
        <w:rPr>
          <w:rFonts w:ascii="Arial" w:hAnsi="Arial" w:cs="Arial"/>
          <w:color w:val="auto"/>
          <w:sz w:val="28"/>
          <w:szCs w:val="28"/>
        </w:rPr>
      </w:pPr>
      <w:r w:rsidRPr="00297DD6">
        <w:rPr>
          <w:rFonts w:ascii="Arial" w:hAnsi="Arial" w:cs="Arial"/>
          <w:color w:val="auto"/>
          <w:sz w:val="28"/>
          <w:szCs w:val="28"/>
        </w:rPr>
        <w:t>9. Integración con el servicio de IA (Gemini)</w:t>
      </w:r>
    </w:p>
    <w:p w14:paraId="7CB692FB" w14:textId="77777777" w:rsidR="00CC6E39" w:rsidRPr="00297DD6" w:rsidRDefault="00000000" w:rsidP="00297DD6">
      <w:pPr>
        <w:pStyle w:val="Prrafodelista"/>
        <w:numPr>
          <w:ilvl w:val="0"/>
          <w:numId w:val="2"/>
        </w:numPr>
        <w:spacing w:after="60" w:line="360" w:lineRule="auto"/>
        <w:jc w:val="both"/>
        <w:rPr>
          <w:rFonts w:ascii="Arial" w:hAnsi="Arial" w:cs="Arial"/>
          <w:sz w:val="24"/>
          <w:szCs w:val="24"/>
        </w:rPr>
      </w:pPr>
      <w:r w:rsidRPr="00297DD6">
        <w:rPr>
          <w:rFonts w:ascii="Arial" w:hAnsi="Arial" w:cs="Arial"/>
          <w:sz w:val="24"/>
          <w:szCs w:val="24"/>
        </w:rPr>
        <w:t>Un servicio dedicado del backend (apps/solicitudes/ia_service.py) se comunica con la API de Gemini; las vistas no la llaman directamente.</w:t>
      </w:r>
    </w:p>
    <w:p w14:paraId="0331B3C1" w14:textId="77777777" w:rsidR="00CC6E39" w:rsidRPr="00297DD6" w:rsidRDefault="00000000" w:rsidP="00297DD6">
      <w:pPr>
        <w:pStyle w:val="Prrafodelista"/>
        <w:numPr>
          <w:ilvl w:val="0"/>
          <w:numId w:val="2"/>
        </w:numPr>
        <w:spacing w:after="60" w:line="360" w:lineRule="auto"/>
        <w:jc w:val="both"/>
        <w:rPr>
          <w:rFonts w:ascii="Arial" w:hAnsi="Arial" w:cs="Arial"/>
          <w:sz w:val="24"/>
          <w:szCs w:val="24"/>
        </w:rPr>
      </w:pPr>
      <w:r w:rsidRPr="00297DD6">
        <w:rPr>
          <w:rFonts w:ascii="Arial" w:hAnsi="Arial" w:cs="Arial"/>
          <w:sz w:val="24"/>
          <w:szCs w:val="24"/>
        </w:rPr>
        <w:t>Un endpoint permite mejorar el motivo de la solicitud y está restringido a estudiantes autenticados.</w:t>
      </w:r>
    </w:p>
    <w:p w14:paraId="24C99D4D" w14:textId="77777777" w:rsidR="00CC6E39" w:rsidRPr="00297DD6" w:rsidRDefault="00000000" w:rsidP="00297DD6">
      <w:pPr>
        <w:pStyle w:val="Prrafodelista"/>
        <w:numPr>
          <w:ilvl w:val="0"/>
          <w:numId w:val="2"/>
        </w:numPr>
        <w:spacing w:after="60" w:line="360" w:lineRule="auto"/>
        <w:jc w:val="both"/>
        <w:rPr>
          <w:rFonts w:ascii="Arial" w:hAnsi="Arial" w:cs="Arial"/>
          <w:sz w:val="24"/>
          <w:szCs w:val="24"/>
        </w:rPr>
      </w:pPr>
      <w:r w:rsidRPr="00297DD6">
        <w:rPr>
          <w:rFonts w:ascii="Arial" w:hAnsi="Arial" w:cs="Arial"/>
          <w:sz w:val="24"/>
          <w:szCs w:val="24"/>
        </w:rPr>
        <w:t>Validaciones: el texto no puede estar vacío y tiene un máximo de 1000 caracteres.</w:t>
      </w:r>
    </w:p>
    <w:p w14:paraId="65A45090" w14:textId="77777777" w:rsidR="00CC6E39" w:rsidRPr="00297DD6" w:rsidRDefault="00000000" w:rsidP="00297DD6">
      <w:pPr>
        <w:pStyle w:val="Prrafodelista"/>
        <w:numPr>
          <w:ilvl w:val="0"/>
          <w:numId w:val="2"/>
        </w:numPr>
        <w:spacing w:after="60" w:line="360" w:lineRule="auto"/>
        <w:jc w:val="both"/>
        <w:rPr>
          <w:rFonts w:ascii="Arial" w:hAnsi="Arial" w:cs="Arial"/>
          <w:sz w:val="24"/>
          <w:szCs w:val="24"/>
        </w:rPr>
      </w:pPr>
      <w:r w:rsidRPr="00297DD6">
        <w:rPr>
          <w:rFonts w:ascii="Arial" w:hAnsi="Arial" w:cs="Arial"/>
          <w:sz w:val="24"/>
          <w:szCs w:val="24"/>
        </w:rPr>
        <w:lastRenderedPageBreak/>
        <w:t>Si el servicio de Gemini no está disponible, el sistema responde con un error controlado y la solicitud puede continuar.</w:t>
      </w:r>
    </w:p>
    <w:p w14:paraId="6BB3A0FE" w14:textId="46F94CF3" w:rsidR="00CC6E39" w:rsidRPr="00297DD6" w:rsidRDefault="00000000" w:rsidP="00297DD6">
      <w:pPr>
        <w:pStyle w:val="Prrafodelista"/>
        <w:numPr>
          <w:ilvl w:val="0"/>
          <w:numId w:val="2"/>
        </w:numPr>
        <w:spacing w:after="60" w:line="360" w:lineRule="auto"/>
        <w:jc w:val="both"/>
        <w:rPr>
          <w:rFonts w:ascii="Arial" w:hAnsi="Arial" w:cs="Arial"/>
          <w:sz w:val="24"/>
          <w:szCs w:val="24"/>
        </w:rPr>
      </w:pPr>
      <w:r w:rsidRPr="00297DD6">
        <w:rPr>
          <w:rFonts w:ascii="Arial" w:hAnsi="Arial" w:cs="Arial"/>
          <w:sz w:val="24"/>
          <w:szCs w:val="24"/>
        </w:rPr>
        <w:t>La clave se configura mediante la variable de entorno y nunca se versiona.</w:t>
      </w:r>
    </w:p>
    <w:p w14:paraId="653413B4" w14:textId="77777777" w:rsidR="00CC6E39" w:rsidRPr="00297DD6" w:rsidRDefault="00000000" w:rsidP="00297DD6">
      <w:pPr>
        <w:pStyle w:val="Prrafodelista"/>
        <w:numPr>
          <w:ilvl w:val="0"/>
          <w:numId w:val="2"/>
        </w:numPr>
        <w:spacing w:after="60" w:line="360" w:lineRule="auto"/>
        <w:jc w:val="both"/>
        <w:rPr>
          <w:rFonts w:ascii="Arial" w:hAnsi="Arial" w:cs="Arial"/>
          <w:sz w:val="24"/>
          <w:szCs w:val="24"/>
        </w:rPr>
      </w:pPr>
      <w:r w:rsidRPr="00297DD6">
        <w:rPr>
          <w:rFonts w:ascii="Arial" w:hAnsi="Arial" w:cs="Arial"/>
          <w:sz w:val="24"/>
          <w:szCs w:val="24"/>
        </w:rPr>
        <w:t>El motivo se guarda en el campo motivo del modelo Solicitud (migración correspondiente aplicada).</w:t>
      </w:r>
    </w:p>
    <w:p w14:paraId="19E4BBBB" w14:textId="77777777" w:rsidR="00CC6E39" w:rsidRPr="00297DD6" w:rsidRDefault="00000000" w:rsidP="00297DD6">
      <w:pPr>
        <w:pStyle w:val="Ttulo1"/>
        <w:pBdr>
          <w:bottom w:val="none" w:sz="0" w:space="0" w:color="auto"/>
        </w:pBdr>
        <w:spacing w:line="360" w:lineRule="auto"/>
        <w:rPr>
          <w:rFonts w:ascii="Arial" w:hAnsi="Arial" w:cs="Arial"/>
          <w:color w:val="auto"/>
          <w:sz w:val="28"/>
          <w:szCs w:val="28"/>
        </w:rPr>
      </w:pPr>
      <w:r w:rsidRPr="00297DD6">
        <w:rPr>
          <w:rFonts w:ascii="Arial" w:hAnsi="Arial" w:cs="Arial"/>
          <w:color w:val="auto"/>
          <w:sz w:val="28"/>
          <w:szCs w:val="28"/>
        </w:rPr>
        <w:t>10. Módulo de pagos</w:t>
      </w:r>
    </w:p>
    <w:p w14:paraId="7702B884" w14:textId="77777777" w:rsidR="00CC6E39" w:rsidRPr="00297DD6" w:rsidRDefault="00000000" w:rsidP="00297DD6">
      <w:pPr>
        <w:spacing w:after="120" w:line="360" w:lineRule="auto"/>
        <w:jc w:val="both"/>
        <w:rPr>
          <w:rFonts w:ascii="Arial" w:hAnsi="Arial" w:cs="Arial"/>
          <w:sz w:val="24"/>
          <w:szCs w:val="24"/>
        </w:rPr>
      </w:pPr>
      <w:r w:rsidRPr="00297DD6">
        <w:rPr>
          <w:rFonts w:ascii="Arial" w:hAnsi="Arial" w:cs="Arial"/>
          <w:sz w:val="24"/>
          <w:szCs w:val="24"/>
        </w:rPr>
        <w:t>Por un cambio de requerimientos se desarrolló el módulo de pagos como una aplicación independiente, con el objetivo de mantenerlo separado del resto del sistema. Incluye la carga de comprobantes, el historial de pagos por usuario y un panel administrativo para revisar las transacciones. La aplicación apps/pagos contiene sus propios services, views, urls y tests. El estudiante ve la beca asignada, la cobertura aprobada, la inscripción base y el total a transferir, y envía el comprobante (foto o captura del recibo). El administrador revisa los pagos en el panel («Pagos», con estados Pendiente de revisión, Aprobado y Rechazado) y administra las condiciones de pago. Cada comprobante enviado queda registrado en la bitácora de auditorías.</w:t>
      </w:r>
    </w:p>
    <w:p w14:paraId="3E6D9A03" w14:textId="77777777" w:rsidR="00CC6E39" w:rsidRPr="009760A6" w:rsidRDefault="00000000" w:rsidP="009760A6">
      <w:pPr>
        <w:keepNext/>
        <w:spacing w:before="120" w:after="40" w:line="360" w:lineRule="auto"/>
        <w:jc w:val="center"/>
        <w:rPr>
          <w:rFonts w:ascii="Arial" w:hAnsi="Arial" w:cs="Arial"/>
        </w:rPr>
      </w:pPr>
      <w:r w:rsidRPr="009760A6">
        <w:rPr>
          <w:rFonts w:ascii="Arial" w:hAnsi="Arial" w:cs="Arial"/>
          <w:noProof/>
        </w:rPr>
        <w:drawing>
          <wp:inline distT="0" distB="0" distL="0" distR="0" wp14:anchorId="3F040DAE" wp14:editId="198DA1B5">
            <wp:extent cx="4572000" cy="28434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_pago.png"/>
                    <pic:cNvPicPr/>
                  </pic:nvPicPr>
                  <pic:blipFill>
                    <a:blip r:embed="rId9"/>
                    <a:stretch>
                      <a:fillRect/>
                    </a:stretch>
                  </pic:blipFill>
                  <pic:spPr>
                    <a:xfrm>
                      <a:off x="0" y="0"/>
                      <a:ext cx="4572000" cy="2843408"/>
                    </a:xfrm>
                    <a:prstGeom prst="rect">
                      <a:avLst/>
                    </a:prstGeom>
                  </pic:spPr>
                </pic:pic>
              </a:graphicData>
            </a:graphic>
          </wp:inline>
        </w:drawing>
      </w:r>
    </w:p>
    <w:p w14:paraId="0DBA3AE3" w14:textId="77777777" w:rsidR="00CC6E39" w:rsidRPr="009760A6" w:rsidRDefault="00000000" w:rsidP="009760A6">
      <w:pPr>
        <w:spacing w:after="200" w:line="360" w:lineRule="auto"/>
        <w:jc w:val="center"/>
        <w:rPr>
          <w:rFonts w:ascii="Arial" w:hAnsi="Arial" w:cs="Arial"/>
        </w:rPr>
      </w:pPr>
      <w:r w:rsidRPr="009760A6">
        <w:rPr>
          <w:rFonts w:ascii="Arial" w:hAnsi="Arial" w:cs="Arial"/>
          <w:i/>
          <w:sz w:val="18"/>
        </w:rPr>
        <w:t>Figura 2. Pantalla del estudiante para activar la beca: cobertura aprobada, inscripción base, total a transferir y carga del comprobante.</w:t>
      </w:r>
    </w:p>
    <w:p w14:paraId="3C71C91E" w14:textId="77777777" w:rsidR="00CC6E39" w:rsidRPr="009760A6" w:rsidRDefault="00000000" w:rsidP="009760A6">
      <w:pPr>
        <w:keepNext/>
        <w:spacing w:before="120" w:after="40" w:line="360" w:lineRule="auto"/>
        <w:jc w:val="center"/>
        <w:rPr>
          <w:rFonts w:ascii="Arial" w:hAnsi="Arial" w:cs="Arial"/>
        </w:rPr>
      </w:pPr>
      <w:r w:rsidRPr="009760A6">
        <w:rPr>
          <w:rFonts w:ascii="Arial" w:hAnsi="Arial" w:cs="Arial"/>
          <w:noProof/>
        </w:rPr>
        <w:lastRenderedPageBreak/>
        <w:drawing>
          <wp:inline distT="0" distB="0" distL="0" distR="0" wp14:anchorId="698159E5" wp14:editId="2262886D">
            <wp:extent cx="5120640" cy="21770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agos.png"/>
                    <pic:cNvPicPr/>
                  </pic:nvPicPr>
                  <pic:blipFill>
                    <a:blip r:embed="rId10"/>
                    <a:stretch>
                      <a:fillRect/>
                    </a:stretch>
                  </pic:blipFill>
                  <pic:spPr>
                    <a:xfrm>
                      <a:off x="0" y="0"/>
                      <a:ext cx="5120640" cy="2177077"/>
                    </a:xfrm>
                    <a:prstGeom prst="rect">
                      <a:avLst/>
                    </a:prstGeom>
                  </pic:spPr>
                </pic:pic>
              </a:graphicData>
            </a:graphic>
          </wp:inline>
        </w:drawing>
      </w:r>
    </w:p>
    <w:p w14:paraId="743D55A4" w14:textId="77777777" w:rsidR="00CC6E39" w:rsidRPr="009760A6" w:rsidRDefault="00000000" w:rsidP="009760A6">
      <w:pPr>
        <w:spacing w:after="200" w:line="360" w:lineRule="auto"/>
        <w:jc w:val="center"/>
        <w:rPr>
          <w:rFonts w:ascii="Arial" w:hAnsi="Arial" w:cs="Arial"/>
        </w:rPr>
      </w:pPr>
      <w:r w:rsidRPr="009760A6">
        <w:rPr>
          <w:rFonts w:ascii="Arial" w:hAnsi="Arial" w:cs="Arial"/>
          <w:i/>
          <w:sz w:val="18"/>
        </w:rPr>
        <w:t>Figura 3. Panel administrativo de pagos, con filtros por estado.</w:t>
      </w:r>
    </w:p>
    <w:p w14:paraId="700B7B4C" w14:textId="77777777" w:rsidR="00CC6E39" w:rsidRPr="00EA7830" w:rsidRDefault="00000000" w:rsidP="00297DD6">
      <w:pPr>
        <w:pStyle w:val="Ttulo1"/>
        <w:pBdr>
          <w:bottom w:val="none" w:sz="0" w:space="0" w:color="auto"/>
        </w:pBdr>
        <w:spacing w:line="360" w:lineRule="auto"/>
        <w:rPr>
          <w:rFonts w:ascii="Arial" w:hAnsi="Arial" w:cs="Arial"/>
          <w:color w:val="auto"/>
          <w:sz w:val="24"/>
          <w:szCs w:val="24"/>
        </w:rPr>
      </w:pPr>
      <w:r w:rsidRPr="00EA7830">
        <w:rPr>
          <w:rFonts w:ascii="Arial" w:hAnsi="Arial" w:cs="Arial"/>
          <w:color w:val="auto"/>
          <w:sz w:val="24"/>
          <w:szCs w:val="24"/>
        </w:rPr>
        <w:t>Bitácora de auditorías</w:t>
      </w:r>
    </w:p>
    <w:p w14:paraId="0386033B" w14:textId="77777777" w:rsidR="00CC6E39" w:rsidRPr="00EA7830" w:rsidRDefault="00000000" w:rsidP="00297DD6">
      <w:pPr>
        <w:spacing w:after="120" w:line="360" w:lineRule="auto"/>
        <w:jc w:val="both"/>
        <w:rPr>
          <w:rFonts w:ascii="Arial" w:hAnsi="Arial" w:cs="Arial"/>
          <w:sz w:val="24"/>
          <w:szCs w:val="24"/>
        </w:rPr>
      </w:pPr>
      <w:r w:rsidRPr="00EA7830">
        <w:rPr>
          <w:rFonts w:ascii="Arial" w:hAnsi="Arial" w:cs="Arial"/>
          <w:sz w:val="24"/>
          <w:szCs w:val="24"/>
        </w:rPr>
        <w:t>El modelo AuditoriaSolicitud (apps/solicitudes/auditoria.py) registra automáticamente las acciones críticas sobre las solicitudes. En el panel administrativo, AuditoriaSolicitudAdmin muestra la fecha, la solicitud, el usuario, la acción y el resultado, y permite filtrar por acción, fecha y usuario y buscar por solicitud, usuario o resultado.</w:t>
      </w:r>
    </w:p>
    <w:p w14:paraId="4736A235" w14:textId="77777777" w:rsidR="00CC6E39" w:rsidRPr="009760A6" w:rsidRDefault="00000000" w:rsidP="009760A6">
      <w:pPr>
        <w:keepNext/>
        <w:spacing w:before="120" w:after="40" w:line="360" w:lineRule="auto"/>
        <w:jc w:val="center"/>
        <w:rPr>
          <w:rFonts w:ascii="Arial" w:hAnsi="Arial" w:cs="Arial"/>
        </w:rPr>
      </w:pPr>
      <w:r w:rsidRPr="009760A6">
        <w:rPr>
          <w:rFonts w:ascii="Arial" w:hAnsi="Arial" w:cs="Arial"/>
          <w:noProof/>
        </w:rPr>
        <w:drawing>
          <wp:inline distT="0" distB="0" distL="0" distR="0" wp14:anchorId="39187618" wp14:editId="7A774EE8">
            <wp:extent cx="5303520" cy="2198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auditoria10.png"/>
                    <pic:cNvPicPr/>
                  </pic:nvPicPr>
                  <pic:blipFill>
                    <a:blip r:embed="rId11"/>
                    <a:stretch>
                      <a:fillRect/>
                    </a:stretch>
                  </pic:blipFill>
                  <pic:spPr>
                    <a:xfrm>
                      <a:off x="0" y="0"/>
                      <a:ext cx="5303520" cy="2198550"/>
                    </a:xfrm>
                    <a:prstGeom prst="rect">
                      <a:avLst/>
                    </a:prstGeom>
                  </pic:spPr>
                </pic:pic>
              </a:graphicData>
            </a:graphic>
          </wp:inline>
        </w:drawing>
      </w:r>
    </w:p>
    <w:p w14:paraId="15F9B8CD" w14:textId="77777777" w:rsidR="00CC6E39" w:rsidRPr="009760A6" w:rsidRDefault="00000000" w:rsidP="009760A6">
      <w:pPr>
        <w:spacing w:after="200" w:line="360" w:lineRule="auto"/>
        <w:jc w:val="center"/>
        <w:rPr>
          <w:rFonts w:ascii="Arial" w:hAnsi="Arial" w:cs="Arial"/>
        </w:rPr>
      </w:pPr>
      <w:r w:rsidRPr="009760A6">
        <w:rPr>
          <w:rFonts w:ascii="Arial" w:hAnsi="Arial" w:cs="Arial"/>
          <w:i/>
          <w:sz w:val="18"/>
        </w:rPr>
        <w:t>Figura 4. Bitácora de auditorías del panel administrativo (28/10/2026): comprobante de pago enviado, cambio de estado manual, modificación de cobertura (0 % a 50 %) y aprobación.</w:t>
      </w:r>
    </w:p>
    <w:p w14:paraId="28335961" w14:textId="77777777" w:rsidR="00CC6E39" w:rsidRPr="00297DD6" w:rsidRDefault="00000000" w:rsidP="00297DD6">
      <w:pPr>
        <w:pStyle w:val="Ttulo1"/>
        <w:pBdr>
          <w:bottom w:val="none" w:sz="0" w:space="0" w:color="auto"/>
        </w:pBdr>
        <w:spacing w:line="360" w:lineRule="auto"/>
        <w:rPr>
          <w:rFonts w:ascii="Arial" w:hAnsi="Arial" w:cs="Arial"/>
          <w:color w:val="auto"/>
          <w:sz w:val="28"/>
          <w:szCs w:val="28"/>
        </w:rPr>
      </w:pPr>
      <w:r w:rsidRPr="00297DD6">
        <w:rPr>
          <w:rFonts w:ascii="Arial" w:hAnsi="Arial" w:cs="Arial"/>
          <w:color w:val="auto"/>
          <w:sz w:val="28"/>
          <w:szCs w:val="28"/>
        </w:rPr>
        <w:t>11. Pruebas</w:t>
      </w:r>
    </w:p>
    <w:p w14:paraId="54F8ADF6" w14:textId="77777777" w:rsidR="00CC6E39" w:rsidRPr="00062CDB" w:rsidRDefault="00000000" w:rsidP="00EA7830">
      <w:pPr>
        <w:spacing w:after="160" w:line="360" w:lineRule="auto"/>
        <w:ind w:left="200" w:right="100"/>
        <w:rPr>
          <w:rFonts w:ascii="Arial" w:hAnsi="Arial" w:cs="Arial"/>
          <w:sz w:val="20"/>
          <w:szCs w:val="20"/>
        </w:rPr>
      </w:pPr>
      <w:r w:rsidRPr="00062CDB">
        <w:rPr>
          <w:rFonts w:ascii="Arial" w:eastAsia="Consolas" w:hAnsi="Arial" w:cs="Arial"/>
          <w:sz w:val="20"/>
          <w:szCs w:val="20"/>
        </w:rPr>
        <w:t>python manage.py test   # ejecuta la suite de pruebas automatizadas</w:t>
      </w:r>
    </w:p>
    <w:p w14:paraId="63369A65" w14:textId="77777777" w:rsidR="00CC6E39" w:rsidRPr="00EA7830" w:rsidRDefault="00000000" w:rsidP="009760A6">
      <w:pPr>
        <w:pStyle w:val="Prrafodelista"/>
        <w:numPr>
          <w:ilvl w:val="0"/>
          <w:numId w:val="2"/>
        </w:numPr>
        <w:spacing w:after="60" w:line="360" w:lineRule="auto"/>
        <w:rPr>
          <w:rFonts w:ascii="Arial" w:hAnsi="Arial" w:cs="Arial"/>
          <w:sz w:val="24"/>
          <w:szCs w:val="24"/>
        </w:rPr>
      </w:pPr>
      <w:r w:rsidRPr="00EA7830">
        <w:rPr>
          <w:rFonts w:ascii="Arial" w:hAnsi="Arial" w:cs="Arial"/>
          <w:sz w:val="24"/>
          <w:szCs w:val="24"/>
        </w:rPr>
        <w:t xml:space="preserve">La verificación final del backend ejecutó 50 pruebas automatizadas correctamente; las pruebas de doble aprobación y notificaciones ejecutaron 33 pruebas correctas. </w:t>
      </w:r>
      <w:r w:rsidRPr="00EA7830">
        <w:rPr>
          <w:rFonts w:ascii="Arial" w:hAnsi="Arial" w:cs="Arial"/>
          <w:sz w:val="24"/>
          <w:szCs w:val="24"/>
        </w:rPr>
        <w:lastRenderedPageBreak/>
        <w:t>La versión del repositorio analizada contiene 43 pruebas definidas (usuarios 8, convocatorias 9, solicitudes 17 y evaluaciones 9). [Confirmar el total final de la suite]</w:t>
      </w:r>
    </w:p>
    <w:p w14:paraId="40CE0156" w14:textId="77777777" w:rsidR="00CC6E39" w:rsidRPr="00EA7830" w:rsidRDefault="00000000" w:rsidP="009760A6">
      <w:pPr>
        <w:pStyle w:val="Prrafodelista"/>
        <w:numPr>
          <w:ilvl w:val="0"/>
          <w:numId w:val="2"/>
        </w:numPr>
        <w:spacing w:after="60" w:line="360" w:lineRule="auto"/>
        <w:rPr>
          <w:rFonts w:ascii="Arial" w:hAnsi="Arial" w:cs="Arial"/>
          <w:sz w:val="24"/>
          <w:szCs w:val="24"/>
        </w:rPr>
      </w:pPr>
      <w:r w:rsidRPr="00EA7830">
        <w:rPr>
          <w:rFonts w:ascii="Arial" w:hAnsi="Arial" w:cs="Arial"/>
          <w:sz w:val="24"/>
          <w:szCs w:val="24"/>
        </w:rPr>
        <w:t>Cubren usuarios, convocatorias, solicitudes, evaluaciones, permisos por rol, IA (permisos, errores y almacenamiento del motivo), aprobaciones y notificaciones.</w:t>
      </w:r>
    </w:p>
    <w:p w14:paraId="3A16289E" w14:textId="77777777" w:rsidR="00CC6E39" w:rsidRPr="00EA7830" w:rsidRDefault="00000000" w:rsidP="009760A6">
      <w:pPr>
        <w:pStyle w:val="Prrafodelista"/>
        <w:numPr>
          <w:ilvl w:val="0"/>
          <w:numId w:val="2"/>
        </w:numPr>
        <w:spacing w:after="60" w:line="360" w:lineRule="auto"/>
        <w:rPr>
          <w:rFonts w:ascii="Arial" w:hAnsi="Arial" w:cs="Arial"/>
          <w:sz w:val="24"/>
          <w:szCs w:val="24"/>
        </w:rPr>
      </w:pPr>
      <w:r w:rsidRPr="00EA7830">
        <w:rPr>
          <w:rFonts w:ascii="Arial" w:hAnsi="Arial" w:cs="Arial"/>
          <w:sz w:val="24"/>
          <w:szCs w:val="24"/>
        </w:rPr>
        <w:t>Las pruebas de IA usan simulaciones para no depender de la API real. Más detalle en el Plan de Pruebas.</w:t>
      </w:r>
    </w:p>
    <w:p w14:paraId="7F211035" w14:textId="77777777" w:rsidR="00CC6E39" w:rsidRPr="00062CDB" w:rsidRDefault="00000000" w:rsidP="00062CDB">
      <w:pPr>
        <w:pStyle w:val="Ttulo1"/>
        <w:pBdr>
          <w:bottom w:val="none" w:sz="0" w:space="0" w:color="auto"/>
        </w:pBdr>
        <w:spacing w:line="360" w:lineRule="auto"/>
        <w:rPr>
          <w:rFonts w:ascii="Arial" w:hAnsi="Arial" w:cs="Arial"/>
          <w:color w:val="auto"/>
          <w:sz w:val="28"/>
          <w:szCs w:val="28"/>
        </w:rPr>
      </w:pPr>
      <w:r w:rsidRPr="00062CDB">
        <w:rPr>
          <w:rFonts w:ascii="Arial" w:hAnsi="Arial" w:cs="Arial"/>
          <w:color w:val="auto"/>
          <w:sz w:val="28"/>
          <w:szCs w:val="28"/>
        </w:rPr>
        <w:t>12. Flujo de trabajo con Git</w:t>
      </w:r>
    </w:p>
    <w:p w14:paraId="3277C727" w14:textId="77777777" w:rsidR="00CC6E39" w:rsidRPr="00062CDB" w:rsidRDefault="00000000" w:rsidP="00062CDB">
      <w:pPr>
        <w:pStyle w:val="Prrafodelista"/>
        <w:numPr>
          <w:ilvl w:val="0"/>
          <w:numId w:val="2"/>
        </w:numPr>
        <w:spacing w:after="60" w:line="360" w:lineRule="auto"/>
        <w:rPr>
          <w:rFonts w:ascii="Arial" w:hAnsi="Arial" w:cs="Arial"/>
          <w:sz w:val="24"/>
          <w:szCs w:val="24"/>
        </w:rPr>
      </w:pPr>
      <w:r w:rsidRPr="00062CDB">
        <w:rPr>
          <w:rFonts w:ascii="Arial" w:hAnsi="Arial" w:cs="Arial"/>
          <w:sz w:val="24"/>
          <w:szCs w:val="24"/>
        </w:rPr>
        <w:t>No se trabaja directamente sobre main: está protegida y requiere Pull Request con al menos una revisión aprobada.</w:t>
      </w:r>
    </w:p>
    <w:p w14:paraId="381FED6C" w14:textId="77777777" w:rsidR="00CC6E39" w:rsidRPr="00062CDB" w:rsidRDefault="00000000" w:rsidP="009760A6">
      <w:pPr>
        <w:pStyle w:val="Prrafodelista"/>
        <w:numPr>
          <w:ilvl w:val="0"/>
          <w:numId w:val="2"/>
        </w:numPr>
        <w:spacing w:after="60" w:line="360" w:lineRule="auto"/>
        <w:rPr>
          <w:rFonts w:ascii="Arial" w:hAnsi="Arial" w:cs="Arial"/>
          <w:sz w:val="24"/>
          <w:szCs w:val="24"/>
        </w:rPr>
      </w:pPr>
      <w:r w:rsidRPr="00062CDB">
        <w:rPr>
          <w:rFonts w:ascii="Arial" w:hAnsi="Arial" w:cs="Arial"/>
          <w:sz w:val="24"/>
          <w:szCs w:val="24"/>
        </w:rPr>
        <w:t>Cada funcionalidad se desarrolla en una rama feature/descripcion-corta.</w:t>
      </w:r>
    </w:p>
    <w:p w14:paraId="3BE4224C" w14:textId="77777777" w:rsidR="00CC6E39" w:rsidRPr="00062CDB" w:rsidRDefault="00000000" w:rsidP="009760A6">
      <w:pPr>
        <w:pStyle w:val="Prrafodelista"/>
        <w:numPr>
          <w:ilvl w:val="0"/>
          <w:numId w:val="2"/>
        </w:numPr>
        <w:spacing w:after="60" w:line="360" w:lineRule="auto"/>
        <w:rPr>
          <w:rFonts w:ascii="Arial" w:hAnsi="Arial" w:cs="Arial"/>
          <w:sz w:val="24"/>
          <w:szCs w:val="24"/>
        </w:rPr>
      </w:pPr>
      <w:r w:rsidRPr="00062CDB">
        <w:rPr>
          <w:rFonts w:ascii="Arial" w:hAnsi="Arial" w:cs="Arial"/>
          <w:sz w:val="24"/>
          <w:szCs w:val="24"/>
        </w:rPr>
        <w:t>Se hacen commits claros, push de la rama y Pull Request hacia main.</w:t>
      </w:r>
    </w:p>
    <w:p w14:paraId="3A04A430" w14:textId="77777777" w:rsidR="00CC6E39" w:rsidRPr="00062CDB" w:rsidRDefault="00000000" w:rsidP="009760A6">
      <w:pPr>
        <w:pStyle w:val="Prrafodelista"/>
        <w:numPr>
          <w:ilvl w:val="0"/>
          <w:numId w:val="2"/>
        </w:numPr>
        <w:spacing w:after="60" w:line="360" w:lineRule="auto"/>
        <w:rPr>
          <w:rFonts w:ascii="Arial" w:hAnsi="Arial" w:cs="Arial"/>
          <w:sz w:val="24"/>
          <w:szCs w:val="24"/>
        </w:rPr>
      </w:pPr>
      <w:r w:rsidRPr="00062CDB">
        <w:rPr>
          <w:rFonts w:ascii="Arial" w:hAnsi="Arial" w:cs="Arial"/>
          <w:sz w:val="24"/>
          <w:szCs w:val="24"/>
        </w:rPr>
        <w:t>Un compañero realiza el code review; al aprobarse, se hace el merge.</w:t>
      </w:r>
    </w:p>
    <w:p w14:paraId="5F1B9276" w14:textId="77777777" w:rsidR="00CC6E39" w:rsidRPr="009760A6" w:rsidRDefault="00000000" w:rsidP="009760A6">
      <w:pPr>
        <w:shd w:val="clear" w:color="auto" w:fill="F2F2F2"/>
        <w:spacing w:line="360" w:lineRule="auto"/>
        <w:ind w:left="200" w:right="100"/>
        <w:rPr>
          <w:rFonts w:ascii="Arial" w:hAnsi="Arial" w:cs="Arial"/>
        </w:rPr>
      </w:pPr>
      <w:r w:rsidRPr="009760A6">
        <w:rPr>
          <w:rFonts w:ascii="Arial" w:eastAsia="Consolas" w:hAnsi="Arial" w:cs="Arial"/>
          <w:sz w:val="19"/>
          <w:szCs w:val="19"/>
        </w:rPr>
        <w:t>git checkout main</w:t>
      </w:r>
    </w:p>
    <w:p w14:paraId="3FCEAE94" w14:textId="77777777" w:rsidR="00CC6E39" w:rsidRPr="009760A6" w:rsidRDefault="00000000" w:rsidP="009760A6">
      <w:pPr>
        <w:shd w:val="clear" w:color="auto" w:fill="F2F2F2"/>
        <w:spacing w:line="360" w:lineRule="auto"/>
        <w:ind w:left="200" w:right="100"/>
        <w:rPr>
          <w:rFonts w:ascii="Arial" w:hAnsi="Arial" w:cs="Arial"/>
        </w:rPr>
      </w:pPr>
      <w:r w:rsidRPr="009760A6">
        <w:rPr>
          <w:rFonts w:ascii="Arial" w:eastAsia="Consolas" w:hAnsi="Arial" w:cs="Arial"/>
          <w:sz w:val="19"/>
          <w:szCs w:val="19"/>
        </w:rPr>
        <w:t>git pull</w:t>
      </w:r>
    </w:p>
    <w:p w14:paraId="770C4B50" w14:textId="77777777" w:rsidR="00CC6E39" w:rsidRPr="009760A6" w:rsidRDefault="00000000" w:rsidP="009760A6">
      <w:pPr>
        <w:shd w:val="clear" w:color="auto" w:fill="F2F2F2"/>
        <w:spacing w:line="360" w:lineRule="auto"/>
        <w:ind w:left="200" w:right="100"/>
        <w:rPr>
          <w:rFonts w:ascii="Arial" w:hAnsi="Arial" w:cs="Arial"/>
        </w:rPr>
      </w:pPr>
      <w:r w:rsidRPr="009760A6">
        <w:rPr>
          <w:rFonts w:ascii="Arial" w:eastAsia="Consolas" w:hAnsi="Arial" w:cs="Arial"/>
          <w:sz w:val="19"/>
          <w:szCs w:val="19"/>
        </w:rPr>
        <w:t>git checkout -b feature/mi-funcionalidad</w:t>
      </w:r>
    </w:p>
    <w:p w14:paraId="2DB23D51" w14:textId="77777777" w:rsidR="00CC6E39" w:rsidRPr="009760A6" w:rsidRDefault="00000000" w:rsidP="009760A6">
      <w:pPr>
        <w:shd w:val="clear" w:color="auto" w:fill="F2F2F2"/>
        <w:spacing w:line="360" w:lineRule="auto"/>
        <w:ind w:left="200" w:right="100"/>
        <w:rPr>
          <w:rFonts w:ascii="Arial" w:hAnsi="Arial" w:cs="Arial"/>
        </w:rPr>
      </w:pPr>
      <w:r w:rsidRPr="009760A6">
        <w:rPr>
          <w:rFonts w:ascii="Arial" w:eastAsia="Consolas" w:hAnsi="Arial" w:cs="Arial"/>
          <w:sz w:val="19"/>
          <w:szCs w:val="19"/>
        </w:rPr>
        <w:t># ... cambios y pruebas ...</w:t>
      </w:r>
    </w:p>
    <w:p w14:paraId="29E70CA4" w14:textId="77777777" w:rsidR="00CC6E39" w:rsidRPr="009760A6" w:rsidRDefault="00000000" w:rsidP="009760A6">
      <w:pPr>
        <w:shd w:val="clear" w:color="auto" w:fill="F2F2F2"/>
        <w:spacing w:line="360" w:lineRule="auto"/>
        <w:ind w:left="200" w:right="100"/>
        <w:rPr>
          <w:rFonts w:ascii="Arial" w:hAnsi="Arial" w:cs="Arial"/>
        </w:rPr>
      </w:pPr>
      <w:r w:rsidRPr="009760A6">
        <w:rPr>
          <w:rFonts w:ascii="Arial" w:eastAsia="Consolas" w:hAnsi="Arial" w:cs="Arial"/>
          <w:sz w:val="19"/>
          <w:szCs w:val="19"/>
        </w:rPr>
        <w:t>git add .</w:t>
      </w:r>
    </w:p>
    <w:p w14:paraId="1FDCBC9B" w14:textId="77777777" w:rsidR="00CC6E39" w:rsidRPr="009760A6" w:rsidRDefault="00000000" w:rsidP="009760A6">
      <w:pPr>
        <w:shd w:val="clear" w:color="auto" w:fill="F2F2F2"/>
        <w:spacing w:line="360" w:lineRule="auto"/>
        <w:ind w:left="200" w:right="100"/>
        <w:rPr>
          <w:rFonts w:ascii="Arial" w:hAnsi="Arial" w:cs="Arial"/>
        </w:rPr>
      </w:pPr>
      <w:r w:rsidRPr="009760A6">
        <w:rPr>
          <w:rFonts w:ascii="Arial" w:eastAsia="Consolas" w:hAnsi="Arial" w:cs="Arial"/>
          <w:sz w:val="19"/>
          <w:szCs w:val="19"/>
        </w:rPr>
        <w:t>git commit -m "Descripción clara del cambio"</w:t>
      </w:r>
    </w:p>
    <w:p w14:paraId="723C55A8" w14:textId="77777777" w:rsidR="00CC6E39" w:rsidRPr="009760A6" w:rsidRDefault="00000000" w:rsidP="009760A6">
      <w:pPr>
        <w:shd w:val="clear" w:color="auto" w:fill="F2F2F2"/>
        <w:spacing w:line="360" w:lineRule="auto"/>
        <w:ind w:left="200" w:right="100"/>
        <w:rPr>
          <w:rFonts w:ascii="Arial" w:hAnsi="Arial" w:cs="Arial"/>
        </w:rPr>
      </w:pPr>
      <w:r w:rsidRPr="009760A6">
        <w:rPr>
          <w:rFonts w:ascii="Arial" w:eastAsia="Consolas" w:hAnsi="Arial" w:cs="Arial"/>
          <w:sz w:val="19"/>
          <w:szCs w:val="19"/>
        </w:rPr>
        <w:t>git push -u origin feature/mi-funcionalidad</w:t>
      </w:r>
    </w:p>
    <w:p w14:paraId="0FAEF596" w14:textId="77777777" w:rsidR="00CC6E39" w:rsidRPr="009760A6" w:rsidRDefault="00000000" w:rsidP="009760A6">
      <w:pPr>
        <w:shd w:val="clear" w:color="auto" w:fill="F2F2F2"/>
        <w:spacing w:after="160" w:line="360" w:lineRule="auto"/>
        <w:ind w:left="200" w:right="100"/>
        <w:rPr>
          <w:rFonts w:ascii="Arial" w:hAnsi="Arial" w:cs="Arial"/>
        </w:rPr>
      </w:pPr>
      <w:r w:rsidRPr="009760A6">
        <w:rPr>
          <w:rFonts w:ascii="Arial" w:eastAsia="Consolas" w:hAnsi="Arial" w:cs="Arial"/>
          <w:sz w:val="19"/>
          <w:szCs w:val="19"/>
        </w:rPr>
        <w:t># Abrir Pull Request en GitHub y solicitar revisión</w:t>
      </w:r>
    </w:p>
    <w:p w14:paraId="4610302B" w14:textId="77777777" w:rsidR="00CC6E39" w:rsidRPr="00062CDB" w:rsidRDefault="00000000" w:rsidP="00062CDB">
      <w:pPr>
        <w:pStyle w:val="Ttulo1"/>
        <w:pBdr>
          <w:bottom w:val="none" w:sz="0" w:space="0" w:color="auto"/>
        </w:pBdr>
        <w:spacing w:line="360" w:lineRule="auto"/>
        <w:rPr>
          <w:rFonts w:ascii="Arial" w:hAnsi="Arial" w:cs="Arial"/>
          <w:color w:val="auto"/>
          <w:sz w:val="28"/>
          <w:szCs w:val="28"/>
        </w:rPr>
      </w:pPr>
      <w:r w:rsidRPr="00062CDB">
        <w:rPr>
          <w:rFonts w:ascii="Arial" w:hAnsi="Arial" w:cs="Arial"/>
          <w:color w:val="auto"/>
          <w:sz w:val="28"/>
          <w:szCs w:val="28"/>
        </w:rPr>
        <w:t>13. Despliegue</w:t>
      </w:r>
    </w:p>
    <w:p w14:paraId="12A523D9" w14:textId="5C68DB69" w:rsidR="00CC6E39" w:rsidRPr="00062CDB" w:rsidRDefault="00000000" w:rsidP="00062CDB">
      <w:pPr>
        <w:spacing w:after="120" w:line="360" w:lineRule="auto"/>
        <w:jc w:val="both"/>
        <w:rPr>
          <w:rFonts w:ascii="Arial" w:hAnsi="Arial" w:cs="Arial"/>
          <w:sz w:val="24"/>
          <w:szCs w:val="24"/>
        </w:rPr>
      </w:pPr>
      <w:r w:rsidRPr="00062CDB">
        <w:rPr>
          <w:rFonts w:ascii="Arial" w:hAnsi="Arial" w:cs="Arial"/>
          <w:sz w:val="24"/>
          <w:szCs w:val="24"/>
        </w:rPr>
        <w:t xml:space="preserve">El sistema se ejecuta de forma local para el desarrollo y la evaluación: servidor de desarrollo de Django en http://127.0.0.1:8000/, con SQLite o MySQL local. Para un despliegue real se requiere: DJANGO_DEBUG=False, DJANGO_ALLOWED_HOSTS y DJANGO_SECRET_KEY propios, un servidor de aplicación </w:t>
      </w:r>
      <w:r w:rsidR="00062CDB">
        <w:rPr>
          <w:rFonts w:ascii="Arial" w:hAnsi="Arial" w:cs="Arial"/>
          <w:sz w:val="24"/>
          <w:szCs w:val="24"/>
        </w:rPr>
        <w:t>d</w:t>
      </w:r>
      <w:r w:rsidRPr="00062CDB">
        <w:rPr>
          <w:rFonts w:ascii="Arial" w:hAnsi="Arial" w:cs="Arial"/>
          <w:sz w:val="24"/>
          <w:szCs w:val="24"/>
        </w:rPr>
        <w:t xml:space="preserve">etrás de un servidor web, MySQL, y python manage.py collectstatic. </w:t>
      </w:r>
      <w:r w:rsidR="00062CDB">
        <w:rPr>
          <w:rFonts w:ascii="Arial" w:hAnsi="Arial" w:cs="Arial"/>
          <w:sz w:val="24"/>
          <w:szCs w:val="24"/>
        </w:rPr>
        <w:t>li</w:t>
      </w:r>
      <w:r w:rsidRPr="00062CDB">
        <w:rPr>
          <w:rFonts w:ascii="Arial" w:hAnsi="Arial" w:cs="Arial"/>
          <w:sz w:val="24"/>
          <w:szCs w:val="24"/>
        </w:rPr>
        <w:t>sta de verificación previa: variables de entorno configuradas, migraciones aplicadas, DEBUG desactivado en producción, archivos estáticos recopilados y clave de Gemini fuera del repositorio.</w:t>
      </w:r>
    </w:p>
    <w:p w14:paraId="645CE9C3" w14:textId="77777777" w:rsidR="00CC6E39" w:rsidRPr="00062CDB" w:rsidRDefault="00000000" w:rsidP="00062CDB">
      <w:pPr>
        <w:pStyle w:val="Ttulo1"/>
        <w:pBdr>
          <w:bottom w:val="none" w:sz="0" w:space="0" w:color="auto"/>
        </w:pBdr>
        <w:spacing w:line="360" w:lineRule="auto"/>
        <w:rPr>
          <w:rFonts w:ascii="Arial" w:hAnsi="Arial" w:cs="Arial"/>
          <w:color w:val="auto"/>
          <w:sz w:val="28"/>
          <w:szCs w:val="28"/>
        </w:rPr>
      </w:pPr>
      <w:r w:rsidRPr="00062CDB">
        <w:rPr>
          <w:rFonts w:ascii="Arial" w:hAnsi="Arial" w:cs="Arial"/>
          <w:color w:val="auto"/>
          <w:sz w:val="28"/>
          <w:szCs w:val="28"/>
        </w:rPr>
        <w:lastRenderedPageBreak/>
        <w:t>14. Solución de problemas comunes</w:t>
      </w:r>
    </w:p>
    <w:tbl>
      <w:tblPr>
        <w:tblStyle w:val="Tablaconcuadrcula"/>
        <w:tblW w:w="9360" w:type="dxa"/>
        <w:tblLook w:val="0000" w:firstRow="0" w:lastRow="0" w:firstColumn="0" w:lastColumn="0" w:noHBand="0" w:noVBand="0"/>
      </w:tblPr>
      <w:tblGrid>
        <w:gridCol w:w="2700"/>
        <w:gridCol w:w="3200"/>
        <w:gridCol w:w="3460"/>
      </w:tblGrid>
      <w:tr w:rsidR="00CC6E39" w:rsidRPr="009760A6" w14:paraId="035E360B" w14:textId="77777777" w:rsidTr="00062CDB">
        <w:tc>
          <w:tcPr>
            <w:tcW w:w="2700" w:type="dxa"/>
          </w:tcPr>
          <w:p w14:paraId="5B80C4F1" w14:textId="77777777" w:rsidR="00CC6E39" w:rsidRPr="009760A6" w:rsidRDefault="00000000" w:rsidP="00062CDB">
            <w:pPr>
              <w:spacing w:after="30" w:line="360" w:lineRule="auto"/>
              <w:rPr>
                <w:rFonts w:ascii="Arial" w:hAnsi="Arial" w:cs="Arial"/>
              </w:rPr>
            </w:pPr>
            <w:r w:rsidRPr="009760A6">
              <w:rPr>
                <w:rFonts w:ascii="Arial" w:hAnsi="Arial" w:cs="Arial"/>
                <w:b/>
                <w:bCs/>
                <w:sz w:val="19"/>
                <w:szCs w:val="19"/>
              </w:rPr>
              <w:t>Problema</w:t>
            </w:r>
          </w:p>
        </w:tc>
        <w:tc>
          <w:tcPr>
            <w:tcW w:w="3200" w:type="dxa"/>
          </w:tcPr>
          <w:p w14:paraId="761028FD" w14:textId="77777777" w:rsidR="00CC6E39" w:rsidRPr="009760A6" w:rsidRDefault="00000000" w:rsidP="00062CDB">
            <w:pPr>
              <w:spacing w:after="30" w:line="360" w:lineRule="auto"/>
              <w:rPr>
                <w:rFonts w:ascii="Arial" w:hAnsi="Arial" w:cs="Arial"/>
              </w:rPr>
            </w:pPr>
            <w:r w:rsidRPr="009760A6">
              <w:rPr>
                <w:rFonts w:ascii="Arial" w:hAnsi="Arial" w:cs="Arial"/>
                <w:b/>
                <w:bCs/>
                <w:sz w:val="19"/>
                <w:szCs w:val="19"/>
              </w:rPr>
              <w:t>Causa probable</w:t>
            </w:r>
          </w:p>
        </w:tc>
        <w:tc>
          <w:tcPr>
            <w:tcW w:w="3460" w:type="dxa"/>
          </w:tcPr>
          <w:p w14:paraId="65017123" w14:textId="77777777" w:rsidR="00CC6E39" w:rsidRPr="009760A6" w:rsidRDefault="00000000" w:rsidP="00062CDB">
            <w:pPr>
              <w:spacing w:after="30" w:line="360" w:lineRule="auto"/>
              <w:rPr>
                <w:rFonts w:ascii="Arial" w:hAnsi="Arial" w:cs="Arial"/>
              </w:rPr>
            </w:pPr>
            <w:r w:rsidRPr="009760A6">
              <w:rPr>
                <w:rFonts w:ascii="Arial" w:hAnsi="Arial" w:cs="Arial"/>
                <w:b/>
                <w:bCs/>
                <w:sz w:val="19"/>
                <w:szCs w:val="19"/>
              </w:rPr>
              <w:t>Solución</w:t>
            </w:r>
          </w:p>
        </w:tc>
      </w:tr>
      <w:tr w:rsidR="00CC6E39" w:rsidRPr="009760A6" w14:paraId="3C462ECF" w14:textId="77777777" w:rsidTr="00062CDB">
        <w:tc>
          <w:tcPr>
            <w:tcW w:w="2700" w:type="dxa"/>
          </w:tcPr>
          <w:p w14:paraId="504BEDCE" w14:textId="77777777" w:rsidR="00CC6E39" w:rsidRPr="009760A6" w:rsidRDefault="00000000" w:rsidP="009760A6">
            <w:pPr>
              <w:spacing w:after="30" w:line="360" w:lineRule="auto"/>
              <w:rPr>
                <w:rFonts w:ascii="Arial" w:hAnsi="Arial" w:cs="Arial"/>
              </w:rPr>
            </w:pPr>
            <w:r w:rsidRPr="009760A6">
              <w:rPr>
                <w:rFonts w:ascii="Arial" w:hAnsi="Arial" w:cs="Arial"/>
                <w:sz w:val="19"/>
                <w:szCs w:val="19"/>
              </w:rPr>
              <w:t>Error de conexión a MySQL al iniciar</w:t>
            </w:r>
          </w:p>
        </w:tc>
        <w:tc>
          <w:tcPr>
            <w:tcW w:w="3200" w:type="dxa"/>
          </w:tcPr>
          <w:p w14:paraId="0BEEDF51" w14:textId="77777777" w:rsidR="00CC6E39" w:rsidRPr="009760A6" w:rsidRDefault="00000000" w:rsidP="009760A6">
            <w:pPr>
              <w:spacing w:after="30" w:line="360" w:lineRule="auto"/>
              <w:rPr>
                <w:rFonts w:ascii="Arial" w:hAnsi="Arial" w:cs="Arial"/>
              </w:rPr>
            </w:pPr>
            <w:r w:rsidRPr="009760A6">
              <w:rPr>
                <w:rFonts w:ascii="Arial" w:hAnsi="Arial" w:cs="Arial"/>
                <w:sz w:val="19"/>
                <w:szCs w:val="19"/>
              </w:rPr>
              <w:t>Servidor apagado, credenciales o variables de entorno incorrectas.</w:t>
            </w:r>
          </w:p>
        </w:tc>
        <w:tc>
          <w:tcPr>
            <w:tcW w:w="3460" w:type="dxa"/>
          </w:tcPr>
          <w:p w14:paraId="65F9D3FB" w14:textId="77777777" w:rsidR="00CC6E39" w:rsidRPr="009760A6" w:rsidRDefault="00000000" w:rsidP="009760A6">
            <w:pPr>
              <w:spacing w:after="30" w:line="360" w:lineRule="auto"/>
              <w:rPr>
                <w:rFonts w:ascii="Arial" w:hAnsi="Arial" w:cs="Arial"/>
              </w:rPr>
            </w:pPr>
            <w:r w:rsidRPr="009760A6">
              <w:rPr>
                <w:rFonts w:ascii="Arial" w:hAnsi="Arial" w:cs="Arial"/>
                <w:sz w:val="19"/>
                <w:szCs w:val="19"/>
              </w:rPr>
              <w:t>Verificar que MySQL esté activo y revisar DB_ENGINE y las variables DB_*; para trabajar sin MySQL basta con no definir DB_ENGINE (se usa SQLite).</w:t>
            </w:r>
          </w:p>
        </w:tc>
      </w:tr>
      <w:tr w:rsidR="00CC6E39" w:rsidRPr="009760A6" w14:paraId="2C268E33" w14:textId="77777777" w:rsidTr="00062CDB">
        <w:tc>
          <w:tcPr>
            <w:tcW w:w="2700" w:type="dxa"/>
          </w:tcPr>
          <w:p w14:paraId="6B7E80E1" w14:textId="77777777" w:rsidR="00CC6E39" w:rsidRPr="009760A6" w:rsidRDefault="00000000" w:rsidP="009760A6">
            <w:pPr>
              <w:spacing w:after="30" w:line="360" w:lineRule="auto"/>
              <w:rPr>
                <w:rFonts w:ascii="Arial" w:hAnsi="Arial" w:cs="Arial"/>
              </w:rPr>
            </w:pPr>
            <w:r w:rsidRPr="009760A6">
              <w:rPr>
                <w:rFonts w:ascii="Arial" w:hAnsi="Arial" w:cs="Arial"/>
                <w:sz w:val="19"/>
                <w:szCs w:val="19"/>
              </w:rPr>
              <w:t>Tablas o columnas inexistentes</w:t>
            </w:r>
          </w:p>
        </w:tc>
        <w:tc>
          <w:tcPr>
            <w:tcW w:w="3200" w:type="dxa"/>
          </w:tcPr>
          <w:p w14:paraId="6F233517" w14:textId="77777777" w:rsidR="00CC6E39" w:rsidRPr="009760A6" w:rsidRDefault="00000000" w:rsidP="009760A6">
            <w:pPr>
              <w:spacing w:after="30" w:line="360" w:lineRule="auto"/>
              <w:rPr>
                <w:rFonts w:ascii="Arial" w:hAnsi="Arial" w:cs="Arial"/>
              </w:rPr>
            </w:pPr>
            <w:r w:rsidRPr="009760A6">
              <w:rPr>
                <w:rFonts w:ascii="Arial" w:hAnsi="Arial" w:cs="Arial"/>
                <w:sz w:val="19"/>
                <w:szCs w:val="19"/>
              </w:rPr>
              <w:t>Migraciones sin aplicar (por ejemplo, el campo motivo).</w:t>
            </w:r>
          </w:p>
        </w:tc>
        <w:tc>
          <w:tcPr>
            <w:tcW w:w="3460" w:type="dxa"/>
          </w:tcPr>
          <w:p w14:paraId="34B8AF37" w14:textId="77777777" w:rsidR="00CC6E39" w:rsidRPr="009760A6" w:rsidRDefault="00000000" w:rsidP="009760A6">
            <w:pPr>
              <w:spacing w:after="30" w:line="360" w:lineRule="auto"/>
              <w:rPr>
                <w:rFonts w:ascii="Arial" w:hAnsi="Arial" w:cs="Arial"/>
              </w:rPr>
            </w:pPr>
            <w:r w:rsidRPr="009760A6">
              <w:rPr>
                <w:rFonts w:ascii="Arial" w:hAnsi="Arial" w:cs="Arial"/>
                <w:sz w:val="19"/>
                <w:szCs w:val="19"/>
              </w:rPr>
              <w:t>Ejecutar python manage.py migrate.</w:t>
            </w:r>
          </w:p>
        </w:tc>
      </w:tr>
      <w:tr w:rsidR="00CC6E39" w:rsidRPr="009760A6" w14:paraId="49DEE330" w14:textId="77777777" w:rsidTr="00062CDB">
        <w:tc>
          <w:tcPr>
            <w:tcW w:w="2700" w:type="dxa"/>
          </w:tcPr>
          <w:p w14:paraId="5E29FD5D" w14:textId="77777777" w:rsidR="00CC6E39" w:rsidRPr="009760A6" w:rsidRDefault="00000000" w:rsidP="009760A6">
            <w:pPr>
              <w:spacing w:after="30" w:line="360" w:lineRule="auto"/>
              <w:rPr>
                <w:rFonts w:ascii="Arial" w:hAnsi="Arial" w:cs="Arial"/>
              </w:rPr>
            </w:pPr>
            <w:r w:rsidRPr="009760A6">
              <w:rPr>
                <w:rFonts w:ascii="Arial" w:hAnsi="Arial" w:cs="Arial"/>
                <w:sz w:val="19"/>
                <w:szCs w:val="19"/>
              </w:rPr>
              <w:t>El asistente de IA devuelve error</w:t>
            </w:r>
          </w:p>
        </w:tc>
        <w:tc>
          <w:tcPr>
            <w:tcW w:w="3200" w:type="dxa"/>
          </w:tcPr>
          <w:p w14:paraId="0BE9B387" w14:textId="77777777" w:rsidR="00CC6E39" w:rsidRPr="009760A6" w:rsidRDefault="00000000" w:rsidP="009760A6">
            <w:pPr>
              <w:spacing w:after="30" w:line="360" w:lineRule="auto"/>
              <w:rPr>
                <w:rFonts w:ascii="Arial" w:hAnsi="Arial" w:cs="Arial"/>
              </w:rPr>
            </w:pPr>
            <w:r w:rsidRPr="009760A6">
              <w:rPr>
                <w:rFonts w:ascii="Arial" w:hAnsi="Arial" w:cs="Arial"/>
                <w:sz w:val="19"/>
                <w:szCs w:val="19"/>
              </w:rPr>
              <w:t>Clave de Gemini ausente o servicio no disponible.</w:t>
            </w:r>
          </w:p>
        </w:tc>
        <w:tc>
          <w:tcPr>
            <w:tcW w:w="3460" w:type="dxa"/>
          </w:tcPr>
          <w:p w14:paraId="1F98F43F" w14:textId="77777777" w:rsidR="00CC6E39" w:rsidRPr="009760A6" w:rsidRDefault="00000000" w:rsidP="009760A6">
            <w:pPr>
              <w:spacing w:after="30" w:line="360" w:lineRule="auto"/>
              <w:rPr>
                <w:rFonts w:ascii="Arial" w:hAnsi="Arial" w:cs="Arial"/>
              </w:rPr>
            </w:pPr>
            <w:r w:rsidRPr="009760A6">
              <w:rPr>
                <w:rFonts w:ascii="Arial" w:hAnsi="Arial" w:cs="Arial"/>
                <w:sz w:val="19"/>
                <w:szCs w:val="19"/>
              </w:rPr>
              <w:t>Verificar la variable de entorno de la clave; el sistema responde con error controlado.</w:t>
            </w:r>
          </w:p>
        </w:tc>
      </w:tr>
      <w:tr w:rsidR="00CC6E39" w:rsidRPr="009760A6" w14:paraId="48E07BB9" w14:textId="77777777" w:rsidTr="00062CDB">
        <w:tc>
          <w:tcPr>
            <w:tcW w:w="2700" w:type="dxa"/>
          </w:tcPr>
          <w:p w14:paraId="06BE7B2A" w14:textId="77777777" w:rsidR="00CC6E39" w:rsidRPr="009760A6" w:rsidRDefault="00000000" w:rsidP="009760A6">
            <w:pPr>
              <w:spacing w:after="30" w:line="360" w:lineRule="auto"/>
              <w:rPr>
                <w:rFonts w:ascii="Arial" w:hAnsi="Arial" w:cs="Arial"/>
              </w:rPr>
            </w:pPr>
            <w:r w:rsidRPr="009760A6">
              <w:rPr>
                <w:rFonts w:ascii="Arial" w:hAnsi="Arial" w:cs="Arial"/>
                <w:sz w:val="19"/>
                <w:szCs w:val="19"/>
              </w:rPr>
              <w:t>Error 403 al abrir una pantalla</w:t>
            </w:r>
          </w:p>
        </w:tc>
        <w:tc>
          <w:tcPr>
            <w:tcW w:w="3200" w:type="dxa"/>
          </w:tcPr>
          <w:p w14:paraId="54879BC0" w14:textId="77777777" w:rsidR="00CC6E39" w:rsidRPr="009760A6" w:rsidRDefault="00000000" w:rsidP="009760A6">
            <w:pPr>
              <w:spacing w:after="30" w:line="360" w:lineRule="auto"/>
              <w:rPr>
                <w:rFonts w:ascii="Arial" w:hAnsi="Arial" w:cs="Arial"/>
              </w:rPr>
            </w:pPr>
            <w:r w:rsidRPr="009760A6">
              <w:rPr>
                <w:rFonts w:ascii="Arial" w:hAnsi="Arial" w:cs="Arial"/>
                <w:sz w:val="19"/>
                <w:szCs w:val="19"/>
              </w:rPr>
              <w:t>El rol del usuario no tiene permiso.</w:t>
            </w:r>
          </w:p>
        </w:tc>
        <w:tc>
          <w:tcPr>
            <w:tcW w:w="3460" w:type="dxa"/>
          </w:tcPr>
          <w:p w14:paraId="716EF601" w14:textId="77777777" w:rsidR="00CC6E39" w:rsidRPr="009760A6" w:rsidRDefault="00000000" w:rsidP="009760A6">
            <w:pPr>
              <w:spacing w:after="30" w:line="360" w:lineRule="auto"/>
              <w:rPr>
                <w:rFonts w:ascii="Arial" w:hAnsi="Arial" w:cs="Arial"/>
              </w:rPr>
            </w:pPr>
            <w:r w:rsidRPr="009760A6">
              <w:rPr>
                <w:rFonts w:ascii="Arial" w:hAnsi="Arial" w:cs="Arial"/>
                <w:sz w:val="19"/>
                <w:szCs w:val="19"/>
              </w:rPr>
              <w:t>Ingresar con el rol correspondiente.</w:t>
            </w:r>
          </w:p>
        </w:tc>
      </w:tr>
      <w:tr w:rsidR="00CC6E39" w:rsidRPr="009760A6" w14:paraId="5CBFEABD" w14:textId="77777777" w:rsidTr="00062CDB">
        <w:tc>
          <w:tcPr>
            <w:tcW w:w="2700" w:type="dxa"/>
          </w:tcPr>
          <w:p w14:paraId="66F74FAE" w14:textId="77777777" w:rsidR="00CC6E39" w:rsidRPr="009760A6" w:rsidRDefault="00000000" w:rsidP="009760A6">
            <w:pPr>
              <w:spacing w:after="30" w:line="360" w:lineRule="auto"/>
              <w:rPr>
                <w:rFonts w:ascii="Arial" w:hAnsi="Arial" w:cs="Arial"/>
              </w:rPr>
            </w:pPr>
            <w:r w:rsidRPr="009760A6">
              <w:rPr>
                <w:rFonts w:ascii="Arial" w:hAnsi="Arial" w:cs="Arial"/>
                <w:sz w:val="19"/>
                <w:szCs w:val="19"/>
              </w:rPr>
              <w:t>No se puede cargar un documento</w:t>
            </w:r>
          </w:p>
        </w:tc>
        <w:tc>
          <w:tcPr>
            <w:tcW w:w="3200" w:type="dxa"/>
          </w:tcPr>
          <w:p w14:paraId="38B8C07F" w14:textId="77777777" w:rsidR="00CC6E39" w:rsidRPr="009760A6" w:rsidRDefault="00000000" w:rsidP="009760A6">
            <w:pPr>
              <w:spacing w:after="30" w:line="360" w:lineRule="auto"/>
              <w:rPr>
                <w:rFonts w:ascii="Arial" w:hAnsi="Arial" w:cs="Arial"/>
              </w:rPr>
            </w:pPr>
            <w:r w:rsidRPr="009760A6">
              <w:rPr>
                <w:rFonts w:ascii="Arial" w:hAnsi="Arial" w:cs="Arial"/>
                <w:sz w:val="19"/>
                <w:szCs w:val="19"/>
              </w:rPr>
              <w:t>Formato no permitido o archivo mayor a 5 MB.</w:t>
            </w:r>
          </w:p>
        </w:tc>
        <w:tc>
          <w:tcPr>
            <w:tcW w:w="3460" w:type="dxa"/>
          </w:tcPr>
          <w:p w14:paraId="22BD8C66" w14:textId="77777777" w:rsidR="00CC6E39" w:rsidRPr="009760A6" w:rsidRDefault="00000000" w:rsidP="009760A6">
            <w:pPr>
              <w:spacing w:after="30" w:line="360" w:lineRule="auto"/>
              <w:rPr>
                <w:rFonts w:ascii="Arial" w:hAnsi="Arial" w:cs="Arial"/>
              </w:rPr>
            </w:pPr>
            <w:r w:rsidRPr="009760A6">
              <w:rPr>
                <w:rFonts w:ascii="Arial" w:hAnsi="Arial" w:cs="Arial"/>
                <w:sz w:val="19"/>
                <w:szCs w:val="19"/>
              </w:rPr>
              <w:t>Usar PDF en el formulario web, o PDF, JPG o PNG de hasta 5 MB mediante la API.</w:t>
            </w:r>
          </w:p>
        </w:tc>
      </w:tr>
    </w:tbl>
    <w:p w14:paraId="499D2BA7" w14:textId="77777777" w:rsidR="00CC6E39" w:rsidRPr="00062CDB" w:rsidRDefault="00000000" w:rsidP="00062CDB">
      <w:pPr>
        <w:pStyle w:val="Ttulo1"/>
        <w:pBdr>
          <w:bottom w:val="none" w:sz="0" w:space="0" w:color="auto"/>
        </w:pBdr>
        <w:spacing w:line="360" w:lineRule="auto"/>
        <w:rPr>
          <w:rFonts w:ascii="Arial" w:hAnsi="Arial" w:cs="Arial"/>
          <w:color w:val="auto"/>
          <w:sz w:val="28"/>
          <w:szCs w:val="28"/>
        </w:rPr>
      </w:pPr>
      <w:r w:rsidRPr="00062CDB">
        <w:rPr>
          <w:rFonts w:ascii="Arial" w:hAnsi="Arial" w:cs="Arial"/>
          <w:color w:val="auto"/>
          <w:sz w:val="28"/>
          <w:szCs w:val="28"/>
        </w:rPr>
        <w:t>15. Cómo extender el sistema</w:t>
      </w:r>
    </w:p>
    <w:p w14:paraId="2DA07B16" w14:textId="77777777" w:rsidR="00CC6E39" w:rsidRPr="00062CDB" w:rsidRDefault="00000000" w:rsidP="00062CDB">
      <w:pPr>
        <w:pStyle w:val="Prrafodelista"/>
        <w:numPr>
          <w:ilvl w:val="0"/>
          <w:numId w:val="2"/>
        </w:numPr>
        <w:spacing w:after="60" w:line="360" w:lineRule="auto"/>
        <w:rPr>
          <w:rFonts w:ascii="Arial" w:hAnsi="Arial" w:cs="Arial"/>
          <w:sz w:val="24"/>
          <w:szCs w:val="24"/>
        </w:rPr>
      </w:pPr>
      <w:r w:rsidRPr="00062CDB">
        <w:rPr>
          <w:rFonts w:ascii="Arial" w:hAnsi="Arial" w:cs="Arial"/>
          <w:sz w:val="24"/>
          <w:szCs w:val="24"/>
        </w:rPr>
        <w:t>Crear el modelo, serializer, servicio, vista y ruta del nuevo módulo respetando las capas.</w:t>
      </w:r>
    </w:p>
    <w:p w14:paraId="009ED788" w14:textId="77777777" w:rsidR="00CC6E39" w:rsidRPr="00062CDB" w:rsidRDefault="00000000" w:rsidP="009760A6">
      <w:pPr>
        <w:pStyle w:val="Prrafodelista"/>
        <w:numPr>
          <w:ilvl w:val="0"/>
          <w:numId w:val="2"/>
        </w:numPr>
        <w:spacing w:after="60" w:line="360" w:lineRule="auto"/>
        <w:rPr>
          <w:rFonts w:ascii="Arial" w:hAnsi="Arial" w:cs="Arial"/>
          <w:sz w:val="24"/>
          <w:szCs w:val="24"/>
        </w:rPr>
      </w:pPr>
      <w:r w:rsidRPr="00062CDB">
        <w:rPr>
          <w:rFonts w:ascii="Arial" w:hAnsi="Arial" w:cs="Arial"/>
          <w:sz w:val="24"/>
          <w:szCs w:val="24"/>
        </w:rPr>
        <w:t>Mantener la lógica de negocio en servicios y no en las vistas.</w:t>
      </w:r>
    </w:p>
    <w:p w14:paraId="68BF3C65" w14:textId="77777777" w:rsidR="00CC6E39" w:rsidRPr="00062CDB" w:rsidRDefault="00000000" w:rsidP="009760A6">
      <w:pPr>
        <w:pStyle w:val="Prrafodelista"/>
        <w:numPr>
          <w:ilvl w:val="0"/>
          <w:numId w:val="2"/>
        </w:numPr>
        <w:spacing w:after="60" w:line="360" w:lineRule="auto"/>
        <w:rPr>
          <w:rFonts w:ascii="Arial" w:hAnsi="Arial" w:cs="Arial"/>
          <w:sz w:val="24"/>
          <w:szCs w:val="24"/>
        </w:rPr>
      </w:pPr>
      <w:r w:rsidRPr="00062CDB">
        <w:rPr>
          <w:rFonts w:ascii="Arial" w:hAnsi="Arial" w:cs="Arial"/>
          <w:sz w:val="24"/>
          <w:szCs w:val="24"/>
        </w:rPr>
        <w:t>Para integrar un servicio externo, encapsularlo en un servicio propio (como se hizo con Gemini).</w:t>
      </w:r>
    </w:p>
    <w:p w14:paraId="0B7CCD2E" w14:textId="77777777" w:rsidR="00CC6E39" w:rsidRPr="00062CDB" w:rsidRDefault="00000000" w:rsidP="009760A6">
      <w:pPr>
        <w:pStyle w:val="Prrafodelista"/>
        <w:numPr>
          <w:ilvl w:val="0"/>
          <w:numId w:val="2"/>
        </w:numPr>
        <w:spacing w:after="60" w:line="360" w:lineRule="auto"/>
        <w:rPr>
          <w:rFonts w:ascii="Arial" w:hAnsi="Arial" w:cs="Arial"/>
          <w:sz w:val="24"/>
          <w:szCs w:val="24"/>
        </w:rPr>
      </w:pPr>
      <w:r w:rsidRPr="00062CDB">
        <w:rPr>
          <w:rFonts w:ascii="Arial" w:hAnsi="Arial" w:cs="Arial"/>
          <w:sz w:val="24"/>
          <w:szCs w:val="24"/>
        </w:rPr>
        <w:t>Para funcionalidades que deben mantenerse separadas, crear una aplicación independiente (como pagos).</w:t>
      </w:r>
    </w:p>
    <w:p w14:paraId="4DD81E86" w14:textId="77777777" w:rsidR="00CC6E39" w:rsidRPr="00062CDB" w:rsidRDefault="00000000" w:rsidP="009760A6">
      <w:pPr>
        <w:pStyle w:val="Prrafodelista"/>
        <w:numPr>
          <w:ilvl w:val="0"/>
          <w:numId w:val="2"/>
        </w:numPr>
        <w:spacing w:after="60" w:line="360" w:lineRule="auto"/>
        <w:rPr>
          <w:rFonts w:ascii="Arial" w:hAnsi="Arial" w:cs="Arial"/>
          <w:sz w:val="24"/>
          <w:szCs w:val="24"/>
        </w:rPr>
      </w:pPr>
      <w:r w:rsidRPr="00062CDB">
        <w:rPr>
          <w:rFonts w:ascii="Arial" w:hAnsi="Arial" w:cs="Arial"/>
          <w:sz w:val="24"/>
          <w:szCs w:val="24"/>
        </w:rPr>
        <w:t>Agregar pruebas automatizadas y actualizar el Product Backlog, el diagrama de clases y este manual.</w:t>
      </w:r>
    </w:p>
    <w:sectPr w:rsidR="00CC6E39" w:rsidRPr="00062CDB">
      <w:headerReference w:type="default" r:id="rId12"/>
      <w:footerReference w:type="default" r:id="rId13"/>
      <w:pgSz w:w="12240" w:h="15840"/>
      <w:pgMar w:top="1300" w:right="1440" w:bottom="1200" w:left="144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E9B84" w14:textId="77777777" w:rsidR="005B122B" w:rsidRDefault="005B122B">
      <w:r>
        <w:separator/>
      </w:r>
    </w:p>
  </w:endnote>
  <w:endnote w:type="continuationSeparator" w:id="0">
    <w:p w14:paraId="2340F849" w14:textId="77777777" w:rsidR="005B122B" w:rsidRDefault="005B1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97210" w14:textId="0D4FB34A" w:rsidR="00CC6E39" w:rsidRDefault="00000000" w:rsidP="009760A6">
    <w:pPr>
      <w:tabs>
        <w:tab w:val="right" w:pos="9360"/>
      </w:tabs>
    </w:pPr>
    <w:r>
      <w:rPr>
        <w:color w:val="595959"/>
        <w:sz w:val="18"/>
        <w:szCs w:val="18"/>
      </w:rPr>
      <w:t xml:space="preserve">Manual Técnico </w:t>
    </w:r>
    <w:r>
      <w:rPr>
        <w:color w:val="595959"/>
        <w:sz w:val="18"/>
        <w:szCs w:val="18"/>
      </w:rPr>
      <w:tab/>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9760A6">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9760A6">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4DE48" w14:textId="77777777" w:rsidR="005B122B" w:rsidRDefault="005B122B">
      <w:r>
        <w:separator/>
      </w:r>
    </w:p>
  </w:footnote>
  <w:footnote w:type="continuationSeparator" w:id="0">
    <w:p w14:paraId="45CD3C62" w14:textId="77777777" w:rsidR="005B122B" w:rsidRDefault="005B12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6948" w14:textId="1C047CA2" w:rsidR="00CC6E39" w:rsidRDefault="00CC6E39" w:rsidP="009760A6">
    <w:pPr>
      <w:tabs>
        <w:tab w:val="right" w:pos="9360"/>
      </w:tabs>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4022D"/>
    <w:multiLevelType w:val="hybridMultilevel"/>
    <w:tmpl w:val="6CBCF964"/>
    <w:lvl w:ilvl="0" w:tplc="171E1B56">
      <w:start w:val="1"/>
      <w:numFmt w:val="bullet"/>
      <w:lvlText w:val="•"/>
      <w:lvlJc w:val="left"/>
      <w:pPr>
        <w:ind w:left="540" w:hanging="270"/>
      </w:pPr>
    </w:lvl>
    <w:lvl w:ilvl="1" w:tplc="2DACAC94">
      <w:start w:val="1"/>
      <w:numFmt w:val="bullet"/>
      <w:lvlText w:val="–"/>
      <w:lvlJc w:val="left"/>
      <w:pPr>
        <w:ind w:left="1000" w:hanging="270"/>
      </w:pPr>
    </w:lvl>
    <w:lvl w:ilvl="2" w:tplc="437A0860">
      <w:numFmt w:val="decimal"/>
      <w:lvlText w:val=""/>
      <w:lvlJc w:val="left"/>
    </w:lvl>
    <w:lvl w:ilvl="3" w:tplc="C61EF89C">
      <w:numFmt w:val="decimal"/>
      <w:lvlText w:val=""/>
      <w:lvlJc w:val="left"/>
    </w:lvl>
    <w:lvl w:ilvl="4" w:tplc="0EEE2F90">
      <w:numFmt w:val="decimal"/>
      <w:lvlText w:val=""/>
      <w:lvlJc w:val="left"/>
    </w:lvl>
    <w:lvl w:ilvl="5" w:tplc="360A677A">
      <w:numFmt w:val="decimal"/>
      <w:lvlText w:val=""/>
      <w:lvlJc w:val="left"/>
    </w:lvl>
    <w:lvl w:ilvl="6" w:tplc="17AC6966">
      <w:numFmt w:val="decimal"/>
      <w:lvlText w:val=""/>
      <w:lvlJc w:val="left"/>
    </w:lvl>
    <w:lvl w:ilvl="7" w:tplc="FFD066FC">
      <w:numFmt w:val="decimal"/>
      <w:lvlText w:val=""/>
      <w:lvlJc w:val="left"/>
    </w:lvl>
    <w:lvl w:ilvl="8" w:tplc="3970E134">
      <w:numFmt w:val="decimal"/>
      <w:lvlText w:val=""/>
      <w:lvlJc w:val="left"/>
    </w:lvl>
  </w:abstractNum>
  <w:abstractNum w:abstractNumId="1" w15:restartNumberingAfterBreak="0">
    <w:nsid w:val="5523615C"/>
    <w:multiLevelType w:val="hybridMultilevel"/>
    <w:tmpl w:val="8514D640"/>
    <w:lvl w:ilvl="0" w:tplc="0932446E">
      <w:start w:val="1"/>
      <w:numFmt w:val="bullet"/>
      <w:lvlText w:val="●"/>
      <w:lvlJc w:val="left"/>
      <w:pPr>
        <w:ind w:left="720" w:hanging="360"/>
      </w:pPr>
    </w:lvl>
    <w:lvl w:ilvl="1" w:tplc="9CE81F72">
      <w:start w:val="1"/>
      <w:numFmt w:val="bullet"/>
      <w:lvlText w:val="○"/>
      <w:lvlJc w:val="left"/>
      <w:pPr>
        <w:ind w:left="1440" w:hanging="360"/>
      </w:pPr>
    </w:lvl>
    <w:lvl w:ilvl="2" w:tplc="DD524112">
      <w:start w:val="1"/>
      <w:numFmt w:val="bullet"/>
      <w:lvlText w:val="■"/>
      <w:lvlJc w:val="left"/>
      <w:pPr>
        <w:ind w:left="2160" w:hanging="360"/>
      </w:pPr>
    </w:lvl>
    <w:lvl w:ilvl="3" w:tplc="DF5C5798">
      <w:start w:val="1"/>
      <w:numFmt w:val="bullet"/>
      <w:lvlText w:val="●"/>
      <w:lvlJc w:val="left"/>
      <w:pPr>
        <w:ind w:left="2880" w:hanging="360"/>
      </w:pPr>
    </w:lvl>
    <w:lvl w:ilvl="4" w:tplc="B49EA688">
      <w:start w:val="1"/>
      <w:numFmt w:val="bullet"/>
      <w:lvlText w:val="○"/>
      <w:lvlJc w:val="left"/>
      <w:pPr>
        <w:ind w:left="3600" w:hanging="360"/>
      </w:pPr>
    </w:lvl>
    <w:lvl w:ilvl="5" w:tplc="52702B02">
      <w:start w:val="1"/>
      <w:numFmt w:val="bullet"/>
      <w:lvlText w:val="■"/>
      <w:lvlJc w:val="left"/>
      <w:pPr>
        <w:ind w:left="4320" w:hanging="360"/>
      </w:pPr>
    </w:lvl>
    <w:lvl w:ilvl="6" w:tplc="76426198">
      <w:start w:val="1"/>
      <w:numFmt w:val="bullet"/>
      <w:lvlText w:val="●"/>
      <w:lvlJc w:val="left"/>
      <w:pPr>
        <w:ind w:left="5040" w:hanging="360"/>
      </w:pPr>
    </w:lvl>
    <w:lvl w:ilvl="7" w:tplc="599AFE46">
      <w:start w:val="1"/>
      <w:numFmt w:val="bullet"/>
      <w:lvlText w:val="●"/>
      <w:lvlJc w:val="left"/>
      <w:pPr>
        <w:ind w:left="5760" w:hanging="360"/>
      </w:pPr>
    </w:lvl>
    <w:lvl w:ilvl="8" w:tplc="5FFA584C">
      <w:start w:val="1"/>
      <w:numFmt w:val="bullet"/>
      <w:lvlText w:val="●"/>
      <w:lvlJc w:val="left"/>
      <w:pPr>
        <w:ind w:left="6480" w:hanging="360"/>
      </w:pPr>
    </w:lvl>
  </w:abstractNum>
  <w:num w:numId="1" w16cid:durableId="466355564">
    <w:abstractNumId w:val="1"/>
    <w:lvlOverride w:ilvl="0">
      <w:startOverride w:val="1"/>
    </w:lvlOverride>
  </w:num>
  <w:num w:numId="2" w16cid:durableId="1939945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E39"/>
    <w:rsid w:val="00062CDB"/>
    <w:rsid w:val="0008766F"/>
    <w:rsid w:val="00297DD6"/>
    <w:rsid w:val="005B122B"/>
    <w:rsid w:val="009760A6"/>
    <w:rsid w:val="00CC6E39"/>
    <w:rsid w:val="00DB68B4"/>
    <w:rsid w:val="00EA7830"/>
    <w:rsid w:val="00F07AE9"/>
    <w:rsid w:val="00FA16B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1691C"/>
  <w15:docId w15:val="{75451CC7-EE3B-4F49-BD4E-385A47EC5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Bdr>
        <w:bottom w:val="single" w:sz="6" w:space="3" w:color="2E75B6"/>
      </w:pBdr>
      <w:spacing w:before="360" w:after="140"/>
      <w:outlineLvl w:val="0"/>
    </w:pPr>
    <w:rPr>
      <w:b/>
      <w:bCs/>
      <w:color w:val="1F3864"/>
      <w:sz w:val="32"/>
      <w:szCs w:val="32"/>
    </w:rPr>
  </w:style>
  <w:style w:type="paragraph" w:styleId="Ttulo2">
    <w:name w:val="heading 2"/>
    <w:uiPriority w:val="9"/>
    <w:unhideWhenUsed/>
    <w:qFormat/>
    <w:pPr>
      <w:keepNext/>
      <w:spacing w:before="260" w:after="100"/>
      <w:outlineLvl w:val="1"/>
    </w:pPr>
    <w:rPr>
      <w:b/>
      <w:bCs/>
      <w:color w:val="2E75B6"/>
      <w:sz w:val="26"/>
      <w:szCs w:val="26"/>
    </w:rPr>
  </w:style>
  <w:style w:type="paragraph" w:styleId="Ttulo3">
    <w:name w:val="heading 3"/>
    <w:uiPriority w:val="9"/>
    <w:semiHidden/>
    <w:unhideWhenUsed/>
    <w:qFormat/>
    <w:pPr>
      <w:keepNext/>
      <w:spacing w:before="200" w:after="80"/>
      <w:outlineLvl w:val="2"/>
    </w:pPr>
    <w:rPr>
      <w:b/>
      <w:bCs/>
      <w:color w:val="40404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Car">
    <w:name w:val="Título Car"/>
    <w:basedOn w:val="Fuentedeprrafopredeter"/>
    <w:link w:val="Ttulo"/>
    <w:uiPriority w:val="10"/>
    <w:rsid w:val="009760A6"/>
    <w:rPr>
      <w:sz w:val="56"/>
      <w:szCs w:val="56"/>
    </w:rPr>
  </w:style>
  <w:style w:type="table" w:styleId="Tablaconcuadrcula">
    <w:name w:val="Table Grid"/>
    <w:basedOn w:val="Tablanormal"/>
    <w:uiPriority w:val="39"/>
    <w:rsid w:val="009760A6"/>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760A6"/>
    <w:pPr>
      <w:tabs>
        <w:tab w:val="center" w:pos="4419"/>
        <w:tab w:val="right" w:pos="8838"/>
      </w:tabs>
    </w:pPr>
  </w:style>
  <w:style w:type="character" w:customStyle="1" w:styleId="EncabezadoCar">
    <w:name w:val="Encabezado Car"/>
    <w:basedOn w:val="Fuentedeprrafopredeter"/>
    <w:link w:val="Encabezado"/>
    <w:uiPriority w:val="99"/>
    <w:rsid w:val="009760A6"/>
  </w:style>
  <w:style w:type="paragraph" w:styleId="Piedepgina">
    <w:name w:val="footer"/>
    <w:basedOn w:val="Normal"/>
    <w:link w:val="PiedepginaCar"/>
    <w:uiPriority w:val="99"/>
    <w:unhideWhenUsed/>
    <w:rsid w:val="009760A6"/>
    <w:pPr>
      <w:tabs>
        <w:tab w:val="center" w:pos="4419"/>
        <w:tab w:val="right" w:pos="8838"/>
      </w:tabs>
    </w:pPr>
  </w:style>
  <w:style w:type="character" w:customStyle="1" w:styleId="PiedepginaCar">
    <w:name w:val="Pie de página Car"/>
    <w:basedOn w:val="Fuentedeprrafopredeter"/>
    <w:link w:val="Piedepgina"/>
    <w:uiPriority w:val="99"/>
    <w:rsid w:val="009760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14</Pages>
  <Words>3000</Words>
  <Characters>16501</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Manual Técnico — Plataforma Nacional para la Gestión Integral de Becas</vt:lpstr>
    </vt:vector>
  </TitlesOfParts>
  <Company/>
  <LinksUpToDate>false</LinksUpToDate>
  <CharactersWithSpaces>19463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 Plataforma Nacional para la Gestión Integral de Becas</dc:title>
  <dc:creator>Equipo de desarrollo</dc:creator>
  <cp:lastModifiedBy>239932 - MEILY SUCELY CHONAY CAN</cp:lastModifiedBy>
  <cp:revision>2</cp:revision>
  <dcterms:created xsi:type="dcterms:W3CDTF">2026-10-29T00:22:00Z</dcterms:created>
  <dcterms:modified xsi:type="dcterms:W3CDTF">2026-10-30T04:25:00Z</dcterms:modified>
</cp:coreProperties>
</file>