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多赢金融春节红包活动方案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活动主题：喜迎新春，多赢红包送送送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活动内容：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春节前，向</w:t>
      </w:r>
      <w:r>
        <w:rPr>
          <w:rFonts w:hint="eastAsia" w:ascii="微软雅黑" w:hAnsi="微软雅黑" w:eastAsia="微软雅黑" w:cs="微软雅黑"/>
          <w:lang w:val="en-US" w:eastAsia="zh-CN"/>
        </w:rPr>
        <w:t>1000名多赢用户发放“多赢新年红包”。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活动目的：1、回馈老客户；2、多赢品牌宣传；3、拉新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详细方案：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1、红包袋设计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（1）红包袋的开口放置二维码，并附上扫码得红包的提示。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（2）二维码对应方案：扫一扫，再得红包！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（3）红包袋背面加入多赢LOGO（烫金）。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2、扫二维码，得红包券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（1）老用户扫码可获得5元、10元、20元不等红包券，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只向申请了红包袋的老用户发放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其中，5元红包800个，10元红包200个，20元红包100个。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（2）新注册用户可获得50元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红包券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（2张5元、2张10元、1张20元），同时享受1万元体验金及首投奖励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（3）二维码红包链接生效时间：1月20日（在客户收到红包前，需生效）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（4）扫描二维码后，页面提示随机抽取红包；用户抽取完红包后，引导用户输入手机号领取红包，新用户提示注册领取红包；第二次抽取红包，提示已领取。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（5）其他老用户扫描二维后，提示未申请春节红包，无法领取。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3、外币、感谢信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每份红包袋内放置感谢信，并随机放置外币等</w:t>
      </w:r>
      <w:r>
        <w:rPr>
          <w:rFonts w:hint="eastAsia" w:ascii="微软雅黑" w:hAnsi="微软雅黑" w:eastAsia="微软雅黑" w:cs="微软雅黑"/>
          <w:lang w:val="en-US" w:eastAsia="zh-CN"/>
        </w:rPr>
        <w:t>，其中带外币的红包袋总共100个，感谢信1000份。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外币：（1）港币，纸币最小面额10元（相当于8 RMB）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（2）台币，纸币最小面额100元（相当于20 RMB）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（3）澳门币，纸币最小面额10元（相当于8 RMB）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（4）美元，纸币最小面额1元（相当于6.5 RMB）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4、报名申请方式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通过多赢春节红包链接报名申请，需填写个人姓名、手机号、收货地址。其中，姓名及手机号须与多赢实名账户信息一致，否则不发放红包。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成本核算：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180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单价/元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成本/元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红包袋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1.2元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10000份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46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红包券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5-20元（老用户）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1000份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50元（新用户）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外币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10元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100份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感谢信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0.5元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1000份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邮寄费用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6元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1000份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合计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27000元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工作安排：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775"/>
        <w:gridCol w:w="1474"/>
        <w:gridCol w:w="3109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负责</w:t>
            </w:r>
          </w:p>
        </w:tc>
        <w:tc>
          <w:tcPr>
            <w:tcW w:w="14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跟进节点</w:t>
            </w:r>
          </w:p>
        </w:tc>
        <w:tc>
          <w:tcPr>
            <w:tcW w:w="31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详细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快递公司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运营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12月31日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确认快递价格及最迟可在哪个时间寄出。参考快递公司：圆通、汇通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红包袋设计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产品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1月4日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设计多赢红包袋，二维码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外币兑换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后勤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1月4日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兑换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港、澳、台、美币。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开放申请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市场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1月7日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制作H5报名页面，开放红包申请。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活动宣传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运营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1月11日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通过社群、社区炒作春节红包福利。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红包制作采购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市场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1月13日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跟进完成红包制作及采购。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感谢信制作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市场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1月13日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设计制作多赢新年感谢信。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线上领取红包页面开发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产品技术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1月15日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针对红包领取规则设计开发活动页面。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红包寄出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客服后勤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1月19日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外币分配、红包包装。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活动炒作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市场运营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1月23日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公众号、社区、社群炒作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活动效果跟踪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运营</w:t>
            </w:r>
          </w:p>
        </w:tc>
        <w:tc>
          <w:tcPr>
            <w:tcW w:w="1474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2月15日</w:t>
            </w:r>
          </w:p>
        </w:tc>
        <w:tc>
          <w:tcPr>
            <w:tcW w:w="3109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跟踪新用户注册情况</w:t>
            </w:r>
          </w:p>
        </w:tc>
        <w:tc>
          <w:tcPr>
            <w:tcW w:w="152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2月15日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红包样式：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成品尺寸：8.8厘米（宽）*18厘米（长）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（2）二维码对应方案：扫一扫，再得红包！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（3）样品图片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6174740"/>
            <wp:effectExtent l="0" t="0" r="5715" b="16510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INCLUDEPICTURE \d "D:\\用户目录\\我的文档\\Tencent Files\\2459176615\\Image\\Group\\YR}3)XJCR3E3RUABRE~KEZU.jpg" \* MERGEFORMATINET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4762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429AD"/>
    <w:rsid w:val="01025A37"/>
    <w:rsid w:val="08EE77B6"/>
    <w:rsid w:val="08F23C3E"/>
    <w:rsid w:val="08F43010"/>
    <w:rsid w:val="0C0F2856"/>
    <w:rsid w:val="0E773F4A"/>
    <w:rsid w:val="0F0C223F"/>
    <w:rsid w:val="110F618C"/>
    <w:rsid w:val="13ED52C0"/>
    <w:rsid w:val="142D60AA"/>
    <w:rsid w:val="14950F51"/>
    <w:rsid w:val="14AB30F5"/>
    <w:rsid w:val="167A36F0"/>
    <w:rsid w:val="18116C89"/>
    <w:rsid w:val="19CB14DE"/>
    <w:rsid w:val="1B045D62"/>
    <w:rsid w:val="1DC57AE4"/>
    <w:rsid w:val="1E314C15"/>
    <w:rsid w:val="1F325ABD"/>
    <w:rsid w:val="1F47475D"/>
    <w:rsid w:val="21D96C95"/>
    <w:rsid w:val="23A27905"/>
    <w:rsid w:val="259F60C6"/>
    <w:rsid w:val="277D7855"/>
    <w:rsid w:val="27A6429D"/>
    <w:rsid w:val="28125B4B"/>
    <w:rsid w:val="29C8521C"/>
    <w:rsid w:val="2A7478B3"/>
    <w:rsid w:val="2A806F49"/>
    <w:rsid w:val="2B4F051B"/>
    <w:rsid w:val="326B0CC8"/>
    <w:rsid w:val="333C7D1C"/>
    <w:rsid w:val="363122F8"/>
    <w:rsid w:val="363B7384"/>
    <w:rsid w:val="38035D52"/>
    <w:rsid w:val="383B234D"/>
    <w:rsid w:val="392E645D"/>
    <w:rsid w:val="39FB0CE3"/>
    <w:rsid w:val="3B58006C"/>
    <w:rsid w:val="3D274DE4"/>
    <w:rsid w:val="3DA86637"/>
    <w:rsid w:val="40D24565"/>
    <w:rsid w:val="41B403DB"/>
    <w:rsid w:val="426D1D88"/>
    <w:rsid w:val="44CC2B6C"/>
    <w:rsid w:val="456D26F5"/>
    <w:rsid w:val="45BE5977"/>
    <w:rsid w:val="468766C5"/>
    <w:rsid w:val="47193A36"/>
    <w:rsid w:val="479A5288"/>
    <w:rsid w:val="490E7368"/>
    <w:rsid w:val="4FBA075B"/>
    <w:rsid w:val="50863327"/>
    <w:rsid w:val="520B69A6"/>
    <w:rsid w:val="52D70679"/>
    <w:rsid w:val="53B312E1"/>
    <w:rsid w:val="54824E31"/>
    <w:rsid w:val="562B51ED"/>
    <w:rsid w:val="5651762B"/>
    <w:rsid w:val="578A062C"/>
    <w:rsid w:val="57B04FE9"/>
    <w:rsid w:val="5A48722B"/>
    <w:rsid w:val="5B9339CA"/>
    <w:rsid w:val="5BE61256"/>
    <w:rsid w:val="60C61922"/>
    <w:rsid w:val="62856942"/>
    <w:rsid w:val="65D66F23"/>
    <w:rsid w:val="67585D9A"/>
    <w:rsid w:val="6BD239F5"/>
    <w:rsid w:val="6D05726A"/>
    <w:rsid w:val="6DAD677E"/>
    <w:rsid w:val="70A01FD4"/>
    <w:rsid w:val="71411B5D"/>
    <w:rsid w:val="72C07A50"/>
    <w:rsid w:val="74C64922"/>
    <w:rsid w:val="758B11E8"/>
    <w:rsid w:val="75EB6C83"/>
    <w:rsid w:val="780B2500"/>
    <w:rsid w:val="7A243AE6"/>
    <w:rsid w:val="7AE451AC"/>
    <w:rsid w:val="7C4B37FA"/>
    <w:rsid w:val="7E1C5C73"/>
    <w:rsid w:val="7FB429AD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D:\&#29992;&#25143;&#30446;&#24405;\&#25105;&#30340;&#25991;&#26723;\Tencent Files\2459176615\Image\Group\YR}3)XJCR3E3RUABRE~KEZU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2015-12-23T06:16:00Z</dcterms:created>
  <dc:creator>Administrator</dc:creator>
  <cp:lastModifiedBy>Snail</cp:lastModifiedBy>
  <dcterms:modified xsi:type="dcterms:W3CDTF">2016-01-20T01:54:05Z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