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966" w:rsidRPr="00D55966" w:rsidRDefault="00D55966" w:rsidP="00D559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D55966">
        <w:rPr>
          <w:rFonts w:ascii="宋体" w:eastAsia="宋体" w:hAnsi="宋体" w:cs="宋体"/>
          <w:kern w:val="0"/>
          <w:sz w:val="24"/>
          <w:szCs w:val="24"/>
        </w:rPr>
        <w:t xml:space="preserve">复制ctrl + a </w:t>
      </w:r>
      <w:r>
        <w:rPr>
          <w:rFonts w:ascii="宋体" w:eastAsia="宋体" w:hAnsi="宋体" w:cs="宋体"/>
          <w:kern w:val="0"/>
          <w:sz w:val="24"/>
          <w:szCs w:val="24"/>
        </w:rPr>
        <w:t>自动清</w:t>
      </w:r>
      <w:r>
        <w:rPr>
          <w:rFonts w:ascii="宋体" w:eastAsia="宋体" w:hAnsi="宋体" w:cs="宋体" w:hint="eastAsia"/>
          <w:kern w:val="0"/>
          <w:sz w:val="24"/>
          <w:szCs w:val="24"/>
        </w:rPr>
        <w:t>空。导致无法进行全选。</w:t>
      </w:r>
    </w:p>
    <w:p w:rsidR="00D55966" w:rsidRDefault="00D55966" w:rsidP="00D559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Pr="00D55966">
        <w:rPr>
          <w:rFonts w:ascii="宋体" w:eastAsia="宋体" w:hAnsi="宋体" w:cs="宋体"/>
          <w:kern w:val="0"/>
          <w:sz w:val="24"/>
          <w:szCs w:val="24"/>
        </w:rPr>
        <w:t>.修改登录密码</w:t>
      </w:r>
      <w:r>
        <w:rPr>
          <w:rFonts w:ascii="宋体" w:eastAsia="宋体" w:hAnsi="宋体" w:cs="宋体" w:hint="eastAsia"/>
          <w:kern w:val="0"/>
          <w:sz w:val="24"/>
          <w:szCs w:val="24"/>
        </w:rPr>
        <w:t>框消失后需</w:t>
      </w:r>
      <w:r w:rsidRPr="00D55966">
        <w:rPr>
          <w:rFonts w:ascii="宋体" w:eastAsia="宋体" w:hAnsi="宋体" w:cs="宋体"/>
          <w:kern w:val="0"/>
          <w:sz w:val="24"/>
          <w:szCs w:val="24"/>
        </w:rPr>
        <w:t>初始化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D55966" w:rsidRPr="00D55966" w:rsidRDefault="00CA315F" w:rsidP="00D559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010101"/>
          <w:sz w:val="18"/>
          <w:szCs w:val="18"/>
        </w:rPr>
        <w:t>3.所有的客服热线号码换为：</w:t>
      </w:r>
      <w:r>
        <w:rPr>
          <w:color w:val="010101"/>
          <w:sz w:val="18"/>
          <w:szCs w:val="18"/>
        </w:rPr>
        <w:t xml:space="preserve">400-9223-999 </w:t>
      </w:r>
    </w:p>
    <w:p w:rsidR="00D55966" w:rsidRDefault="00D55966" w:rsidP="00D559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9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3388" cy="3061172"/>
            <wp:effectExtent l="0" t="0" r="6350" b="6350"/>
            <wp:docPr id="5" name="图片 5" descr="C:\Users\15538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538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306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DE" w:rsidRDefault="004427DE" w:rsidP="00D559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8E83770" wp14:editId="0E07C2DA">
            <wp:extent cx="4733925" cy="657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66" w:rsidRPr="00D55966" w:rsidRDefault="00295CD8" w:rsidP="00D559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</w:t>
      </w:r>
      <w:proofErr w:type="gramStart"/>
      <w:r w:rsidR="00D55966" w:rsidRPr="00D55966">
        <w:rPr>
          <w:rFonts w:ascii="宋体" w:eastAsia="宋体" w:hAnsi="宋体" w:cs="宋体"/>
          <w:kern w:val="0"/>
          <w:sz w:val="24"/>
          <w:szCs w:val="24"/>
        </w:rPr>
        <w:t>弹窗位置</w:t>
      </w:r>
      <w:proofErr w:type="gramEnd"/>
      <w:r w:rsidR="00D55966" w:rsidRPr="00D55966">
        <w:rPr>
          <w:rFonts w:ascii="宋体" w:eastAsia="宋体" w:hAnsi="宋体" w:cs="宋体"/>
          <w:kern w:val="0"/>
          <w:sz w:val="24"/>
          <w:szCs w:val="24"/>
        </w:rPr>
        <w:t>需要页面居中。</w:t>
      </w:r>
    </w:p>
    <w:p w:rsidR="00295CD8" w:rsidRPr="00295CD8" w:rsidRDefault="00295CD8" w:rsidP="00295C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CD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13208" cy="3464487"/>
            <wp:effectExtent l="0" t="0" r="0" b="3175"/>
            <wp:docPr id="7" name="图片 7" descr="C:\Users\15538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5538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192" cy="347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66" w:rsidRPr="00D55966" w:rsidRDefault="00D55966" w:rsidP="00D559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5966" w:rsidRPr="00D55966" w:rsidRDefault="00D55966" w:rsidP="00D559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96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en-resource://resourcemap/708f6c709820ab72dbd4ad1d7f7e44c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51077" id="矩形 1" o:spid="_x0000_s1026" alt="en-resource://resourcemap/708f6c709820ab72dbd4ad1d7f7e44c9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C7vihf5AIAAPc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D55966" w:rsidRPr="00D55966" w:rsidRDefault="00E40F3F" w:rsidP="00D559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</w:t>
      </w:r>
      <w:r w:rsidR="00D55966" w:rsidRPr="00D55966">
        <w:rPr>
          <w:rFonts w:ascii="宋体" w:eastAsia="宋体" w:hAnsi="宋体" w:cs="宋体"/>
          <w:kern w:val="0"/>
          <w:sz w:val="24"/>
          <w:szCs w:val="24"/>
        </w:rPr>
        <w:t>问号</w:t>
      </w:r>
      <w:proofErr w:type="gramStart"/>
      <w:r w:rsidR="00D55966" w:rsidRPr="00D55966">
        <w:rPr>
          <w:rFonts w:ascii="宋体" w:eastAsia="宋体" w:hAnsi="宋体" w:cs="宋体"/>
          <w:kern w:val="0"/>
          <w:sz w:val="24"/>
          <w:szCs w:val="24"/>
        </w:rPr>
        <w:t>弹窗要</w:t>
      </w:r>
      <w:proofErr w:type="gramEnd"/>
      <w:r w:rsidR="00D55966" w:rsidRPr="00D55966">
        <w:rPr>
          <w:rFonts w:ascii="宋体" w:eastAsia="宋体" w:hAnsi="宋体" w:cs="宋体"/>
          <w:kern w:val="0"/>
          <w:sz w:val="24"/>
          <w:szCs w:val="24"/>
        </w:rPr>
        <w:t>上方弹出，不然会遮挡积分规则。</w:t>
      </w:r>
    </w:p>
    <w:p w:rsidR="00B85909" w:rsidRDefault="00E40F3F">
      <w:r>
        <w:rPr>
          <w:noProof/>
        </w:rPr>
        <w:drawing>
          <wp:inline distT="0" distB="0" distL="0" distR="0" wp14:anchorId="0D0B891D" wp14:editId="7A733E80">
            <wp:extent cx="5274310" cy="27863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E8" w:rsidRDefault="003134E8">
      <w:r>
        <w:rPr>
          <w:rFonts w:hint="eastAsia"/>
        </w:rPr>
        <w:t>6.链接分享有误：</w:t>
      </w:r>
    </w:p>
    <w:p w:rsidR="003134E8" w:rsidRDefault="003134E8">
      <w:r>
        <w:rPr>
          <w:noProof/>
        </w:rPr>
        <w:drawing>
          <wp:inline distT="0" distB="0" distL="0" distR="0" wp14:anchorId="5639D08D" wp14:editId="187AC77C">
            <wp:extent cx="5274310" cy="19456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83" w:rsidRDefault="00AE7383">
      <w:r>
        <w:rPr>
          <w:rFonts w:hint="eastAsia"/>
        </w:rPr>
        <w:t>6.兑换现金弹窗，输入积分额度大于100000时，输入</w:t>
      </w:r>
      <w:proofErr w:type="gramStart"/>
      <w:r>
        <w:rPr>
          <w:rFonts w:hint="eastAsia"/>
        </w:rPr>
        <w:t>框内容</w:t>
      </w:r>
      <w:proofErr w:type="gramEnd"/>
      <w:r>
        <w:rPr>
          <w:rFonts w:hint="eastAsia"/>
        </w:rPr>
        <w:t>自动变为500000无法在输入更多。</w:t>
      </w:r>
    </w:p>
    <w:p w:rsidR="00AE7383" w:rsidRDefault="00AE7383">
      <w:r>
        <w:rPr>
          <w:noProof/>
        </w:rPr>
        <w:lastRenderedPageBreak/>
        <w:drawing>
          <wp:inline distT="0" distB="0" distL="0" distR="0" wp14:anchorId="10B9ABE5" wp14:editId="1D4FFB7E">
            <wp:extent cx="5274310" cy="3386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FA" w:rsidRDefault="004116FA">
      <w:r>
        <w:rPr>
          <w:rFonts w:hint="eastAsia"/>
        </w:rPr>
        <w:t>7.部分账号无法登录</w:t>
      </w:r>
    </w:p>
    <w:p w:rsidR="004116FA" w:rsidRDefault="004116FA" w:rsidP="004116FA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liuzhencheng(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刘镇城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10-15 10:13:22</w:t>
      </w:r>
    </w:p>
    <w:p w:rsidR="004116FA" w:rsidRDefault="004116FA" w:rsidP="004116F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b/>
          <w:bCs/>
          <w:color w:val="0099FF"/>
          <w:kern w:val="0"/>
          <w:sz w:val="24"/>
          <w:szCs w:val="24"/>
          <w:lang w:val="zh-CN"/>
        </w:rPr>
        <w:t>13590406455</w:t>
      </w:r>
    </w:p>
    <w:p w:rsidR="004116FA" w:rsidRDefault="004116FA" w:rsidP="004116FA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liuzhencheng(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刘镇城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10-15 10:13:25</w:t>
      </w:r>
    </w:p>
    <w:p w:rsidR="004116FA" w:rsidRDefault="004116FA" w:rsidP="004116FA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b/>
          <w:bCs/>
          <w:color w:val="0099FF"/>
          <w:kern w:val="0"/>
          <w:sz w:val="24"/>
          <w:szCs w:val="24"/>
          <w:lang w:val="zh-CN"/>
        </w:rPr>
        <w:t>ppoo0000</w:t>
      </w:r>
    </w:p>
    <w:p w:rsidR="004116FA" w:rsidRDefault="004116FA"/>
    <w:p w:rsidR="002D0B11" w:rsidRDefault="002D0B11" w:rsidP="002D0B11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6699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6699FF"/>
          <w:kern w:val="0"/>
          <w:sz w:val="24"/>
          <w:szCs w:val="24"/>
          <w:lang w:val="zh-CN"/>
        </w:rPr>
        <w:t>账号：</w:t>
      </w:r>
      <w:r>
        <w:rPr>
          <w:rFonts w:ascii="微软雅黑" w:eastAsia="微软雅黑" w:cs="微软雅黑"/>
          <w:color w:val="6699FF"/>
          <w:kern w:val="0"/>
          <w:sz w:val="24"/>
          <w:szCs w:val="24"/>
          <w:lang w:val="zh-CN"/>
        </w:rPr>
        <w:t>13725599745</w:t>
      </w:r>
    </w:p>
    <w:p w:rsidR="002D0B11" w:rsidRDefault="002D0B11" w:rsidP="002D0B11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6699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6699FF"/>
          <w:kern w:val="0"/>
          <w:sz w:val="24"/>
          <w:szCs w:val="24"/>
          <w:lang w:val="zh-CN"/>
        </w:rPr>
        <w:t>密码：</w:t>
      </w:r>
      <w:r>
        <w:rPr>
          <w:rFonts w:ascii="微软雅黑" w:eastAsia="微软雅黑" w:cs="微软雅黑"/>
          <w:color w:val="6699FF"/>
          <w:kern w:val="0"/>
          <w:sz w:val="24"/>
          <w:szCs w:val="24"/>
          <w:lang w:val="zh-CN"/>
        </w:rPr>
        <w:t>mima123</w:t>
      </w:r>
    </w:p>
    <w:p w:rsidR="004116FA" w:rsidRDefault="002D0B11" w:rsidP="002D0B11">
      <w:pPr>
        <w:rPr>
          <w:rFonts w:ascii="微软雅黑" w:eastAsia="微软雅黑" w:cs="微软雅黑"/>
          <w:color w:val="6699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6699FF"/>
          <w:kern w:val="0"/>
          <w:sz w:val="24"/>
          <w:szCs w:val="24"/>
          <w:lang w:val="zh-CN"/>
        </w:rPr>
        <w:t>这个账号在钱客栈无法登录</w:t>
      </w:r>
    </w:p>
    <w:p w:rsidR="00A55E7C" w:rsidRDefault="00A55E7C" w:rsidP="002D0B11">
      <w:pPr>
        <w:rPr>
          <w:rFonts w:ascii="微软雅黑" w:eastAsia="微软雅黑" w:cs="微软雅黑"/>
          <w:color w:val="6699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6699FF"/>
          <w:kern w:val="0"/>
          <w:sz w:val="24"/>
          <w:szCs w:val="24"/>
          <w:lang w:val="zh-CN"/>
        </w:rPr>
        <w:t>8.手续费收取规则需要添加说明</w:t>
      </w:r>
    </w:p>
    <w:p w:rsidR="00A55E7C" w:rsidRDefault="007B2FC2" w:rsidP="002D0B11">
      <w:pPr>
        <w:rPr>
          <w:rFonts w:ascii="微软雅黑" w:eastAsia="微软雅黑" w:cs="微软雅黑"/>
          <w:color w:val="6699FF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6699FF"/>
          <w:kern w:val="0"/>
          <w:sz w:val="24"/>
          <w:szCs w:val="24"/>
          <w:lang w:val="zh-CN"/>
        </w:rPr>
        <w:t>9.已注册人数和实际好友人数不符合。</w:t>
      </w:r>
    </w:p>
    <w:p w:rsidR="00A55E7C" w:rsidRDefault="009D0AF6" w:rsidP="002D0B11">
      <w:r>
        <w:rPr>
          <w:rFonts w:hint="eastAsia"/>
        </w:rPr>
        <w:t>10.</w:t>
      </w:r>
      <w:r w:rsidR="005F548D">
        <w:rPr>
          <w:rFonts w:hint="eastAsia"/>
        </w:rPr>
        <w:t>百度事件</w:t>
      </w:r>
      <w:r>
        <w:rPr>
          <w:rFonts w:hint="eastAsia"/>
        </w:rPr>
        <w:t>追踪无数据</w:t>
      </w:r>
    </w:p>
    <w:p w:rsidR="00A9377C" w:rsidRDefault="00485C49" w:rsidP="002D0B11">
      <w:r>
        <w:rPr>
          <w:rFonts w:hint="eastAsia"/>
        </w:rPr>
        <w:t>11.提现文案有误：</w:t>
      </w:r>
      <w:r w:rsidR="001772B2">
        <w:rPr>
          <w:rFonts w:hint="eastAsia"/>
        </w:rPr>
        <w:t>改为可提现余额不足</w:t>
      </w:r>
    </w:p>
    <w:p w:rsidR="00485C49" w:rsidRDefault="00485C49" w:rsidP="002D0B11">
      <w:r>
        <w:rPr>
          <w:noProof/>
        </w:rPr>
        <w:lastRenderedPageBreak/>
        <w:drawing>
          <wp:inline distT="0" distB="0" distL="0" distR="0" wp14:anchorId="5B5BEDF4" wp14:editId="01F3B84A">
            <wp:extent cx="5274310" cy="3895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FA" w:rsidRDefault="0058266E">
      <w:r>
        <w:rPr>
          <w:rFonts w:hint="eastAsia"/>
        </w:rPr>
        <w:t>12.</w:t>
      </w:r>
      <w:proofErr w:type="gramStart"/>
      <w:r w:rsidR="00EC5009">
        <w:rPr>
          <w:rFonts w:hint="eastAsia"/>
        </w:rPr>
        <w:t>二维码扫描</w:t>
      </w:r>
      <w:proofErr w:type="gramEnd"/>
      <w:r w:rsidR="00EC5009">
        <w:rPr>
          <w:rFonts w:hint="eastAsia"/>
        </w:rPr>
        <w:t>加载不出链接：</w:t>
      </w:r>
    </w:p>
    <w:p w:rsidR="00B37E17" w:rsidRDefault="00140277">
      <w:r>
        <w:rPr>
          <w:rFonts w:hint="eastAsia"/>
        </w:rPr>
        <w:t>13</w:t>
      </w:r>
      <w:r w:rsidR="00B37E17">
        <w:t>.</w:t>
      </w:r>
      <w:proofErr w:type="gramStart"/>
      <w:r w:rsidR="00224AFF">
        <w:rPr>
          <w:rFonts w:hint="eastAsia"/>
        </w:rPr>
        <w:t>弹窗未</w:t>
      </w:r>
      <w:proofErr w:type="gramEnd"/>
      <w:r w:rsidR="00224AFF">
        <w:rPr>
          <w:rFonts w:hint="eastAsia"/>
        </w:rPr>
        <w:t>居中</w:t>
      </w:r>
    </w:p>
    <w:p w:rsidR="00B37E17" w:rsidRDefault="00B37E17">
      <w:r>
        <w:rPr>
          <w:noProof/>
        </w:rPr>
        <w:drawing>
          <wp:inline distT="0" distB="0" distL="0" distR="0" wp14:anchorId="494CF523" wp14:editId="419E39F9">
            <wp:extent cx="5820450" cy="3737113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807" cy="373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E6" w:rsidRDefault="002A2E3B">
      <w:r>
        <w:rPr>
          <w:rFonts w:hint="eastAsia"/>
        </w:rPr>
        <w:t>14</w:t>
      </w:r>
      <w:r w:rsidR="00857FE6">
        <w:rPr>
          <w:rFonts w:hint="eastAsia"/>
        </w:rPr>
        <w:t>.</w:t>
      </w:r>
      <w:proofErr w:type="gramStart"/>
      <w:r w:rsidR="00857FE6">
        <w:rPr>
          <w:rFonts w:hint="eastAsia"/>
        </w:rPr>
        <w:t>基金起投金额</w:t>
      </w:r>
      <w:proofErr w:type="gramEnd"/>
      <w:r w:rsidR="00857FE6">
        <w:rPr>
          <w:rFonts w:hint="eastAsia"/>
        </w:rPr>
        <w:t>100 万</w:t>
      </w:r>
    </w:p>
    <w:p w:rsidR="00857FE6" w:rsidRDefault="00857FE6">
      <w:r>
        <w:rPr>
          <w:noProof/>
        </w:rPr>
        <w:lastRenderedPageBreak/>
        <w:drawing>
          <wp:inline distT="0" distB="0" distL="0" distR="0" wp14:anchorId="4A342065" wp14:editId="38F92DD2">
            <wp:extent cx="2762250" cy="3200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7E" w:rsidRDefault="009C217E">
      <w:r>
        <w:rPr>
          <w:rFonts w:hint="eastAsia"/>
        </w:rPr>
        <w:t>15.折线图插件，无数据的时候状态异常</w:t>
      </w:r>
    </w:p>
    <w:p w:rsidR="009C217E" w:rsidRDefault="00405129">
      <w:pPr>
        <w:rPr>
          <w:rFonts w:ascii="楷体" w:eastAsia="楷体" w:cs="楷体"/>
          <w:color w:val="0000CC"/>
          <w:kern w:val="0"/>
          <w:sz w:val="20"/>
          <w:szCs w:val="20"/>
          <w:lang w:val="zh-CN"/>
        </w:rPr>
      </w:pPr>
      <w:r>
        <w:rPr>
          <w:rFonts w:ascii="楷体" w:eastAsia="楷体" w:cs="楷体" w:hint="eastAsia"/>
          <w:color w:val="0000CC"/>
          <w:kern w:val="0"/>
          <w:sz w:val="20"/>
          <w:szCs w:val="20"/>
          <w:lang w:val="zh-CN"/>
        </w:rPr>
        <w:object w:dxaOrig="13905" w:dyaOrig="4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95pt;height:238.55pt" o:ole="">
            <v:imagedata r:id="rId15" o:title=""/>
          </v:shape>
          <o:OLEObject Type="Embed" ProgID="Picture.PicObj.1" ShapeID="_x0000_i1025" DrawAspect="Content" ObjectID="_1506440264" r:id="rId16"/>
        </w:object>
      </w:r>
    </w:p>
    <w:p w:rsidR="00394292" w:rsidRDefault="00394292">
      <w:pPr>
        <w:rPr>
          <w:rFonts w:ascii="楷体" w:eastAsia="楷体" w:cs="楷体"/>
          <w:color w:val="0000CC"/>
          <w:kern w:val="0"/>
          <w:sz w:val="20"/>
          <w:szCs w:val="20"/>
          <w:lang w:val="zh-CN"/>
        </w:rPr>
      </w:pPr>
      <w:r>
        <w:rPr>
          <w:rFonts w:ascii="楷体" w:eastAsia="楷体" w:cs="楷体"/>
          <w:color w:val="0000CC"/>
          <w:kern w:val="0"/>
          <w:sz w:val="20"/>
          <w:szCs w:val="20"/>
          <w:lang w:val="zh-CN"/>
        </w:rPr>
        <w:t>16.icon</w:t>
      </w:r>
      <w:r>
        <w:rPr>
          <w:rFonts w:ascii="楷体" w:eastAsia="楷体" w:cs="楷体" w:hint="eastAsia"/>
          <w:color w:val="0000CC"/>
          <w:kern w:val="0"/>
          <w:sz w:val="20"/>
          <w:szCs w:val="20"/>
          <w:lang w:val="zh-CN"/>
        </w:rPr>
        <w:t>调整</w:t>
      </w:r>
    </w:p>
    <w:p w:rsidR="00394292" w:rsidRDefault="00394292">
      <w:r>
        <w:rPr>
          <w:noProof/>
        </w:rPr>
        <w:drawing>
          <wp:inline distT="0" distB="0" distL="0" distR="0" wp14:anchorId="08D56C4F" wp14:editId="4069501D">
            <wp:extent cx="2847975" cy="695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E4" w:rsidRDefault="003302E4">
      <w:r>
        <w:rPr>
          <w:rFonts w:hint="eastAsia"/>
        </w:rPr>
        <w:t>17.</w:t>
      </w:r>
      <w:r w:rsidR="00E66855" w:rsidRPr="00E66855">
        <w:rPr>
          <w:rFonts w:ascii="微软雅黑" w:eastAsia="微软雅黑" w:cs="微软雅黑" w:hint="eastAsia"/>
          <w:color w:val="6699FF"/>
          <w:kern w:val="0"/>
          <w:sz w:val="24"/>
          <w:szCs w:val="24"/>
          <w:lang w:val="zh-CN"/>
        </w:rPr>
        <w:t xml:space="preserve"> </w:t>
      </w:r>
      <w:r w:rsidR="00E66855">
        <w:rPr>
          <w:rFonts w:ascii="微软雅黑" w:eastAsia="微软雅黑" w:cs="微软雅黑" w:hint="eastAsia"/>
          <w:color w:val="6699FF"/>
          <w:kern w:val="0"/>
          <w:sz w:val="24"/>
          <w:szCs w:val="24"/>
          <w:lang w:val="zh-CN"/>
        </w:rPr>
        <w:t>兑换积分有问题，输入</w:t>
      </w:r>
      <w:r w:rsidR="00E66855">
        <w:rPr>
          <w:rFonts w:ascii="微软雅黑" w:eastAsia="微软雅黑" w:cs="微软雅黑"/>
          <w:color w:val="6699FF"/>
          <w:kern w:val="0"/>
          <w:sz w:val="24"/>
          <w:szCs w:val="24"/>
          <w:lang w:val="zh-CN"/>
        </w:rPr>
        <w:t>0000</w:t>
      </w:r>
      <w:r w:rsidR="00E66855">
        <w:rPr>
          <w:rFonts w:ascii="微软雅黑" w:eastAsia="微软雅黑" w:cs="微软雅黑" w:hint="eastAsia"/>
          <w:color w:val="6699FF"/>
          <w:kern w:val="0"/>
          <w:sz w:val="24"/>
          <w:szCs w:val="24"/>
          <w:lang w:val="zh-CN"/>
        </w:rPr>
        <w:t>，点击兑换，弹出兑换成功框。这里要限制一下，兑换</w:t>
      </w:r>
      <w:r w:rsidR="00E66855">
        <w:rPr>
          <w:rFonts w:ascii="微软雅黑" w:eastAsia="微软雅黑" w:cs="微软雅黑"/>
          <w:color w:val="6699FF"/>
          <w:kern w:val="0"/>
          <w:sz w:val="24"/>
          <w:szCs w:val="24"/>
          <w:lang w:val="zh-CN"/>
        </w:rPr>
        <w:t>000</w:t>
      </w:r>
      <w:r w:rsidR="00E66855">
        <w:rPr>
          <w:rFonts w:ascii="微软雅黑" w:eastAsia="微软雅黑" w:cs="微软雅黑" w:hint="eastAsia"/>
          <w:color w:val="6699FF"/>
          <w:kern w:val="0"/>
          <w:sz w:val="24"/>
          <w:szCs w:val="24"/>
          <w:lang w:val="zh-CN"/>
        </w:rPr>
        <w:t>分的时候弹出提示框，提示：兑换分数必须大于</w:t>
      </w:r>
      <w:r w:rsidR="00E66855">
        <w:rPr>
          <w:rFonts w:ascii="微软雅黑" w:eastAsia="微软雅黑" w:cs="微软雅黑"/>
          <w:color w:val="6699FF"/>
          <w:kern w:val="0"/>
          <w:sz w:val="24"/>
          <w:szCs w:val="24"/>
          <w:lang w:val="zh-CN"/>
        </w:rPr>
        <w:t>1</w:t>
      </w:r>
      <w:r w:rsidR="00E66855">
        <w:rPr>
          <w:rFonts w:ascii="微软雅黑" w:eastAsia="微软雅黑" w:cs="微软雅黑" w:hint="eastAsia"/>
          <w:color w:val="6699FF"/>
          <w:kern w:val="0"/>
          <w:sz w:val="24"/>
          <w:szCs w:val="24"/>
          <w:lang w:val="zh-CN"/>
        </w:rPr>
        <w:t>分</w:t>
      </w:r>
    </w:p>
    <w:p w:rsidR="003302E4" w:rsidRDefault="003302E4">
      <w:r>
        <w:rPr>
          <w:noProof/>
        </w:rPr>
        <w:lastRenderedPageBreak/>
        <w:drawing>
          <wp:inline distT="0" distB="0" distL="0" distR="0" wp14:anchorId="458A8583" wp14:editId="3A67A9B6">
            <wp:extent cx="5274310" cy="36626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87" w:rsidRDefault="000F3F87">
      <w:r>
        <w:rPr>
          <w:rFonts w:hint="eastAsia"/>
        </w:rPr>
        <w:t>18.投资后，积分不能及时到账。</w:t>
      </w:r>
      <w:r w:rsidR="00911699">
        <w:rPr>
          <w:rFonts w:hint="eastAsia"/>
        </w:rPr>
        <w:t>需要重新登录后才能到账</w:t>
      </w:r>
    </w:p>
    <w:p w:rsidR="00BA4EDF" w:rsidRDefault="00D25C98">
      <w:r>
        <w:rPr>
          <w:rFonts w:hint="eastAsia"/>
        </w:rPr>
        <w:t>19</w:t>
      </w:r>
      <w:r w:rsidR="00C6083E">
        <w:t>.</w:t>
      </w:r>
      <w:r w:rsidR="00C6083E">
        <w:rPr>
          <w:rFonts w:hint="eastAsia"/>
        </w:rPr>
        <w:t>提现</w:t>
      </w:r>
      <w:r>
        <w:rPr>
          <w:rFonts w:hint="eastAsia"/>
        </w:rPr>
        <w:t>审核不通过</w:t>
      </w:r>
      <w:r w:rsidR="00C6083E">
        <w:rPr>
          <w:rFonts w:hint="eastAsia"/>
        </w:rPr>
        <w:t>，提现</w:t>
      </w:r>
      <w:r>
        <w:rPr>
          <w:rFonts w:hint="eastAsia"/>
        </w:rPr>
        <w:t>任然为冻结状态。</w:t>
      </w:r>
      <w:r w:rsidR="00C6083E">
        <w:rPr>
          <w:rFonts w:hint="eastAsia"/>
        </w:rPr>
        <w:t>正常逻辑应该为提现申请被重置</w:t>
      </w:r>
    </w:p>
    <w:p w:rsidR="00EA5F6E" w:rsidRDefault="00EA5F6E">
      <w:r>
        <w:t>20.</w:t>
      </w:r>
      <w:r>
        <w:rPr>
          <w:rFonts w:hint="eastAsia"/>
        </w:rPr>
        <w:t>积分滚动栏滚动逻辑有误</w:t>
      </w:r>
    </w:p>
    <w:p w:rsidR="00EA5F6E" w:rsidRDefault="00EA5F6E">
      <w:r>
        <w:rPr>
          <w:noProof/>
        </w:rPr>
        <w:drawing>
          <wp:inline distT="0" distB="0" distL="0" distR="0" wp14:anchorId="6B7261FD" wp14:editId="27051F9F">
            <wp:extent cx="5274310" cy="28441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80" w:rsidRDefault="00F81380">
      <w:r>
        <w:rPr>
          <w:rFonts w:hint="eastAsia"/>
        </w:rPr>
        <w:t>21.提现输入框，输入内容被删减。</w:t>
      </w:r>
    </w:p>
    <w:p w:rsidR="003E357D" w:rsidRDefault="003E35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523FE3" wp14:editId="361DA99C">
            <wp:extent cx="5274310" cy="40005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35A" w:rsidRDefault="0000535A" w:rsidP="000F3F87">
      <w:r>
        <w:separator/>
      </w:r>
    </w:p>
  </w:endnote>
  <w:endnote w:type="continuationSeparator" w:id="0">
    <w:p w:rsidR="0000535A" w:rsidRDefault="0000535A" w:rsidP="000F3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35A" w:rsidRDefault="0000535A" w:rsidP="000F3F87">
      <w:r>
        <w:separator/>
      </w:r>
    </w:p>
  </w:footnote>
  <w:footnote w:type="continuationSeparator" w:id="0">
    <w:p w:rsidR="0000535A" w:rsidRDefault="0000535A" w:rsidP="000F3F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9E"/>
    <w:rsid w:val="0000535A"/>
    <w:rsid w:val="000F3F87"/>
    <w:rsid w:val="00140277"/>
    <w:rsid w:val="00143A13"/>
    <w:rsid w:val="00152563"/>
    <w:rsid w:val="001772B2"/>
    <w:rsid w:val="001C5BB8"/>
    <w:rsid w:val="00224AFF"/>
    <w:rsid w:val="00250806"/>
    <w:rsid w:val="00295CD8"/>
    <w:rsid w:val="002A2E3B"/>
    <w:rsid w:val="002D0B11"/>
    <w:rsid w:val="003134E8"/>
    <w:rsid w:val="003302E4"/>
    <w:rsid w:val="00394292"/>
    <w:rsid w:val="003B1D5C"/>
    <w:rsid w:val="003E357D"/>
    <w:rsid w:val="00405129"/>
    <w:rsid w:val="004116FA"/>
    <w:rsid w:val="004427DE"/>
    <w:rsid w:val="00485C49"/>
    <w:rsid w:val="004D1AF6"/>
    <w:rsid w:val="0050697F"/>
    <w:rsid w:val="0058266E"/>
    <w:rsid w:val="005F548D"/>
    <w:rsid w:val="007B2FC2"/>
    <w:rsid w:val="00857FE6"/>
    <w:rsid w:val="00911699"/>
    <w:rsid w:val="009C217E"/>
    <w:rsid w:val="009D0AF6"/>
    <w:rsid w:val="00A55E7C"/>
    <w:rsid w:val="00A617F6"/>
    <w:rsid w:val="00A9377C"/>
    <w:rsid w:val="00AE7383"/>
    <w:rsid w:val="00B37E17"/>
    <w:rsid w:val="00BA4EDF"/>
    <w:rsid w:val="00C6083E"/>
    <w:rsid w:val="00CA315F"/>
    <w:rsid w:val="00D21073"/>
    <w:rsid w:val="00D25C98"/>
    <w:rsid w:val="00D55966"/>
    <w:rsid w:val="00D77558"/>
    <w:rsid w:val="00D85470"/>
    <w:rsid w:val="00E40F3F"/>
    <w:rsid w:val="00E66855"/>
    <w:rsid w:val="00E92BB5"/>
    <w:rsid w:val="00EA5F6E"/>
    <w:rsid w:val="00EB6A26"/>
    <w:rsid w:val="00EC5009"/>
    <w:rsid w:val="00F037A3"/>
    <w:rsid w:val="00F5799E"/>
    <w:rsid w:val="00F81380"/>
    <w:rsid w:val="00FA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3EF47"/>
  <w15:chartTrackingRefBased/>
  <w15:docId w15:val="{DB57A9C0-8798-4CBF-A2DB-8DD35BD9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F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F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Snail Luo</dc:creator>
  <cp:keywords/>
  <dc:description/>
  <cp:lastModifiedBy>Snail Luo</cp:lastModifiedBy>
  <cp:revision>51</cp:revision>
  <dcterms:created xsi:type="dcterms:W3CDTF">2015-10-15T01:18:00Z</dcterms:created>
  <dcterms:modified xsi:type="dcterms:W3CDTF">2015-10-15T10:51:00Z</dcterms:modified>
</cp:coreProperties>
</file>