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charts/chart1.xml" ContentType="application/vnd.openxmlformats-officedocument.drawingml.chart+xml"/>
  <Override PartName="/word/charts/_rels/chart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embeddings/Microsoft_Excel_Worksheet.xlsx" ContentType="application/vnd.openxmlformats-officedocument.spreadsheetml.sheet"/>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1"/>
        <w:gridCol w:w="5396"/>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1"/>
        <w:gridCol w:w="5396"/>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leGrid"/>
        <w:tblW w:w="10490"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firstRow="1" w:noVBand="1" w:lastRow="0" w:firstColumn="1" w:lastColumn="0" w:noHBand="0"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Szczegółowy opis przypadków użycia</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Obsługa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1</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obsłudze kalendarza w aplikacji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Wyświetlony został kalendarz, aktor wybrał konkretny dzień z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kalendarz</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Otworzenie panelu z wybranym dniem z kalendarza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wyświetlony zostanie panel z wybranym dniem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Stwórz wydarzenie w kalendarzu</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Stworzenie listy zadań do wykonania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3</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stworzeniu listy zadań, do której będą dodawane zadania do wykonania przez użytkownika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Wybranie konkretnego dnia z kalendarza, dla którego ma zostać stworzona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Stworzenie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stworzona lista zadań umożliwiająca dodawanie do niej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Dodaj zadanie do listy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zadań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4</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Wysoki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dodaniu zadania do stworzonej wcześniej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Wybrana została stworzona wcześniej lista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zadanie do wykonania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zadania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zadanie zostało poprawnie dodane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6</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Średni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zakwalifikowaniu dodanego zadania do konkretnej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Dodane zostało zadanie do listy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Scenariusz główny -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Zakwalifikowanie zadania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zadanie zostało poprawnie zakwalifikowane do kategorii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tabs>
                <w:tab w:val="clear" w:pos="708"/>
                <w:tab w:val="left" w:pos="1670" w:leader="none"/>
              </w:tabs>
              <w:spacing w:before="0" w:after="0"/>
              <w:jc w:val="center"/>
              <w:rPr>
                <w:rFonts w:ascii="Arial" w:hAnsi="Arial" w:cs="Arial"/>
                <w:bCs/>
                <w:sz w:val="24"/>
                <w:szCs w:val="24"/>
              </w:rPr>
            </w:pPr>
            <w:r>
              <w:rPr>
                <w:rFonts w:cs="Arial" w:ascii="Arial" w:hAnsi="Arial"/>
                <w:bCs/>
                <w:sz w:val="24"/>
                <w:szCs w:val="24"/>
              </w:rPr>
              <w:t>Nadawanie okreslonego priorytetu zadaniom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7</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Średni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nadaniu zadaniu priorytetu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Nadanie priorytetu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poprawnie nadany priorytet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Dodawanie notatek do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8</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Niski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dodaniu notatki, opisu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notatki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zostanie poprawnie dodana notatka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Nazwa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przypomnienia do ważnych/cyklicznych zadań</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Nr funkcji</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9</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Autor</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Mrzygłód</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Priorytet</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Niski</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Aktorzy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Użytkownik, System</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Opis</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Funkcja polega na ustawieniu systemowego powiadomienia przypominającego o wykonaniu zadania ważnego, bądź powtarzającego się co jakiś okres czasu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początkowy</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Poprawnie stworzone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Główny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Główny scenariusz - zadanie</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Alternatywny przepływ zdarzeń</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Zakończenie</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Dodanie przypomnienia do zadania</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Warunek zakończenia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Jeśli poprawnie zostało ustawione przypomnienie o ważnym/cyklicznym zadaniu</w:t>
            </w:r>
          </w:p>
        </w:tc>
      </w:tr>
      <w:tr>
        <w:trPr/>
        <w:tc>
          <w:tcPr>
            <w:tcW w:w="4605" w:type="dxa"/>
            <w:tcBorders/>
            <w:shd w:fill="auto" w:val="clear"/>
          </w:tcPr>
          <w:p>
            <w:pPr>
              <w:pStyle w:val="Normal"/>
              <w:spacing w:before="0" w:after="0"/>
              <w:jc w:val="both"/>
              <w:rPr>
                <w:rFonts w:ascii="Arial" w:hAnsi="Arial" w:cs="Arial"/>
                <w:bCs/>
                <w:sz w:val="24"/>
                <w:szCs w:val="24"/>
              </w:rPr>
            </w:pPr>
            <w:r>
              <w:rPr>
                <w:rFonts w:cs="Arial" w:ascii="Arial" w:hAnsi="Arial"/>
                <w:bCs/>
                <w:sz w:val="24"/>
                <w:szCs w:val="24"/>
              </w:rPr>
              <w:t>Rozejścia</w:t>
            </w:r>
          </w:p>
        </w:tc>
        <w:tc>
          <w:tcPr>
            <w:tcW w:w="4605" w:type="dxa"/>
            <w:tcBorders/>
            <w:shd w:fill="auto" w:val="clear"/>
          </w:tcPr>
          <w:p>
            <w:pPr>
              <w:pStyle w:val="Normal"/>
              <w:spacing w:before="0" w:after="0"/>
              <w:jc w:val="center"/>
              <w:rPr>
                <w:rFonts w:ascii="Arial" w:hAnsi="Arial" w:cs="Arial"/>
                <w:bCs/>
                <w:sz w:val="24"/>
                <w:szCs w:val="24"/>
              </w:rPr>
            </w:pPr>
            <w:r>
              <w:rPr>
                <w:rFonts w:cs="Arial" w:ascii="Arial" w:hAnsi="Arial"/>
                <w:bCs/>
                <w:sz w:val="24"/>
                <w:szCs w:val="24"/>
              </w:rPr>
              <w:t>Kwalifikacja zadań do kategorii, Nadawanie określonego priorytetu poszczególnym zadaniom,</w:t>
            </w:r>
          </w:p>
          <w:p>
            <w:pPr>
              <w:pStyle w:val="Normal"/>
              <w:spacing w:before="0" w:after="0"/>
              <w:jc w:val="center"/>
              <w:rPr>
                <w:rFonts w:ascii="Arial" w:hAnsi="Arial" w:cs="Arial"/>
                <w:bCs/>
                <w:sz w:val="24"/>
                <w:szCs w:val="24"/>
              </w:rPr>
            </w:pPr>
            <w:r>
              <w:rPr>
                <w:rFonts w:cs="Arial" w:ascii="Arial" w:hAnsi="Arial"/>
                <w:bCs/>
                <w:sz w:val="24"/>
                <w:szCs w:val="24"/>
              </w:rPr>
              <w:t>Dodawanie notatek do zadań</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13.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14.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2" w:type="dxa"/>
        <w:jc w:val="left"/>
        <w:tblInd w:w="0" w:type="dxa"/>
        <w:tblCellMar>
          <w:top w:w="0" w:type="dxa"/>
          <w:left w:w="108" w:type="dxa"/>
          <w:bottom w:w="0" w:type="dxa"/>
          <w:right w:w="108" w:type="dxa"/>
        </w:tblCellMar>
        <w:tblLook w:firstRow="1" w:noVBand="1" w:lastRow="0" w:firstColumn="1" w:lastColumn="0" w:noHBand="0"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15.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14930" cy="40995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07260" cy="394462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254250" cy="402844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2766695" cy="492315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2477135" cy="201104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16.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9212" w:type="dxa"/>
        <w:jc w:val="left"/>
        <w:tblInd w:w="0" w:type="dxa"/>
        <w:tblCellMar>
          <w:top w:w="0" w:type="dxa"/>
          <w:left w:w="108" w:type="dxa"/>
          <w:bottom w:w="0" w:type="dxa"/>
          <w:right w:w="108" w:type="dxa"/>
        </w:tblCellMar>
        <w:tblLook w:firstRow="1" w:noVBand="1" w:lastRow="0" w:firstColumn="1" w:lastColumn="0" w:noHBand="0" w:val="04a0"/>
      </w:tblPr>
      <w:tblGrid>
        <w:gridCol w:w="2092"/>
        <w:gridCol w:w="2408"/>
        <w:gridCol w:w="2409"/>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Testy</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rPr>
      </w:pPr>
      <w:r>
        <w:rPr>
          <w:rFonts w:cs="Arial" w:ascii="Arial" w:hAnsi="Arial"/>
        </w:rPr>
        <w:t>Najważniejszymi częściami aplikacji, którę będą przetesowane będzie jej funkcjonalność. Zakładane jest 80% pokrycie testami funkcjonalności.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Harmonogram tworzenia testów funkcjonalnych.</w:t>
      </w:r>
    </w:p>
    <w:tbl>
      <w:tblPr>
        <w:tblStyle w:val="TableGrid"/>
        <w:tblW w:w="10372" w:type="dxa"/>
        <w:jc w:val="left"/>
        <w:tblInd w:w="-713" w:type="dxa"/>
        <w:tblCellMar>
          <w:top w:w="0" w:type="dxa"/>
          <w:left w:w="108" w:type="dxa"/>
          <w:bottom w:w="0" w:type="dxa"/>
          <w:right w:w="108" w:type="dxa"/>
        </w:tblCellMar>
        <w:tblLook w:firstRow="1" w:noVBand="1" w:lastRow="0" w:firstColumn="1" w:lastColumn="0" w:noHBand="0" w:val="04a0"/>
      </w:tblPr>
      <w:tblGrid>
        <w:gridCol w:w="829"/>
        <w:gridCol w:w="3935"/>
        <w:gridCol w:w="5608"/>
      </w:tblGrid>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Średni czas tworzenia[h]</w:t>
            </w:r>
          </w:p>
        </w:tc>
      </w:tr>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r>
      <w:tr>
        <w:trPr>
          <w:trHeight w:val="472"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r>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693"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472"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457"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706"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r>
      <w:tr>
        <w:trPr>
          <w:trHeight w:val="928" w:hRule="atLeast"/>
        </w:trPr>
        <w:tc>
          <w:tcPr>
            <w:tcW w:w="829"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3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0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bl>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rPr>
        <w:t>W przypadku testów niefunkcjonalności będą użyte w tym przypadku unit testy i zakładane jest 40% pokrycie.</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Harmonogram tworzenia testów niefunkcjonalności:</w:t>
      </w:r>
    </w:p>
    <w:tbl>
      <w:tblPr>
        <w:tblStyle w:val="TableGrid"/>
        <w:tblW w:w="10207" w:type="dxa"/>
        <w:jc w:val="left"/>
        <w:tblInd w:w="-713" w:type="dxa"/>
        <w:tblCellMar>
          <w:top w:w="0" w:type="dxa"/>
          <w:left w:w="108" w:type="dxa"/>
          <w:bottom w:w="0" w:type="dxa"/>
          <w:right w:w="108" w:type="dxa"/>
        </w:tblCellMar>
        <w:tblLook w:firstRow="1" w:noVBand="1" w:lastRow="0" w:firstColumn="1" w:lastColumn="0" w:noHBand="0" w:val="04a0"/>
      </w:tblPr>
      <w:tblGrid>
        <w:gridCol w:w="840"/>
        <w:gridCol w:w="3971"/>
        <w:gridCol w:w="5396"/>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Średni czas tworzenia[h]</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19.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20.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pPr>
      <w:r>
        <w:rPr>
          <w:rFonts w:cs="Arial" w:ascii="Arial" w:hAnsi="Arial"/>
        </w:rPr>
        <w:t>- Demografia użytkowników aplikacji( wiek, płeć),</w:t>
      </w:r>
    </w:p>
    <w:p>
      <w:pPr>
        <w:pStyle w:val="Normal"/>
        <w:spacing w:before="0" w:after="0"/>
        <w:rPr/>
      </w:pPr>
      <w:r>
        <w:rPr>
          <w:rFonts w:cs="Arial" w:ascii="Arial" w:hAnsi="Arial"/>
        </w:rPr>
        <w:t>- Na żądanie klienta dodano  formularz logowania, oraz dodawanie użytkowników i zabezpieczenie przeciwko botom(01.04.2020r)</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21.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leGrid"/>
        <w:tblW w:w="8873" w:type="dxa"/>
        <w:jc w:val="left"/>
        <w:tblInd w:w="-713" w:type="dxa"/>
        <w:tblCellMar>
          <w:top w:w="0" w:type="dxa"/>
          <w:left w:w="108" w:type="dxa"/>
          <w:bottom w:w="0" w:type="dxa"/>
          <w:right w:w="108" w:type="dxa"/>
        </w:tblCellMar>
        <w:tblLook w:firstRow="1" w:noVBand="1" w:lastRow="0" w:firstColumn="1" w:lastColumn="0" w:noHBand="0" w:val="04a0"/>
      </w:tblPr>
      <w:tblGrid>
        <w:gridCol w:w="576"/>
        <w:gridCol w:w="906"/>
        <w:gridCol w:w="1008"/>
        <w:gridCol w:w="926"/>
        <w:gridCol w:w="716"/>
        <w:gridCol w:w="828"/>
        <w:gridCol w:w="980"/>
        <w:gridCol w:w="978"/>
        <w:gridCol w:w="978"/>
        <w:gridCol w:w="976"/>
      </w:tblGrid>
      <w:tr>
        <w:trPr/>
        <w:tc>
          <w:tcPr>
            <w:tcW w:w="576"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906"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008"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926"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716"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828" w:type="dxa"/>
            <w:tcBorders>
              <w:right w:val="nil"/>
            </w:tcBorders>
            <w:shd w:color="auto" w:fill="auto" w:val="clear"/>
          </w:tcPr>
          <w:p>
            <w:pPr>
              <w:pStyle w:val="Normal"/>
              <w:spacing w:lineRule="auto" w:line="240" w:before="0" w:after="0"/>
              <w:jc w:val="center"/>
              <w:rPr>
                <w:rFonts w:ascii="Arial" w:hAnsi="Arial"/>
              </w:rPr>
            </w:pPr>
            <w:r>
              <w:rPr>
                <w:rFonts w:ascii="Arial" w:hAnsi="Arial"/>
              </w:rPr>
              <w:t>25.03.2020</w:t>
            </w:r>
          </w:p>
        </w:tc>
        <w:tc>
          <w:tcPr>
            <w:tcW w:w="980" w:type="dxa"/>
            <w:tcBorders>
              <w:right w:val="nil"/>
            </w:tcBorders>
            <w:shd w:color="auto" w:fill="auto" w:val="clear"/>
          </w:tcPr>
          <w:p>
            <w:pPr>
              <w:pStyle w:val="Normal"/>
              <w:spacing w:lineRule="auto" w:line="240" w:before="0" w:after="0"/>
              <w:jc w:val="center"/>
              <w:rPr>
                <w:rFonts w:ascii="Arial" w:hAnsi="Arial"/>
              </w:rPr>
            </w:pPr>
            <w:r>
              <w:rPr>
                <w:rFonts w:ascii="Arial" w:hAnsi="Arial"/>
              </w:rPr>
              <w:t>01.04.2020</w:t>
            </w:r>
          </w:p>
        </w:tc>
        <w:tc>
          <w:tcPr>
            <w:tcW w:w="978" w:type="dxa"/>
            <w:tcBorders>
              <w:right w:val="nil"/>
            </w:tcBorders>
            <w:shd w:color="auto" w:fill="auto" w:val="clear"/>
          </w:tcPr>
          <w:p>
            <w:pPr>
              <w:pStyle w:val="Normal"/>
              <w:spacing w:lineRule="auto" w:line="240" w:before="0" w:after="0"/>
              <w:jc w:val="center"/>
              <w:rPr>
                <w:rFonts w:ascii="Arial" w:hAnsi="Arial"/>
              </w:rPr>
            </w:pPr>
            <w:r>
              <w:rPr>
                <w:rFonts w:ascii="Arial" w:hAnsi="Arial"/>
              </w:rPr>
              <w:t>08.04.2020</w:t>
            </w:r>
          </w:p>
        </w:tc>
        <w:tc>
          <w:tcPr>
            <w:tcW w:w="978" w:type="dxa"/>
            <w:tcBorders>
              <w:right w:val="nil"/>
            </w:tcBorders>
            <w:shd w:color="auto" w:fill="auto" w:val="clear"/>
          </w:tcPr>
          <w:p>
            <w:pPr>
              <w:pStyle w:val="Normal"/>
              <w:spacing w:lineRule="auto" w:line="240" w:before="0" w:after="0"/>
              <w:jc w:val="center"/>
              <w:rPr>
                <w:rFonts w:ascii="Arial" w:hAnsi="Arial"/>
              </w:rPr>
            </w:pPr>
            <w:r>
              <w:rPr>
                <w:rFonts w:ascii="Arial" w:hAnsi="Arial"/>
              </w:rPr>
              <w:t>15.04.2020</w:t>
            </w:r>
          </w:p>
        </w:tc>
        <w:tc>
          <w:tcPr>
            <w:tcW w:w="976" w:type="dxa"/>
            <w:tcBorders/>
            <w:shd w:color="auto" w:fill="auto" w:val="clear"/>
          </w:tcPr>
          <w:p>
            <w:pPr>
              <w:pStyle w:val="Normal"/>
              <w:spacing w:lineRule="auto" w:line="240" w:before="0" w:after="0"/>
              <w:jc w:val="center"/>
              <w:rPr>
                <w:rFonts w:ascii="Arial" w:hAnsi="Arial"/>
              </w:rPr>
            </w:pPr>
            <w:r>
              <w:rPr>
                <w:rFonts w:ascii="Arial" w:hAnsi="Arial"/>
              </w:rPr>
              <w:t>22.04.2020</w:t>
            </w:r>
          </w:p>
        </w:tc>
      </w:tr>
      <w:tr>
        <w:trPr/>
        <w:tc>
          <w:tcPr>
            <w:tcW w:w="5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926"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xml:space="preserve">Dodanie wybranych funkcji </w:t>
            </w:r>
          </w:p>
        </w:tc>
        <w:tc>
          <w:tcPr>
            <w:tcW w:w="980"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Dodanie do  dokumentacja nowego rozdziału dokumentującego nowe żądanie klienta</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Stworzenie raportu z postępów prac nad fazą implementacj</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TODO List</w:t>
            </w:r>
          </w:p>
        </w:tc>
        <w:tc>
          <w:tcPr>
            <w:tcW w:w="976" w:type="dxa"/>
            <w:tcBorders/>
            <w:shd w:color="auto" w:fill="auto" w:val="clear"/>
            <w:vAlign w:val="center"/>
          </w:tcPr>
          <w:p>
            <w:pPr>
              <w:pStyle w:val="Normal"/>
              <w:spacing w:lineRule="auto" w:line="240" w:before="0" w:after="0"/>
              <w:jc w:val="center"/>
              <w:rPr>
                <w:rFonts w:ascii="Arial" w:hAnsi="Arial"/>
              </w:rPr>
            </w:pPr>
            <w:r>
              <w:rPr>
                <w:rFonts w:ascii="Arial" w:hAnsi="Arial"/>
              </w:rPr>
              <w:t xml:space="preserve">Stworzenie prezentacji dla klienta i raportu z postępów </w:t>
            </w:r>
          </w:p>
        </w:tc>
      </w:tr>
      <w:tr>
        <w:trPr/>
        <w:tc>
          <w:tcPr>
            <w:tcW w:w="5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926"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Zastanowienie się na przypadkami testowymi, oraz znalezienie potrzebnych bibliotek zewnętrznych</w:t>
            </w:r>
          </w:p>
        </w:tc>
        <w:tc>
          <w:tcPr>
            <w:tcW w:w="980"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 xml:space="preserve">Wybranie sposobu przechowywania danych </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Stworzenie wykresu postępów w pracach</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TODO List</w:t>
            </w:r>
          </w:p>
        </w:tc>
        <w:tc>
          <w:tcPr>
            <w:tcW w:w="976" w:type="dxa"/>
            <w:tcBorders/>
            <w:shd w:color="auto" w:fill="auto" w:val="clear"/>
            <w:vAlign w:val="center"/>
          </w:tcPr>
          <w:p>
            <w:pPr>
              <w:pStyle w:val="Normal"/>
              <w:spacing w:lineRule="auto" w:line="240" w:before="0" w:after="0"/>
              <w:jc w:val="center"/>
              <w:rPr>
                <w:rFonts w:ascii="Arial" w:hAnsi="Arial"/>
              </w:rPr>
            </w:pPr>
            <w:r>
              <w:rPr>
                <w:rFonts w:ascii="Arial" w:hAnsi="Arial"/>
              </w:rPr>
              <w:t>Napisanie harmonogramu testów</w:t>
            </w:r>
          </w:p>
        </w:tc>
      </w:tr>
      <w:tr>
        <w:trPr/>
        <w:tc>
          <w:tcPr>
            <w:tcW w:w="5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926" w:type="dxa"/>
            <w:tcBorders/>
            <w:shd w:color="auto" w:fill="auto" w:val="clear"/>
            <w:vAlign w:val="center"/>
          </w:tcPr>
          <w:p>
            <w:pPr>
              <w:pStyle w:val="Normal"/>
              <w:spacing w:lineRule="auto" w:line="240" w:before="0" w:after="0"/>
              <w:jc w:val="center"/>
              <w:rPr>
                <w:rFonts w:ascii="Arial" w:hAnsi="Arial" w:cs="Arial"/>
              </w:rPr>
            </w:pPr>
            <w:bookmarkStart w:id="1" w:name="__DdeLink__526_1828072092"/>
            <w:r>
              <w:rPr>
                <w:rFonts w:cs="Arial" w:ascii="Arial" w:hAnsi="Arial"/>
              </w:rPr>
              <w:t>- polityka na rzecz: bezpieczeństwa, jakości, niezawodności</w:t>
            </w:r>
            <w:bookmarkEnd w:id="1"/>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82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Dodanie wybranych funkcji</w:t>
            </w:r>
          </w:p>
        </w:tc>
        <w:tc>
          <w:tcPr>
            <w:tcW w:w="980"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 xml:space="preserve">Wybranie sposobu przechowywania danych </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Przygotowanie danych do wykresu  i analizy  z postępu w pracach</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Aktualizacjia  danych z postępu w prach</w:t>
            </w:r>
          </w:p>
        </w:tc>
        <w:tc>
          <w:tcPr>
            <w:tcW w:w="976" w:type="dxa"/>
            <w:tcBorders/>
            <w:shd w:color="auto" w:fill="auto" w:val="clear"/>
            <w:vAlign w:val="center"/>
          </w:tcPr>
          <w:p>
            <w:pPr>
              <w:pStyle w:val="Normal"/>
              <w:spacing w:lineRule="auto" w:line="240" w:before="0" w:after="0"/>
              <w:jc w:val="center"/>
              <w:rPr>
                <w:rFonts w:ascii="Arial" w:hAnsi="Arial"/>
              </w:rPr>
            </w:pPr>
            <w:bookmarkStart w:id="2" w:name="__DdeLink__1659_835608025"/>
            <w:r>
              <w:rPr>
                <w:rFonts w:ascii="Arial" w:hAnsi="Arial"/>
              </w:rPr>
              <w:t>Projektowanie instrukcji użytkownika</w:t>
            </w:r>
            <w:bookmarkEnd w:id="2"/>
          </w:p>
        </w:tc>
      </w:tr>
      <w:tr>
        <w:trPr/>
        <w:tc>
          <w:tcPr>
            <w:tcW w:w="5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90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008"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926"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716"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82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c>
          <w:tcPr>
            <w:tcW w:w="980"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Zrealizowanie  formularza logowania</w:t>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r>
          </w:p>
        </w:tc>
        <w:tc>
          <w:tcPr>
            <w:tcW w:w="97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Praca nad prototypem  nawigacji w aplikacji</w:t>
            </w:r>
          </w:p>
        </w:tc>
        <w:tc>
          <w:tcPr>
            <w:tcW w:w="976" w:type="dxa"/>
            <w:tcBorders/>
            <w:shd w:color="auto" w:fill="auto" w:val="clear"/>
            <w:vAlign w:val="center"/>
          </w:tcPr>
          <w:p>
            <w:pPr>
              <w:pStyle w:val="Normal"/>
              <w:spacing w:lineRule="auto" w:line="240" w:before="0" w:after="0"/>
              <w:jc w:val="center"/>
              <w:rPr>
                <w:rFonts w:ascii="Arial" w:hAnsi="Arial"/>
              </w:rPr>
            </w:pPr>
            <w:r>
              <w:rPr>
                <w:rFonts w:ascii="Arial" w:hAnsi="Arial"/>
              </w:rPr>
              <w:t>Projektowanie instrukcji użytkownika</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22.Implementacja interfejsów GUI</w:t>
      </w:r>
    </w:p>
    <w:p>
      <w:pPr>
        <w:pStyle w:val="Normal"/>
        <w:numPr>
          <w:ilvl w:val="0"/>
          <w:numId w:val="5"/>
        </w:numPr>
        <w:spacing w:before="0" w:after="0"/>
        <w:jc w:val="both"/>
        <w:rPr/>
      </w:pPr>
      <w:r>
        <w:rPr>
          <w:rFonts w:cs="Arial" w:ascii="Arial" w:hAnsi="Arial"/>
        </w:rPr>
        <w:t>główny widok aplikacji:</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12720" cy="4693920"/>
            <wp:effectExtent l="0" t="0" r="0" b="0"/>
            <wp:wrapTopAndBottom/>
            <wp:docPr id="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descr=""/>
                    <pic:cNvPicPr>
                      <a:picLocks noChangeAspect="1" noChangeArrowheads="1"/>
                    </pic:cNvPicPr>
                  </pic:nvPicPr>
                  <pic:blipFill>
                    <a:blip r:embed="rId10"/>
                    <a:stretch>
                      <a:fillRect/>
                    </a:stretch>
                  </pic:blipFill>
                  <pic:spPr bwMode="auto">
                    <a:xfrm>
                      <a:off x="0" y="0"/>
                      <a:ext cx="2712720" cy="469392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pPr>
      <w:r>
        <w:rPr>
          <w:rFonts w:cs="Arial" w:ascii="Arial" w:hAnsi="Arial"/>
        </w:rPr>
        <w:t>widok kalendarza:</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57500" cy="4975860"/>
            <wp:effectExtent l="0" t="0" r="0" b="0"/>
            <wp:wrapTopAndBottom/>
            <wp:docPr id="1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descr=""/>
                    <pic:cNvPicPr>
                      <a:picLocks noChangeAspect="1" noChangeArrowheads="1"/>
                    </pic:cNvPicPr>
                  </pic:nvPicPr>
                  <pic:blipFill>
                    <a:blip r:embed="rId11"/>
                    <a:stretch>
                      <a:fillRect/>
                    </a:stretch>
                  </pic:blipFill>
                  <pic:spPr bwMode="auto">
                    <a:xfrm>
                      <a:off x="0" y="0"/>
                      <a:ext cx="2857500" cy="497586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pPr>
      <w:r>
        <w:rPr>
          <w:rFonts w:cs="Arial" w:ascii="Arial" w:hAnsi="Arial"/>
        </w:rPr>
        <w:t>widok formularza dodawania zdarzeń:</w:t>
      </w:r>
    </w:p>
    <w:p>
      <w:pPr>
        <w:pStyle w:val="Normal"/>
        <w:spacing w:before="0" w:after="0"/>
        <w:ind w:left="720" w:hanging="0"/>
        <w:jc w:val="both"/>
        <w:rPr>
          <w:rFonts w:ascii="Arial" w:hAnsi="Arial" w:cs="Arial"/>
        </w:rPr>
      </w:pPr>
      <w:r>
        <w:rPr>
          <w:rFonts w:cs="Arial" w:ascii="Arial" w:hAnsi="Arial"/>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804160" cy="4747260"/>
            <wp:effectExtent l="0" t="0" r="0" b="0"/>
            <wp:wrapTopAndBottom/>
            <wp:docPr id="11"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descr=""/>
                    <pic:cNvPicPr>
                      <a:picLocks noChangeAspect="1" noChangeArrowheads="1"/>
                    </pic:cNvPicPr>
                  </pic:nvPicPr>
                  <pic:blipFill>
                    <a:blip r:embed="rId12"/>
                    <a:stretch>
                      <a:fillRect/>
                    </a:stretch>
                  </pic:blipFill>
                  <pic:spPr bwMode="auto">
                    <a:xfrm>
                      <a:off x="0" y="0"/>
                      <a:ext cx="2804160" cy="47472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t>23. Implementacja wybranych funkcji aplikacji</w:t>
      </w:r>
    </w:p>
    <w:p>
      <w:pPr>
        <w:pStyle w:val="Normal"/>
        <w:numPr>
          <w:ilvl w:val="0"/>
          <w:numId w:val="4"/>
        </w:numPr>
        <w:spacing w:before="0" w:after="0"/>
        <w:jc w:val="both"/>
        <w:rPr/>
      </w:pPr>
      <w:r>
        <w:rPr>
          <w:rFonts w:cs="Arial" w:ascii="Arial" w:hAnsi="Arial"/>
        </w:rPr>
        <w:t>Przechodzenie do panelu dodawania wydarzenia</w:t>
      </w:r>
    </w:p>
    <w:p>
      <w:pPr>
        <w:pStyle w:val="Normal"/>
        <w:spacing w:before="0" w:after="0"/>
        <w:ind w:left="720" w:hanging="0"/>
        <w:jc w:val="both"/>
        <w:rPr/>
      </w:pPr>
      <w:r>
        <w:rPr>
          <w:rFonts w:cs="Arial" w:ascii="Arial" w:hAnsi="Arial"/>
        </w:rPr>
        <w:t>Po wybraniu w widoku kalendarza konkretnego dnia zostaje włączony formularz dodawania zdarzenia na dany dizeń.</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ind w:left="720" w:hanging="0"/>
        <w:jc w:val="both"/>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32120" cy="2164080"/>
            <wp:effectExtent l="0" t="0" r="0" b="0"/>
            <wp:wrapTopAndBottom/>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13"/>
                    <a:stretch>
                      <a:fillRect/>
                    </a:stretch>
                  </pic:blipFill>
                  <pic:spPr bwMode="auto">
                    <a:xfrm>
                      <a:off x="0" y="0"/>
                      <a:ext cx="5532120" cy="2164080"/>
                    </a:xfrm>
                    <a:prstGeom prst="rect">
                      <a:avLst/>
                    </a:prstGeom>
                  </pic:spPr>
                </pic:pic>
              </a:graphicData>
            </a:graphic>
          </wp:anchor>
        </w:drawing>
      </w:r>
    </w:p>
    <w:p>
      <w:pPr>
        <w:pStyle w:val="Normal"/>
        <w:numPr>
          <w:ilvl w:val="0"/>
          <w:numId w:val="4"/>
        </w:numPr>
        <w:spacing w:before="0" w:after="0"/>
        <w:jc w:val="both"/>
        <w:rPr/>
      </w:pPr>
      <w:r>
        <w:rPr>
          <w:rFonts w:cs="Arial" w:ascii="Arial" w:hAnsi="Arial"/>
        </w:rPr>
        <w:t xml:space="preserve">Sprawdzanie hasła przy próbie włączenia aplikacji </w:t>
      </w:r>
    </w:p>
    <w:p>
      <w:pPr>
        <w:pStyle w:val="Normal"/>
        <w:spacing w:before="0" w:after="0"/>
        <w:jc w:val="both"/>
        <w:rPr/>
      </w:pPr>
      <w:r>
        <w:rPr>
          <w:rFonts w:cs="Arial" w:ascii="Arial" w:hAnsi="Arial"/>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693670"/>
            <wp:effectExtent l="0" t="0" r="0" b="0"/>
            <wp:wrapTopAndBottom/>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14"/>
                    <a:stretch>
                      <a:fillRect/>
                    </a:stretch>
                  </pic:blipFill>
                  <pic:spPr bwMode="auto">
                    <a:xfrm>
                      <a:off x="0" y="0"/>
                      <a:ext cx="5760720" cy="2693670"/>
                    </a:xfrm>
                    <a:prstGeom prst="rect">
                      <a:avLst/>
                    </a:prstGeom>
                  </pic:spPr>
                </pic:pic>
              </a:graphicData>
            </a:graphic>
          </wp:anchor>
        </w:drawing>
      </w:r>
    </w:p>
    <w:p>
      <w:pPr>
        <w:pStyle w:val="Normal"/>
        <w:numPr>
          <w:ilvl w:val="0"/>
          <w:numId w:val="4"/>
        </w:numPr>
        <w:spacing w:before="0" w:after="0"/>
        <w:jc w:val="both"/>
        <w:rPr/>
      </w:pPr>
      <w:r>
        <w:rPr>
          <w:rFonts w:cs="Arial" w:ascii="Arial" w:hAnsi="Arial"/>
        </w:rPr>
        <w:t>Przejście z ekranu startowego do widoku kalendarza</w:t>
      </w:r>
    </w:p>
    <w:p>
      <w:pPr>
        <w:pStyle w:val="Normal"/>
        <w:spacing w:before="0" w:after="0"/>
        <w:jc w:val="both"/>
        <w:rPr/>
      </w:pPr>
      <w:r>
        <w:rPr/>
        <w:t xml:space="preserve">Po udanym sprawdzeniu  hasła program przechodzi z widoku głównego do widoku kalendarza </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1196340"/>
            <wp:effectExtent l="0" t="0" r="0" b="0"/>
            <wp:wrapTopAndBottom/>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15"/>
                    <a:stretch>
                      <a:fillRect/>
                    </a:stretch>
                  </pic:blipFill>
                  <pic:spPr bwMode="auto">
                    <a:xfrm>
                      <a:off x="0" y="0"/>
                      <a:ext cx="5715000" cy="119634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b/>
          <w:b/>
          <w:bCs/>
        </w:rPr>
      </w:pPr>
      <w:r>
        <w:rPr>
          <w:rFonts w:ascii="Arial" w:hAnsi="Arial"/>
          <w:b/>
          <w:bCs/>
          <w:sz w:val="32"/>
          <w:szCs w:val="32"/>
        </w:rPr>
        <w:t>24.Dodanie dodatkowego żądanie klienta</w:t>
      </w:r>
    </w:p>
    <w:p>
      <w:pPr>
        <w:pStyle w:val="Normal"/>
        <w:numPr>
          <w:ilvl w:val="0"/>
          <w:numId w:val="6"/>
        </w:numPr>
        <w:spacing w:before="0" w:after="0"/>
        <w:jc w:val="both"/>
        <w:rPr>
          <w:rFonts w:ascii="Arial" w:hAnsi="Arial"/>
        </w:rPr>
      </w:pPr>
      <w:r>
        <w:drawing>
          <wp:anchor behindDoc="0" distT="0" distB="0" distL="0" distR="0" simplePos="0" locked="0" layoutInCell="1" allowOverlap="1" relativeHeight="16">
            <wp:simplePos x="0" y="0"/>
            <wp:positionH relativeFrom="column">
              <wp:posOffset>169545</wp:posOffset>
            </wp:positionH>
            <wp:positionV relativeFrom="paragraph">
              <wp:posOffset>512445</wp:posOffset>
            </wp:positionV>
            <wp:extent cx="5532120" cy="4897755"/>
            <wp:effectExtent l="0" t="0" r="0" b="0"/>
            <wp:wrapTopAndBottom/>
            <wp:docPr id="1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descr=""/>
                    <pic:cNvPicPr>
                      <a:picLocks noChangeAspect="1" noChangeArrowheads="1"/>
                    </pic:cNvPicPr>
                  </pic:nvPicPr>
                  <pic:blipFill>
                    <a:blip r:embed="rId16"/>
                    <a:stretch>
                      <a:fillRect/>
                    </a:stretch>
                  </pic:blipFill>
                  <pic:spPr bwMode="auto">
                    <a:xfrm>
                      <a:off x="0" y="0"/>
                      <a:ext cx="5532120" cy="4897755"/>
                    </a:xfrm>
                    <a:prstGeom prst="rect">
                      <a:avLst/>
                    </a:prstGeom>
                  </pic:spPr>
                </pic:pic>
              </a:graphicData>
            </a:graphic>
          </wp:anchor>
        </w:drawing>
      </w:r>
      <w:r>
        <w:rPr>
          <w:rFonts w:ascii="Arial" w:hAnsi="Arial"/>
        </w:rPr>
        <w:t>Z</w:t>
      </w:r>
      <w:r>
        <w:rPr>
          <w:rFonts w:ascii="Arial" w:hAnsi="Arial"/>
        </w:rPr>
        <w:t>miana ekranu głównego z pola na hasło i przycisku na formularz logowania z zabezpieczeniem przeciw botom i opcją dodania nowego użytkownika i przypomnienia hasła.</w:t>
      </w:r>
    </w:p>
    <w:p>
      <w:pPr>
        <w:pStyle w:val="Normal"/>
        <w:spacing w:before="0" w:after="0"/>
        <w:jc w:val="both"/>
        <w:rPr>
          <w:sz w:val="32"/>
          <w:szCs w:val="32"/>
        </w:rPr>
      </w:pPr>
      <w:r>
        <w:rPr>
          <w:sz w:val="32"/>
          <w:szCs w:val="32"/>
        </w:rPr>
      </w:r>
    </w:p>
    <w:p>
      <w:pPr>
        <w:pStyle w:val="Normal"/>
        <w:spacing w:before="0" w:after="0"/>
        <w:jc w:val="both"/>
        <w:rPr>
          <w:rFonts w:ascii="Arial" w:hAnsi="Arial"/>
        </w:rPr>
      </w:pPr>
      <w:r>
        <w:rPr>
          <w:rFonts w:ascii="Arial" w:hAnsi="Arial"/>
          <w:b/>
          <w:bCs/>
          <w:sz w:val="32"/>
          <w:szCs w:val="32"/>
        </w:rPr>
        <w:t>25.</w:t>
      </w:r>
      <w:r>
        <w:rPr>
          <w:rFonts w:ascii="Arial" w:hAnsi="Arial"/>
          <w:sz w:val="32"/>
          <w:szCs w:val="32"/>
        </w:rPr>
        <w:t xml:space="preserve"> Zmiana sposobu przechowywania danych:</w:t>
      </w:r>
    </w:p>
    <w:p>
      <w:pPr>
        <w:pStyle w:val="Normal"/>
        <w:spacing w:before="0" w:after="0"/>
        <w:jc w:val="both"/>
        <w:rPr>
          <w:rFonts w:ascii="Arial" w:hAnsi="Arial"/>
        </w:rPr>
      </w:pPr>
      <w:r>
        <w:rPr>
          <w:rFonts w:ascii="Arial" w:hAnsi="Arial"/>
          <w:sz w:val="32"/>
          <w:szCs w:val="32"/>
        </w:rPr>
        <w:t>Podczas prac zespół uznał że lepszym sposobem do przechowywania danych użytkownika będzie wprowadzenie bazy danych w technologiSQLite. W skutek czego system plików JSON został zastąpiony przez struktury lokalnej bazy danych.</w:t>
      </w:r>
    </w:p>
    <w:p>
      <w:pPr>
        <w:pStyle w:val="Normal"/>
        <w:spacing w:before="0" w:after="0"/>
        <w:jc w:val="both"/>
        <w:rPr>
          <w:sz w:val="32"/>
          <w:szCs w:val="32"/>
        </w:rPr>
      </w:pPr>
      <w:r>
        <w:rPr>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720" cy="3766185"/>
            <wp:effectExtent l="0" t="0" r="0" b="0"/>
            <wp:wrapTopAndBottom/>
            <wp:docPr id="1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descr=""/>
                    <pic:cNvPicPr>
                      <a:picLocks noChangeAspect="1" noChangeArrowheads="1"/>
                    </pic:cNvPicPr>
                  </pic:nvPicPr>
                  <pic:blipFill>
                    <a:blip r:embed="rId17"/>
                    <a:stretch>
                      <a:fillRect/>
                    </a:stretch>
                  </pic:blipFill>
                  <pic:spPr bwMode="auto">
                    <a:xfrm>
                      <a:off x="0" y="0"/>
                      <a:ext cx="5760720" cy="3766185"/>
                    </a:xfrm>
                    <a:prstGeom prst="rect">
                      <a:avLst/>
                    </a:prstGeom>
                  </pic:spPr>
                </pic:pic>
              </a:graphicData>
            </a:graphic>
          </wp:anchor>
        </w:drawing>
      </w:r>
    </w:p>
    <w:p>
      <w:pPr>
        <w:pStyle w:val="Normal"/>
        <w:spacing w:before="0" w:after="0"/>
        <w:jc w:val="both"/>
        <w:rPr>
          <w:rFonts w:ascii="Arial" w:hAnsi="Arial"/>
        </w:rPr>
      </w:pPr>
      <w:r>
        <w:rPr>
          <w:rFonts w:ascii="Arial" w:hAnsi="Arial"/>
          <w:sz w:val="32"/>
          <w:szCs w:val="32"/>
        </w:rPr>
        <w:t>Skutkowało to dodaniem klasy DatabaseHelper.</w:t>
      </w:r>
    </w:p>
    <w:p>
      <w:pPr>
        <w:pStyle w:val="Normal"/>
        <w:spacing w:before="0" w:after="0"/>
        <w:jc w:val="both"/>
        <w:rPr>
          <w:rFonts w:ascii="Arial" w:hAnsi="Arial"/>
          <w:sz w:val="32"/>
          <w:szCs w:val="32"/>
        </w:rPr>
      </w:pPr>
      <w:r>
        <w:rPr>
          <w:rFonts w:ascii="Arial" w:hAnsi="Arial"/>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b/>
          <w:b/>
          <w:bCs/>
          <w:sz w:val="32"/>
          <w:szCs w:val="32"/>
        </w:rPr>
      </w:pPr>
      <w:r>
        <w:rPr>
          <w:rFonts w:ascii="Arial" w:hAnsi="Arial"/>
          <w:b/>
          <w:bCs/>
          <w:sz w:val="32"/>
          <w:szCs w:val="32"/>
        </w:rPr>
        <w:t>26. Aktualna faza implementacji funkcji</w:t>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jc w:val="both"/>
        <w:rPr>
          <w:rFonts w:ascii="Arial" w:hAnsi="Arial"/>
          <w:sz w:val="32"/>
          <w:szCs w:val="32"/>
        </w:rPr>
      </w:pPr>
      <w:r>
        <w:rPr>
          <w:rFonts w:ascii="Arial" w:hAnsi="Arial"/>
          <w:sz w:val="32"/>
          <w:szCs w:val="32"/>
        </w:rPr>
        <w:t>a)tabela</w:t>
      </w:r>
    </w:p>
    <w:tbl>
      <w:tblPr>
        <w:tblStyle w:val="TableGrid"/>
        <w:tblW w:w="9111" w:type="dxa"/>
        <w:jc w:val="left"/>
        <w:tblInd w:w="0" w:type="dxa"/>
        <w:tblCellMar>
          <w:top w:w="0" w:type="dxa"/>
          <w:left w:w="108" w:type="dxa"/>
          <w:bottom w:w="0" w:type="dxa"/>
          <w:right w:w="108" w:type="dxa"/>
        </w:tblCellMar>
        <w:tblLook w:firstRow="1" w:noVBand="1" w:lastRow="0" w:firstColumn="1" w:lastColumn="0" w:noHBand="0" w:val="04a0"/>
      </w:tblPr>
      <w:tblGrid>
        <w:gridCol w:w="988"/>
        <w:gridCol w:w="1555"/>
        <w:gridCol w:w="1274"/>
        <w:gridCol w:w="1301"/>
        <w:gridCol w:w="1299"/>
        <w:gridCol w:w="1273"/>
        <w:gridCol w:w="1420"/>
      </w:tblGrid>
      <w:tr>
        <w:trPr>
          <w:trHeight w:val="868" w:hRule="atLeast"/>
        </w:trPr>
        <w:tc>
          <w:tcPr>
            <w:tcW w:w="988" w:type="dxa"/>
            <w:tcBorders/>
            <w:shd w:fill="auto" w:val="clear"/>
          </w:tcPr>
          <w:p>
            <w:pPr>
              <w:pStyle w:val="Normal"/>
              <w:widowControl/>
              <w:bidi w:val="0"/>
              <w:spacing w:lineRule="auto" w:line="259" w:before="0" w:after="160"/>
              <w:jc w:val="left"/>
              <w:rPr/>
            </w:pPr>
            <w:r>
              <w:rPr/>
              <w:t>Nr funkcji</w:t>
            </w:r>
          </w:p>
        </w:tc>
        <w:tc>
          <w:tcPr>
            <w:tcW w:w="1555" w:type="dxa"/>
            <w:tcBorders/>
            <w:shd w:fill="auto" w:val="clear"/>
          </w:tcPr>
          <w:p>
            <w:pPr>
              <w:pStyle w:val="Normal"/>
              <w:widowControl/>
              <w:bidi w:val="0"/>
              <w:spacing w:lineRule="auto" w:line="259" w:before="0" w:after="160"/>
              <w:jc w:val="left"/>
              <w:rPr/>
            </w:pPr>
            <w:r>
              <w:rPr/>
              <w:t>Nazwa funkcji</w:t>
            </w:r>
          </w:p>
        </w:tc>
        <w:tc>
          <w:tcPr>
            <w:tcW w:w="1274" w:type="dxa"/>
            <w:tcBorders/>
            <w:shd w:fill="auto" w:val="clear"/>
          </w:tcPr>
          <w:p>
            <w:pPr>
              <w:pStyle w:val="Normal"/>
              <w:widowControl/>
              <w:bidi w:val="0"/>
              <w:spacing w:lineRule="auto" w:line="259" w:before="0" w:after="160"/>
              <w:jc w:val="left"/>
              <w:rPr/>
            </w:pPr>
            <w:r>
              <w:rPr/>
              <w:t>Data rozpoczęcia</w:t>
            </w:r>
          </w:p>
        </w:tc>
        <w:tc>
          <w:tcPr>
            <w:tcW w:w="1301" w:type="dxa"/>
            <w:tcBorders/>
            <w:shd w:fill="auto" w:val="clear"/>
          </w:tcPr>
          <w:p>
            <w:pPr>
              <w:pStyle w:val="Normal"/>
              <w:widowControl/>
              <w:bidi w:val="0"/>
              <w:spacing w:lineRule="auto" w:line="259" w:before="0" w:after="160"/>
              <w:jc w:val="left"/>
              <w:rPr/>
            </w:pPr>
            <w:r>
              <w:rPr/>
              <w:t>Data zakończenia</w:t>
            </w:r>
          </w:p>
        </w:tc>
        <w:tc>
          <w:tcPr>
            <w:tcW w:w="1299" w:type="dxa"/>
            <w:tcBorders/>
            <w:shd w:fill="auto" w:val="clear"/>
          </w:tcPr>
          <w:p>
            <w:pPr>
              <w:pStyle w:val="Normal"/>
              <w:widowControl/>
              <w:bidi w:val="0"/>
              <w:spacing w:lineRule="auto" w:line="259" w:before="0" w:after="160"/>
              <w:jc w:val="left"/>
              <w:rPr/>
            </w:pPr>
            <w:r>
              <w:rPr/>
              <w:t>Wykonawcy</w:t>
            </w:r>
          </w:p>
        </w:tc>
        <w:tc>
          <w:tcPr>
            <w:tcW w:w="1273" w:type="dxa"/>
            <w:tcBorders/>
            <w:shd w:fill="auto" w:val="clear"/>
          </w:tcPr>
          <w:p>
            <w:pPr>
              <w:pStyle w:val="Normal"/>
              <w:widowControl/>
              <w:bidi w:val="0"/>
              <w:spacing w:lineRule="auto" w:line="259" w:before="0" w:after="160"/>
              <w:jc w:val="left"/>
              <w:rPr/>
            </w:pPr>
            <w:r>
              <w:rPr/>
              <w:t>Stopień realizacji 0-100[%]</w:t>
            </w:r>
          </w:p>
        </w:tc>
        <w:tc>
          <w:tcPr>
            <w:tcW w:w="1420" w:type="dxa"/>
            <w:tcBorders/>
            <w:shd w:fill="auto" w:val="clear"/>
          </w:tcPr>
          <w:p>
            <w:pPr>
              <w:pStyle w:val="Normal"/>
              <w:widowControl/>
              <w:bidi w:val="0"/>
              <w:spacing w:lineRule="auto" w:line="259" w:before="0" w:after="160"/>
              <w:jc w:val="left"/>
              <w:rPr/>
            </w:pPr>
            <w:r>
              <w:rPr/>
              <w:t>Status</w:t>
            </w:r>
          </w:p>
        </w:tc>
      </w:tr>
      <w:tr>
        <w:trPr>
          <w:trHeight w:val="395" w:hRule="atLeast"/>
        </w:trPr>
        <w:tc>
          <w:tcPr>
            <w:tcW w:w="988" w:type="dxa"/>
            <w:tcBorders/>
            <w:shd w:fill="auto" w:val="clear"/>
          </w:tcPr>
          <w:p>
            <w:pPr>
              <w:pStyle w:val="Normal"/>
              <w:widowControl/>
              <w:bidi w:val="0"/>
              <w:spacing w:lineRule="auto" w:line="259" w:before="0" w:after="160"/>
              <w:jc w:val="left"/>
              <w:rPr/>
            </w:pPr>
            <w:r>
              <w:rPr/>
              <w:t>1</w:t>
            </w:r>
          </w:p>
        </w:tc>
        <w:tc>
          <w:tcPr>
            <w:tcW w:w="1555" w:type="dxa"/>
            <w:tcBorders/>
            <w:shd w:fill="auto" w:val="clear"/>
          </w:tcPr>
          <w:p>
            <w:pPr>
              <w:pStyle w:val="Normal"/>
              <w:widowControl/>
              <w:bidi w:val="0"/>
              <w:spacing w:lineRule="auto" w:line="259" w:before="0" w:after="160"/>
              <w:jc w:val="left"/>
              <w:rPr/>
            </w:pPr>
            <w:r>
              <w:rPr/>
              <w:t>Rejestracja</w:t>
            </w:r>
          </w:p>
        </w:tc>
        <w:tc>
          <w:tcPr>
            <w:tcW w:w="1274" w:type="dxa"/>
            <w:tcBorders/>
            <w:shd w:fill="auto" w:val="clear"/>
          </w:tcPr>
          <w:p>
            <w:pPr>
              <w:pStyle w:val="Normal"/>
              <w:widowControl/>
              <w:bidi w:val="0"/>
              <w:spacing w:lineRule="auto" w:line="259" w:before="0" w:after="160"/>
              <w:jc w:val="left"/>
              <w:rPr/>
            </w:pPr>
            <w:r>
              <w:rPr/>
              <w:t>05.04.2020</w:t>
            </w:r>
          </w:p>
        </w:tc>
        <w:tc>
          <w:tcPr>
            <w:tcW w:w="1301" w:type="dxa"/>
            <w:tcBorders/>
            <w:shd w:fill="auto" w:val="clear"/>
          </w:tcPr>
          <w:p>
            <w:pPr>
              <w:pStyle w:val="Normal"/>
              <w:widowControl/>
              <w:bidi w:val="0"/>
              <w:spacing w:lineRule="auto" w:line="259" w:before="0" w:after="160"/>
              <w:jc w:val="left"/>
              <w:rPr/>
            </w:pPr>
            <w:r>
              <w:rPr/>
              <w:t>05.04.2020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100</w:t>
            </w:r>
          </w:p>
        </w:tc>
        <w:tc>
          <w:tcPr>
            <w:tcW w:w="1420" w:type="dxa"/>
            <w:tcBorders/>
            <w:shd w:fill="auto" w:val="clear"/>
          </w:tcPr>
          <w:p>
            <w:pPr>
              <w:pStyle w:val="Normal"/>
              <w:widowControl/>
              <w:bidi w:val="0"/>
              <w:spacing w:lineRule="auto" w:line="259" w:before="0" w:after="160"/>
              <w:jc w:val="left"/>
              <w:rPr/>
            </w:pPr>
            <w:r>
              <w:rPr/>
              <w:t>poprawny</w:t>
            </w:r>
          </w:p>
        </w:tc>
      </w:tr>
      <w:tr>
        <w:trPr>
          <w:trHeight w:val="414" w:hRule="atLeast"/>
        </w:trPr>
        <w:tc>
          <w:tcPr>
            <w:tcW w:w="988" w:type="dxa"/>
            <w:tcBorders/>
            <w:shd w:fill="auto" w:val="clear"/>
          </w:tcPr>
          <w:p>
            <w:pPr>
              <w:pStyle w:val="Normal"/>
              <w:widowControl/>
              <w:bidi w:val="0"/>
              <w:spacing w:lineRule="auto" w:line="259" w:before="0" w:after="160"/>
              <w:jc w:val="left"/>
              <w:rPr/>
            </w:pPr>
            <w:r>
              <w:rPr/>
              <w:t>2</w:t>
            </w:r>
          </w:p>
        </w:tc>
        <w:tc>
          <w:tcPr>
            <w:tcW w:w="1555" w:type="dxa"/>
            <w:tcBorders/>
            <w:shd w:fill="auto" w:val="clear"/>
          </w:tcPr>
          <w:p>
            <w:pPr>
              <w:pStyle w:val="Normal"/>
              <w:widowControl/>
              <w:bidi w:val="0"/>
              <w:spacing w:lineRule="auto" w:line="259" w:before="0" w:after="160"/>
              <w:jc w:val="left"/>
              <w:rPr/>
            </w:pPr>
            <w:r>
              <w:rPr/>
              <w:t>Logowanie</w:t>
            </w:r>
          </w:p>
        </w:tc>
        <w:tc>
          <w:tcPr>
            <w:tcW w:w="1274" w:type="dxa"/>
            <w:tcBorders/>
            <w:shd w:fill="auto" w:val="clear"/>
          </w:tcPr>
          <w:p>
            <w:pPr>
              <w:pStyle w:val="Normal"/>
              <w:widowControl/>
              <w:bidi w:val="0"/>
              <w:spacing w:lineRule="auto" w:line="259" w:before="0" w:after="160"/>
              <w:jc w:val="left"/>
              <w:rPr/>
            </w:pPr>
            <w:r>
              <w:rPr/>
              <w:t>05.04.2020</w:t>
            </w:r>
          </w:p>
        </w:tc>
        <w:tc>
          <w:tcPr>
            <w:tcW w:w="1301" w:type="dxa"/>
            <w:tcBorders/>
            <w:shd w:fill="auto" w:val="clear"/>
          </w:tcPr>
          <w:p>
            <w:pPr>
              <w:pStyle w:val="Normal"/>
              <w:widowControl/>
              <w:bidi w:val="0"/>
              <w:spacing w:lineRule="auto" w:line="259" w:before="0" w:after="160"/>
              <w:jc w:val="left"/>
              <w:rPr/>
            </w:pPr>
            <w:r>
              <w:rPr/>
              <w:t>05.04.2020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100</w:t>
            </w:r>
          </w:p>
        </w:tc>
        <w:tc>
          <w:tcPr>
            <w:tcW w:w="1420" w:type="dxa"/>
            <w:tcBorders/>
            <w:shd w:fill="auto" w:val="clear"/>
          </w:tcPr>
          <w:p>
            <w:pPr>
              <w:pStyle w:val="Normal"/>
              <w:widowControl/>
              <w:bidi w:val="0"/>
              <w:spacing w:lineRule="auto" w:line="259" w:before="0" w:after="160"/>
              <w:jc w:val="left"/>
              <w:rPr/>
            </w:pPr>
            <w:r>
              <w:rPr/>
              <w:t>poprawny</w:t>
            </w:r>
          </w:p>
        </w:tc>
      </w:tr>
      <w:tr>
        <w:trPr>
          <w:trHeight w:val="414" w:hRule="atLeast"/>
        </w:trPr>
        <w:tc>
          <w:tcPr>
            <w:tcW w:w="988" w:type="dxa"/>
            <w:tcBorders/>
            <w:shd w:fill="auto" w:val="clear"/>
          </w:tcPr>
          <w:p>
            <w:pPr>
              <w:pStyle w:val="Normal"/>
              <w:widowControl/>
              <w:bidi w:val="0"/>
              <w:spacing w:lineRule="auto" w:line="259" w:before="0" w:after="160"/>
              <w:jc w:val="left"/>
              <w:rPr/>
            </w:pPr>
            <w:r>
              <w:rPr/>
              <w:t>3</w:t>
            </w:r>
          </w:p>
        </w:tc>
        <w:tc>
          <w:tcPr>
            <w:tcW w:w="1555" w:type="dxa"/>
            <w:tcBorders/>
            <w:shd w:fill="auto" w:val="clear"/>
          </w:tcPr>
          <w:p>
            <w:pPr>
              <w:pStyle w:val="Normal"/>
              <w:widowControl/>
              <w:bidi w:val="0"/>
              <w:spacing w:lineRule="auto" w:line="259" w:before="0" w:after="160"/>
              <w:jc w:val="left"/>
              <w:rPr/>
            </w:pPr>
            <w:r>
              <w:rPr/>
              <w:t>Obsługa kalendarza</w:t>
            </w:r>
          </w:p>
        </w:tc>
        <w:tc>
          <w:tcPr>
            <w:tcW w:w="1274" w:type="dxa"/>
            <w:tcBorders/>
            <w:shd w:fill="auto" w:val="clear"/>
          </w:tcPr>
          <w:p>
            <w:pPr>
              <w:pStyle w:val="Normal"/>
              <w:widowControl/>
              <w:bidi w:val="0"/>
              <w:spacing w:lineRule="auto" w:line="259" w:before="0" w:after="160"/>
              <w:jc w:val="left"/>
              <w:rPr/>
            </w:pPr>
            <w:r>
              <w:rPr/>
              <w:t>06.04.2020</w:t>
            </w:r>
          </w:p>
        </w:tc>
        <w:tc>
          <w:tcPr>
            <w:tcW w:w="1301" w:type="dxa"/>
            <w:tcBorders/>
            <w:shd w:fill="auto" w:val="clear"/>
          </w:tcPr>
          <w:p>
            <w:pPr>
              <w:pStyle w:val="Normal"/>
              <w:widowControl/>
              <w:bidi w:val="0"/>
              <w:spacing w:lineRule="auto" w:line="259" w:before="0" w:after="160"/>
              <w:jc w:val="left"/>
              <w:rPr/>
            </w:pPr>
            <w:r>
              <w:rPr/>
              <w:t>07.04.2020</w:t>
            </w:r>
          </w:p>
        </w:tc>
        <w:tc>
          <w:tcPr>
            <w:tcW w:w="1299" w:type="dxa"/>
            <w:tcBorders/>
            <w:shd w:fill="auto" w:val="clear"/>
          </w:tcPr>
          <w:p>
            <w:pPr>
              <w:pStyle w:val="Normal"/>
              <w:widowControl/>
              <w:bidi w:val="0"/>
              <w:spacing w:lineRule="auto" w:line="259" w:before="0" w:after="160"/>
              <w:jc w:val="left"/>
              <w:rPr/>
            </w:pPr>
            <w:r>
              <w:rPr/>
              <w:t>Tomasz Patrzałek</w:t>
            </w:r>
          </w:p>
        </w:tc>
        <w:tc>
          <w:tcPr>
            <w:tcW w:w="1273" w:type="dxa"/>
            <w:tcBorders/>
            <w:shd w:fill="auto" w:val="clear"/>
          </w:tcPr>
          <w:p>
            <w:pPr>
              <w:pStyle w:val="Normal"/>
              <w:widowControl/>
              <w:bidi w:val="0"/>
              <w:spacing w:lineRule="auto" w:line="259" w:before="0" w:after="160"/>
              <w:jc w:val="left"/>
              <w:rPr/>
            </w:pPr>
            <w:r>
              <w:rPr/>
              <w:t>70</w:t>
            </w:r>
          </w:p>
        </w:tc>
        <w:tc>
          <w:tcPr>
            <w:tcW w:w="1420" w:type="dxa"/>
            <w:tcBorders/>
            <w:shd w:fill="auto" w:val="clear"/>
          </w:tcPr>
          <w:p>
            <w:pPr>
              <w:pStyle w:val="Normal"/>
              <w:widowControl/>
              <w:bidi w:val="0"/>
              <w:spacing w:lineRule="auto" w:line="259" w:before="0" w:after="160"/>
              <w:jc w:val="left"/>
              <w:rPr/>
            </w:pPr>
            <w:r>
              <w:rPr/>
              <w:t>nieskończony</w:t>
            </w:r>
          </w:p>
        </w:tc>
      </w:tr>
      <w:tr>
        <w:trPr>
          <w:trHeight w:val="414" w:hRule="atLeast"/>
        </w:trPr>
        <w:tc>
          <w:tcPr>
            <w:tcW w:w="988" w:type="dxa"/>
            <w:tcBorders/>
            <w:shd w:fill="auto" w:val="clear"/>
          </w:tcPr>
          <w:p>
            <w:pPr>
              <w:pStyle w:val="Normal"/>
              <w:widowControl/>
              <w:bidi w:val="0"/>
              <w:spacing w:lineRule="auto" w:line="259" w:before="0" w:after="160"/>
              <w:jc w:val="left"/>
              <w:rPr/>
            </w:pPr>
            <w:r>
              <w:rPr/>
              <w:t>4</w:t>
            </w:r>
          </w:p>
        </w:tc>
        <w:tc>
          <w:tcPr>
            <w:tcW w:w="1555" w:type="dxa"/>
            <w:tcBorders/>
            <w:shd w:fill="auto" w:val="clear"/>
          </w:tcPr>
          <w:p>
            <w:pPr>
              <w:pStyle w:val="Normal"/>
              <w:widowControl/>
              <w:bidi w:val="0"/>
              <w:spacing w:lineRule="auto" w:line="259" w:before="0" w:after="160"/>
              <w:jc w:val="left"/>
              <w:rPr/>
            </w:pPr>
            <w:r>
              <w:rPr/>
              <w:t>Nawigacja pomiędzy oknami</w:t>
            </w:r>
          </w:p>
        </w:tc>
        <w:tc>
          <w:tcPr>
            <w:tcW w:w="1274" w:type="dxa"/>
            <w:tcBorders/>
            <w:shd w:fill="auto" w:val="clear"/>
          </w:tcPr>
          <w:p>
            <w:pPr>
              <w:pStyle w:val="Normal"/>
              <w:widowControl/>
              <w:bidi w:val="0"/>
              <w:spacing w:lineRule="auto" w:line="259" w:before="0" w:after="160"/>
              <w:jc w:val="left"/>
              <w:rPr/>
            </w:pPr>
            <w:r>
              <w:rPr/>
              <w:t>07.04.2020</w:t>
            </w:r>
          </w:p>
        </w:tc>
        <w:tc>
          <w:tcPr>
            <w:tcW w:w="1301" w:type="dxa"/>
            <w:tcBorders/>
            <w:shd w:fill="auto" w:val="clear"/>
          </w:tcPr>
          <w:p>
            <w:pPr>
              <w:pStyle w:val="Normal"/>
              <w:widowControl/>
              <w:bidi w:val="0"/>
              <w:spacing w:lineRule="auto" w:line="259" w:before="0" w:after="160"/>
              <w:jc w:val="left"/>
              <w:rPr/>
            </w:pPr>
            <w:r>
              <w:rPr/>
              <w:t>08.04.2020</w:t>
            </w:r>
          </w:p>
        </w:tc>
        <w:tc>
          <w:tcPr>
            <w:tcW w:w="1299" w:type="dxa"/>
            <w:tcBorders/>
            <w:shd w:fill="auto" w:val="clear"/>
          </w:tcPr>
          <w:p>
            <w:pPr>
              <w:pStyle w:val="Normal"/>
              <w:widowControl/>
              <w:bidi w:val="0"/>
              <w:spacing w:lineRule="auto" w:line="259" w:before="0" w:after="160"/>
              <w:jc w:val="left"/>
              <w:rPr/>
            </w:pPr>
            <w:r>
              <w:rPr/>
              <w:t>Łukasz Mrzygłód</w:t>
            </w:r>
          </w:p>
        </w:tc>
        <w:tc>
          <w:tcPr>
            <w:tcW w:w="1273" w:type="dxa"/>
            <w:tcBorders/>
            <w:shd w:fill="auto" w:val="clear"/>
          </w:tcPr>
          <w:p>
            <w:pPr>
              <w:pStyle w:val="Normal"/>
              <w:widowControl/>
              <w:bidi w:val="0"/>
              <w:spacing w:lineRule="auto" w:line="259" w:before="0" w:after="160"/>
              <w:jc w:val="left"/>
              <w:rPr/>
            </w:pPr>
            <w:r>
              <w:rPr/>
              <w:t>50</w:t>
            </w:r>
          </w:p>
        </w:tc>
        <w:tc>
          <w:tcPr>
            <w:tcW w:w="1420" w:type="dxa"/>
            <w:tcBorders/>
            <w:shd w:fill="auto" w:val="clear"/>
          </w:tcPr>
          <w:p>
            <w:pPr>
              <w:pStyle w:val="Normal"/>
              <w:widowControl/>
              <w:bidi w:val="0"/>
              <w:spacing w:lineRule="auto" w:line="259" w:before="0" w:after="160"/>
              <w:jc w:val="left"/>
              <w:rPr/>
            </w:pPr>
            <w:r>
              <w:rPr/>
              <w:t>nieskończony</w:t>
            </w:r>
          </w:p>
        </w:tc>
      </w:tr>
      <w:tr>
        <w:trPr>
          <w:trHeight w:val="414" w:hRule="atLeast"/>
        </w:trPr>
        <w:tc>
          <w:tcPr>
            <w:tcW w:w="988" w:type="dxa"/>
            <w:tcBorders/>
            <w:shd w:fill="auto" w:val="clear"/>
          </w:tcPr>
          <w:p>
            <w:pPr>
              <w:pStyle w:val="Normal"/>
              <w:widowControl/>
              <w:bidi w:val="0"/>
              <w:spacing w:lineRule="auto" w:line="259" w:before="0" w:after="160"/>
              <w:jc w:val="left"/>
              <w:rPr/>
            </w:pPr>
            <w:r>
              <w:rPr/>
              <w:t>5</w:t>
            </w:r>
          </w:p>
        </w:tc>
        <w:tc>
          <w:tcPr>
            <w:tcW w:w="1555" w:type="dxa"/>
            <w:tcBorders/>
            <w:shd w:fill="auto" w:val="clear"/>
          </w:tcPr>
          <w:p>
            <w:pPr>
              <w:pStyle w:val="Normal"/>
              <w:widowControl/>
              <w:bidi w:val="0"/>
              <w:spacing w:lineRule="auto" w:line="259" w:before="0" w:after="160"/>
              <w:jc w:val="left"/>
              <w:rPr/>
            </w:pPr>
            <w:r>
              <w:rPr/>
              <w:t>Dodanie zadań do listy zadań</w:t>
            </w:r>
          </w:p>
        </w:tc>
        <w:tc>
          <w:tcPr>
            <w:tcW w:w="1274" w:type="dxa"/>
            <w:tcBorders/>
            <w:shd w:fill="auto" w:val="clear"/>
          </w:tcPr>
          <w:p>
            <w:pPr>
              <w:pStyle w:val="Normal"/>
              <w:widowControl/>
              <w:bidi w:val="0"/>
              <w:spacing w:lineRule="auto" w:line="259" w:before="0" w:after="160"/>
              <w:jc w:val="left"/>
              <w:rPr/>
            </w:pPr>
            <w:r>
              <w:rPr/>
              <w:t>09.04.2020</w:t>
            </w:r>
          </w:p>
        </w:tc>
        <w:tc>
          <w:tcPr>
            <w:tcW w:w="1301" w:type="dxa"/>
            <w:tcBorders/>
            <w:shd w:fill="auto" w:val="clear"/>
          </w:tcPr>
          <w:p>
            <w:pPr>
              <w:pStyle w:val="Normal"/>
              <w:widowControl/>
              <w:bidi w:val="0"/>
              <w:spacing w:lineRule="auto" w:line="259" w:before="0" w:after="160"/>
              <w:jc w:val="left"/>
              <w:rPr/>
            </w:pPr>
            <w:r>
              <w:rPr/>
              <w:t>-</w:t>
            </w:r>
          </w:p>
        </w:tc>
        <w:tc>
          <w:tcPr>
            <w:tcW w:w="1299" w:type="dxa"/>
            <w:tcBorders/>
            <w:shd w:fill="auto" w:val="clear"/>
          </w:tcPr>
          <w:p>
            <w:pPr>
              <w:pStyle w:val="Normal"/>
              <w:widowControl/>
              <w:bidi w:val="0"/>
              <w:spacing w:lineRule="auto" w:line="259" w:before="0" w:after="160"/>
              <w:jc w:val="left"/>
              <w:rPr/>
            </w:pPr>
            <w:r>
              <w:rPr/>
              <w:t>Mateusz Orelik</w:t>
            </w:r>
          </w:p>
        </w:tc>
        <w:tc>
          <w:tcPr>
            <w:tcW w:w="1273" w:type="dxa"/>
            <w:tcBorders/>
            <w:shd w:fill="auto" w:val="clear"/>
          </w:tcPr>
          <w:p>
            <w:pPr>
              <w:pStyle w:val="Normal"/>
              <w:widowControl/>
              <w:bidi w:val="0"/>
              <w:spacing w:lineRule="auto" w:line="259" w:before="0" w:after="160"/>
              <w:jc w:val="left"/>
              <w:rPr/>
            </w:pPr>
            <w:r>
              <w:rPr/>
              <w:t>5</w:t>
            </w:r>
          </w:p>
        </w:tc>
        <w:tc>
          <w:tcPr>
            <w:tcW w:w="1420" w:type="dxa"/>
            <w:tcBorders/>
            <w:shd w:fill="auto" w:val="clear"/>
          </w:tcPr>
          <w:p>
            <w:pPr>
              <w:pStyle w:val="Normal"/>
              <w:widowControl/>
              <w:bidi w:val="0"/>
              <w:spacing w:lineRule="auto" w:line="259" w:before="0" w:after="160"/>
              <w:jc w:val="left"/>
              <w:rPr/>
            </w:pPr>
            <w:r>
              <w:rPr/>
              <w:t>nieskończony</w:t>
            </w:r>
          </w:p>
        </w:tc>
      </w:tr>
    </w:tbl>
    <w:p>
      <w:pPr>
        <w:pStyle w:val="Normal"/>
        <w:spacing w:before="0" w:after="0"/>
        <w:jc w:val="both"/>
        <w:rPr>
          <w:rFonts w:ascii="Arial" w:hAnsi="Arial"/>
          <w:sz w:val="32"/>
          <w:szCs w:val="32"/>
        </w:rPr>
      </w:pPr>
      <w:r>
        <w:rPr>
          <w:rFonts w:ascii="Arial" w:hAnsi="Arial"/>
          <w:sz w:val="32"/>
          <w:szCs w:val="32"/>
        </w:rPr>
      </w:r>
    </w:p>
    <w:p>
      <w:pPr>
        <w:pStyle w:val="Normal"/>
        <w:spacing w:before="0" w:after="0"/>
        <w:jc w:val="both"/>
        <w:rPr>
          <w:rFonts w:ascii="Arial" w:hAnsi="Arial"/>
          <w:sz w:val="32"/>
          <w:szCs w:val="32"/>
        </w:rPr>
      </w:pPr>
      <w:r>
        <w:rPr>
          <w:rFonts w:ascii="Arial" w:hAnsi="Arial"/>
          <w:sz w:val="32"/>
          <w:szCs w:val="32"/>
        </w:rPr>
        <w:t>b)wykres słupkowy</w:t>
      </w:r>
    </w:p>
    <w:p>
      <w:pPr>
        <w:pStyle w:val="Normal"/>
        <w:spacing w:before="0" w:after="0"/>
        <w:jc w:val="both"/>
        <w:rPr>
          <w:rFonts w:ascii="Arial" w:hAnsi="Arial"/>
          <w:sz w:val="32"/>
          <w:szCs w:val="32"/>
        </w:rPr>
      </w:pPr>
      <w:r>
        <w:rPr/>
        <w:drawing>
          <wp:inline distT="0" distB="0" distL="0" distR="0">
            <wp:extent cx="3768725" cy="261874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rFonts w:ascii="Arial" w:hAnsi="Arial"/>
        </w:rPr>
      </w:pPr>
      <w:r>
        <w:rPr>
          <w:rFonts w:ascii="Arial" w:hAnsi="Arial"/>
        </w:rPr>
      </w:r>
    </w:p>
    <w:p>
      <w:pPr>
        <w:pStyle w:val="Normal"/>
        <w:spacing w:before="0" w:after="0"/>
        <w:jc w:val="both"/>
        <w:rPr/>
      </w:pPr>
      <w:r>
        <w:rPr>
          <w:rFonts w:ascii="Arial" w:hAnsi="Arial"/>
          <w:b/>
          <w:bCs/>
          <w:sz w:val="32"/>
          <w:szCs w:val="32"/>
        </w:rPr>
        <w:t>27. Założenia dokumentacji użytkownika</w:t>
      </w:r>
    </w:p>
    <w:p>
      <w:pPr>
        <w:pStyle w:val="Normal"/>
        <w:spacing w:before="0" w:after="0"/>
        <w:jc w:val="both"/>
        <w:rPr>
          <w:rFonts w:ascii="Arial" w:hAnsi="Arial"/>
          <w:b/>
          <w:b/>
          <w:bCs/>
          <w:sz w:val="32"/>
          <w:szCs w:val="32"/>
        </w:rPr>
      </w:pPr>
      <w:r>
        <w:rPr>
          <w:rFonts w:ascii="Arial" w:hAnsi="Arial"/>
          <w:b/>
          <w:bCs/>
          <w:sz w:val="32"/>
          <w:szCs w:val="32"/>
        </w:rPr>
      </w:r>
    </w:p>
    <w:p>
      <w:pPr>
        <w:pStyle w:val="Normal"/>
        <w:jc w:val="both"/>
        <w:rPr>
          <w:rFonts w:ascii="Arial" w:hAnsi="Arial" w:cs="Arial"/>
          <w:b/>
          <w:b/>
          <w:bCs/>
        </w:rPr>
      </w:pPr>
      <w:r>
        <w:rPr>
          <w:rFonts w:cs="Arial" w:ascii="Arial" w:hAnsi="Arial"/>
          <w:b/>
          <w:bCs/>
        </w:rPr>
        <w:t>1. Dla kogo jest dokumentacja użytkownika (dla dziecka, młodzieży, gracza, a może seniora)?</w:t>
      </w:r>
    </w:p>
    <w:p>
      <w:pPr>
        <w:pStyle w:val="Normal"/>
        <w:jc w:val="both"/>
        <w:rPr>
          <w:rFonts w:ascii="Arial" w:hAnsi="Arial" w:cs="Arial"/>
        </w:rPr>
      </w:pPr>
      <w:r>
        <w:rPr>
          <w:rFonts w:cs="Arial" w:ascii="Arial" w:hAnsi="Arial"/>
        </w:rPr>
        <w:t>Dokumentacja jest dla każdego użytkownika, który potrzebuje aplikacji wspomagającej zarządzanie czasem wolnym, niezależnie od jego wieku.</w:t>
      </w:r>
    </w:p>
    <w:p>
      <w:pPr>
        <w:pStyle w:val="Normal"/>
        <w:jc w:val="both"/>
        <w:rPr>
          <w:rFonts w:ascii="Arial" w:hAnsi="Arial" w:cs="Arial"/>
          <w:b/>
          <w:b/>
          <w:bCs/>
        </w:rPr>
      </w:pPr>
      <w:r>
        <w:rPr>
          <w:rFonts w:cs="Arial" w:ascii="Arial" w:hAnsi="Arial"/>
          <w:b/>
          <w:bCs/>
        </w:rPr>
        <w:t>2. Jaka będzie forma dokumentacji ogólna, fragmentaryczna, szczegółowa, kompleksowa? Proszę opisać i uzasadnić.</w:t>
      </w:r>
    </w:p>
    <w:p>
      <w:pPr>
        <w:pStyle w:val="Normal"/>
        <w:jc w:val="both"/>
        <w:rPr>
          <w:rFonts w:ascii="Arial" w:hAnsi="Arial" w:cs="Arial"/>
        </w:rPr>
      </w:pPr>
      <w:r>
        <w:rPr>
          <w:rFonts w:cs="Arial" w:ascii="Arial" w:hAnsi="Arial"/>
        </w:rPr>
        <w:t>Forma dokumentacji to bedzie dokument PDF zawierający spis treści, oraz poszczególne rozdziały dotyczące funkcjonalności aplikacji. Każdy rozdział bedzie poświęcony szczegółowo określonej funkcjonalności, zawierając opis w formie tekstu, oraz zrzuty ekranu pokazujące obsługę danej funkcji. Taka forma jest według nas najbardziej przyjazna każdemu użytkownikowi.</w:t>
      </w:r>
    </w:p>
    <w:p>
      <w:pPr>
        <w:pStyle w:val="Normal"/>
        <w:jc w:val="both"/>
        <w:rPr>
          <w:rFonts w:ascii="Arial" w:hAnsi="Arial" w:cs="Arial"/>
          <w:b/>
          <w:b/>
          <w:bCs/>
        </w:rPr>
      </w:pPr>
      <w:r>
        <w:rPr>
          <w:rFonts w:cs="Arial" w:ascii="Arial" w:hAnsi="Arial"/>
          <w:b/>
          <w:bCs/>
        </w:rPr>
        <w:t>3. Jaki zastosujecie język? Młodzieżowy, specjalny, ogólny?</w:t>
      </w:r>
    </w:p>
    <w:p>
      <w:pPr>
        <w:pStyle w:val="Normal"/>
        <w:jc w:val="both"/>
        <w:rPr>
          <w:rFonts w:ascii="Arial" w:hAnsi="Arial" w:cs="Arial"/>
        </w:rPr>
      </w:pPr>
      <w:r>
        <w:rPr>
          <w:rFonts w:cs="Arial" w:ascii="Arial" w:hAnsi="Arial"/>
        </w:rPr>
        <w:t>Zastosujemy język ogólny, bez żadnych specjalistycznych zwrotów i określeń, tak aby każdy użytkownik, niezależnie od poziomu wykształcenia był w stanie zrozumieć opisywane zagadnienia.</w:t>
      </w:r>
    </w:p>
    <w:p>
      <w:pPr>
        <w:pStyle w:val="Normal"/>
        <w:jc w:val="both"/>
        <w:rPr>
          <w:rFonts w:ascii="Arial" w:hAnsi="Arial" w:cs="Arial"/>
          <w:b/>
          <w:b/>
          <w:bCs/>
        </w:rPr>
      </w:pPr>
      <w:r>
        <w:rPr>
          <w:rFonts w:cs="Arial" w:ascii="Arial" w:hAnsi="Arial"/>
          <w:b/>
          <w:bCs/>
        </w:rPr>
        <w:t>4. Jaka forma dokumentacji? (komiks, audiobook, tutorial video, historyjka),</w:t>
      </w:r>
    </w:p>
    <w:p>
      <w:pPr>
        <w:pStyle w:val="Normal"/>
        <w:jc w:val="both"/>
        <w:rPr>
          <w:rFonts w:ascii="Arial" w:hAnsi="Arial" w:cs="Arial"/>
        </w:rPr>
      </w:pPr>
      <w:r>
        <w:rPr>
          <w:rFonts w:cs="Arial" w:ascii="Arial" w:hAnsi="Arial"/>
        </w:rPr>
        <w:t>Tak jak zostało to opisane w punkcie drugim, będzie to forma dokumentu PDF z rozdziałami (na podobieństwo instrukcji papierowych).</w:t>
      </w:r>
    </w:p>
    <w:p>
      <w:pPr>
        <w:pStyle w:val="Normal"/>
        <w:jc w:val="both"/>
        <w:rPr>
          <w:rFonts w:ascii="Arial" w:hAnsi="Arial" w:cs="Arial"/>
          <w:b/>
          <w:b/>
          <w:bCs/>
        </w:rPr>
      </w:pPr>
      <w:r>
        <w:rPr>
          <w:rFonts w:cs="Arial" w:ascii="Arial" w:hAnsi="Arial"/>
          <w:b/>
          <w:bCs/>
        </w:rPr>
        <w:t>5. Sposoby wdrażania dokumentacji (załącznik do aplikacji, dodatkowa ulotka, adres www, …)</w:t>
      </w:r>
    </w:p>
    <w:p>
      <w:pPr>
        <w:pStyle w:val="Normal"/>
        <w:jc w:val="both"/>
        <w:rPr>
          <w:rFonts w:ascii="Arial" w:hAnsi="Arial" w:cs="Arial"/>
        </w:rPr>
      </w:pPr>
      <w:r>
        <w:rPr>
          <w:rFonts w:cs="Arial" w:ascii="Arial" w:hAnsi="Arial"/>
        </w:rPr>
        <w:t>Dokumentacja będzie dołączana do aplikacji instalowanej na urządzeniu mobilnym, ewentualnie w aplikacji będzie znajdować się odnośnik do miejsca, z której ową dokumentację można pobrać.</w:t>
      </w:r>
    </w:p>
    <w:p>
      <w:pPr>
        <w:pStyle w:val="Normal"/>
        <w:jc w:val="both"/>
        <w:rPr>
          <w:rFonts w:ascii="Arial" w:hAnsi="Arial" w:cs="Arial"/>
          <w:b/>
          <w:b/>
          <w:bCs/>
        </w:rPr>
      </w:pPr>
      <w:r>
        <w:rPr>
          <w:rFonts w:cs="Arial" w:ascii="Arial" w:hAnsi="Arial"/>
          <w:b/>
          <w:bCs/>
        </w:rPr>
        <w:t>6. Kto z zespołu przygotuje dokumentacje?</w:t>
      </w:r>
    </w:p>
    <w:p>
      <w:pPr>
        <w:pStyle w:val="Normal"/>
        <w:jc w:val="both"/>
        <w:rPr>
          <w:rFonts w:ascii="Arial" w:hAnsi="Arial" w:cs="Arial"/>
        </w:rPr>
      </w:pPr>
      <w:r>
        <w:rPr>
          <w:rFonts w:cs="Arial" w:ascii="Arial" w:hAnsi="Arial"/>
        </w:rPr>
        <w:t>Lider zespołu zadecyduje na etapie tworzenia dokumentacji</w:t>
      </w:r>
    </w:p>
    <w:p>
      <w:pPr>
        <w:pStyle w:val="Normal"/>
        <w:jc w:val="both"/>
        <w:rPr>
          <w:rFonts w:ascii="Arial" w:hAnsi="Arial" w:cs="Arial"/>
          <w:b/>
          <w:b/>
          <w:bCs/>
        </w:rPr>
      </w:pPr>
      <w:r>
        <w:rPr>
          <w:rFonts w:cs="Arial" w:ascii="Arial" w:hAnsi="Arial"/>
          <w:b/>
          <w:bCs/>
        </w:rPr>
        <w:t>7. Jakie założenia czasowe – np. 50h roboczych, max.</w:t>
      </w:r>
    </w:p>
    <w:p>
      <w:pPr>
        <w:pStyle w:val="Normal"/>
        <w:jc w:val="both"/>
        <w:rPr>
          <w:rFonts w:ascii="Arial" w:hAnsi="Arial" w:cs="Arial"/>
        </w:rPr>
      </w:pPr>
      <w:r>
        <w:rPr>
          <w:rFonts w:cs="Arial" w:ascii="Arial" w:hAnsi="Arial"/>
        </w:rPr>
        <w:t>Około 40 godzin roboczych.</w:t>
      </w:r>
    </w:p>
    <w:p>
      <w:pPr>
        <w:pStyle w:val="Normal"/>
        <w:jc w:val="both"/>
        <w:rPr>
          <w:rFonts w:ascii="Arial" w:hAnsi="Arial" w:cs="Arial"/>
          <w:b/>
          <w:b/>
          <w:bCs/>
        </w:rPr>
      </w:pPr>
      <w:r>
        <w:rPr>
          <w:rFonts w:cs="Arial" w:ascii="Arial" w:hAnsi="Arial"/>
          <w:b/>
          <w:bCs/>
        </w:rPr>
        <w:t>8. Na jakim poziomie będzie szkolony użytkownik? Czy należy takie szkolenie przeprowadzić?</w:t>
      </w:r>
    </w:p>
    <w:p>
      <w:pPr>
        <w:pStyle w:val="Normal"/>
        <w:jc w:val="both"/>
        <w:rPr>
          <w:rFonts w:ascii="Arial" w:hAnsi="Arial" w:cs="Arial"/>
        </w:rPr>
      </w:pPr>
      <w:r>
        <w:rPr>
          <w:rFonts w:cs="Arial" w:ascii="Arial" w:hAnsi="Arial"/>
        </w:rPr>
        <w:t xml:space="preserve">Użytkownik zostanie zapoznany z każdą funkcjonalnością w szczegółowej formie, tak, aby nie miał wątpliwości jakie możliwości posiada aplikacja. </w:t>
      </w:r>
    </w:p>
    <w:p>
      <w:pPr>
        <w:pStyle w:val="Normal"/>
        <w:spacing w:before="0" w:after="0"/>
        <w:jc w:val="both"/>
        <w:rPr>
          <w:rFonts w:ascii="Arial" w:hAnsi="Arial"/>
          <w:b/>
          <w:b/>
          <w:bCs/>
          <w:sz w:val="32"/>
          <w:szCs w:val="32"/>
        </w:rPr>
      </w:pPr>
      <w:r>
        <w:rPr>
          <w:rFonts w:ascii="Arial" w:hAnsi="Arial"/>
          <w:b/>
          <w:bCs/>
          <w:sz w:val="32"/>
          <w:szCs w:val="32"/>
        </w:rPr>
      </w:r>
    </w:p>
    <w:p>
      <w:pPr>
        <w:pStyle w:val="Normal"/>
        <w:spacing w:before="0" w:after="0"/>
        <w:ind w:left="720" w:hanging="0"/>
        <w:jc w:val="both"/>
        <w:rPr>
          <w:rFonts w:ascii="Arial" w:hAnsi="Arial"/>
        </w:rPr>
      </w:pPr>
      <w:r>
        <w:rPr>
          <w:rFonts w:ascii="Arial" w:hAnsi="Arial"/>
        </w:rPr>
      </w:r>
    </w:p>
    <w:p>
      <w:pPr>
        <w:pStyle w:val="Normal"/>
        <w:spacing w:before="0" w:after="0"/>
        <w:ind w:left="720" w:hanging="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1"/>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name w:val="Endnote Characters"/>
    <w:basedOn w:val="DefaultParagraphFont"/>
    <w:uiPriority w:val="99"/>
    <w:semiHidden/>
    <w:unhideWhenUsed/>
    <w:qFormat/>
    <w:rsid w:val="007c67fe"/>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FooterChar" w:customStyle="1">
    <w:name w:val="Footer Char"/>
    <w:basedOn w:val="DefaultParagraphFont"/>
    <w:link w:val="Footer"/>
    <w:uiPriority w:val="99"/>
    <w:semiHidden/>
    <w:qFormat/>
    <w:rsid w:val="003e6c7f"/>
    <w:rPr>
      <w:sz w:val="22"/>
    </w:rPr>
  </w:style>
  <w:style w:type="character" w:styleId="EndnoteTextChar" w:customStyle="1">
    <w:name w:val="Endnote Text Char"/>
    <w:basedOn w:val="DefaultParagraphFont"/>
    <w:link w:val="EndnoteText"/>
    <w:uiPriority w:val="99"/>
    <w:semiHidden/>
    <w:qFormat/>
    <w:rsid w:val="007c67fe"/>
    <w:rPr>
      <w:szCs w:val="20"/>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1" w:customStyle="1">
    <w:name w:val="Caption1"/>
    <w:basedOn w:val="Normal"/>
    <w:qFormat/>
    <w:rsid w:val="00d83226"/>
    <w:pPr>
      <w:suppressLineNumbers/>
      <w:spacing w:before="120" w:after="120"/>
    </w:pPr>
    <w:rPr>
      <w:rFonts w:cs="Arial"/>
      <w:i/>
      <w:iCs/>
      <w:sz w:val="24"/>
      <w:szCs w:val="24"/>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EndnoteText1" w:customStyle="1">
    <w:name w:val="Endnote Text1"/>
    <w:basedOn w:val="Normal"/>
    <w:link w:val="TekstprzypisukocowegoZnak"/>
    <w:uiPriority w:val="99"/>
    <w:semiHidden/>
    <w:unhideWhenUsed/>
    <w:qFormat/>
    <w:rsid w:val="00b6163a"/>
    <w:pPr>
      <w:spacing w:lineRule="auto" w:line="240" w:before="0" w:after="0"/>
    </w:pPr>
    <w:rPr>
      <w:sz w:val="20"/>
      <w:szCs w:val="20"/>
    </w:rPr>
  </w:style>
  <w:style w:type="paragraph" w:styleId="Stopka">
    <w:name w:val="Footer"/>
    <w:basedOn w:val="Normal"/>
    <w:link w:val="FooterChar"/>
    <w:uiPriority w:val="99"/>
    <w:semiHidden/>
    <w:unhideWhenUsed/>
    <w:rsid w:val="003e6c7f"/>
    <w:pPr>
      <w:tabs>
        <w:tab w:val="clear" w:pos="708"/>
        <w:tab w:val="center" w:pos="4513" w:leader="none"/>
        <w:tab w:val="right" w:pos="9026" w:leader="none"/>
      </w:tabs>
      <w:spacing w:lineRule="auto" w:line="240" w:before="0" w:after="0"/>
    </w:pPr>
    <w:rPr/>
  </w:style>
  <w:style w:type="paragraph" w:styleId="Przypiskocowy">
    <w:name w:val="Endnote Text"/>
    <w:basedOn w:val="Normal"/>
    <w:link w:val="EndnoteTextChar"/>
    <w:uiPriority w:val="99"/>
    <w:semiHidden/>
    <w:unhideWhenUsed/>
    <w:rsid w:val="007c67fe"/>
    <w:pPr>
      <w:spacing w:lineRule="auto" w:line="240" w:before="0" w:after="0"/>
    </w:pPr>
    <w:rPr>
      <w:sz w:val="20"/>
      <w:szCs w:val="20"/>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3a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chart" Target="charts/chart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Seria 3</c:v>
                </c:pt>
              </c:strCache>
            </c:strRef>
          </c:tx>
          <c:spPr>
            <a:solidFill>
              <a:srgbClr val="4472c4"/>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Funkcja 1</c:v>
                </c:pt>
                <c:pt idx="1">
                  <c:v>Funkcja 2</c:v>
                </c:pt>
                <c:pt idx="2">
                  <c:v> Funkcja 3</c:v>
                </c:pt>
                <c:pt idx="3">
                  <c:v>Funkcja 4</c:v>
                </c:pt>
                <c:pt idx="4">
                  <c:v>Funkcja 5</c:v>
                </c:pt>
              </c:strCache>
            </c:strRef>
          </c:cat>
          <c:val>
            <c:numRef>
              <c:f>0</c:f>
              <c:numCache>
                <c:formatCode>General</c:formatCode>
                <c:ptCount val="5"/>
                <c:pt idx="0">
                  <c:v>100</c:v>
                </c:pt>
                <c:pt idx="1">
                  <c:v>100</c:v>
                </c:pt>
                <c:pt idx="2">
                  <c:v>70</c:v>
                </c:pt>
                <c:pt idx="3">
                  <c:v>50</c:v>
                </c:pt>
                <c:pt idx="4">
                  <c:v>5</c:v>
                </c:pt>
              </c:numCache>
            </c:numRef>
          </c:val>
        </c:ser>
        <c:gapWidth val="219"/>
        <c:overlap val="-27"/>
        <c:axId val="33482324"/>
        <c:axId val="95768647"/>
      </c:barChart>
      <c:catAx>
        <c:axId val="33482324"/>
        <c:scaling>
          <c:orientation val="minMax"/>
        </c:scaling>
        <c:delete val="0"/>
        <c:axPos val="b"/>
        <c:numFmt formatCode="[$-415]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5768647"/>
        <c:crosses val="autoZero"/>
        <c:auto val="1"/>
        <c:lblAlgn val="ctr"/>
        <c:lblOffset val="100"/>
      </c:catAx>
      <c:valAx>
        <c:axId val="95768647"/>
        <c:scaling>
          <c:orientation val="minMax"/>
        </c:scaling>
        <c:delete val="0"/>
        <c:axPos val="l"/>
        <c:majorGridlines>
          <c:spPr>
            <a:ln w="9360">
              <a:solidFill>
                <a:srgbClr val="d9d9d9"/>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 ukończenia
</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3482324"/>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F4222-85A2-4CD8-92D5-03A31C07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Application>LibreOffice/6.2.2.2$Windows_x86 LibreOffice_project/2b840030fec2aae0fd2658d8d4f9548af4e3518d</Application>
  <Pages>29</Pages>
  <Words>3011</Words>
  <Characters>20006</Characters>
  <CharactersWithSpaces>22429</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2020-04-28T21:01:48Z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