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Opisilustracji"/>
      </w:pPr>
      <w:r>
        <w:rPr>
          <w:iCs/>
          <w:i/>
        </w:rPr>
        <w:t xml:space="preserve">[Ilustracja (s. 1 oryginału): okładka zeszytu w tonacji brązowej, z rzędem siedmiu gwiazd u góry; logo gry „TWILIGHT STRUGGLE” (bez zmian); napis „THE COLD WAR, 1945-1989” – ZIMNA WOJNA 1945–1989; „20th Anniversary Hall of Fame Edition” (nazwa wydania, bez tłumaczenia); „GAME DESIGN / Ananda Gupta &amp; Jason Matthews” – PROJEKT GRY: Ananda Gupta i Jason Matthews; duży napis „BACKGROUND BOOK” (tytuł zeszytu – zob. nagłówek niżej); u dołu logo wydawcy „GMT GAMES” i napis „GMT Games LLC © 2026” (bez zmian)]</w:t>
      </w:r>
    </w:p>
    <w:p>
      <w:pPr>
        <w:pStyle w:val="Heading2"/>
      </w:pPr>
      <w:r>
        <w:t xml:space="preserve">KSIĘGA TŁA HISTORYCZNEGO (BACKGROUND BOOK)</w:t>
      </w:r>
    </w:p>
    <w:p>
      <w:pPr>
        <w:pStyle w:val="Heading3"/>
      </w:pPr>
      <w:r>
        <w:t xml:space="preserve">SPIS TREŚCI (TABLE OF CONTENTS)</w:t>
      </w:r>
    </w:p>
    <w:p>
      <w:pPr>
        <w:numPr>
          <w:ilvl w:val="0"/>
          <w:numId w:val="1001"/>
        </w:numPr>
        <w:pStyle w:val="Compact"/>
      </w:pPr>
      <w:r>
        <w:t xml:space="preserve">Przykład rozgrywki (Example of Play) – 2</w:t>
      </w:r>
    </w:p>
    <w:p>
      <w:pPr>
        <w:numPr>
          <w:ilvl w:val="0"/>
          <w:numId w:val="1001"/>
        </w:numPr>
        <w:pStyle w:val="Compact"/>
      </w:pPr>
      <w:r>
        <w:t xml:space="preserve">Pułapki DEFCON w</w:t>
      </w:r>
      <w:r>
        <w:t xml:space="preserve"> </w:t>
      </w:r>
      <w:r>
        <w:rPr>
          <w:iCs/>
          <w:i/>
        </w:rPr>
        <w:t xml:space="preserve">Twilight Struggle</w:t>
      </w:r>
      <w:r>
        <w:t xml:space="preserve"> </w:t>
      </w:r>
      <w:r>
        <w:t xml:space="preserve">(DEFCON Traps in</w:t>
      </w:r>
      <w:r>
        <w:t xml:space="preserve"> </w:t>
      </w:r>
      <w:r>
        <w:rPr>
          <w:iCs/>
          <w:i/>
        </w:rPr>
        <w:t xml:space="preserve">Twilight Struggle</w:t>
      </w:r>
      <w:r>
        <w:t xml:space="preserve">) – 16</w:t>
      </w:r>
    </w:p>
    <w:p>
      <w:pPr>
        <w:numPr>
          <w:ilvl w:val="0"/>
          <w:numId w:val="1001"/>
        </w:numPr>
        <w:pStyle w:val="Compact"/>
      </w:pPr>
      <w:r>
        <w:rPr>
          <w:iCs/>
          <w:i/>
        </w:rPr>
        <w:t xml:space="preserve">Wschodzące czerwone słońce:</w:t>
      </w:r>
      <w:r>
        <w:t xml:space="preserve"> </w:t>
      </w:r>
      <w:r>
        <w:t xml:space="preserve">historia alternatywna i uwagi projektanta (</w:t>
      </w:r>
      <w:r>
        <w:rPr>
          <w:iCs/>
          <w:i/>
        </w:rPr>
        <w:t xml:space="preserve">Red Sun Rising:</w:t>
      </w:r>
      <w:r>
        <w:t xml:space="preserve"> </w:t>
      </w:r>
      <w:r>
        <w:t xml:space="preserve">Alternative History and Designer Notes) – 19</w:t>
      </w:r>
    </w:p>
    <w:p>
      <w:pPr>
        <w:numPr>
          <w:ilvl w:val="0"/>
          <w:numId w:val="1001"/>
        </w:numPr>
        <w:pStyle w:val="Compact"/>
      </w:pPr>
      <w:r>
        <w:t xml:space="preserve">Dwadzieścia lat zmagań (Twenty Years of Struggle) – 21</w:t>
      </w:r>
    </w:p>
    <w:p>
      <w:pPr>
        <w:numPr>
          <w:ilvl w:val="0"/>
          <w:numId w:val="1001"/>
        </w:numPr>
        <w:pStyle w:val="Compact"/>
      </w:pPr>
      <w:r>
        <w:t xml:space="preserve">Uwagi projektantów</w:t>
      </w:r>
      <w:r>
        <w:t xml:space="preserve"> </w:t>
      </w:r>
      <w:r>
        <w:rPr>
          <w:iCs/>
          <w:i/>
        </w:rPr>
        <w:t xml:space="preserve">Twilight Struggle</w:t>
      </w:r>
      <w:r>
        <w:t xml:space="preserve"> </w:t>
      </w:r>
      <w:r>
        <w:t xml:space="preserve">(</w:t>
      </w:r>
      <w:r>
        <w:rPr>
          <w:iCs/>
          <w:i/>
        </w:rPr>
        <w:t xml:space="preserve">Twilight Struggle</w:t>
      </w:r>
      <w:r>
        <w:t xml:space="preserve"> </w:t>
      </w:r>
      <w:r>
        <w:t xml:space="preserve">Designer Notes) – 22</w:t>
      </w:r>
    </w:p>
    <w:p>
      <w:pPr>
        <w:numPr>
          <w:ilvl w:val="0"/>
          <w:numId w:val="1001"/>
        </w:numPr>
        <w:pStyle w:val="Compact"/>
      </w:pPr>
      <w:r>
        <w:t xml:space="preserve">Karty: tło i historia (Card Backgrounds and History) – 24</w:t>
      </w:r>
    </w:p>
    <w:p>
      <w:pPr>
        <w:pStyle w:val="Nota"/>
      </w:pPr>
      <w:r>
        <w:t xml:space="preserve">Przekład polski. Terminy gry podano w brzmieniu polskim, z angielskim oryginałem w nawiasie. Ilustracje, mapy i diagramy zastąpiono opisami z przekładem widocznych na nich podpisów; numery stron w tych opisach i w spisach treści odnoszą się do wydania oryginalnego. Polskie nazwy terminów mechaniki są zgodne z polskim wydaniem gry (Phalanx), m.in. Etap (Turn), Runda (Action Round), Wydarzenie Kluczowe (Headline), Rozstrzygnięcie (Scoring), Preludium, Eskalacja, Apogeum (Early, Mid, Late War). VP – Punkty Zwycięstwa (Victory Points), Ops – Punkty Operacyjne (Operations points). W Przykładzie rozgrywki AR – Runda (Action Round).</w:t>
      </w:r>
    </w:p>
    <w:p>
      <w:pPr>
        <w:pStyle w:val="Heading2"/>
      </w:pPr>
      <w:r>
        <w:t xml:space="preserve">PRZYKŁAD ROZGRYWKI (EXAMPLE OF PLAY)</w:t>
      </w:r>
    </w:p>
    <w:p>
      <w:pPr>
        <w:pStyle w:val="Opisilustracji"/>
      </w:pPr>
      <w:r>
        <w:rPr>
          <w:iCs/>
          <w:i/>
        </w:rPr>
        <w:t xml:space="preserve">[Ilustracja (s. 2 oryginału): stylizowany rysunek – Nikita Chruszczow (po lewej, na tle czerwonego koła, z godłem z sierpem i młotem na wstędze z napisem „USSR” – ZSRR) i John F. Kennedy (po prawej, na tle niebieskiego koła, z pieczęcią z orłem na wstędze z napisem „…d States of America” – Stany Zjednoczone Ameryki, częściowo zasłoniętym) siedzą w fotelach zwróceni do siebie; u dołu symbole stron: żółty sierp i młot na czerwonym kole oraz biała gwiazda na niebieskim kole]</w:t>
      </w:r>
    </w:p>
    <w:p>
      <w:pPr>
        <w:pStyle w:val="BodyText"/>
      </w:pPr>
      <w:r>
        <w:t xml:space="preserve">Partia pokazowa między</w:t>
      </w:r>
      <w:r>
        <w:t xml:space="preserve"> </w:t>
      </w:r>
      <w:r>
        <w:rPr>
          <w:iCs/>
          <w:i/>
        </w:rPr>
        <w:t xml:space="preserve">prezydentem Johnem F. Kennedym („Jack”)</w:t>
      </w:r>
      <w:r>
        <w:t xml:space="preserve"> </w:t>
      </w:r>
      <w:r>
        <w:t xml:space="preserve">a</w:t>
      </w:r>
      <w:r>
        <w:t xml:space="preserve"> </w:t>
      </w:r>
      <w:r>
        <w:rPr>
          <w:iCs/>
          <w:i/>
        </w:rPr>
        <w:t xml:space="preserve">premierem Nikitą Chruszczowem („Nikita”)</w:t>
      </w:r>
      <w:r>
        <w:t xml:space="preserve">. Dwie z głównych postaci zimnej wojny zasiadają naprzeciw siebie na spotkaniu na szczycie, jakiego jeszcze nie było. Każda karta jest wyborem politycznym, każdy znacznik – próbą woli.</w:t>
      </w:r>
    </w:p>
    <w:p>
      <w:pPr>
        <w:pStyle w:val="BodyText"/>
      </w:pPr>
      <w:r>
        <w:t xml:space="preserve">Aby ułatwić graczom śledzenie przebiegu partii, w nawiasach podano liczbę Punktów Wpływów (Influence points) w państwie po wykonaniu danej czynności. Liczba przed ukośnikiem to Wpływy USA (US Influence), a liczba po ukośniku – Wpływy ZSRR (USA/ZSRR). Zaznaczono także Kontrolę (Control) nad państwem.</w:t>
      </w:r>
    </w:p>
    <w:p>
      <w:pPr>
        <w:pStyle w:val="Heading2"/>
      </w:pPr>
      <w:r>
        <w:t xml:space="preserve">ETAP PIERWSZY [PRELUDIUM] (TURN ONE [EARLY WAR])</w:t>
      </w:r>
    </w:p>
    <w:p>
      <w:pPr>
        <w:pStyle w:val="Heading3"/>
      </w:pPr>
      <w:r>
        <w:t xml:space="preserve">PRZYGOTOWANIE GRY (WPŁYWY POCZĄTKOWE) (INITIAL SETUP (STARTING INFLUENCE))</w:t>
      </w:r>
    </w:p>
    <w:p>
      <w:pPr>
        <w:pStyle w:val="Heading4"/>
      </w:pPr>
      <w:r>
        <w:rPr>
          <w:u w:val="single"/>
        </w:rPr>
        <w:t xml:space="preserve">Wpływy początkowe ZSRR (USSR Starting Influence)</w:t>
      </w:r>
    </w:p>
    <w:p>
      <w:pPr>
        <w:numPr>
          <w:ilvl w:val="0"/>
          <w:numId w:val="1002"/>
        </w:numPr>
        <w:pStyle w:val="Compact"/>
      </w:pPr>
      <w:r>
        <w:t xml:space="preserve">Polska (Poland): 0/3, Kontrola ZSRR (USSR Control)</w:t>
      </w:r>
    </w:p>
    <w:p>
      <w:pPr>
        <w:numPr>
          <w:ilvl w:val="0"/>
          <w:numId w:val="1002"/>
        </w:numPr>
        <w:pStyle w:val="Compact"/>
      </w:pPr>
      <w:r>
        <w:t xml:space="preserve">Węgry (Hungary): 0/1</w:t>
      </w:r>
    </w:p>
    <w:p>
      <w:pPr>
        <w:numPr>
          <w:ilvl w:val="0"/>
          <w:numId w:val="1002"/>
        </w:numPr>
        <w:pStyle w:val="Compact"/>
      </w:pPr>
      <w:r>
        <w:t xml:space="preserve">Czechosłowacja (Czechoslovakia): 0/1</w:t>
      </w:r>
    </w:p>
    <w:p>
      <w:pPr>
        <w:numPr>
          <w:ilvl w:val="0"/>
          <w:numId w:val="1002"/>
        </w:numPr>
        <w:pStyle w:val="Compact"/>
      </w:pPr>
      <w:r>
        <w:t xml:space="preserve">Rumunia (Romania): 0/1</w:t>
      </w:r>
    </w:p>
    <w:p>
      <w:pPr>
        <w:numPr>
          <w:ilvl w:val="0"/>
          <w:numId w:val="1002"/>
        </w:numPr>
        <w:pStyle w:val="Compact"/>
      </w:pPr>
      <w:r>
        <w:t xml:space="preserve">Niemcy Wschodnie (East Germany): 0/3, Kontrola ZSRR (USSR Control)</w:t>
      </w:r>
    </w:p>
    <w:p>
      <w:pPr>
        <w:numPr>
          <w:ilvl w:val="0"/>
          <w:numId w:val="1002"/>
        </w:numPr>
        <w:pStyle w:val="Compact"/>
      </w:pPr>
      <w:r>
        <w:t xml:space="preserve">Finlandia (Finland): 0/1</w:t>
      </w:r>
    </w:p>
    <w:p>
      <w:pPr>
        <w:numPr>
          <w:ilvl w:val="0"/>
          <w:numId w:val="1002"/>
        </w:numPr>
        <w:pStyle w:val="Compact"/>
      </w:pPr>
      <w:r>
        <w:t xml:space="preserve">Korea Północna (North Korea): 0/3, Kontrola ZSRR (USSR Control)</w:t>
      </w:r>
    </w:p>
    <w:p>
      <w:pPr>
        <w:numPr>
          <w:ilvl w:val="0"/>
          <w:numId w:val="1002"/>
        </w:numPr>
        <w:pStyle w:val="Compact"/>
      </w:pPr>
      <w:r>
        <w:t xml:space="preserve">Syria: 0/1</w:t>
      </w:r>
    </w:p>
    <w:p>
      <w:pPr>
        <w:numPr>
          <w:ilvl w:val="0"/>
          <w:numId w:val="1002"/>
        </w:numPr>
        <w:pStyle w:val="Compact"/>
      </w:pPr>
      <w:r>
        <w:t xml:space="preserve">Irak (Iraq): 0/1</w:t>
      </w:r>
    </w:p>
    <w:p>
      <w:pPr>
        <w:pStyle w:val="Heading4"/>
      </w:pPr>
      <w:r>
        <w:rPr>
          <w:u w:val="single"/>
        </w:rPr>
        <w:t xml:space="preserve">Wpływy początkowe USA (US Starting Influence)</w:t>
      </w:r>
    </w:p>
    <w:p>
      <w:pPr>
        <w:numPr>
          <w:ilvl w:val="0"/>
          <w:numId w:val="1003"/>
        </w:numPr>
        <w:pStyle w:val="Compact"/>
      </w:pPr>
      <w:r>
        <w:t xml:space="preserve">Niemcy Zachodnie (West Germany): 4/0, Kontrola USA (US Control)</w:t>
      </w:r>
    </w:p>
    <w:p>
      <w:pPr>
        <w:numPr>
          <w:ilvl w:val="0"/>
          <w:numId w:val="1003"/>
        </w:numPr>
        <w:pStyle w:val="Compact"/>
      </w:pPr>
      <w:r>
        <w:t xml:space="preserve">Włochy (Italy): 3/0, Kontrola USA (US Control)</w:t>
      </w:r>
    </w:p>
    <w:p>
      <w:pPr>
        <w:numPr>
          <w:ilvl w:val="0"/>
          <w:numId w:val="1003"/>
        </w:numPr>
        <w:pStyle w:val="Compact"/>
      </w:pPr>
      <w:r>
        <w:t xml:space="preserve">Wielka Brytania (United Kingdom): 5/0, Kontrola USA (US Control)</w:t>
      </w:r>
    </w:p>
    <w:p>
      <w:pPr>
        <w:numPr>
          <w:ilvl w:val="0"/>
          <w:numId w:val="1003"/>
        </w:numPr>
        <w:pStyle w:val="Compact"/>
      </w:pPr>
      <w:r>
        <w:t xml:space="preserve">Kanada (Canada): 2/0</w:t>
      </w:r>
    </w:p>
    <w:p>
      <w:pPr>
        <w:numPr>
          <w:ilvl w:val="0"/>
          <w:numId w:val="1003"/>
        </w:numPr>
        <w:pStyle w:val="Compact"/>
      </w:pPr>
      <w:r>
        <w:t xml:space="preserve">Japonia (Japan): 1/0</w:t>
      </w:r>
    </w:p>
    <w:p>
      <w:pPr>
        <w:numPr>
          <w:ilvl w:val="0"/>
          <w:numId w:val="1003"/>
        </w:numPr>
        <w:pStyle w:val="Compact"/>
      </w:pPr>
      <w:r>
        <w:t xml:space="preserve">Korea Południowa (South Korea): 1/0</w:t>
      </w:r>
    </w:p>
    <w:p>
      <w:pPr>
        <w:numPr>
          <w:ilvl w:val="0"/>
          <w:numId w:val="1003"/>
        </w:numPr>
        <w:pStyle w:val="Compact"/>
      </w:pPr>
      <w:r>
        <w:t xml:space="preserve">Filipiny (Philippines): 1/0</w:t>
      </w:r>
    </w:p>
    <w:p>
      <w:pPr>
        <w:numPr>
          <w:ilvl w:val="0"/>
          <w:numId w:val="1003"/>
        </w:numPr>
        <w:pStyle w:val="Compact"/>
      </w:pPr>
      <w:r>
        <w:t xml:space="preserve">Australia: 4/0, Kontrola USA (US Control)</w:t>
      </w:r>
    </w:p>
    <w:p>
      <w:pPr>
        <w:numPr>
          <w:ilvl w:val="0"/>
          <w:numId w:val="1003"/>
        </w:numPr>
        <w:pStyle w:val="Compact"/>
      </w:pPr>
      <w:r>
        <w:t xml:space="preserve">Izrael (Israel): 1/0</w:t>
      </w:r>
    </w:p>
    <w:p>
      <w:pPr>
        <w:numPr>
          <w:ilvl w:val="0"/>
          <w:numId w:val="1003"/>
        </w:numPr>
        <w:pStyle w:val="Compact"/>
      </w:pPr>
      <w:r>
        <w:t xml:space="preserve">Iran: 1/0</w:t>
      </w:r>
    </w:p>
    <w:p>
      <w:pPr>
        <w:numPr>
          <w:ilvl w:val="0"/>
          <w:numId w:val="1003"/>
        </w:numPr>
        <w:pStyle w:val="Compact"/>
      </w:pPr>
      <w:r>
        <w:t xml:space="preserve">Panama: 1/0</w:t>
      </w:r>
    </w:p>
    <w:p>
      <w:pPr>
        <w:numPr>
          <w:ilvl w:val="0"/>
          <w:numId w:val="1003"/>
        </w:numPr>
        <w:pStyle w:val="Compact"/>
      </w:pPr>
      <w:r>
        <w:t xml:space="preserve">RPA (South Africa): 1/0</w:t>
      </w:r>
    </w:p>
    <w:p>
      <w:pPr>
        <w:pStyle w:val="FirstParagraph"/>
      </w:pPr>
      <w:r>
        <w:rPr>
          <w:bCs/>
          <w:b/>
        </w:rPr>
        <w:t xml:space="preserve">Karta Chińska (China Card):</w:t>
      </w:r>
      <w:r>
        <w:t xml:space="preserve"> </w:t>
      </w:r>
      <w:r>
        <w:t xml:space="preserve">leży odkryta przed graczem ZSRR (nie wlicza się do liczby kart na ręce).</w:t>
      </w:r>
    </w:p>
    <w:p>
      <w:pPr>
        <w:pStyle w:val="BodyText"/>
      </w:pPr>
      <w:r>
        <w:rPr>
          <w:bCs/>
          <w:b/>
        </w:rPr>
        <w:t xml:space="preserve">DEFCON: 5</w:t>
      </w:r>
    </w:p>
    <w:p>
      <w:pPr>
        <w:pStyle w:val="BodyText"/>
      </w:pPr>
      <w:r>
        <w:rPr>
          <w:bCs/>
          <w:b/>
        </w:rPr>
        <w:t xml:space="preserve">VP: 0</w:t>
      </w:r>
    </w:p>
    <w:p>
      <w:pPr>
        <w:pStyle w:val="BodyText"/>
      </w:pPr>
      <w:r>
        <w:rPr>
          <w:iCs/>
          <w:i/>
        </w:rPr>
        <w:t xml:space="preserve">Jack przygląda się Europie Zachodniej (Western Europe); Nikita spogląda w stronę Bliskiego Wschodu (Middle East).</w:t>
      </w:r>
    </w:p>
    <w:p>
      <w:pPr>
        <w:pStyle w:val="BlockText"/>
      </w:pPr>
      <w:r>
        <w:rPr>
          <w:iCs/>
          <w:i/>
          <w:bCs/>
          <w:b/>
        </w:rPr>
        <w:t xml:space="preserve">KENNEDY:</w:t>
      </w:r>
      <w:r>
        <w:t xml:space="preserve"> </w:t>
      </w:r>
      <w:r>
        <w:rPr>
          <w:iCs/>
          <w:i/>
        </w:rPr>
        <w:t xml:space="preserve">Nikita, stoimy oko w oko. Zobaczymy, czy mrugniesz.</w:t>
      </w:r>
    </w:p>
    <w:p>
      <w:pPr>
        <w:pStyle w:val="BlockText"/>
      </w:pPr>
      <w:r>
        <w:rPr>
          <w:iCs/>
          <w:i/>
          <w:bCs/>
          <w:b/>
        </w:rPr>
        <w:t xml:space="preserve">CHRUSZCZOW:</w:t>
      </w:r>
      <w:r>
        <w:t xml:space="preserve"> </w:t>
      </w:r>
      <w:r>
        <w:rPr>
          <w:iCs/>
          <w:i/>
        </w:rPr>
        <w:t xml:space="preserve">Czy się to panu podoba, czy nie, historia jest po naszej stronie, panie prezydencie.</w:t>
      </w:r>
    </w:p>
    <w:p>
      <w:pPr>
        <w:pStyle w:val="Heading3"/>
      </w:pPr>
      <w:r>
        <w:t xml:space="preserve">KARTY NA RĘKACH W ETAPIE PIERWSZYM (TURN ONE HANDS)</w:t>
      </w:r>
    </w:p>
    <w:p>
      <w:pPr>
        <w:pStyle w:val="Heading4"/>
      </w:pPr>
      <w:r>
        <w:rPr>
          <w:u w:val="single"/>
        </w:rPr>
        <w:t xml:space="preserve">Ręka ZSRR (USSR Hand)</w:t>
      </w:r>
    </w:p>
    <w:p>
      <w:pPr>
        <w:numPr>
          <w:ilvl w:val="0"/>
          <w:numId w:val="1004"/>
        </w:numPr>
        <w:pStyle w:val="Compact"/>
      </w:pPr>
      <w:r>
        <w:rPr>
          <w:smallCaps/>
          <w:iCs/>
          <w:i/>
        </w:rPr>
        <w:t xml:space="preserve">Rozstrzygnięcie na Bliskim Wschodzie (Middle East Scoring)</w:t>
      </w:r>
    </w:p>
    <w:p>
      <w:pPr>
        <w:numPr>
          <w:ilvl w:val="0"/>
          <w:numId w:val="1004"/>
        </w:numPr>
        <w:pStyle w:val="Compact"/>
      </w:pPr>
      <w:r>
        <w:rPr>
          <w:smallCaps/>
          <w:iCs/>
          <w:i/>
        </w:rPr>
        <w:t xml:space="preserve">Czerwona panika/Czystka (Red Scare/Purge)</w:t>
      </w:r>
    </w:p>
    <w:p>
      <w:pPr>
        <w:numPr>
          <w:ilvl w:val="0"/>
          <w:numId w:val="1004"/>
        </w:numPr>
        <w:pStyle w:val="Compact"/>
      </w:pPr>
      <w:r>
        <w:rPr>
          <w:smallCaps/>
          <w:iCs/>
          <w:i/>
        </w:rPr>
        <w:t xml:space="preserve">Blokada (Blockade)</w:t>
      </w:r>
    </w:p>
    <w:p>
      <w:pPr>
        <w:numPr>
          <w:ilvl w:val="0"/>
          <w:numId w:val="1004"/>
        </w:numPr>
        <w:pStyle w:val="Compact"/>
      </w:pPr>
      <w:r>
        <w:rPr>
          <w:smallCaps/>
          <w:iCs/>
          <w:i/>
        </w:rPr>
        <w:t xml:space="preserve">Destalinizacja (De‑Stalinization)</w:t>
      </w:r>
    </w:p>
    <w:p>
      <w:pPr>
        <w:numPr>
          <w:ilvl w:val="0"/>
          <w:numId w:val="1004"/>
        </w:numPr>
        <w:pStyle w:val="Compact"/>
      </w:pPr>
      <w:r>
        <w:rPr>
          <w:smallCaps/>
          <w:iCs/>
          <w:i/>
        </w:rPr>
        <w:t xml:space="preserve">Kryzys sueski (Suez Crisis)</w:t>
      </w:r>
    </w:p>
    <w:p>
      <w:pPr>
        <w:numPr>
          <w:ilvl w:val="0"/>
          <w:numId w:val="1004"/>
        </w:numPr>
        <w:pStyle w:val="Compact"/>
      </w:pPr>
      <w:r>
        <w:rPr>
          <w:smallCaps/>
          <w:iCs/>
          <w:i/>
        </w:rPr>
        <w:t xml:space="preserve">Wojna arabsko-izraelska (Arab‑Israeli War)</w:t>
      </w:r>
    </w:p>
    <w:p>
      <w:pPr>
        <w:numPr>
          <w:ilvl w:val="0"/>
          <w:numId w:val="1004"/>
        </w:numPr>
        <w:pStyle w:val="Compact"/>
      </w:pPr>
      <w:r>
        <w:rPr>
          <w:smallCaps/>
          <w:iCs/>
          <w:i/>
        </w:rPr>
        <w:t xml:space="preserve">Rządy socjalistów (Socialist Governments)</w:t>
      </w:r>
    </w:p>
    <w:p>
      <w:pPr>
        <w:numPr>
          <w:ilvl w:val="0"/>
          <w:numId w:val="1004"/>
        </w:numPr>
        <w:pStyle w:val="Compact"/>
      </w:pPr>
      <w:r>
        <w:rPr>
          <w:smallCaps/>
          <w:iCs/>
          <w:i/>
        </w:rPr>
        <w:t xml:space="preserve">RWPG (COMECON)</w:t>
      </w:r>
    </w:p>
    <w:p>
      <w:pPr>
        <w:numPr>
          <w:ilvl w:val="0"/>
          <w:numId w:val="1004"/>
        </w:numPr>
        <w:pStyle w:val="Compact"/>
      </w:pPr>
      <w:r>
        <w:rPr>
          <w:smallCaps/>
          <w:iCs/>
          <w:i/>
        </w:rPr>
        <w:t xml:space="preserve">Karta Chińska (China Card)</w:t>
      </w:r>
    </w:p>
    <w:p>
      <w:pPr>
        <w:pStyle w:val="Heading4"/>
      </w:pPr>
      <w:r>
        <w:rPr>
          <w:u w:val="single"/>
        </w:rPr>
        <w:t xml:space="preserve">Ręka USA (US Hand)</w:t>
      </w:r>
    </w:p>
    <w:p>
      <w:pPr>
        <w:numPr>
          <w:ilvl w:val="0"/>
          <w:numId w:val="1005"/>
        </w:numPr>
        <w:pStyle w:val="Compact"/>
      </w:pPr>
      <w:r>
        <w:rPr>
          <w:smallCaps/>
          <w:iCs/>
          <w:i/>
        </w:rPr>
        <w:t xml:space="preserve">Rozstrzygnięcie w Europie (Europe Scoring)</w:t>
      </w:r>
    </w:p>
    <w:p>
      <w:pPr>
        <w:numPr>
          <w:ilvl w:val="0"/>
          <w:numId w:val="1005"/>
        </w:numPr>
        <w:pStyle w:val="Compact"/>
      </w:pPr>
      <w:r>
        <w:rPr>
          <w:smallCaps/>
          <w:iCs/>
          <w:i/>
        </w:rPr>
        <w:t xml:space="preserve">Nadzwyczajne relacje (Special Relationship)</w:t>
      </w:r>
    </w:p>
    <w:p>
      <w:pPr>
        <w:numPr>
          <w:ilvl w:val="0"/>
          <w:numId w:val="1005"/>
        </w:numPr>
        <w:pStyle w:val="Compact"/>
      </w:pPr>
      <w:r>
        <w:rPr>
          <w:smallCaps/>
          <w:iCs/>
          <w:i/>
        </w:rPr>
        <w:t xml:space="preserve">Zakaz prób jądrowych (Nuclear Test Ban)</w:t>
      </w:r>
    </w:p>
    <w:p>
      <w:pPr>
        <w:numPr>
          <w:ilvl w:val="0"/>
          <w:numId w:val="1005"/>
        </w:numPr>
        <w:pStyle w:val="Compact"/>
      </w:pPr>
      <w:r>
        <w:rPr>
          <w:smallCaps/>
          <w:iCs/>
          <w:i/>
        </w:rPr>
        <w:t xml:space="preserve">NORAD</w:t>
      </w:r>
    </w:p>
    <w:p>
      <w:pPr>
        <w:numPr>
          <w:ilvl w:val="0"/>
          <w:numId w:val="1005"/>
        </w:numPr>
        <w:pStyle w:val="Compact"/>
      </w:pPr>
      <w:r>
        <w:rPr>
          <w:smallCaps/>
          <w:iCs/>
          <w:i/>
        </w:rPr>
        <w:t xml:space="preserve">Doktryna Trumana (Truman Doctrine)</w:t>
      </w:r>
    </w:p>
    <w:p>
      <w:pPr>
        <w:numPr>
          <w:ilvl w:val="0"/>
          <w:numId w:val="1005"/>
        </w:numPr>
        <w:pStyle w:val="Compact"/>
      </w:pPr>
      <w:r>
        <w:rPr>
          <w:smallCaps/>
          <w:iCs/>
          <w:i/>
        </w:rPr>
        <w:t xml:space="preserve">Powstrzymywanie (Containment)</w:t>
      </w:r>
    </w:p>
    <w:p>
      <w:pPr>
        <w:numPr>
          <w:ilvl w:val="0"/>
          <w:numId w:val="1005"/>
        </w:numPr>
        <w:pStyle w:val="Compact"/>
      </w:pPr>
      <w:r>
        <w:rPr>
          <w:smallCaps/>
          <w:iCs/>
          <w:i/>
        </w:rPr>
        <w:t xml:space="preserve">Padnij i kryj się (Duck and Cover)</w:t>
      </w:r>
    </w:p>
    <w:p>
      <w:pPr>
        <w:numPr>
          <w:ilvl w:val="0"/>
          <w:numId w:val="1005"/>
        </w:numPr>
        <w:pStyle w:val="Compact"/>
      </w:pPr>
      <w:r>
        <w:rPr>
          <w:smallCaps/>
          <w:iCs/>
          <w:i/>
        </w:rPr>
        <w:t xml:space="preserve">Rezolucja formozańska (Formosan Resolution)</w:t>
      </w:r>
    </w:p>
    <w:p>
      <w:pPr>
        <w:pStyle w:val="Opisilustracji"/>
      </w:pPr>
      <w:r>
        <w:rPr>
          <w:iCs/>
          <w:i/>
        </w:rPr>
        <w:t xml:space="preserve">[Ilustracja (s. 3 oryginału): fragment planszy – Europa i północna część Bliskiego Wschodu po rozmieszczeniu Wpływów początkowych. Znaczniki Wpływów ZSRR: Finland – Finlandia 1, E. Germany – Niemcy Wschodnie 3 (stroną Kontroli do góry), Poland – Polska 3 (stroną Kontroli do góry), Czech. – Czechosłowacja 1, Hungary – Węgry 1, Romania – Rumunia 1, Syria 1, Iraq – Irak 1. Znaczniki Wpływów USA: W. Germany – Niemcy Zachodnie 4 (stroną Kontroli do góry), Italy – Włochy 3 (stroną Kontroli do góry), Iran 1, Israel – Izrael 1. Państwa bez znaczników: Norway – Norwegia, Sweden – Szwecja, Denmark – Dania, Benelux – Beneluks, France – Francja, Austria, Yugoslavia – Jugosławia, Bulgaria – Bułgaria, Turkey – Turcja, Greece – Grecja, Lebanon – Liban, Jordan – Jordania, Pakistan, Afghan… – Afganistan (nazwa ucięta), Tunisia – Tunezja, Algeria – Algieria, Libya – Libia, Egypt – Egipt; przy lewej i dolnej krawędzi ucięte fragmenty innych pól. Pośrodku pole supermocarstwa ZSRR – godło z sierpem i młotem i napisem „USSR” – ZSRR. W prawym górnym rogu fragment toru Etapów: napis „EARLY WAR” – PRELUDIUM, „Hand Size…” – Liczba kart na ręce… (ucięte) oraz pola 1 i 2 z portretami Stalina i Trumana]</w:t>
      </w:r>
    </w:p>
    <w:p>
      <w:pPr>
        <w:pStyle w:val="BodyText"/>
      </w:pPr>
      <w:r>
        <w:rPr>
          <w:iCs/>
          <w:i/>
        </w:rPr>
        <w:t xml:space="preserve">Podpis (s. 3):</w:t>
      </w:r>
      <w:r>
        <w:rPr>
          <w:iCs/>
          <w:i/>
        </w:rPr>
        <w:t xml:space="preserve"> </w:t>
      </w:r>
      <w:r>
        <w:rPr>
          <w:bCs/>
          <w:b/>
          <w:iCs/>
          <w:i/>
        </w:rPr>
        <w:t xml:space="preserve">Na początku Etapu 1 (Turn 1):</w:t>
      </w:r>
      <w:r>
        <w:rPr>
          <w:iCs/>
          <w:i/>
        </w:rPr>
        <w:t xml:space="preserve"> </w:t>
      </w:r>
      <w:r>
        <w:rPr>
          <w:iCs/>
          <w:i/>
        </w:rPr>
        <w:t xml:space="preserve">Europa i północna część Bliskiego Wschodu</w:t>
      </w:r>
    </w:p>
    <w:p>
      <w:pPr>
        <w:pStyle w:val="Heading3"/>
      </w:pPr>
      <w:r>
        <w:t xml:space="preserve">FAZA WYDARZEŃ KLUCZOWYCH (HEADLINE PHASE)</w:t>
      </w:r>
    </w:p>
    <w:p>
      <w:pPr>
        <w:pStyle w:val="FirstParagraph"/>
      </w:pPr>
      <w:r>
        <w:t xml:space="preserve">▶ ZSRR:</w:t>
      </w:r>
      <w:r>
        <w:t xml:space="preserve"> </w:t>
      </w:r>
      <w:r>
        <w:rPr>
          <w:smallCaps/>
          <w:iCs/>
          <w:i/>
        </w:rPr>
        <w:t xml:space="preserve">Czerwona panika/Czystka</w:t>
      </w:r>
      <w:r>
        <w:t xml:space="preserve"> </w:t>
      </w:r>
      <w:r>
        <w:t xml:space="preserve">(</w:t>
      </w:r>
      <w:r>
        <w:rPr>
          <w:smallCaps/>
          <w:iCs/>
          <w:i/>
        </w:rPr>
        <w:t xml:space="preserve">Red Scare/Purge</w:t>
      </w:r>
      <w:r>
        <w:t xml:space="preserve">,</w:t>
      </w:r>
      <w:r>
        <w:t xml:space="preserve"> </w:t>
      </w:r>
      <w:r>
        <w:rPr>
          <w:iCs/>
          <w:i/>
        </w:rPr>
        <w:t xml:space="preserve">4</w:t>
      </w:r>
      <w:r>
        <w:t xml:space="preserve"> </w:t>
      </w:r>
      <w:r>
        <w:t xml:space="preserve">Ops)</w:t>
      </w:r>
    </w:p>
    <w:p>
      <w:pPr>
        <w:pStyle w:val="BodyText"/>
      </w:pPr>
      <w:r>
        <w:rPr>
          <w:iCs/>
          <w:i/>
        </w:rPr>
        <w:t xml:space="preserve">W tym Etapie (this turn) wszystkie karty USA (US Operations cards) otrzymują −1 do Operacji (Operations, minimum 1).</w:t>
      </w:r>
    </w:p>
    <w:p>
      <w:pPr>
        <w:pStyle w:val="BlockText"/>
      </w:pPr>
      <w:r>
        <w:rPr>
          <w:iCs/>
          <w:i/>
          <w:bCs/>
          <w:b/>
        </w:rPr>
        <w:t xml:space="preserve">CHRUSZCZOW:</w:t>
      </w:r>
      <w:r>
        <w:t xml:space="preserve"> </w:t>
      </w:r>
      <w:r>
        <w:rPr>
          <w:iCs/>
          <w:i/>
        </w:rPr>
        <w:t xml:space="preserve">McCarthy to najlepszy przyjaciel, jakiego kiedykolwiek mieli komuniści.</w:t>
      </w:r>
    </w:p>
    <w:p>
      <w:pPr>
        <w:pStyle w:val="FirstParagraph"/>
      </w:pPr>
      <w:r>
        <w:t xml:space="preserve">▶ USA:</w:t>
      </w:r>
      <w:r>
        <w:t xml:space="preserve"> </w:t>
      </w:r>
      <w:r>
        <w:rPr>
          <w:smallCaps/>
          <w:iCs/>
          <w:i/>
        </w:rPr>
        <w:t xml:space="preserve">Nadzwyczajne relacje</w:t>
      </w:r>
      <w:r>
        <w:t xml:space="preserve"> </w:t>
      </w:r>
      <w:r>
        <w:t xml:space="preserve">(</w:t>
      </w:r>
      <w:r>
        <w:rPr>
          <w:smallCaps/>
          <w:iCs/>
          <w:i/>
        </w:rPr>
        <w:t xml:space="preserve">Special Relationship</w:t>
      </w:r>
      <w:r>
        <w:t xml:space="preserve">,</w:t>
      </w:r>
      <w:r>
        <w:t xml:space="preserve"> </w:t>
      </w:r>
      <w:r>
        <w:rPr>
          <w:iCs/>
          <w:i/>
        </w:rPr>
        <w:t xml:space="preserve">2</w:t>
      </w:r>
      <w:r>
        <w:t xml:space="preserve"> </w:t>
      </w:r>
      <w:r>
        <w:t xml:space="preserve">Ops)</w:t>
      </w:r>
    </w:p>
    <w:p>
      <w:pPr>
        <w:pStyle w:val="BodyText"/>
      </w:pPr>
      <w:r>
        <w:rPr>
          <w:iCs/>
          <w:i/>
        </w:rPr>
        <w:t xml:space="preserve">Ponieważ Wielka Brytania (UK) jest kontrolowana przez USA (US Controlled), a</w:t>
      </w:r>
      <w:r>
        <w:rPr>
          <w:iCs/>
          <w:i/>
        </w:rPr>
        <w:t xml:space="preserve"> </w:t>
      </w:r>
      <w:r>
        <w:rPr>
          <w:smallCaps/>
          <w:iCs/>
          <w:i/>
        </w:rPr>
        <w:t xml:space="preserve">NATO</w:t>
      </w:r>
      <w:r>
        <w:rPr>
          <w:iCs/>
          <w:i/>
        </w:rPr>
        <w:t xml:space="preserve"> </w:t>
      </w:r>
      <w:r>
        <w:rPr>
          <w:iCs/>
          <w:i/>
        </w:rPr>
        <w:t xml:space="preserve">nie obowiązuje (is not in effect), USA dodają 1 Punkt Wpływów (Influence) we Francji (France).</w:t>
      </w:r>
    </w:p>
    <w:p>
      <w:pPr>
        <w:numPr>
          <w:ilvl w:val="0"/>
          <w:numId w:val="1006"/>
        </w:numPr>
        <w:pStyle w:val="Compact"/>
      </w:pPr>
      <w:r>
        <w:t xml:space="preserve">Francja (France): (1/0)</w:t>
      </w:r>
    </w:p>
    <w:p>
      <w:pPr>
        <w:pStyle w:val="BlockText"/>
      </w:pPr>
      <w:r>
        <w:rPr>
          <w:iCs/>
          <w:i/>
          <w:bCs/>
          <w:b/>
        </w:rPr>
        <w:t xml:space="preserve">KENNEDY:</w:t>
      </w:r>
      <w:r>
        <w:t xml:space="preserve"> </w:t>
      </w:r>
      <w:r>
        <w:rPr>
          <w:iCs/>
          <w:i/>
        </w:rPr>
        <w:t xml:space="preserve">Jackie najwyraźniej oczarowuje Paryż równie łatwo jak Londyn.</w:t>
      </w:r>
    </w:p>
    <w:p>
      <w:pPr>
        <w:pStyle w:val="Opisilustracji"/>
      </w:pPr>
      <w:r>
        <w:rPr>
          <w:iCs/>
          <w:i/>
        </w:rPr>
        <w:t xml:space="preserve">[Ilustracja (s. 3 oryginału): dekoracyjny konturowy rysunek kuli ziemskiej z siatką południków i równoleżników; bez napisów]</w:t>
      </w:r>
    </w:p>
    <w:p>
      <w:pPr>
        <w:pStyle w:val="Heading3"/>
      </w:pPr>
      <w:r>
        <w:t xml:space="preserve">RUNDY GRACZY (ACTION ROUNDS)</w:t>
      </w:r>
    </w:p>
    <w:p>
      <w:pPr>
        <w:pStyle w:val="Heading4"/>
      </w:pPr>
      <w:r>
        <w:rPr>
          <w:u w:val="single"/>
        </w:rPr>
        <w:t xml:space="preserve">AR1 (ZSRR)</w:t>
      </w:r>
    </w:p>
    <w:p>
      <w:pPr>
        <w:pStyle w:val="FirstParagraph"/>
      </w:pPr>
      <w:r>
        <w:t xml:space="preserve">▶ Karta:</w:t>
      </w:r>
      <w:r>
        <w:t xml:space="preserve"> </w:t>
      </w:r>
      <w:r>
        <w:rPr>
          <w:smallCaps/>
          <w:iCs/>
          <w:i/>
        </w:rPr>
        <w:t xml:space="preserve">Destalinizacja</w:t>
      </w:r>
      <w:r>
        <w:t xml:space="preserve"> </w:t>
      </w:r>
      <w:r>
        <w:t xml:space="preserve">(</w:t>
      </w:r>
      <w:r>
        <w:rPr>
          <w:smallCaps/>
          <w:iCs/>
          <w:i/>
        </w:rPr>
        <w:t xml:space="preserve">De‑Stalinization</w:t>
      </w:r>
      <w:r>
        <w:t xml:space="preserve">, ZSRR,</w:t>
      </w:r>
      <w:r>
        <w:t xml:space="preserve"> </w:t>
      </w:r>
      <w:r>
        <w:rPr>
          <w:iCs/>
          <w:i/>
        </w:rPr>
        <w:t xml:space="preserve">3</w:t>
      </w:r>
      <w:r>
        <w:t xml:space="preserve"> </w:t>
      </w:r>
      <w:r>
        <w:t xml:space="preserve">Ops)</w:t>
      </w:r>
    </w:p>
    <w:p>
      <w:pPr>
        <w:pStyle w:val="Heading5"/>
      </w:pPr>
      <w:r>
        <w:t xml:space="preserve">PRZEWRÓT W IRANIE (COUP IN IRAN)</w:t>
      </w:r>
    </w:p>
    <w:p>
      <w:pPr>
        <w:pStyle w:val="FirstParagraph"/>
        <w:jc w:val="left"/>
      </w:pPr>
      <w:r>
        <w:rPr>
          <w:bCs/>
          <w:b/>
        </w:rPr>
        <w:t xml:space="preserve">Stabilizacja Iranu (Iran Stability):</w:t>
      </w:r>
      <w:r>
        <w:t xml:space="preserve"> </w:t>
      </w:r>
      <w:r>
        <w:t xml:space="preserve">2</w:t>
      </w:r>
      <w:r>
        <w:br/>
      </w:r>
      <w:r>
        <w:rPr>
          <w:bCs/>
          <w:b/>
        </w:rPr>
        <w:t xml:space="preserve">Rzut kością:</w:t>
      </w:r>
      <w:r>
        <w:t xml:space="preserve"> </w:t>
      </w:r>
      <w:r>
        <w:rPr>
          <w:iCs/>
          <w:i/>
        </w:rPr>
        <w:t xml:space="preserve">[ilustracja: czerwona kość z wynikiem 4]</w:t>
      </w:r>
      <w:r>
        <w:br/>
      </w:r>
      <w:r>
        <w:rPr>
          <w:bCs/>
          <w:b/>
        </w:rPr>
        <w:t xml:space="preserve">Siła Przewrotu (Coup strength)</w:t>
      </w:r>
      <w:r>
        <w:t xml:space="preserve"> </w:t>
      </w:r>
      <w:r>
        <w:t xml:space="preserve">= 4 + 3 − 4 = 3</w:t>
      </w:r>
      <w:r>
        <w:br/>
      </w:r>
      <w:r>
        <w:rPr>
          <w:bCs/>
          <w:b/>
        </w:rPr>
        <w:t xml:space="preserve">Iran:</w:t>
      </w:r>
      <w:r>
        <w:t xml:space="preserve"> </w:t>
      </w:r>
      <w:r>
        <w:t xml:space="preserve">0/2 (Kontrola ZSRR, USSR Control)</w:t>
      </w:r>
      <w:r>
        <w:br/>
      </w:r>
      <w:r>
        <w:rPr>
          <w:bCs/>
          <w:b/>
        </w:rPr>
        <w:t xml:space="preserve">DEFCON:</w:t>
      </w:r>
      <w:r>
        <w:t xml:space="preserve"> </w:t>
      </w:r>
      <w:r>
        <w:t xml:space="preserve">5 → 4</w:t>
      </w:r>
      <w:r>
        <w:br/>
      </w:r>
      <w:r>
        <w:rPr>
          <w:bCs/>
          <w:b/>
        </w:rPr>
        <w:t xml:space="preserve">Operacje Wojskowe ZSRR (USSR Military Ops):</w:t>
      </w:r>
      <w:r>
        <w:t xml:space="preserve"> </w:t>
      </w:r>
      <w:r>
        <w:t xml:space="preserve">3</w:t>
      </w:r>
    </w:p>
    <w:p>
      <w:pPr>
        <w:pStyle w:val="Opisilustracji"/>
      </w:pPr>
      <w:r>
        <w:rPr>
          <w:iCs/>
          <w:i/>
        </w:rPr>
        <w:t xml:space="preserve">[Ilustracja (s. 4 oryginału): pole Iranu (Iran) na mapie – napis „Stability Number” – Poziom Stabilizacji wskazuje liczbę 2 w prawym górnym rogu pola; strzałki pokazują zdjęcie z pola znacznika Wpływów USA o wartości 1 i umieszczenie czerwonego znacznika Kontroli ZSRR o wartości 2. Poniżej fragment planszy: tor „DEFCON STATUS” – STATUS DEFCON z polami „NUCLEAR WAR” – WOJNA NUKLEARNA (symbol wybuchu jądrowego) oraz 2, 3, 4 i 5; pod polami 2–4 napis „NO COUP OR REALIGNMENT ATTEMPTS” – BEZ PRÓB PRZEWROTU ANI WYWIERANIA PRESJI z dopiskami „[+ Middle East]” – [+ Bliski Wschód], „[+ Asia]” – [+ Azja] i „[in Europe]” – [w Europie], pod polem 5 – „PEACE [No Restrictions]” – POKÓJ [bez ograniczeń]; strzałka pokazuje przesunięcie znacznika DEFCON (napis „LAUNCH”) z poziomu 5 na poziom 4. Tor „REQUIRED MILITARY OPERATIONS” – WYMAGANE OPERACJE WOJSKOWE (pola 0–5): strzałka pokazuje przesunięcie znacznika Operacji Wojskowych ZSRR z pola 0 na pole 3]</w:t>
      </w:r>
    </w:p>
    <w:p>
      <w:pPr>
        <w:pStyle w:val="BlockText"/>
      </w:pPr>
      <w:r>
        <w:rPr>
          <w:iCs/>
          <w:i/>
          <w:bCs/>
          <w:b/>
        </w:rPr>
        <w:t xml:space="preserve">CHRUSZCZOW:</w:t>
      </w:r>
      <w:r>
        <w:t xml:space="preserve"> </w:t>
      </w:r>
      <w:r>
        <w:rPr>
          <w:iCs/>
          <w:i/>
        </w:rPr>
        <w:t xml:space="preserve">W Teheranie szanują siłę.</w:t>
      </w:r>
    </w:p>
    <w:p>
      <w:pPr>
        <w:pStyle w:val="BlockText"/>
      </w:pPr>
      <w:r>
        <w:rPr>
          <w:iCs/>
          <w:i/>
          <w:bCs/>
          <w:b/>
        </w:rPr>
        <w:t xml:space="preserve">KENNEDY:</w:t>
      </w:r>
      <w:r>
        <w:t xml:space="preserve"> </w:t>
      </w:r>
      <w:r>
        <w:rPr>
          <w:iCs/>
          <w:i/>
        </w:rPr>
        <w:t xml:space="preserve">Ci, którzy uniemożliwiają pokojową rewolucję, sprawiają, że gwałtowna rewolucja staje się nieunikniona.</w:t>
      </w:r>
    </w:p>
    <w:p>
      <w:pPr>
        <w:pStyle w:val="Heading4"/>
      </w:pPr>
      <w:r>
        <w:rPr>
          <w:u w:val="single"/>
        </w:rPr>
        <w:t xml:space="preserve">AR1 (USA)</w:t>
      </w:r>
    </w:p>
    <w:p>
      <w:pPr>
        <w:pStyle w:val="FirstParagraph"/>
      </w:pPr>
      <w:r>
        <w:t xml:space="preserve">▶ Karta:</w:t>
      </w:r>
      <w:r>
        <w:t xml:space="preserve"> </w:t>
      </w:r>
      <w:r>
        <w:rPr>
          <w:smallCaps/>
          <w:iCs/>
          <w:i/>
        </w:rPr>
        <w:t xml:space="preserve">NORAD</w:t>
      </w:r>
      <w:r>
        <w:t xml:space="preserve"> </w:t>
      </w:r>
      <w:r>
        <w:t xml:space="preserve">(Wydarzenie USA)</w:t>
      </w:r>
    </w:p>
    <w:p>
      <w:pPr>
        <w:pStyle w:val="BodyText"/>
      </w:pPr>
      <w:r>
        <w:rPr>
          <w:smallCaps/>
          <w:iCs/>
          <w:i/>
        </w:rPr>
        <w:t xml:space="preserve">NORAD</w:t>
      </w:r>
      <w:r>
        <w:rPr>
          <w:iCs/>
          <w:i/>
        </w:rPr>
        <w:t xml:space="preserve"> </w:t>
      </w:r>
      <w:r>
        <w:rPr>
          <w:iCs/>
          <w:i/>
        </w:rPr>
        <w:t xml:space="preserve">zaczyna obowiązywać. Jeśli w trakcie Rundy (Action Round) DEFCON osiągnie poziom 2, a Kanada (Canada) jest kontrolowana przez USA (US Controlled), USA mogą dodać 1 Punkt Wpływów (Influence) w dowolnym państwie, w którym znajdują się Wpływy USA (US Influence).</w:t>
      </w:r>
      <w:r>
        <w:rPr>
          <w:iCs/>
          <w:i/>
        </w:rPr>
        <w:t xml:space="preserve"> </w:t>
      </w:r>
      <w:r>
        <w:rPr>
          <w:smallCaps/>
          <w:iCs/>
          <w:i/>
        </w:rPr>
        <w:t xml:space="preserve">NORAD</w:t>
      </w:r>
      <w:r>
        <w:rPr>
          <w:iCs/>
          <w:i/>
        </w:rPr>
        <w:t xml:space="preserve"> </w:t>
      </w:r>
      <w:r>
        <w:rPr>
          <w:iCs/>
          <w:i/>
        </w:rPr>
        <w:t xml:space="preserve">to Wydarzenie z gwiazdką (*) – zostaje teraz usunięte z gry (jego znacznik przypomina o efekcie).</w:t>
      </w:r>
    </w:p>
    <w:p>
      <w:pPr>
        <w:pStyle w:val="BlockText"/>
      </w:pPr>
      <w:r>
        <w:rPr>
          <w:iCs/>
          <w:i/>
          <w:bCs/>
          <w:b/>
        </w:rPr>
        <w:t xml:space="preserve">KENNEDY:</w:t>
      </w:r>
      <w:r>
        <w:t xml:space="preserve"> </w:t>
      </w:r>
      <w:r>
        <w:rPr>
          <w:iCs/>
          <w:i/>
        </w:rPr>
        <w:t xml:space="preserve">Wczesne ostrzeganie jeszcze nikomu nie zaszkodziło – może poza agresorem.</w:t>
      </w:r>
    </w:p>
    <w:p>
      <w:pPr>
        <w:pStyle w:val="Heading4"/>
      </w:pPr>
      <w:r>
        <w:rPr>
          <w:u w:val="single"/>
        </w:rPr>
        <w:t xml:space="preserve">AR2 (ZSRR)</w:t>
      </w:r>
    </w:p>
    <w:p>
      <w:pPr>
        <w:pStyle w:val="FirstParagraph"/>
      </w:pPr>
      <w:r>
        <w:t xml:space="preserve">▶ Karta:</w:t>
      </w:r>
      <w:r>
        <w:t xml:space="preserve"> </w:t>
      </w:r>
      <w:r>
        <w:rPr>
          <w:smallCaps/>
          <w:iCs/>
          <w:i/>
        </w:rPr>
        <w:t xml:space="preserve">Kryzys sueski</w:t>
      </w:r>
      <w:r>
        <w:t xml:space="preserve"> </w:t>
      </w:r>
      <w:r>
        <w:t xml:space="preserve">(</w:t>
      </w:r>
      <w:r>
        <w:rPr>
          <w:smallCaps/>
          <w:iCs/>
          <w:i/>
        </w:rPr>
        <w:t xml:space="preserve">Suez Crisis</w:t>
      </w:r>
      <w:r>
        <w:t xml:space="preserve">, ZSRR,</w:t>
      </w:r>
      <w:r>
        <w:t xml:space="preserve"> </w:t>
      </w:r>
      <w:r>
        <w:rPr>
          <w:iCs/>
          <w:i/>
        </w:rPr>
        <w:t xml:space="preserve">3</w:t>
      </w:r>
      <w:r>
        <w:t xml:space="preserve"> </w:t>
      </w:r>
      <w:r>
        <w:t xml:space="preserve">Ops)</w:t>
      </w:r>
    </w:p>
    <w:p>
      <w:pPr>
        <w:pStyle w:val="BodyText"/>
      </w:pPr>
      <w:r>
        <w:rPr>
          <w:u w:val="single"/>
          <w:bCs/>
          <w:b/>
        </w:rPr>
        <w:t xml:space="preserve">Poszerzanie Strefy Wpływów (Influence placement)</w:t>
      </w:r>
    </w:p>
    <w:p>
      <w:pPr>
        <w:numPr>
          <w:ilvl w:val="0"/>
          <w:numId w:val="1007"/>
        </w:numPr>
        <w:pStyle w:val="Compact"/>
      </w:pPr>
      <w:r>
        <w:t xml:space="preserve">Syria: (0/2), Kontrola ZSRR (USSR Control)</w:t>
      </w:r>
    </w:p>
    <w:p>
      <w:pPr>
        <w:numPr>
          <w:ilvl w:val="0"/>
          <w:numId w:val="1007"/>
        </w:numPr>
        <w:pStyle w:val="Compact"/>
      </w:pPr>
      <w:r>
        <w:t xml:space="preserve">Irak (Iraq): (0/2)</w:t>
      </w:r>
    </w:p>
    <w:p>
      <w:pPr>
        <w:numPr>
          <w:ilvl w:val="0"/>
          <w:numId w:val="1007"/>
        </w:numPr>
        <w:pStyle w:val="Compact"/>
      </w:pPr>
      <w:r>
        <w:t xml:space="preserve">Pakistan: (0/1)</w:t>
      </w:r>
    </w:p>
    <w:p>
      <w:pPr>
        <w:pStyle w:val="BlockText"/>
      </w:pPr>
      <w:r>
        <w:rPr>
          <w:iCs/>
          <w:i/>
          <w:bCs/>
          <w:b/>
        </w:rPr>
        <w:t xml:space="preserve">CHRUSZCZOW:</w:t>
      </w:r>
      <w:r>
        <w:t xml:space="preserve"> </w:t>
      </w:r>
      <w:r>
        <w:rPr>
          <w:iCs/>
          <w:i/>
        </w:rPr>
        <w:t xml:space="preserve">Narody świata arabskiego budzą się i biorą swój los we własne ręce.</w:t>
      </w:r>
    </w:p>
    <w:p>
      <w:pPr>
        <w:pStyle w:val="Heading4"/>
      </w:pPr>
      <w:r>
        <w:rPr>
          <w:u w:val="single"/>
        </w:rPr>
        <w:t xml:space="preserve">AR2 (USA)</w:t>
      </w:r>
    </w:p>
    <w:p>
      <w:pPr>
        <w:pStyle w:val="FirstParagraph"/>
      </w:pPr>
      <w:r>
        <w:t xml:space="preserve">▶ Karta:</w:t>
      </w:r>
      <w:r>
        <w:t xml:space="preserve"> </w:t>
      </w:r>
      <w:r>
        <w:rPr>
          <w:smallCaps/>
          <w:iCs/>
          <w:i/>
        </w:rPr>
        <w:t xml:space="preserve">Rezolucja formozańska</w:t>
      </w:r>
      <w:r>
        <w:t xml:space="preserve"> </w:t>
      </w:r>
      <w:r>
        <w:t xml:space="preserve">(</w:t>
      </w:r>
      <w:r>
        <w:rPr>
          <w:smallCaps/>
          <w:iCs/>
          <w:i/>
        </w:rPr>
        <w:t xml:space="preserve">Formosan Resolution</w:t>
      </w:r>
      <w:r>
        <w:t xml:space="preserve">,</w:t>
      </w:r>
      <w:r>
        <w:t xml:space="preserve"> </w:t>
      </w:r>
      <w:r>
        <w:rPr>
          <w:iCs/>
          <w:i/>
        </w:rPr>
        <w:t xml:space="preserve">USA, 2 Ops → 1 Op pod działaniem</w:t>
      </w:r>
      <w:r>
        <w:rPr>
          <w:iCs/>
          <w:i/>
        </w:rPr>
        <w:t xml:space="preserve"> </w:t>
      </w:r>
      <w:r>
        <w:rPr>
          <w:smallCaps/>
          <w:iCs/>
          <w:i/>
        </w:rPr>
        <w:t xml:space="preserve">Czerwonej paniki (Red Scare)</w:t>
      </w:r>
      <w:r>
        <w:t xml:space="preserve">)</w:t>
      </w:r>
    </w:p>
    <w:p>
      <w:pPr>
        <w:pStyle w:val="BodyText"/>
      </w:pPr>
      <w:r>
        <w:rPr>
          <w:u w:val="single"/>
          <w:bCs/>
          <w:b/>
        </w:rPr>
        <w:t xml:space="preserve">Poszerzanie Strefy Wpływów (Influence placement)</w:t>
      </w:r>
    </w:p>
    <w:p>
      <w:pPr>
        <w:numPr>
          <w:ilvl w:val="0"/>
          <w:numId w:val="1008"/>
        </w:numPr>
        <w:pStyle w:val="Compact"/>
      </w:pPr>
      <w:r>
        <w:t xml:space="preserve">Włochy (Italy): (4/0), Kontrola USA (US Control)</w:t>
      </w:r>
    </w:p>
    <w:p>
      <w:pPr>
        <w:pStyle w:val="BlockText"/>
      </w:pPr>
      <w:r>
        <w:rPr>
          <w:iCs/>
          <w:i/>
          <w:bCs/>
          <w:b/>
        </w:rPr>
        <w:t xml:space="preserve">KENNEDY:</w:t>
      </w:r>
      <w:r>
        <w:t xml:space="preserve"> </w:t>
      </w:r>
      <w:r>
        <w:rPr>
          <w:iCs/>
          <w:i/>
        </w:rPr>
        <w:t xml:space="preserve">Podczas gdy my tu dziś rywalizujemy, zamieszki i strajki pustoszą Półwysep Apeniński. Jeśli Włochy mają zostać ocalone, musimy działać natychmiast.</w:t>
      </w:r>
    </w:p>
    <w:p>
      <w:pPr>
        <w:pStyle w:val="Heading4"/>
      </w:pPr>
      <w:r>
        <w:rPr>
          <w:u w:val="single"/>
        </w:rPr>
        <w:t xml:space="preserve">AR3 (ZSRR)</w:t>
      </w:r>
    </w:p>
    <w:p>
      <w:pPr>
        <w:pStyle w:val="FirstParagraph"/>
      </w:pPr>
      <w:r>
        <w:t xml:space="preserve">▶ Karta:</w:t>
      </w:r>
      <w:r>
        <w:t xml:space="preserve"> </w:t>
      </w:r>
      <w:r>
        <w:rPr>
          <w:smallCaps/>
          <w:iCs/>
          <w:i/>
        </w:rPr>
        <w:t xml:space="preserve">Wojna arabsko-izraelska</w:t>
      </w:r>
      <w:r>
        <w:t xml:space="preserve"> </w:t>
      </w:r>
      <w:r>
        <w:t xml:space="preserve">(</w:t>
      </w:r>
      <w:r>
        <w:rPr>
          <w:smallCaps/>
          <w:iCs/>
          <w:i/>
        </w:rPr>
        <w:t xml:space="preserve">Arab‑Israeli War</w:t>
      </w:r>
      <w:r>
        <w:t xml:space="preserve">, Wydarzenie ZSRR).</w:t>
      </w:r>
    </w:p>
    <w:p>
      <w:pPr>
        <w:pStyle w:val="BodyText"/>
      </w:pPr>
      <w:r>
        <w:rPr>
          <w:iCs/>
          <w:i/>
        </w:rPr>
        <w:t xml:space="preserve">Żadne sąsiadujące państwo kontrolowane przez USA (US Controlled) nie daje modyfikatora.</w:t>
      </w:r>
    </w:p>
    <w:p>
      <w:pPr>
        <w:numPr>
          <w:ilvl w:val="0"/>
          <w:numId w:val="1009"/>
        </w:numPr>
        <w:pStyle w:val="Compact"/>
      </w:pPr>
      <w:r>
        <w:t xml:space="preserve">Rzut kością: 3 (</w:t>
      </w:r>
      <w:r>
        <w:rPr>
          <w:iCs/>
          <w:i/>
        </w:rPr>
        <w:t xml:space="preserve">Wojna kończy się porażką, Wpływy (Influence) bez zmian</w:t>
      </w:r>
      <w:r>
        <w:t xml:space="preserve">)</w:t>
      </w:r>
    </w:p>
    <w:p>
      <w:pPr>
        <w:numPr>
          <w:ilvl w:val="0"/>
          <w:numId w:val="1009"/>
        </w:numPr>
        <w:pStyle w:val="Compact"/>
      </w:pPr>
      <w:r>
        <w:t xml:space="preserve">Operacje Wojskowe ZSRR (USSR Military Ops): 5</w:t>
      </w:r>
    </w:p>
    <w:p>
      <w:pPr>
        <w:pStyle w:val="BlockText"/>
      </w:pPr>
      <w:r>
        <w:rPr>
          <w:iCs/>
          <w:i/>
          <w:bCs/>
          <w:b/>
        </w:rPr>
        <w:t xml:space="preserve">CHRUSZCZOW:</w:t>
      </w:r>
      <w:r>
        <w:t xml:space="preserve"> </w:t>
      </w:r>
      <w:r>
        <w:rPr>
          <w:iCs/>
          <w:i/>
        </w:rPr>
        <w:t xml:space="preserve">„Wysyłamy karabiny, a oni przysyłają nam wymówki.”</w:t>
      </w:r>
    </w:p>
    <w:p>
      <w:pPr>
        <w:pStyle w:val="Heading4"/>
      </w:pPr>
      <w:r>
        <w:rPr>
          <w:u w:val="single"/>
        </w:rPr>
        <w:t xml:space="preserve">AR3 (USA)</w:t>
      </w:r>
    </w:p>
    <w:p>
      <w:pPr>
        <w:pStyle w:val="FirstParagraph"/>
      </w:pPr>
      <w:r>
        <w:t xml:space="preserve">▶ Karta:</w:t>
      </w:r>
      <w:r>
        <w:t xml:space="preserve"> </w:t>
      </w:r>
      <w:r>
        <w:rPr>
          <w:smallCaps/>
          <w:iCs/>
          <w:i/>
        </w:rPr>
        <w:t xml:space="preserve">Doktryna Trumana</w:t>
      </w:r>
      <w:r>
        <w:t xml:space="preserve"> </w:t>
      </w:r>
      <w:r>
        <w:t xml:space="preserve">(</w:t>
      </w:r>
      <w:r>
        <w:rPr>
          <w:smallCaps/>
          <w:iCs/>
          <w:i/>
        </w:rPr>
        <w:t xml:space="preserve">Truman Doctrine</w:t>
      </w:r>
      <w:r>
        <w:t xml:space="preserve">, Wydarzenie USA)</w:t>
      </w:r>
    </w:p>
    <w:p>
      <w:pPr>
        <w:pStyle w:val="BodyText"/>
      </w:pPr>
      <w:r>
        <w:rPr>
          <w:iCs/>
          <w:i/>
        </w:rPr>
        <w:t xml:space="preserve">Usuwa wszystkie Wpływy ZSRR (USSR Influence) z jednego niekontrolowanego (uncontrolled) państwa europejskiego.</w:t>
      </w:r>
    </w:p>
    <w:p>
      <w:pPr>
        <w:numPr>
          <w:ilvl w:val="0"/>
          <w:numId w:val="1010"/>
        </w:numPr>
        <w:pStyle w:val="Compact"/>
      </w:pPr>
      <w:r>
        <w:t xml:space="preserve">Rumunia (Romania): (0/0)</w:t>
      </w:r>
    </w:p>
    <w:p>
      <w:pPr>
        <w:pStyle w:val="FirstParagraph"/>
      </w:pPr>
      <w:r>
        <w:rPr>
          <w:smallCaps/>
          <w:iCs/>
          <w:i/>
        </w:rPr>
        <w:t xml:space="preserve">Doktryna Trumana (Truman Doctrine)</w:t>
      </w:r>
      <w:r>
        <w:rPr>
          <w:iCs/>
          <w:i/>
        </w:rPr>
        <w:t xml:space="preserve"> </w:t>
      </w:r>
      <w:r>
        <w:rPr>
          <w:iCs/>
          <w:i/>
        </w:rPr>
        <w:t xml:space="preserve">to Wydarzenie z gwiazdką (*) – zostaje teraz usunięte z gry.</w:t>
      </w:r>
    </w:p>
    <w:p>
      <w:pPr>
        <w:pStyle w:val="BlockText"/>
      </w:pPr>
      <w:r>
        <w:rPr>
          <w:iCs/>
          <w:i/>
          <w:bCs/>
          <w:b/>
        </w:rPr>
        <w:t xml:space="preserve">KENNEDY:</w:t>
      </w:r>
      <w:r>
        <w:t xml:space="preserve"> </w:t>
      </w:r>
      <w:r>
        <w:rPr>
          <w:iCs/>
          <w:i/>
        </w:rPr>
        <w:t xml:space="preserve">Narody Europy Wschodniej zasługują na prawo do decydowania o własnym losie!</w:t>
      </w:r>
    </w:p>
    <w:p>
      <w:pPr>
        <w:pStyle w:val="BlockText"/>
      </w:pPr>
      <w:r>
        <w:rPr>
          <w:iCs/>
          <w:i/>
          <w:bCs/>
          <w:b/>
        </w:rPr>
        <w:t xml:space="preserve">CHRUSZCZOW</w:t>
      </w:r>
      <w:r>
        <w:t xml:space="preserve"> </w:t>
      </w:r>
      <w:r>
        <w:rPr>
          <w:iCs/>
          <w:i/>
        </w:rPr>
        <w:t xml:space="preserve">śmieje się: Myślisz, że Rumunia porzuci socjalizm? Jack, będziesz na to czekał, aż krewetka nauczy się gwizdać.</w:t>
      </w:r>
    </w:p>
    <w:p>
      <w:pPr>
        <w:pStyle w:val="Heading4"/>
      </w:pPr>
      <w:r>
        <w:rPr>
          <w:u w:val="single"/>
        </w:rPr>
        <w:t xml:space="preserve">AR4 (ZSRR)</w:t>
      </w:r>
    </w:p>
    <w:p>
      <w:pPr>
        <w:pStyle w:val="FirstParagraph"/>
      </w:pPr>
      <w:r>
        <w:t xml:space="preserve">▶ Karta:</w:t>
      </w:r>
      <w:r>
        <w:t xml:space="preserve"> </w:t>
      </w:r>
      <w:r>
        <w:rPr>
          <w:smallCaps/>
          <w:iCs/>
          <w:i/>
        </w:rPr>
        <w:t xml:space="preserve">Rządy socjalistów</w:t>
      </w:r>
      <w:r>
        <w:t xml:space="preserve"> </w:t>
      </w:r>
      <w:r>
        <w:t xml:space="preserve">(</w:t>
      </w:r>
      <w:r>
        <w:rPr>
          <w:smallCaps/>
          <w:iCs/>
          <w:i/>
        </w:rPr>
        <w:t xml:space="preserve">Socialist Governments</w:t>
      </w:r>
      <w:r>
        <w:t xml:space="preserve">, Wydarzenie ZSRR)</w:t>
      </w:r>
    </w:p>
    <w:p>
      <w:pPr>
        <w:pStyle w:val="BodyText"/>
      </w:pPr>
      <w:r>
        <w:rPr>
          <w:iCs/>
          <w:i/>
        </w:rPr>
        <w:t xml:space="preserve">Usuń 3 Punkty Wpływów USA (US Influence) z Europy Zachodniej (Western Europe).</w:t>
      </w:r>
    </w:p>
    <w:p>
      <w:pPr>
        <w:numPr>
          <w:ilvl w:val="0"/>
          <w:numId w:val="1011"/>
        </w:numPr>
        <w:pStyle w:val="Compact"/>
      </w:pPr>
      <w:r>
        <w:t xml:space="preserve">Włochy (Italy): (2/0), Kontrola USA (US Control)</w:t>
      </w:r>
    </w:p>
    <w:p>
      <w:pPr>
        <w:numPr>
          <w:ilvl w:val="0"/>
          <w:numId w:val="1011"/>
        </w:numPr>
        <w:pStyle w:val="Compact"/>
      </w:pPr>
      <w:r>
        <w:t xml:space="preserve">Francja (France): (0/0)</w:t>
      </w:r>
    </w:p>
    <w:p>
      <w:pPr>
        <w:pStyle w:val="BlockText"/>
      </w:pPr>
      <w:r>
        <w:rPr>
          <w:iCs/>
          <w:i/>
          <w:bCs/>
          <w:b/>
        </w:rPr>
        <w:t xml:space="preserve">CHRUSZCZOW:</w:t>
      </w:r>
      <w:r>
        <w:t xml:space="preserve"> </w:t>
      </w:r>
      <w:r>
        <w:rPr>
          <w:iCs/>
          <w:i/>
        </w:rPr>
        <w:t xml:space="preserve">„De Gaulle jest wrogiem, ale jego polityka ma tę zaletę, że osłabia pozycję USA.”</w:t>
      </w:r>
    </w:p>
    <w:p>
      <w:pPr>
        <w:pStyle w:val="Heading4"/>
      </w:pPr>
      <w:r>
        <w:rPr>
          <w:u w:val="single"/>
        </w:rPr>
        <w:t xml:space="preserve">AR4 (USA)</w:t>
      </w:r>
    </w:p>
    <w:p>
      <w:pPr>
        <w:pStyle w:val="FirstParagraph"/>
      </w:pPr>
      <w:r>
        <w:t xml:space="preserve">▶ Karta:</w:t>
      </w:r>
      <w:r>
        <w:t xml:space="preserve"> </w:t>
      </w:r>
      <w:r>
        <w:rPr>
          <w:smallCaps/>
          <w:iCs/>
          <w:i/>
        </w:rPr>
        <w:t xml:space="preserve">Rozstrzygnięcie w Europie</w:t>
      </w:r>
      <w:r>
        <w:t xml:space="preserve"> </w:t>
      </w:r>
      <w:r>
        <w:t xml:space="preserve">(</w:t>
      </w:r>
      <w:r>
        <w:rPr>
          <w:smallCaps/>
          <w:iCs/>
          <w:i/>
        </w:rPr>
        <w:t xml:space="preserve">Europe Scoring</w:t>
      </w:r>
      <w:r>
        <w:t xml:space="preserve">, Wydarzenie neutralne)</w:t>
      </w:r>
    </w:p>
    <w:p>
      <w:pPr>
        <w:pStyle w:val="BodyText"/>
      </w:pPr>
      <w:r>
        <w:rPr>
          <w:iCs/>
          <w:i/>
        </w:rPr>
        <w:t xml:space="preserve">Obie strony mają Obecność (Presence, 3) + dwa Państwa Strategiczne (Battlegrounds, 2), co daje razem 5. Nie przyznaje się żadnych VP.</w:t>
      </w:r>
    </w:p>
    <w:p>
      <w:pPr>
        <w:pStyle w:val="BlockText"/>
      </w:pPr>
      <w:r>
        <w:rPr>
          <w:iCs/>
          <w:i/>
          <w:bCs/>
          <w:b/>
        </w:rPr>
        <w:t xml:space="preserve">KENNEDY:</w:t>
      </w:r>
      <w:r>
        <w:t xml:space="preserve"> </w:t>
      </w:r>
      <w:r>
        <w:rPr>
          <w:iCs/>
          <w:i/>
        </w:rPr>
        <w:t xml:space="preserve">Tak, tak, Nikita, już wiem, że „Ich bin ein Berliner” robi ze mnie pączka z konfiturą.</w:t>
      </w:r>
    </w:p>
    <w:p>
      <w:pPr>
        <w:pStyle w:val="Heading4"/>
      </w:pPr>
      <w:r>
        <w:rPr>
          <w:u w:val="single"/>
        </w:rPr>
        <w:t xml:space="preserve">AR5 (ZSRR)</w:t>
      </w:r>
    </w:p>
    <w:p>
      <w:pPr>
        <w:pStyle w:val="FirstParagraph"/>
      </w:pPr>
      <w:r>
        <w:t xml:space="preserve">▶ Karta:</w:t>
      </w:r>
      <w:r>
        <w:t xml:space="preserve"> </w:t>
      </w:r>
      <w:r>
        <w:rPr>
          <w:smallCaps/>
          <w:iCs/>
          <w:i/>
        </w:rPr>
        <w:t xml:space="preserve">RWPG</w:t>
      </w:r>
      <w:r>
        <w:t xml:space="preserve"> </w:t>
      </w:r>
      <w:r>
        <w:t xml:space="preserve">(</w:t>
      </w:r>
      <w:r>
        <w:rPr>
          <w:smallCaps/>
          <w:iCs/>
          <w:i/>
        </w:rPr>
        <w:t xml:space="preserve">COMECON</w:t>
      </w:r>
      <w:r>
        <w:t xml:space="preserve">, Wydarzenie ZSRR)</w:t>
      </w:r>
    </w:p>
    <w:p>
      <w:pPr>
        <w:pStyle w:val="BodyText"/>
      </w:pPr>
      <w:r>
        <w:rPr>
          <w:iCs/>
          <w:i/>
        </w:rPr>
        <w:t xml:space="preserve">Dodaj po 1 Punkcie Wpływów (Influence) w czterech państwach Europy Wschodniej (Eastern Europe).</w:t>
      </w:r>
    </w:p>
    <w:p>
      <w:pPr>
        <w:numPr>
          <w:ilvl w:val="0"/>
          <w:numId w:val="1012"/>
        </w:numPr>
        <w:pStyle w:val="Compact"/>
      </w:pPr>
      <w:r>
        <w:t xml:space="preserve">Niemcy Wschodnie (East Germany): (0/4), Kontrola ZSRR (USSR Control)</w:t>
      </w:r>
    </w:p>
    <w:p>
      <w:pPr>
        <w:numPr>
          <w:ilvl w:val="0"/>
          <w:numId w:val="1012"/>
        </w:numPr>
        <w:pStyle w:val="Compact"/>
      </w:pPr>
      <w:r>
        <w:t xml:space="preserve">Czechosłowacja (Czechoslovakia): (0/2)</w:t>
      </w:r>
    </w:p>
    <w:p>
      <w:pPr>
        <w:numPr>
          <w:ilvl w:val="0"/>
          <w:numId w:val="1012"/>
        </w:numPr>
        <w:pStyle w:val="Compact"/>
      </w:pPr>
      <w:r>
        <w:t xml:space="preserve">Węgry (Hungary): (0/2)</w:t>
      </w:r>
    </w:p>
    <w:p>
      <w:pPr>
        <w:numPr>
          <w:ilvl w:val="0"/>
          <w:numId w:val="1012"/>
        </w:numPr>
        <w:pStyle w:val="Compact"/>
      </w:pPr>
      <w:r>
        <w:t xml:space="preserve">Finlandia (Finland): (0/2)</w:t>
      </w:r>
    </w:p>
    <w:p>
      <w:pPr>
        <w:pStyle w:val="FirstParagraph"/>
      </w:pPr>
      <w:r>
        <w:rPr>
          <w:smallCaps/>
          <w:iCs/>
          <w:i/>
        </w:rPr>
        <w:t xml:space="preserve">RWPG (COMECON)</w:t>
      </w:r>
      <w:r>
        <w:rPr>
          <w:iCs/>
          <w:i/>
        </w:rPr>
        <w:t xml:space="preserve"> </w:t>
      </w:r>
      <w:r>
        <w:rPr>
          <w:iCs/>
          <w:i/>
        </w:rPr>
        <w:t xml:space="preserve">to Wydarzenie z gwiazdką (*) – zostaje teraz usunięte z gry.</w:t>
      </w:r>
    </w:p>
    <w:p>
      <w:pPr>
        <w:pStyle w:val="BlockText"/>
      </w:pPr>
      <w:r>
        <w:rPr>
          <w:iCs/>
          <w:i/>
          <w:bCs/>
          <w:b/>
        </w:rPr>
        <w:t xml:space="preserve">CHRUSZCZOW:</w:t>
      </w:r>
      <w:r>
        <w:t xml:space="preserve"> </w:t>
      </w:r>
      <w:r>
        <w:rPr>
          <w:iCs/>
          <w:i/>
        </w:rPr>
        <w:t xml:space="preserve">Gdy chodzi o walkę z imperializmem, możemy z przekonaniem stwierdzić, że wszyscy jesteśmy stalinowcami.</w:t>
      </w:r>
    </w:p>
    <w:p>
      <w:pPr>
        <w:pStyle w:val="Heading4"/>
      </w:pPr>
      <w:r>
        <w:rPr>
          <w:u w:val="single"/>
        </w:rPr>
        <w:t xml:space="preserve">AR5 (USA)</w:t>
      </w:r>
    </w:p>
    <w:p>
      <w:pPr>
        <w:pStyle w:val="FirstParagraph"/>
      </w:pPr>
      <w:r>
        <w:t xml:space="preserve">▶ Karta:</w:t>
      </w:r>
      <w:r>
        <w:t xml:space="preserve"> </w:t>
      </w:r>
      <w:r>
        <w:rPr>
          <w:smallCaps/>
          <w:iCs/>
          <w:i/>
        </w:rPr>
        <w:t xml:space="preserve">Padnij i kryj się</w:t>
      </w:r>
      <w:r>
        <w:t xml:space="preserve"> </w:t>
      </w:r>
      <w:r>
        <w:t xml:space="preserve">(</w:t>
      </w:r>
      <w:r>
        <w:rPr>
          <w:smallCaps/>
          <w:iCs/>
          <w:i/>
        </w:rPr>
        <w:t xml:space="preserve">Duck and Cover</w:t>
      </w:r>
      <w:r>
        <w:t xml:space="preserve">, USA, 3 Ops → 2 Ops pod działaniem</w:t>
      </w:r>
      <w:r>
        <w:t xml:space="preserve"> </w:t>
      </w:r>
      <w:r>
        <w:rPr>
          <w:smallCaps/>
          <w:iCs/>
          <w:i/>
        </w:rPr>
        <w:t xml:space="preserve">Czerwonej paniki (Red Scare)</w:t>
      </w:r>
      <w:r>
        <w:t xml:space="preserve">)</w:t>
      </w:r>
    </w:p>
    <w:p>
      <w:pPr>
        <w:pStyle w:val="BodyText"/>
      </w:pPr>
      <w:r>
        <w:rPr>
          <w:u w:val="single"/>
          <w:bCs/>
          <w:b/>
        </w:rPr>
        <w:t xml:space="preserve">Przewrót w Pakistanie (Coup in Pakistan)</w:t>
      </w:r>
    </w:p>
    <w:p>
      <w:pPr>
        <w:numPr>
          <w:ilvl w:val="0"/>
          <w:numId w:val="1013"/>
        </w:numPr>
        <w:pStyle w:val="Compact"/>
      </w:pPr>
      <w:r>
        <w:t xml:space="preserve">Stabilizacja Pakistanu (Pakistan Stability): 2</w:t>
      </w:r>
    </w:p>
    <w:p>
      <w:pPr>
        <w:numPr>
          <w:ilvl w:val="0"/>
          <w:numId w:val="1013"/>
        </w:numPr>
        <w:pStyle w:val="Compact"/>
      </w:pPr>
      <w:r>
        <w:t xml:space="preserve">Rzut kością: 4</w:t>
      </w:r>
    </w:p>
    <w:p>
      <w:pPr>
        <w:numPr>
          <w:ilvl w:val="0"/>
          <w:numId w:val="1013"/>
        </w:numPr>
        <w:pStyle w:val="Compact"/>
      </w:pPr>
      <w:r>
        <w:t xml:space="preserve">Siła Przewrotu (Coup strength) = 4 + 2 − 4 = 2</w:t>
      </w:r>
    </w:p>
    <w:p>
      <w:pPr>
        <w:numPr>
          <w:ilvl w:val="0"/>
          <w:numId w:val="1013"/>
        </w:numPr>
        <w:pStyle w:val="Compact"/>
      </w:pPr>
      <w:r>
        <w:t xml:space="preserve">Pakistan: 1/0</w:t>
      </w:r>
    </w:p>
    <w:p>
      <w:pPr>
        <w:numPr>
          <w:ilvl w:val="0"/>
          <w:numId w:val="1013"/>
        </w:numPr>
        <w:pStyle w:val="Compact"/>
      </w:pPr>
      <w:r>
        <w:t xml:space="preserve">DEFCON: 4 → 3</w:t>
      </w:r>
    </w:p>
    <w:p>
      <w:pPr>
        <w:numPr>
          <w:ilvl w:val="0"/>
          <w:numId w:val="1013"/>
        </w:numPr>
        <w:pStyle w:val="Compact"/>
      </w:pPr>
      <w:r>
        <w:t xml:space="preserve">Operacje Wojskowe USA (US Military Ops): 2</w:t>
      </w:r>
    </w:p>
    <w:p>
      <w:pPr>
        <w:pStyle w:val="BlockText"/>
      </w:pPr>
      <w:r>
        <w:rPr>
          <w:iCs/>
          <w:i/>
          <w:bCs/>
          <w:b/>
        </w:rPr>
        <w:t xml:space="preserve">KENNEDY:</w:t>
      </w:r>
      <w:r>
        <w:t xml:space="preserve"> </w:t>
      </w:r>
      <w:r>
        <w:rPr>
          <w:iCs/>
          <w:i/>
        </w:rPr>
        <w:t xml:space="preserve">Czasem jedno pchnięcie sprawia, że drzwi pozostają otwarte.</w:t>
      </w:r>
    </w:p>
    <w:p>
      <w:pPr>
        <w:pStyle w:val="Heading4"/>
      </w:pPr>
      <w:r>
        <w:rPr>
          <w:u w:val="single"/>
        </w:rPr>
        <w:t xml:space="preserve">AR6 (ZSRR)</w:t>
      </w:r>
    </w:p>
    <w:p>
      <w:pPr>
        <w:pStyle w:val="FirstParagraph"/>
      </w:pPr>
      <w:r>
        <w:t xml:space="preserve">▶ Karta:</w:t>
      </w:r>
      <w:r>
        <w:t xml:space="preserve"> </w:t>
      </w:r>
      <w:r>
        <w:rPr>
          <w:smallCaps/>
          <w:iCs/>
          <w:i/>
        </w:rPr>
        <w:t xml:space="preserve">Rozstrzygnięcie na Bliskim Wschodzie</w:t>
      </w:r>
      <w:r>
        <w:t xml:space="preserve"> </w:t>
      </w:r>
      <w:r>
        <w:t xml:space="preserve">(</w:t>
      </w:r>
      <w:r>
        <w:rPr>
          <w:smallCaps/>
          <w:iCs/>
          <w:i/>
        </w:rPr>
        <w:t xml:space="preserve">Middle East Scoring</w:t>
      </w:r>
      <w:r>
        <w:t xml:space="preserve">, Wydarzenie neutralne)</w:t>
      </w:r>
    </w:p>
    <w:p>
      <w:pPr>
        <w:pStyle w:val="BodyText"/>
      </w:pPr>
      <w:r>
        <w:rPr>
          <w:iCs/>
          <w:i/>
        </w:rPr>
        <w:t xml:space="preserve">ZSRR ma Dominację (Domination) – kontroluje (control) więcej Państw Strategicznych (Battlegrounds) i więcej państw niż USA, a także co najmniej jedno państwo niestrategiczne (non-Battleground). Daje to ZSRR 5 VP + jedno Państwo Strategiczne (Battleground, 1), razem 6 VP.</w:t>
      </w:r>
    </w:p>
    <w:p>
      <w:pPr>
        <w:numPr>
          <w:ilvl w:val="0"/>
          <w:numId w:val="1014"/>
        </w:numPr>
        <w:pStyle w:val="Compact"/>
      </w:pPr>
      <w:r>
        <w:t xml:space="preserve">USA nie mają Obecności (Presence, 0).</w:t>
      </w:r>
    </w:p>
    <w:p>
      <w:pPr>
        <w:numPr>
          <w:ilvl w:val="0"/>
          <w:numId w:val="1014"/>
        </w:numPr>
        <w:pStyle w:val="Compact"/>
      </w:pPr>
      <w:r>
        <w:t xml:space="preserve">ZSRR zyskuje 6 VP.</w:t>
      </w:r>
    </w:p>
    <w:p>
      <w:pPr>
        <w:numPr>
          <w:ilvl w:val="0"/>
          <w:numId w:val="1014"/>
        </w:numPr>
        <w:pStyle w:val="Compact"/>
      </w:pPr>
      <w:r>
        <w:t xml:space="preserve">Wynik: ZSRR 6.</w:t>
      </w:r>
    </w:p>
    <w:p>
      <w:pPr>
        <w:pStyle w:val="BlockText"/>
      </w:pPr>
      <w:r>
        <w:rPr>
          <w:iCs/>
          <w:i/>
          <w:bCs/>
          <w:b/>
        </w:rPr>
        <w:t xml:space="preserve">CHRUSZCZOW:</w:t>
      </w:r>
      <w:r>
        <w:t xml:space="preserve"> </w:t>
      </w:r>
      <w:r>
        <w:rPr>
          <w:iCs/>
          <w:i/>
        </w:rPr>
        <w:t xml:space="preserve">Sześć Punktów Zwycięstwa, Jack! Weźmiemy łopatę, wykopiemy grób i pogrzebiemy kolonializm tak głęboko, jak tylko się da.</w:t>
      </w:r>
    </w:p>
    <w:p>
      <w:pPr>
        <w:pStyle w:val="Heading4"/>
      </w:pPr>
      <w:r>
        <w:rPr>
          <w:u w:val="single"/>
        </w:rPr>
        <w:t xml:space="preserve">AR6 (USA)</w:t>
      </w:r>
    </w:p>
    <w:p>
      <w:pPr>
        <w:pStyle w:val="FirstParagraph"/>
      </w:pPr>
      <w:r>
        <w:t xml:space="preserve">▶ Karta:</w:t>
      </w:r>
      <w:r>
        <w:t xml:space="preserve"> </w:t>
      </w:r>
      <w:r>
        <w:rPr>
          <w:smallCaps/>
          <w:iCs/>
          <w:i/>
        </w:rPr>
        <w:t xml:space="preserve">Zakaz prób jądrowych</w:t>
      </w:r>
      <w:r>
        <w:t xml:space="preserve"> </w:t>
      </w:r>
      <w:r>
        <w:t xml:space="preserve">(</w:t>
      </w:r>
      <w:r>
        <w:rPr>
          <w:smallCaps/>
          <w:iCs/>
          <w:i/>
        </w:rPr>
        <w:t xml:space="preserve">Nuclear Test Ban</w:t>
      </w:r>
      <w:r>
        <w:t xml:space="preserve">, neutralna, 4 Ops → 3 Ops pod działaniem</w:t>
      </w:r>
      <w:r>
        <w:t xml:space="preserve"> </w:t>
      </w:r>
      <w:r>
        <w:rPr>
          <w:smallCaps/>
          <w:iCs/>
          <w:i/>
        </w:rPr>
        <w:t xml:space="preserve">Czerwonej paniki (Red Scare)</w:t>
      </w:r>
      <w:r>
        <w:t xml:space="preserve">)</w:t>
      </w:r>
    </w:p>
    <w:p>
      <w:pPr>
        <w:pStyle w:val="BodyText"/>
      </w:pPr>
      <w:r>
        <w:rPr>
          <w:u w:val="single"/>
          <w:bCs/>
          <w:b/>
        </w:rPr>
        <w:t xml:space="preserve">Przewrót w Iranie (Coup in Iran)</w:t>
      </w:r>
    </w:p>
    <w:p>
      <w:pPr>
        <w:numPr>
          <w:ilvl w:val="0"/>
          <w:numId w:val="1015"/>
        </w:numPr>
        <w:pStyle w:val="Compact"/>
      </w:pPr>
      <w:r>
        <w:t xml:space="preserve">Stabilizacja Iranu (Iran Stability): 2</w:t>
      </w:r>
    </w:p>
    <w:p>
      <w:pPr>
        <w:numPr>
          <w:ilvl w:val="0"/>
          <w:numId w:val="1015"/>
        </w:numPr>
        <w:pStyle w:val="Compact"/>
      </w:pPr>
      <w:r>
        <w:t xml:space="preserve">Rzut kością: 1</w:t>
      </w:r>
    </w:p>
    <w:p>
      <w:pPr>
        <w:numPr>
          <w:ilvl w:val="0"/>
          <w:numId w:val="1015"/>
        </w:numPr>
        <w:pStyle w:val="Compact"/>
      </w:pPr>
      <w:r>
        <w:t xml:space="preserve">Siła Przewrotu (Coup strength) = 1 + 3 − 4 = 0</w:t>
      </w:r>
    </w:p>
    <w:p>
      <w:pPr>
        <w:numPr>
          <w:ilvl w:val="0"/>
          <w:numId w:val="1015"/>
        </w:numPr>
        <w:pStyle w:val="Compact"/>
      </w:pPr>
      <w:r>
        <w:t xml:space="preserve">DEFCON: 3 → 2</w:t>
      </w:r>
    </w:p>
    <w:p>
      <w:pPr>
        <w:numPr>
          <w:ilvl w:val="0"/>
          <w:numId w:val="1015"/>
        </w:numPr>
        <w:pStyle w:val="Compact"/>
      </w:pPr>
      <w:r>
        <w:t xml:space="preserve">Operacje Wojskowe USA (US Military Ops): 5</w:t>
      </w:r>
    </w:p>
    <w:p>
      <w:pPr>
        <w:pStyle w:val="FirstParagraph"/>
      </w:pPr>
      <w:r>
        <w:rPr>
          <w:iCs/>
          <w:i/>
        </w:rPr>
        <w:t xml:space="preserve">Kennedy, widząc wynik rzutu, ciężko wzdycha…</w:t>
      </w:r>
    </w:p>
    <w:p>
      <w:pPr>
        <w:pStyle w:val="BlockText"/>
      </w:pPr>
      <w:r>
        <w:rPr>
          <w:iCs/>
          <w:i/>
          <w:bCs/>
          <w:b/>
        </w:rPr>
        <w:t xml:space="preserve">KENNEDY:</w:t>
      </w:r>
      <w:r>
        <w:t xml:space="preserve"> </w:t>
      </w:r>
      <w:r>
        <w:rPr>
          <w:iCs/>
          <w:i/>
        </w:rPr>
        <w:t xml:space="preserve">Działanie wiąże się z ryzykiem i kosztami. Są one jednak znacznie mniejsze niż długofalowe ryzyko wygodnej bezczynności.</w:t>
      </w:r>
    </w:p>
    <w:p>
      <w:pPr>
        <w:pStyle w:val="Heading3"/>
      </w:pPr>
      <w:r>
        <w:t xml:space="preserve">KONIEC ETAPU PIERWSZEGO (END OF TURN ONE)</w:t>
      </w:r>
    </w:p>
    <w:p>
      <w:pPr>
        <w:pStyle w:val="FirstParagraph"/>
        <w:jc w:val="left"/>
      </w:pPr>
      <w:r>
        <w:t xml:space="preserve">Wymóg Operacji Wojskowych (Military Operations requirement, DEFCON 2 → wymagane 2)</w:t>
      </w:r>
      <w:r>
        <w:br/>
      </w:r>
      <w:r>
        <w:t xml:space="preserve">ZSRR: 5 Operacji Wojskowych (Military Ops) ☑</w:t>
      </w:r>
      <w:r>
        <w:br/>
      </w:r>
      <w:r>
        <w:t xml:space="preserve">USA: 5 Operacji Wojskowych (Military Ops) ☑</w:t>
      </w:r>
    </w:p>
    <w:p>
      <w:pPr>
        <w:pStyle w:val="BodyText"/>
        <w:jc w:val="left"/>
      </w:pPr>
      <w:r>
        <w:t xml:space="preserve">Zatrzymane karty (Held cards):</w:t>
      </w:r>
      <w:r>
        <w:br/>
      </w:r>
      <w:r>
        <w:t xml:space="preserve">ZSRR:</w:t>
      </w:r>
      <w:r>
        <w:t xml:space="preserve"> </w:t>
      </w:r>
      <w:r>
        <w:rPr>
          <w:smallCaps/>
          <w:iCs/>
          <w:i/>
        </w:rPr>
        <w:t xml:space="preserve">Blokada (Blockade)</w:t>
      </w:r>
      <w:r>
        <w:br/>
      </w:r>
      <w:r>
        <w:t xml:space="preserve">USA:</w:t>
      </w:r>
      <w:r>
        <w:t xml:space="preserve"> </w:t>
      </w:r>
      <w:r>
        <w:rPr>
          <w:smallCaps/>
          <w:iCs/>
          <w:i/>
        </w:rPr>
        <w:t xml:space="preserve">Powstrzymywanie (Containment)</w:t>
      </w:r>
    </w:p>
    <w:p>
      <w:pPr>
        <w:pStyle w:val="BodyText"/>
      </w:pPr>
      <w:r>
        <w:t xml:space="preserve">Wynik na koniec Etapu 1 (Turn 1):</w:t>
      </w:r>
      <w:r>
        <w:t xml:space="preserve"> </w:t>
      </w:r>
      <w:r>
        <w:rPr>
          <w:iCs/>
          <w:i/>
        </w:rPr>
        <w:t xml:space="preserve">ZSRR 6 VP</w:t>
      </w:r>
      <w:r>
        <w:t xml:space="preserve">.</w:t>
      </w:r>
    </w:p>
    <w:p>
      <w:pPr>
        <w:pStyle w:val="Opisilustracji"/>
      </w:pPr>
      <w:r>
        <w:rPr>
          <w:iCs/>
          <w:i/>
        </w:rPr>
        <w:t xml:space="preserve">[Ilustracja (s. 5 oryginału): dwie kości – niebieska z białą gwiazdą i czerwona z żółtym sierpem i młotem; bez napisów]</w:t>
      </w:r>
    </w:p>
    <w:p>
      <w:pPr>
        <w:pStyle w:val="Opisilustracji"/>
      </w:pPr>
      <w:r>
        <w:rPr>
          <w:iCs/>
          <w:i/>
        </w:rPr>
        <w:t xml:space="preserve">[Ilustracja (s. 6 oryginału): fragment planszy – Europa i północna część Bliskiego Wschodu na początku Etapu 2 (ten sam wycinek mapy co na s. 3). Znaczniki Wpływów ZSRR: Finland – Finlandia 2, E. Germany – Niemcy Wschodnie 4 (stroną Kontroli do góry), Poland – Polska 3 (stroną Kontroli do góry), Czech. – Czechosłowacja 2, Hungary – Węgry 2, Syria 2 (stroną Kontroli do góry), Iran 2 (stroną Kontroli do góry), Iraq – Irak 2. Znaczniki Wpływów USA: W. Germany – Niemcy Zachodnie 4 (stroną Kontroli do góry), Italy – Włochy 2 (stroną Kontroli do góry), Israel – Izrael 1, Pakistan 1. Pozostałe państwa bez znaczników (m.in. Romania – Rumunia, France – Francja). Pośrodku pole supermocarstwa ZSRR z godłem i napisem „USSR” – ZSRR; w prawym górnym rogu fragment toru Etapów: „EARLY WAR” – PRELUDIUM, „Hand Size…” – Liczba kart na ręce… (ucięte), pola 1 i 2 z portretami Stalina i Trumana]</w:t>
      </w:r>
    </w:p>
    <w:p>
      <w:pPr>
        <w:pStyle w:val="BodyText"/>
      </w:pPr>
      <w:r>
        <w:rPr>
          <w:iCs/>
          <w:i/>
        </w:rPr>
        <w:t xml:space="preserve">Podpis (s. 6):</w:t>
      </w:r>
      <w:r>
        <w:rPr>
          <w:iCs/>
          <w:i/>
        </w:rPr>
        <w:t xml:space="preserve"> </w:t>
      </w:r>
      <w:r>
        <w:rPr>
          <w:bCs/>
          <w:b/>
          <w:iCs/>
          <w:i/>
        </w:rPr>
        <w:t xml:space="preserve">Na początku Etapu 2 (Turn 2):</w:t>
      </w:r>
      <w:r>
        <w:rPr>
          <w:iCs/>
          <w:i/>
        </w:rPr>
        <w:t xml:space="preserve"> </w:t>
      </w:r>
      <w:r>
        <w:rPr>
          <w:iCs/>
          <w:i/>
        </w:rPr>
        <w:t xml:space="preserve">Europa i północna część Bliskiego Wschodu</w:t>
      </w:r>
    </w:p>
    <w:p>
      <w:pPr>
        <w:pStyle w:val="Heading2"/>
      </w:pPr>
      <w:r>
        <w:t xml:space="preserve">ETAP DRUGI [PRELUDIUM] (TURN TWO [EARLY WAR])</w:t>
      </w:r>
    </w:p>
    <w:p>
      <w:pPr>
        <w:pStyle w:val="FirstParagraph"/>
      </w:pPr>
      <w:r>
        <w:rPr>
          <w:iCs/>
          <w:i/>
        </w:rPr>
        <w:t xml:space="preserve">DEFCON podnosi się (improves) z 2 → 3. Jack przenosi wzrok z Berlina na Teheran. Nikita uśmiecha się, jakby obie sprawy były już przesądzone.</w:t>
      </w:r>
    </w:p>
    <w:p>
      <w:pPr>
        <w:pStyle w:val="BlockText"/>
      </w:pPr>
      <w:r>
        <w:rPr>
          <w:iCs/>
          <w:i/>
          <w:bCs/>
          <w:b/>
        </w:rPr>
        <w:t xml:space="preserve">KENNEDY:</w:t>
      </w:r>
      <w:r>
        <w:t xml:space="preserve"> </w:t>
      </w:r>
      <w:r>
        <w:rPr>
          <w:iCs/>
          <w:i/>
        </w:rPr>
        <w:t xml:space="preserve">Zakładam, że zamierzasz to jeszcze utrudnić.</w:t>
      </w:r>
    </w:p>
    <w:p>
      <w:pPr>
        <w:pStyle w:val="BlockText"/>
      </w:pPr>
      <w:r>
        <w:rPr>
          <w:iCs/>
          <w:i/>
          <w:bCs/>
          <w:b/>
        </w:rPr>
        <w:t xml:space="preserve">CHRUSZCZOW:</w:t>
      </w:r>
      <w:r>
        <w:t xml:space="preserve"> </w:t>
      </w:r>
      <w:r>
        <w:rPr>
          <w:iCs/>
          <w:i/>
        </w:rPr>
        <w:t xml:space="preserve">Jack, gdyby to było łatwe, nie byłoby historią.</w:t>
      </w:r>
    </w:p>
    <w:p>
      <w:pPr>
        <w:pStyle w:val="Heading3"/>
      </w:pPr>
      <w:r>
        <w:t xml:space="preserve">KARTY NA RĘKACH W ETAPIE DRUGIM (TURN TWO HANDS)</w:t>
      </w:r>
    </w:p>
    <w:p>
      <w:pPr>
        <w:pStyle w:val="Heading4"/>
      </w:pPr>
      <w:r>
        <w:rPr>
          <w:u w:val="single"/>
        </w:rPr>
        <w:t xml:space="preserve">Ręka ZSRR (USSR Hand)</w:t>
      </w:r>
    </w:p>
    <w:p>
      <w:pPr>
        <w:numPr>
          <w:ilvl w:val="0"/>
          <w:numId w:val="1016"/>
        </w:numPr>
        <w:pStyle w:val="Compact"/>
      </w:pPr>
      <w:r>
        <w:rPr>
          <w:smallCaps/>
          <w:iCs/>
          <w:i/>
        </w:rPr>
        <w:t xml:space="preserve">Blokada (Blockade)</w:t>
      </w:r>
    </w:p>
    <w:p>
      <w:pPr>
        <w:numPr>
          <w:ilvl w:val="0"/>
          <w:numId w:val="1016"/>
        </w:numPr>
        <w:pStyle w:val="Compact"/>
      </w:pPr>
      <w:r>
        <w:rPr>
          <w:smallCaps/>
          <w:iCs/>
          <w:i/>
        </w:rPr>
        <w:t xml:space="preserve">Dekolonizacja (Decolonization)</w:t>
      </w:r>
    </w:p>
    <w:p>
      <w:pPr>
        <w:numPr>
          <w:ilvl w:val="0"/>
          <w:numId w:val="1016"/>
        </w:numPr>
        <w:pStyle w:val="Compact"/>
      </w:pPr>
      <w:r>
        <w:rPr>
          <w:smallCaps/>
          <w:iCs/>
          <w:i/>
        </w:rPr>
        <w:t xml:space="preserve">Fidel</w:t>
      </w:r>
    </w:p>
    <w:p>
      <w:pPr>
        <w:numPr>
          <w:ilvl w:val="0"/>
          <w:numId w:val="1016"/>
        </w:numPr>
        <w:pStyle w:val="Compact"/>
      </w:pPr>
      <w:r>
        <w:rPr>
          <w:smallCaps/>
          <w:iCs/>
          <w:i/>
        </w:rPr>
        <w:t xml:space="preserve">Naser (Nasser)</w:t>
      </w:r>
    </w:p>
    <w:p>
      <w:pPr>
        <w:numPr>
          <w:ilvl w:val="0"/>
          <w:numId w:val="1016"/>
        </w:numPr>
        <w:pStyle w:val="Compact"/>
      </w:pPr>
      <w:r>
        <w:rPr>
          <w:smallCaps/>
          <w:iCs/>
          <w:i/>
        </w:rPr>
        <w:t xml:space="preserve">Wojna indyjsko-pakistańska (Indo‑Pakistani War)</w:t>
      </w:r>
    </w:p>
    <w:p>
      <w:pPr>
        <w:numPr>
          <w:ilvl w:val="0"/>
          <w:numId w:val="1016"/>
        </w:numPr>
        <w:pStyle w:val="Compact"/>
      </w:pPr>
      <w:r>
        <w:rPr>
          <w:smallCaps/>
          <w:iCs/>
          <w:i/>
        </w:rPr>
        <w:t xml:space="preserve">Abdykacja w Rumunii (Romanian Abdication)</w:t>
      </w:r>
    </w:p>
    <w:p>
      <w:pPr>
        <w:numPr>
          <w:ilvl w:val="0"/>
          <w:numId w:val="1016"/>
        </w:numPr>
        <w:pStyle w:val="Compact"/>
      </w:pPr>
      <w:r>
        <w:rPr>
          <w:smallCaps/>
          <w:iCs/>
          <w:i/>
        </w:rPr>
        <w:t xml:space="preserve">Utworzenie Układu Warszawskiego (Warsaw Pact Formed)</w:t>
      </w:r>
    </w:p>
    <w:p>
      <w:pPr>
        <w:numPr>
          <w:ilvl w:val="0"/>
          <w:numId w:val="1016"/>
        </w:numPr>
        <w:pStyle w:val="Compact"/>
      </w:pPr>
      <w:r>
        <w:rPr>
          <w:smallCaps/>
          <w:iCs/>
          <w:i/>
        </w:rPr>
        <w:t xml:space="preserve">Plan pięcioletni (Five‑Year Plan)</w:t>
      </w:r>
    </w:p>
    <w:p>
      <w:pPr>
        <w:numPr>
          <w:ilvl w:val="0"/>
          <w:numId w:val="1016"/>
        </w:numPr>
        <w:pStyle w:val="Compact"/>
      </w:pPr>
      <w:r>
        <w:rPr>
          <w:smallCaps/>
          <w:iCs/>
          <w:i/>
        </w:rPr>
        <w:t xml:space="preserve">Karta Chińska (China Card)</w:t>
      </w:r>
    </w:p>
    <w:p>
      <w:pPr>
        <w:pStyle w:val="Heading4"/>
      </w:pPr>
      <w:r>
        <w:rPr>
          <w:u w:val="single"/>
        </w:rPr>
        <w:t xml:space="preserve">Ręka USA (US Hand)</w:t>
      </w:r>
    </w:p>
    <w:p>
      <w:pPr>
        <w:numPr>
          <w:ilvl w:val="0"/>
          <w:numId w:val="1017"/>
        </w:numPr>
        <w:pStyle w:val="Compact"/>
      </w:pPr>
      <w:r>
        <w:rPr>
          <w:smallCaps/>
          <w:iCs/>
          <w:i/>
        </w:rPr>
        <w:t xml:space="preserve">Powstrzymywanie (Containment)</w:t>
      </w:r>
    </w:p>
    <w:p>
      <w:pPr>
        <w:numPr>
          <w:ilvl w:val="0"/>
          <w:numId w:val="1017"/>
        </w:numPr>
        <w:pStyle w:val="Compact"/>
      </w:pPr>
      <w:r>
        <w:rPr>
          <w:smallCaps/>
          <w:iCs/>
          <w:i/>
        </w:rPr>
        <w:t xml:space="preserve">Plan Marshalla (Marshall Plan)</w:t>
      </w:r>
    </w:p>
    <w:p>
      <w:pPr>
        <w:numPr>
          <w:ilvl w:val="0"/>
          <w:numId w:val="1017"/>
        </w:numPr>
        <w:pStyle w:val="Compact"/>
      </w:pPr>
      <w:r>
        <w:rPr>
          <w:smallCaps/>
          <w:iCs/>
          <w:i/>
        </w:rPr>
        <w:t xml:space="preserve">Utworzenie CIA (CIA Created)</w:t>
      </w:r>
    </w:p>
    <w:p>
      <w:pPr>
        <w:numPr>
          <w:ilvl w:val="0"/>
          <w:numId w:val="1017"/>
        </w:numPr>
        <w:pStyle w:val="Compact"/>
      </w:pPr>
      <w:r>
        <w:rPr>
          <w:smallCaps/>
          <w:iCs/>
          <w:i/>
        </w:rPr>
        <w:t xml:space="preserve">Niezależni czerwoni (Independent Reds)</w:t>
      </w:r>
    </w:p>
    <w:p>
      <w:pPr>
        <w:numPr>
          <w:ilvl w:val="0"/>
          <w:numId w:val="1017"/>
        </w:numPr>
        <w:pStyle w:val="Compact"/>
      </w:pPr>
      <w:r>
        <w:rPr>
          <w:smallCaps/>
          <w:iCs/>
          <w:i/>
        </w:rPr>
        <w:t xml:space="preserve">Pakt o wzajemnej obronie USA/Japonia (US/Japan Mutual Defense Pact)</w:t>
      </w:r>
    </w:p>
    <w:p>
      <w:pPr>
        <w:numPr>
          <w:ilvl w:val="0"/>
          <w:numId w:val="1017"/>
        </w:numPr>
        <w:pStyle w:val="Compact"/>
      </w:pPr>
      <w:r>
        <w:rPr>
          <w:smallCaps/>
          <w:iCs/>
          <w:i/>
        </w:rPr>
        <w:t xml:space="preserve">Zbiegowie (Defectors)</w:t>
      </w:r>
    </w:p>
    <w:p>
      <w:pPr>
        <w:numPr>
          <w:ilvl w:val="0"/>
          <w:numId w:val="1017"/>
        </w:numPr>
        <w:pStyle w:val="Compact"/>
      </w:pPr>
      <w:r>
        <w:rPr>
          <w:smallCaps/>
          <w:iCs/>
          <w:i/>
        </w:rPr>
        <w:t xml:space="preserve">Powstanie w Wietnamie (Vietnam Revolts)</w:t>
      </w:r>
    </w:p>
    <w:p>
      <w:pPr>
        <w:numPr>
          <w:ilvl w:val="0"/>
          <w:numId w:val="1017"/>
        </w:numPr>
        <w:pStyle w:val="Compact"/>
      </w:pPr>
      <w:r>
        <w:rPr>
          <w:smallCaps/>
          <w:iCs/>
          <w:i/>
        </w:rPr>
        <w:t xml:space="preserve">Interwencja ONZ (UN Intervention)</w:t>
      </w:r>
    </w:p>
    <w:p>
      <w:pPr>
        <w:pStyle w:val="FirstParagraph"/>
      </w:pPr>
      <w:r>
        <w:rPr>
          <w:iCs/>
          <w:i/>
        </w:rPr>
        <w:t xml:space="preserve">Nikita z zadowoleniem przygląda się swoim kartom.</w:t>
      </w:r>
    </w:p>
    <w:p>
      <w:pPr>
        <w:pStyle w:val="BlockText"/>
      </w:pPr>
      <w:r>
        <w:rPr>
          <w:iCs/>
          <w:i/>
          <w:bCs/>
          <w:b/>
        </w:rPr>
        <w:t xml:space="preserve">CHRUSZCZOW:</w:t>
      </w:r>
      <w:r>
        <w:t xml:space="preserve"> </w:t>
      </w:r>
      <w:r>
        <w:rPr>
          <w:iCs/>
          <w:i/>
        </w:rPr>
        <w:t xml:space="preserve">Trochę Europy, trochę Azji, trochę rewolucji. Zbilansowany posiłek.</w:t>
      </w:r>
    </w:p>
    <w:p>
      <w:pPr>
        <w:pStyle w:val="FirstParagraph"/>
      </w:pPr>
      <w:r>
        <w:rPr>
          <w:iCs/>
          <w:i/>
        </w:rPr>
        <w:t xml:space="preserve">Jack przegląda swoje karty i krzywi się na widok jednej z nich.</w:t>
      </w:r>
    </w:p>
    <w:p>
      <w:pPr>
        <w:pStyle w:val="BlockText"/>
      </w:pPr>
      <w:r>
        <w:rPr>
          <w:iCs/>
          <w:i/>
          <w:bCs/>
          <w:b/>
        </w:rPr>
        <w:t xml:space="preserve">KENNEDY:</w:t>
      </w:r>
      <w:r>
        <w:t xml:space="preserve"> </w:t>
      </w:r>
      <w:r>
        <w:rPr>
          <w:iCs/>
          <w:i/>
        </w:rPr>
        <w:t xml:space="preserve">Widzę, że udało ci się podrzucić mi kolejną ze swoich pocztówek z dżungli.</w:t>
      </w:r>
    </w:p>
    <w:p>
      <w:pPr>
        <w:pStyle w:val="Heading3"/>
      </w:pPr>
      <w:r>
        <w:t xml:space="preserve">FAZA WYDARZEŃ KLUCZOWYCH (HEADLINE PHASE)</w:t>
      </w:r>
    </w:p>
    <w:p>
      <w:pPr>
        <w:pStyle w:val="FirstParagraph"/>
      </w:pPr>
      <w:r>
        <w:t xml:space="preserve">▶ USA:</w:t>
      </w:r>
      <w:r>
        <w:t xml:space="preserve"> </w:t>
      </w:r>
      <w:r>
        <w:rPr>
          <w:smallCaps/>
          <w:iCs/>
          <w:i/>
        </w:rPr>
        <w:t xml:space="preserve">Plan Marshalla</w:t>
      </w:r>
      <w:r>
        <w:t xml:space="preserve"> </w:t>
      </w:r>
      <w:r>
        <w:t xml:space="preserve">(</w:t>
      </w:r>
      <w:r>
        <w:rPr>
          <w:smallCaps/>
          <w:iCs/>
          <w:i/>
        </w:rPr>
        <w:t xml:space="preserve">Marshall Plan</w:t>
      </w:r>
      <w:r>
        <w:t xml:space="preserve">, Wydarzenie USA)</w:t>
      </w:r>
    </w:p>
    <w:p>
      <w:pPr>
        <w:pStyle w:val="BodyText"/>
      </w:pPr>
      <w:r>
        <w:rPr>
          <w:iCs/>
          <w:i/>
        </w:rPr>
        <w:t xml:space="preserve">USA dodają po 1 Punkcie Wpływów (Influence) w siedmiu państwach Europy Zachodniej (Western Europe), które nie są kontrolowane przez ZSRR (non‑USSR Controlled).</w:t>
      </w:r>
    </w:p>
    <w:p>
      <w:pPr>
        <w:numPr>
          <w:ilvl w:val="0"/>
          <w:numId w:val="1018"/>
        </w:numPr>
        <w:pStyle w:val="Compact"/>
      </w:pPr>
      <w:r>
        <w:t xml:space="preserve">Francja (France): (1/0)</w:t>
      </w:r>
    </w:p>
    <w:p>
      <w:pPr>
        <w:numPr>
          <w:ilvl w:val="0"/>
          <w:numId w:val="1018"/>
        </w:numPr>
        <w:pStyle w:val="Compact"/>
      </w:pPr>
      <w:r>
        <w:t xml:space="preserve">Beneluks (Benelux): (1/0)</w:t>
      </w:r>
    </w:p>
    <w:p>
      <w:pPr>
        <w:numPr>
          <w:ilvl w:val="0"/>
          <w:numId w:val="1018"/>
        </w:numPr>
        <w:pStyle w:val="Compact"/>
      </w:pPr>
      <w:r>
        <w:t xml:space="preserve">Włochy (Italy): (3/0), Kontrola USA (US Control)</w:t>
      </w:r>
    </w:p>
    <w:p>
      <w:pPr>
        <w:numPr>
          <w:ilvl w:val="0"/>
          <w:numId w:val="1018"/>
        </w:numPr>
        <w:pStyle w:val="Compact"/>
      </w:pPr>
      <w:r>
        <w:t xml:space="preserve">Hiszpania/Portugalia (Spain/Portugal): (1/0)</w:t>
      </w:r>
    </w:p>
    <w:p>
      <w:pPr>
        <w:numPr>
          <w:ilvl w:val="0"/>
          <w:numId w:val="1018"/>
        </w:numPr>
        <w:pStyle w:val="Compact"/>
      </w:pPr>
      <w:r>
        <w:t xml:space="preserve">Grecja (Greece): (1/0)</w:t>
      </w:r>
    </w:p>
    <w:p>
      <w:pPr>
        <w:numPr>
          <w:ilvl w:val="0"/>
          <w:numId w:val="1018"/>
        </w:numPr>
        <w:pStyle w:val="Compact"/>
      </w:pPr>
      <w:r>
        <w:t xml:space="preserve">Turcja (Turkey): (1/0)</w:t>
      </w:r>
    </w:p>
    <w:p>
      <w:pPr>
        <w:numPr>
          <w:ilvl w:val="0"/>
          <w:numId w:val="1018"/>
        </w:numPr>
        <w:pStyle w:val="Compact"/>
      </w:pPr>
      <w:r>
        <w:t xml:space="preserve">Austria: (1/0)</w:t>
      </w:r>
    </w:p>
    <w:p>
      <w:pPr>
        <w:pStyle w:val="FirstParagraph"/>
      </w:pPr>
      <w:r>
        <w:rPr>
          <w:smallCaps/>
          <w:iCs/>
          <w:i/>
        </w:rPr>
        <w:t xml:space="preserve">Plan Marshalla (Marshall Plan)</w:t>
      </w:r>
      <w:r>
        <w:rPr>
          <w:iCs/>
          <w:i/>
        </w:rPr>
        <w:t xml:space="preserve"> </w:t>
      </w:r>
      <w:r>
        <w:rPr>
          <w:iCs/>
          <w:i/>
        </w:rPr>
        <w:t xml:space="preserve">to Wydarzenie z gwiazdką (*) – zostaje teraz usunięte z gry. Użyj jego znacznika jako przypomnienia, że umożliwia ono</w:t>
      </w:r>
      <w:r>
        <w:rPr>
          <w:iCs/>
          <w:i/>
        </w:rPr>
        <w:t xml:space="preserve"> </w:t>
      </w:r>
      <w:r>
        <w:rPr>
          <w:smallCaps/>
          <w:iCs/>
          <w:i/>
        </w:rPr>
        <w:t xml:space="preserve">NATO</w:t>
      </w:r>
      <w:r>
        <w:rPr>
          <w:iCs/>
          <w:i/>
        </w:rPr>
        <w:t xml:space="preserve">.</w:t>
      </w:r>
    </w:p>
    <w:p>
      <w:pPr>
        <w:pStyle w:val="BlockText"/>
      </w:pPr>
      <w:r>
        <w:rPr>
          <w:iCs/>
          <w:i/>
          <w:bCs/>
          <w:b/>
        </w:rPr>
        <w:t xml:space="preserve">KENNEDY:</w:t>
      </w:r>
      <w:r>
        <w:t xml:space="preserve"> </w:t>
      </w:r>
      <w:r>
        <w:rPr>
          <w:iCs/>
          <w:i/>
        </w:rPr>
        <w:t xml:space="preserve">Nasza pomoc dla Europy nie była jałmużną – była inwestycją w pokój i stabilność.</w:t>
      </w:r>
    </w:p>
    <w:p>
      <w:pPr>
        <w:pStyle w:val="FirstParagraph"/>
      </w:pPr>
      <w:r>
        <w:t xml:space="preserve">▶ ZSRR:</w:t>
      </w:r>
      <w:r>
        <w:t xml:space="preserve"> </w:t>
      </w:r>
      <w:r>
        <w:rPr>
          <w:smallCaps/>
          <w:iCs/>
          <w:i/>
        </w:rPr>
        <w:t xml:space="preserve">Fidel</w:t>
      </w:r>
      <w:r>
        <w:t xml:space="preserve"> </w:t>
      </w:r>
      <w:r>
        <w:t xml:space="preserve">(Wydarzenie ZSRR)</w:t>
      </w:r>
    </w:p>
    <w:p>
      <w:pPr>
        <w:pStyle w:val="BodyText"/>
      </w:pPr>
      <w:r>
        <w:rPr>
          <w:iCs/>
          <w:i/>
        </w:rPr>
        <w:t xml:space="preserve">Usuń wszystkie Wpływy USA (US Influence) z Kuby (Cuba). Następnie dodaj tyle Punktów Wpływów ZSRR (USSR Influence), ile potrzeba do Kontroli (Control). Na Kubie nie ma Wpływów USA (US Influence), więc ZSRR po prostu dodaje 3 Punkty Wpływów (Influence).</w:t>
      </w:r>
    </w:p>
    <w:p>
      <w:pPr>
        <w:numPr>
          <w:ilvl w:val="0"/>
          <w:numId w:val="1019"/>
        </w:numPr>
        <w:pStyle w:val="Compact"/>
      </w:pPr>
      <w:r>
        <w:t xml:space="preserve">Kuba (Cuba): (0/3), Kontrola ZSRR (USSR Control)</w:t>
      </w:r>
    </w:p>
    <w:p>
      <w:pPr>
        <w:pStyle w:val="FirstParagraph"/>
      </w:pPr>
      <w:r>
        <w:rPr>
          <w:smallCaps/>
          <w:iCs/>
          <w:i/>
        </w:rPr>
        <w:t xml:space="preserve">Fidel</w:t>
      </w:r>
      <w:r>
        <w:rPr>
          <w:iCs/>
          <w:i/>
        </w:rPr>
        <w:t xml:space="preserve"> </w:t>
      </w:r>
      <w:r>
        <w:rPr>
          <w:iCs/>
          <w:i/>
        </w:rPr>
        <w:t xml:space="preserve">to Wydarzenie z gwiazdką (*) – zostaje teraz usunięte z gry.</w:t>
      </w:r>
    </w:p>
    <w:p>
      <w:pPr>
        <w:pStyle w:val="BlockText"/>
      </w:pPr>
      <w:r>
        <w:rPr>
          <w:iCs/>
          <w:i/>
          <w:bCs/>
          <w:b/>
        </w:rPr>
        <w:t xml:space="preserve">CHRUSZCZOW:</w:t>
      </w:r>
      <w:r>
        <w:t xml:space="preserve"> </w:t>
      </w:r>
      <w:r>
        <w:rPr>
          <w:iCs/>
          <w:i/>
        </w:rPr>
        <w:t xml:space="preserve">Towarzysz Castro przesyła pozdrowienia z Hawany.</w:t>
      </w:r>
    </w:p>
    <w:p>
      <w:pPr>
        <w:pStyle w:val="BlockText"/>
      </w:pPr>
      <w:r>
        <w:rPr>
          <w:iCs/>
          <w:i/>
          <w:bCs/>
          <w:b/>
        </w:rPr>
        <w:t xml:space="preserve">KENNEDY:</w:t>
      </w:r>
      <w:r>
        <w:t xml:space="preserve"> </w:t>
      </w:r>
      <w:r>
        <w:rPr>
          <w:iCs/>
          <w:i/>
        </w:rPr>
        <w:t xml:space="preserve">Z twoją pomocą, Nikita, Kuba stała się bazą komunistycznej działalności wywrotowej na całej półkuli zachodniej.</w:t>
      </w:r>
    </w:p>
    <w:p>
      <w:pPr>
        <w:pStyle w:val="Heading3"/>
      </w:pPr>
      <w:r>
        <w:t xml:space="preserve">RUNDY GRACZY (ACTION ROUNDS)</w:t>
      </w:r>
    </w:p>
    <w:p>
      <w:pPr>
        <w:pStyle w:val="Heading4"/>
      </w:pPr>
      <w:r>
        <w:rPr>
          <w:u w:val="single"/>
        </w:rPr>
        <w:t xml:space="preserve">AR1 (ZSRR)</w:t>
      </w:r>
    </w:p>
    <w:p>
      <w:pPr>
        <w:pStyle w:val="FirstParagraph"/>
      </w:pPr>
      <w:r>
        <w:t xml:space="preserve">▶ Karta:</w:t>
      </w:r>
      <w:r>
        <w:t xml:space="preserve"> </w:t>
      </w:r>
      <w:r>
        <w:rPr>
          <w:smallCaps/>
          <w:iCs/>
          <w:i/>
        </w:rPr>
        <w:t xml:space="preserve">Dekolonizacja</w:t>
      </w:r>
      <w:r>
        <w:t xml:space="preserve"> </w:t>
      </w:r>
      <w:r>
        <w:t xml:space="preserve">(</w:t>
      </w:r>
      <w:r>
        <w:rPr>
          <w:smallCaps/>
          <w:iCs/>
          <w:i/>
        </w:rPr>
        <w:t xml:space="preserve">Decolonization</w:t>
      </w:r>
      <w:r>
        <w:t xml:space="preserve">, Wydarzenie ZSRR)</w:t>
      </w:r>
    </w:p>
    <w:p>
      <w:pPr>
        <w:pStyle w:val="BodyText"/>
      </w:pPr>
      <w:r>
        <w:rPr>
          <w:iCs/>
          <w:i/>
        </w:rPr>
        <w:t xml:space="preserve">Dodaj po 1 Punkcie Wpływów ZSRR (USSR Influence) w dowolnych czterech państwach w Afryce (Africa) i/lub w Azji Południowo-Wschodniej (Southeast Asia).</w:t>
      </w:r>
    </w:p>
    <w:p>
      <w:pPr>
        <w:numPr>
          <w:ilvl w:val="0"/>
          <w:numId w:val="1020"/>
        </w:numPr>
        <w:pStyle w:val="Compact"/>
      </w:pPr>
      <w:r>
        <w:t xml:space="preserve">Angola: (0/1), Kontrola ZSRR (USSR Control)</w:t>
      </w:r>
    </w:p>
    <w:p>
      <w:pPr>
        <w:numPr>
          <w:ilvl w:val="0"/>
          <w:numId w:val="1020"/>
        </w:numPr>
        <w:pStyle w:val="Compact"/>
      </w:pPr>
      <w:r>
        <w:t xml:space="preserve">Tajlandia (Thailand): (0/1)</w:t>
      </w:r>
    </w:p>
    <w:p>
      <w:pPr>
        <w:numPr>
          <w:ilvl w:val="0"/>
          <w:numId w:val="1020"/>
        </w:numPr>
        <w:pStyle w:val="Compact"/>
      </w:pPr>
      <w:r>
        <w:t xml:space="preserve">Malezja (Malaysia): (0/1)</w:t>
      </w:r>
    </w:p>
    <w:p>
      <w:pPr>
        <w:numPr>
          <w:ilvl w:val="0"/>
          <w:numId w:val="1020"/>
        </w:numPr>
        <w:pStyle w:val="Compact"/>
      </w:pPr>
      <w:r>
        <w:t xml:space="preserve">Laos/Kambodża (Laos/Cambodia): (0/1), Kontrola ZSRR (USSR Control)</w:t>
      </w:r>
    </w:p>
    <w:p>
      <w:pPr>
        <w:pStyle w:val="BlockText"/>
      </w:pPr>
      <w:r>
        <w:rPr>
          <w:iCs/>
          <w:i/>
          <w:bCs/>
          <w:b/>
        </w:rPr>
        <w:t xml:space="preserve">CHRUSZCZOW:</w:t>
      </w:r>
      <w:r>
        <w:t xml:space="preserve"> </w:t>
      </w:r>
      <w:r>
        <w:rPr>
          <w:iCs/>
          <w:i/>
        </w:rPr>
        <w:t xml:space="preserve">Kolonialne mapy rysuje się ołówkiem, Jack. Czas posługuje się gumką.</w:t>
      </w:r>
    </w:p>
    <w:p>
      <w:pPr>
        <w:pStyle w:val="BlockText"/>
      </w:pPr>
      <w:r>
        <w:rPr>
          <w:iCs/>
          <w:i/>
          <w:bCs/>
          <w:b/>
        </w:rPr>
        <w:t xml:space="preserve">KENNEDY:</w:t>
      </w:r>
      <w:r>
        <w:t xml:space="preserve"> </w:t>
      </w:r>
      <w:r>
        <w:rPr>
          <w:iCs/>
          <w:i/>
        </w:rPr>
        <w:t xml:space="preserve">Popieramy niepodległość wszystkich narodów i sprzeciwiamy się panowaniu jednego narodu nad drugim – takie podejście powinien pan rozważyć w Europie Wschodniej, panie pierwszy sekretarzu.</w:t>
      </w:r>
    </w:p>
    <w:p>
      <w:pPr>
        <w:pStyle w:val="Heading4"/>
      </w:pPr>
      <w:r>
        <w:rPr>
          <w:u w:val="single"/>
        </w:rPr>
        <w:t xml:space="preserve">AR1 (USA)</w:t>
      </w:r>
    </w:p>
    <w:p>
      <w:pPr>
        <w:pStyle w:val="FirstParagraph"/>
      </w:pPr>
      <w:r>
        <w:t xml:space="preserve">▶ Karta:</w:t>
      </w:r>
      <w:r>
        <w:t xml:space="preserve"> </w:t>
      </w:r>
      <w:r>
        <w:rPr>
          <w:smallCaps/>
          <w:iCs/>
          <w:i/>
        </w:rPr>
        <w:t xml:space="preserve">Utworzenie CIA</w:t>
      </w:r>
      <w:r>
        <w:t xml:space="preserve"> </w:t>
      </w:r>
      <w:r>
        <w:t xml:space="preserve">(</w:t>
      </w:r>
      <w:r>
        <w:rPr>
          <w:smallCaps/>
          <w:iCs/>
          <w:i/>
        </w:rPr>
        <w:t xml:space="preserve">CIA Created</w:t>
      </w:r>
      <w:r>
        <w:t xml:space="preserve">, Wydarzenie USA)</w:t>
      </w:r>
    </w:p>
    <w:p>
      <w:pPr>
        <w:pStyle w:val="BodyText"/>
      </w:pPr>
      <w:r>
        <w:rPr>
          <w:iCs/>
          <w:i/>
        </w:rPr>
        <w:t xml:space="preserve">ZSRR ujawnia pozostałe karty na ręce:</w:t>
      </w:r>
    </w:p>
    <w:p>
      <w:pPr>
        <w:numPr>
          <w:ilvl w:val="0"/>
          <w:numId w:val="1021"/>
        </w:numPr>
        <w:pStyle w:val="Compact"/>
      </w:pPr>
      <w:r>
        <w:rPr>
          <w:smallCaps/>
          <w:iCs/>
          <w:i/>
        </w:rPr>
        <w:t xml:space="preserve">Blokada (Blockade)</w:t>
      </w:r>
    </w:p>
    <w:p>
      <w:pPr>
        <w:numPr>
          <w:ilvl w:val="0"/>
          <w:numId w:val="1021"/>
        </w:numPr>
        <w:pStyle w:val="Compact"/>
      </w:pPr>
      <w:r>
        <w:rPr>
          <w:smallCaps/>
          <w:iCs/>
          <w:i/>
        </w:rPr>
        <w:t xml:space="preserve">Naser (Nasser)</w:t>
      </w:r>
    </w:p>
    <w:p>
      <w:pPr>
        <w:numPr>
          <w:ilvl w:val="0"/>
          <w:numId w:val="1021"/>
        </w:numPr>
        <w:pStyle w:val="Compact"/>
      </w:pPr>
      <w:r>
        <w:rPr>
          <w:smallCaps/>
          <w:iCs/>
          <w:i/>
        </w:rPr>
        <w:t xml:space="preserve">Wojna indyjsko-pakistańska (Indo‑Pakistani War)</w:t>
      </w:r>
    </w:p>
    <w:p>
      <w:pPr>
        <w:numPr>
          <w:ilvl w:val="0"/>
          <w:numId w:val="1021"/>
        </w:numPr>
        <w:pStyle w:val="Compact"/>
      </w:pPr>
      <w:r>
        <w:rPr>
          <w:smallCaps/>
          <w:iCs/>
          <w:i/>
        </w:rPr>
        <w:t xml:space="preserve">Abdykacja w Rumunii (Romanian Abdication)</w:t>
      </w:r>
    </w:p>
    <w:p>
      <w:pPr>
        <w:numPr>
          <w:ilvl w:val="0"/>
          <w:numId w:val="1021"/>
        </w:numPr>
        <w:pStyle w:val="Compact"/>
      </w:pPr>
      <w:r>
        <w:rPr>
          <w:smallCaps/>
          <w:iCs/>
          <w:i/>
        </w:rPr>
        <w:t xml:space="preserve">Utworzenie Układu Warszawskiego (Warsaw Pact Formed)</w:t>
      </w:r>
    </w:p>
    <w:p>
      <w:pPr>
        <w:numPr>
          <w:ilvl w:val="0"/>
          <w:numId w:val="1021"/>
        </w:numPr>
        <w:pStyle w:val="Compact"/>
      </w:pPr>
      <w:r>
        <w:rPr>
          <w:smallCaps/>
          <w:iCs/>
          <w:i/>
        </w:rPr>
        <w:t xml:space="preserve">Plan pięcioletni (Five‑Year Plan)</w:t>
      </w:r>
    </w:p>
    <w:p>
      <w:pPr>
        <w:pStyle w:val="FirstParagraph"/>
      </w:pPr>
      <w:r>
        <w:rPr>
          <w:iCs/>
          <w:i/>
        </w:rPr>
        <w:t xml:space="preserve">Jack wykorzystuje 1 Punkt Operacyjny (Operations point), aby wzmocnić Koreę Południową (South Korea).</w:t>
      </w:r>
    </w:p>
    <w:p>
      <w:pPr>
        <w:numPr>
          <w:ilvl w:val="0"/>
          <w:numId w:val="1022"/>
        </w:numPr>
        <w:pStyle w:val="Compact"/>
      </w:pPr>
      <w:r>
        <w:t xml:space="preserve">Korea Południowa (South Korea): (2/0)</w:t>
      </w:r>
    </w:p>
    <w:p>
      <w:pPr>
        <w:pStyle w:val="FirstParagraph"/>
      </w:pPr>
      <w:r>
        <w:rPr>
          <w:smallCaps/>
          <w:iCs/>
          <w:i/>
        </w:rPr>
        <w:t xml:space="preserve">Utworzenie CIA (CIA Created)</w:t>
      </w:r>
      <w:r>
        <w:rPr>
          <w:iCs/>
          <w:i/>
        </w:rPr>
        <w:t xml:space="preserve"> </w:t>
      </w:r>
      <w:r>
        <w:rPr>
          <w:iCs/>
          <w:i/>
        </w:rPr>
        <w:t xml:space="preserve">to Wydarzenie z gwiazdką (*) – zostaje teraz usunięte z gry.</w:t>
      </w:r>
    </w:p>
    <w:p>
      <w:pPr>
        <w:pStyle w:val="BlockText"/>
      </w:pPr>
      <w:r>
        <w:rPr>
          <w:iCs/>
          <w:i/>
          <w:bCs/>
          <w:b/>
        </w:rPr>
        <w:t xml:space="preserve">KENNEDY:</w:t>
      </w:r>
      <w:r>
        <w:t xml:space="preserve"> </w:t>
      </w:r>
      <w:r>
        <w:rPr>
          <w:iCs/>
          <w:i/>
        </w:rPr>
        <w:t xml:space="preserve">Dziękuję za przejrzystość, Nikita.</w:t>
      </w:r>
    </w:p>
    <w:p>
      <w:pPr>
        <w:pStyle w:val="BlockText"/>
      </w:pPr>
      <w:r>
        <w:rPr>
          <w:iCs/>
          <w:i/>
          <w:bCs/>
          <w:b/>
        </w:rPr>
        <w:t xml:space="preserve">CHRUSZCZOW:</w:t>
      </w:r>
      <w:r>
        <w:t xml:space="preserve"> </w:t>
      </w:r>
      <w:r>
        <w:rPr>
          <w:iCs/>
          <w:i/>
        </w:rPr>
        <w:t xml:space="preserve">Ciesz się nią, póki trwa.</w:t>
      </w:r>
    </w:p>
    <w:p>
      <w:pPr>
        <w:pStyle w:val="Heading4"/>
      </w:pPr>
      <w:r>
        <w:rPr>
          <w:u w:val="single"/>
        </w:rPr>
        <w:t xml:space="preserve">AR2 (ZSRR)</w:t>
      </w:r>
    </w:p>
    <w:p>
      <w:pPr>
        <w:pStyle w:val="FirstParagraph"/>
      </w:pPr>
      <w:r>
        <w:t xml:space="preserve">▶ Karta:</w:t>
      </w:r>
      <w:r>
        <w:t xml:space="preserve"> </w:t>
      </w:r>
      <w:r>
        <w:rPr>
          <w:smallCaps/>
          <w:iCs/>
          <w:i/>
        </w:rPr>
        <w:t xml:space="preserve">Blokada</w:t>
      </w:r>
      <w:r>
        <w:t xml:space="preserve"> </w:t>
      </w:r>
      <w:r>
        <w:t xml:space="preserve">(</w:t>
      </w:r>
      <w:r>
        <w:rPr>
          <w:smallCaps/>
          <w:iCs/>
          <w:i/>
        </w:rPr>
        <w:t xml:space="preserve">Blockade</w:t>
      </w:r>
      <w:r>
        <w:t xml:space="preserve">, Wydarzenie ZSRR)</w:t>
      </w:r>
    </w:p>
    <w:p>
      <w:pPr>
        <w:pStyle w:val="BodyText"/>
      </w:pPr>
      <w:r>
        <w:rPr>
          <w:iCs/>
          <w:i/>
        </w:rPr>
        <w:t xml:space="preserve">USA muszą natychmiast odrzucić (discard) kartę o Wartości Operacyjnej (Operations value) 3 lub wyższej albo stracić wszystkie Wpływy USA (US Influence) w Niemczech Zachodnich (West Germany). Jack odrzuca (discards) kartę Powstrzymywanie (Containment), nie inicjując (without triggering) jej Wydarzenia (Event).</w:t>
      </w:r>
    </w:p>
    <w:p>
      <w:pPr>
        <w:pStyle w:val="BodyText"/>
      </w:pPr>
      <w:r>
        <w:rPr>
          <w:smallCaps/>
          <w:iCs/>
          <w:i/>
        </w:rPr>
        <w:t xml:space="preserve">Blokada (Blockade)</w:t>
      </w:r>
      <w:r>
        <w:rPr>
          <w:iCs/>
          <w:i/>
        </w:rPr>
        <w:t xml:space="preserve"> </w:t>
      </w:r>
      <w:r>
        <w:rPr>
          <w:iCs/>
          <w:i/>
        </w:rPr>
        <w:t xml:space="preserve">to Wydarzenie z gwiazdką (*) – zostaje teraz usunięte z gry.</w:t>
      </w:r>
    </w:p>
    <w:p>
      <w:pPr>
        <w:pStyle w:val="BlockText"/>
      </w:pPr>
      <w:r>
        <w:rPr>
          <w:iCs/>
          <w:i/>
          <w:bCs/>
          <w:b/>
        </w:rPr>
        <w:t xml:space="preserve">CHRUSZCZOW:</w:t>
      </w:r>
      <w:r>
        <w:t xml:space="preserve"> </w:t>
      </w:r>
      <w:r>
        <w:rPr>
          <w:iCs/>
          <w:i/>
        </w:rPr>
        <w:t xml:space="preserve">Kiedy ściskam Berlin, słyszę, jak kaszle Waszyngton.</w:t>
      </w:r>
    </w:p>
    <w:p>
      <w:pPr>
        <w:pStyle w:val="BlockText"/>
      </w:pPr>
      <w:r>
        <w:rPr>
          <w:iCs/>
          <w:i/>
          <w:bCs/>
          <w:b/>
        </w:rPr>
        <w:t xml:space="preserve">KENNEDY:</w:t>
      </w:r>
      <w:r>
        <w:t xml:space="preserve"> </w:t>
      </w:r>
      <w:r>
        <w:rPr>
          <w:iCs/>
          <w:i/>
        </w:rPr>
        <w:t xml:space="preserve">Wolność napotyka wiele trudności, a demokracja nie jest doskonała. Ale nigdy nie musieliśmy stawiać muru, żeby zatrzymać u siebie naszych ludzi.</w:t>
      </w:r>
    </w:p>
    <w:p>
      <w:pPr>
        <w:pStyle w:val="Heading4"/>
      </w:pPr>
      <w:r>
        <w:rPr>
          <w:u w:val="single"/>
        </w:rPr>
        <w:t xml:space="preserve">AR2 (USA)</w:t>
      </w:r>
    </w:p>
    <w:p>
      <w:pPr>
        <w:pStyle w:val="FirstParagraph"/>
      </w:pPr>
      <w:r>
        <w:t xml:space="preserve">▶ Karta:</w:t>
      </w:r>
      <w:r>
        <w:t xml:space="preserve"> </w:t>
      </w:r>
      <w:r>
        <w:rPr>
          <w:smallCaps/>
          <w:iCs/>
          <w:i/>
        </w:rPr>
        <w:t xml:space="preserve">Powstanie w Wietnamie</w:t>
      </w:r>
      <w:r>
        <w:t xml:space="preserve"> </w:t>
      </w:r>
      <w:r>
        <w:t xml:space="preserve">(</w:t>
      </w:r>
      <w:r>
        <w:rPr>
          <w:smallCaps/>
          <w:iCs/>
          <w:i/>
        </w:rPr>
        <w:t xml:space="preserve">Vietnam Revolts</w:t>
      </w:r>
      <w:r>
        <w:t xml:space="preserve">, ZSRR, 2 Ops)</w:t>
      </w:r>
    </w:p>
    <w:p>
      <w:pPr>
        <w:pStyle w:val="BodyText"/>
      </w:pPr>
      <w:r>
        <w:rPr>
          <w:u w:val="single"/>
          <w:bCs/>
          <w:b/>
        </w:rPr>
        <w:t xml:space="preserve">Przewrót w Iranie (Coup in Iran)</w:t>
      </w:r>
    </w:p>
    <w:p>
      <w:pPr>
        <w:pStyle w:val="BodyText"/>
      </w:pPr>
      <w:r>
        <w:rPr>
          <w:iCs/>
          <w:i/>
        </w:rPr>
        <w:t xml:space="preserve">Ponieważ to karta przypisana przeciwnikowi (opponent‑affiliated card), USA decydują, czy Wydarzenie (Event) zajdzie przed Operacjami (Operations), czy po nich. Jack najpierw rozpatruje (resolves) Wydarzenie (Event).</w:t>
      </w:r>
    </w:p>
    <w:p>
      <w:pPr>
        <w:numPr>
          <w:ilvl w:val="0"/>
          <w:numId w:val="1023"/>
        </w:numPr>
        <w:pStyle w:val="Compact"/>
      </w:pPr>
      <w:r>
        <w:t xml:space="preserve">Wietnam (Vietnam): (0/2), Kontrola ZSRR (USSR Control)</w:t>
      </w:r>
    </w:p>
    <w:p>
      <w:pPr>
        <w:pStyle w:val="FirstParagraph"/>
      </w:pPr>
      <w:r>
        <w:rPr>
          <w:iCs/>
          <w:i/>
        </w:rPr>
        <w:t xml:space="preserve">Do końca Etapu (turn) karty ZSRR zagrane w całości w Azji Południowo-Wschodniej (Southeast Asia) otrzymują +1 do Operacji (Operations).</w:t>
      </w:r>
    </w:p>
    <w:p>
      <w:pPr>
        <w:numPr>
          <w:ilvl w:val="0"/>
          <w:numId w:val="1024"/>
        </w:numPr>
        <w:pStyle w:val="Compact"/>
      </w:pPr>
      <w:r>
        <w:t xml:space="preserve">Stabilizacja Iranu (Iran Stability): 2</w:t>
      </w:r>
    </w:p>
    <w:p>
      <w:pPr>
        <w:numPr>
          <w:ilvl w:val="0"/>
          <w:numId w:val="1024"/>
        </w:numPr>
        <w:pStyle w:val="Compact"/>
      </w:pPr>
      <w:r>
        <w:t xml:space="preserve">Rzut kością: 6</w:t>
      </w:r>
    </w:p>
    <w:p>
      <w:pPr>
        <w:numPr>
          <w:ilvl w:val="0"/>
          <w:numId w:val="1024"/>
        </w:numPr>
        <w:pStyle w:val="Compact"/>
      </w:pPr>
      <w:r>
        <w:t xml:space="preserve">Siła Przewrotu (Coup strength) = 6 + 2 − 4 = 4</w:t>
      </w:r>
    </w:p>
    <w:p>
      <w:pPr>
        <w:numPr>
          <w:ilvl w:val="0"/>
          <w:numId w:val="1024"/>
        </w:numPr>
        <w:pStyle w:val="Compact"/>
      </w:pPr>
      <w:r>
        <w:t xml:space="preserve">Iran: 2/0 (Kontrola USA, US Control)</w:t>
      </w:r>
    </w:p>
    <w:p>
      <w:pPr>
        <w:numPr>
          <w:ilvl w:val="0"/>
          <w:numId w:val="1024"/>
        </w:numPr>
        <w:pStyle w:val="Compact"/>
      </w:pPr>
      <w:r>
        <w:t xml:space="preserve">DEFCON: 3 → 2</w:t>
      </w:r>
    </w:p>
    <w:p>
      <w:pPr>
        <w:numPr>
          <w:ilvl w:val="0"/>
          <w:numId w:val="1024"/>
        </w:numPr>
        <w:pStyle w:val="Compact"/>
      </w:pPr>
      <w:r>
        <w:t xml:space="preserve">Operacje Wojskowe USA (US Military Ops): 2</w:t>
      </w:r>
    </w:p>
    <w:p>
      <w:pPr>
        <w:pStyle w:val="FirstParagraph"/>
      </w:pPr>
      <w:r>
        <w:rPr>
          <w:smallCaps/>
          <w:iCs/>
          <w:i/>
        </w:rPr>
        <w:t xml:space="preserve">Powstanie w Wietnamie (Vietnam Revolts)</w:t>
      </w:r>
      <w:r>
        <w:rPr>
          <w:iCs/>
          <w:i/>
        </w:rPr>
        <w:t xml:space="preserve"> </w:t>
      </w:r>
      <w:r>
        <w:rPr>
          <w:iCs/>
          <w:i/>
        </w:rPr>
        <w:t xml:space="preserve">to Wydarzenie z gwiazdką (*) – zostaje teraz usunięte z gry.</w:t>
      </w:r>
    </w:p>
    <w:p>
      <w:pPr>
        <w:pStyle w:val="BlockText"/>
      </w:pPr>
      <w:r>
        <w:rPr>
          <w:iCs/>
          <w:i/>
          <w:bCs/>
          <w:b/>
        </w:rPr>
        <w:t xml:space="preserve">KENNEDY:</w:t>
      </w:r>
      <w:r>
        <w:t xml:space="preserve"> </w:t>
      </w:r>
      <w:r>
        <w:rPr>
          <w:iCs/>
          <w:i/>
        </w:rPr>
        <w:t xml:space="preserve">Nie możesz oczekiwać, że zostawię ci całą ropę i całą retorykę.</w:t>
      </w:r>
    </w:p>
    <w:p>
      <w:pPr>
        <w:pStyle w:val="BlockText"/>
      </w:pPr>
      <w:r>
        <w:rPr>
          <w:iCs/>
          <w:i/>
          <w:bCs/>
          <w:b/>
        </w:rPr>
        <w:t xml:space="preserve">CHRUSZCZOW:</w:t>
      </w:r>
      <w:r>
        <w:t xml:space="preserve"> </w:t>
      </w:r>
      <w:r>
        <w:rPr>
          <w:iCs/>
          <w:i/>
        </w:rPr>
        <w:t xml:space="preserve">Twoja retoryka jest głośniejsza, Jack. Nasza geografia jest lepsza.</w:t>
      </w:r>
    </w:p>
    <w:p>
      <w:pPr>
        <w:pStyle w:val="Heading4"/>
      </w:pPr>
      <w:r>
        <w:rPr>
          <w:u w:val="single"/>
        </w:rPr>
        <w:t xml:space="preserve">AR3 (ZSRR)</w:t>
      </w:r>
    </w:p>
    <w:p>
      <w:pPr>
        <w:pStyle w:val="FirstParagraph"/>
      </w:pPr>
      <w:r>
        <w:t xml:space="preserve">▶ Karta:</w:t>
      </w:r>
      <w:r>
        <w:t xml:space="preserve"> </w:t>
      </w:r>
      <w:r>
        <w:rPr>
          <w:smallCaps/>
          <w:iCs/>
          <w:i/>
        </w:rPr>
        <w:t xml:space="preserve">Wojna indyjsko-pakistańska</w:t>
      </w:r>
      <w:r>
        <w:t xml:space="preserve"> </w:t>
      </w:r>
      <w:r>
        <w:t xml:space="preserve">(</w:t>
      </w:r>
      <w:r>
        <w:rPr>
          <w:smallCaps/>
          <w:iCs/>
          <w:i/>
        </w:rPr>
        <w:t xml:space="preserve">Indo‑Pakistani War</w:t>
      </w:r>
      <w:r>
        <w:t xml:space="preserve">, Wydarzenie neutralne)</w:t>
      </w:r>
    </w:p>
    <w:p>
      <w:pPr>
        <w:numPr>
          <w:ilvl w:val="0"/>
          <w:numId w:val="1025"/>
        </w:numPr>
        <w:pStyle w:val="Compact"/>
      </w:pPr>
      <w:r>
        <w:t xml:space="preserve">Cel: Pakistan</w:t>
      </w:r>
    </w:p>
    <w:p>
      <w:pPr>
        <w:numPr>
          <w:ilvl w:val="0"/>
          <w:numId w:val="1025"/>
        </w:numPr>
        <w:pStyle w:val="Compact"/>
      </w:pPr>
      <w:r>
        <w:t xml:space="preserve">Modyfikator rzutu: −1 (Kontrola Iranu przez USA, US control of Iran)</w:t>
      </w:r>
    </w:p>
    <w:p>
      <w:pPr>
        <w:numPr>
          <w:ilvl w:val="0"/>
          <w:numId w:val="1025"/>
        </w:numPr>
        <w:pStyle w:val="Compact"/>
      </w:pPr>
      <w:r>
        <w:t xml:space="preserve">Rzut kością: 3 (modyfikator −1 = 2)</w:t>
      </w:r>
      <w:r>
        <w:t xml:space="preserve"> </w:t>
      </w:r>
      <w:r>
        <w:rPr>
          <w:iCs/>
          <w:i/>
        </w:rPr>
        <w:t xml:space="preserve">Wojna kończy się porażką, Wpływy (influence) bez zmian</w:t>
      </w:r>
    </w:p>
    <w:p>
      <w:pPr>
        <w:numPr>
          <w:ilvl w:val="0"/>
          <w:numId w:val="1025"/>
        </w:numPr>
        <w:pStyle w:val="Compact"/>
      </w:pPr>
      <w:r>
        <w:t xml:space="preserve">Operacje Wojskowe ZSRR (USSR Military Ops): 2</w:t>
      </w:r>
    </w:p>
    <w:p>
      <w:pPr>
        <w:pStyle w:val="BlockText"/>
      </w:pPr>
      <w:r>
        <w:rPr>
          <w:iCs/>
          <w:i/>
          <w:bCs/>
          <w:b/>
        </w:rPr>
        <w:t xml:space="preserve">CHRUSZCZOW:</w:t>
      </w:r>
      <w:r>
        <w:t xml:space="preserve"> </w:t>
      </w:r>
      <w:r>
        <w:rPr>
          <w:iCs/>
          <w:i/>
        </w:rPr>
        <w:t xml:space="preserve">Subkontynent opiera się uproszczeniom.</w:t>
      </w:r>
    </w:p>
    <w:p>
      <w:pPr>
        <w:pStyle w:val="BlockText"/>
      </w:pPr>
      <w:r>
        <w:rPr>
          <w:iCs/>
          <w:i/>
          <w:bCs/>
          <w:b/>
        </w:rPr>
        <w:t xml:space="preserve">KENNEDY:</w:t>
      </w:r>
      <w:r>
        <w:t xml:space="preserve"> </w:t>
      </w:r>
      <w:r>
        <w:rPr>
          <w:iCs/>
          <w:i/>
        </w:rPr>
        <w:t xml:space="preserve">To chyba najmądrzejsza rzecz, jaką ktokolwiek powiedział w tym tygodniu.</w:t>
      </w:r>
    </w:p>
    <w:p>
      <w:pPr>
        <w:pStyle w:val="Heading4"/>
      </w:pPr>
      <w:r>
        <w:rPr>
          <w:u w:val="single"/>
        </w:rPr>
        <w:t xml:space="preserve">AR3 (USA)</w:t>
      </w:r>
    </w:p>
    <w:p>
      <w:pPr>
        <w:pStyle w:val="FirstParagraph"/>
      </w:pPr>
      <w:r>
        <w:t xml:space="preserve">▶ Karta:</w:t>
      </w:r>
      <w:r>
        <w:t xml:space="preserve"> </w:t>
      </w:r>
      <w:r>
        <w:rPr>
          <w:smallCaps/>
          <w:iCs/>
          <w:i/>
        </w:rPr>
        <w:t xml:space="preserve">Niezależni czerwoni</w:t>
      </w:r>
      <w:r>
        <w:t xml:space="preserve"> </w:t>
      </w:r>
      <w:r>
        <w:t xml:space="preserve">(</w:t>
      </w:r>
      <w:r>
        <w:rPr>
          <w:smallCaps/>
          <w:iCs/>
          <w:i/>
        </w:rPr>
        <w:t xml:space="preserve">Independent Reds</w:t>
      </w:r>
      <w:r>
        <w:t xml:space="preserve">, Wydarzenie USA)</w:t>
      </w:r>
    </w:p>
    <w:p>
      <w:pPr>
        <w:pStyle w:val="BodyText"/>
      </w:pPr>
      <w:r>
        <w:rPr>
          <w:iCs/>
          <w:i/>
        </w:rPr>
        <w:t xml:space="preserve">Dodaj Wpływy USA (US Influence) w Jugosławii (Yugoslavia), Rumunii (Romania), Bułgarii (Bulgaria), na Węgrzech (Hungary) albo w Czechosłowacji (Czechoslovakia), tak aby zrównały się z Wpływami ZSRR (USSR Influence) w tym państwie. Jack wybiera Węgry.</w:t>
      </w:r>
    </w:p>
    <w:p>
      <w:pPr>
        <w:numPr>
          <w:ilvl w:val="0"/>
          <w:numId w:val="1026"/>
        </w:numPr>
        <w:pStyle w:val="Compact"/>
      </w:pPr>
      <w:r>
        <w:t xml:space="preserve">Węgry (Hungary): (2/2)</w:t>
      </w:r>
    </w:p>
    <w:p>
      <w:pPr>
        <w:pStyle w:val="FirstParagraph"/>
      </w:pPr>
      <w:r>
        <w:rPr>
          <w:smallCaps/>
          <w:iCs/>
          <w:i/>
        </w:rPr>
        <w:t xml:space="preserve">Niezależni czerwoni (Independent Reds)</w:t>
      </w:r>
      <w:r>
        <w:rPr>
          <w:iCs/>
          <w:i/>
        </w:rPr>
        <w:t xml:space="preserve"> </w:t>
      </w:r>
      <w:r>
        <w:rPr>
          <w:iCs/>
          <w:i/>
        </w:rPr>
        <w:t xml:space="preserve">to Wydarzenie z gwiazdką (*) – zostaje teraz usunięte z gry.</w:t>
      </w:r>
    </w:p>
    <w:p>
      <w:pPr>
        <w:pStyle w:val="BlockText"/>
      </w:pPr>
      <w:r>
        <w:rPr>
          <w:iCs/>
          <w:i/>
          <w:bCs/>
          <w:b/>
        </w:rPr>
        <w:t xml:space="preserve">KENNEDY:</w:t>
      </w:r>
      <w:r>
        <w:t xml:space="preserve"> </w:t>
      </w:r>
      <w:r>
        <w:rPr>
          <w:iCs/>
          <w:i/>
        </w:rPr>
        <w:t xml:space="preserve">Nie każdy socjalista uważa, że Moskwie nie sposób się oprzeć.</w:t>
      </w:r>
    </w:p>
    <w:p>
      <w:pPr>
        <w:pStyle w:val="BlockText"/>
      </w:pPr>
      <w:r>
        <w:rPr>
          <w:iCs/>
          <w:i/>
          <w:bCs/>
          <w:b/>
        </w:rPr>
        <w:t xml:space="preserve">CHRUSZCZOW:</w:t>
      </w:r>
      <w:r>
        <w:t xml:space="preserve"> </w:t>
      </w:r>
      <w:r>
        <w:rPr>
          <w:iCs/>
          <w:i/>
        </w:rPr>
        <w:t xml:space="preserve">Jeśli pęknie jedno ogniwo łańcucha, cały obóz socjalistyczny może się rozpaść.</w:t>
      </w:r>
    </w:p>
    <w:p>
      <w:pPr>
        <w:pStyle w:val="Heading4"/>
      </w:pPr>
      <w:r>
        <w:rPr>
          <w:u w:val="single"/>
        </w:rPr>
        <w:t xml:space="preserve">AR4 (ZSRR)</w:t>
      </w:r>
    </w:p>
    <w:p>
      <w:pPr>
        <w:pStyle w:val="FirstParagraph"/>
      </w:pPr>
      <w:r>
        <w:t xml:space="preserve">▶ Karta:</w:t>
      </w:r>
      <w:r>
        <w:t xml:space="preserve"> </w:t>
      </w:r>
      <w:r>
        <w:rPr>
          <w:smallCaps/>
          <w:iCs/>
          <w:i/>
        </w:rPr>
        <w:t xml:space="preserve">Abdykacja w Rumunii</w:t>
      </w:r>
      <w:r>
        <w:t xml:space="preserve"> </w:t>
      </w:r>
      <w:r>
        <w:t xml:space="preserve">(</w:t>
      </w:r>
      <w:r>
        <w:rPr>
          <w:smallCaps/>
          <w:iCs/>
          <w:i/>
        </w:rPr>
        <w:t xml:space="preserve">Romanian Abdication</w:t>
      </w:r>
      <w:r>
        <w:t xml:space="preserve">, Wydarzenie ZSRR)</w:t>
      </w:r>
    </w:p>
    <w:p>
      <w:pPr>
        <w:pStyle w:val="BodyText"/>
      </w:pPr>
      <w:r>
        <w:rPr>
          <w:iCs/>
          <w:i/>
        </w:rPr>
        <w:t xml:space="preserve">Usuń wszystkie Wpływy USA (US Influence) z Rumunii (Romania). Następnie dodaj tyle Punktów Wpływów ZSRR (USSR Influence), ile potrzeba do Kontroli (Control).</w:t>
      </w:r>
    </w:p>
    <w:p>
      <w:pPr>
        <w:numPr>
          <w:ilvl w:val="0"/>
          <w:numId w:val="1027"/>
        </w:numPr>
        <w:pStyle w:val="Compact"/>
      </w:pPr>
      <w:r>
        <w:t xml:space="preserve">Rumunia (Romania): (0/3), Kontrola ZSRR (USSR Control)</w:t>
      </w:r>
    </w:p>
    <w:p>
      <w:pPr>
        <w:pStyle w:val="FirstParagraph"/>
      </w:pPr>
      <w:r>
        <w:rPr>
          <w:smallCaps/>
          <w:iCs/>
          <w:i/>
        </w:rPr>
        <w:t xml:space="preserve">Abdykacja w Rumunii (Romanian Abdication)</w:t>
      </w:r>
      <w:r>
        <w:rPr>
          <w:iCs/>
          <w:i/>
        </w:rPr>
        <w:t xml:space="preserve"> </w:t>
      </w:r>
      <w:r>
        <w:rPr>
          <w:iCs/>
          <w:i/>
        </w:rPr>
        <w:t xml:space="preserve">to Wydarzenie z gwiazdką (*) – zostaje teraz usunięte z gry.</w:t>
      </w:r>
    </w:p>
    <w:p>
      <w:pPr>
        <w:pStyle w:val="BlockText"/>
      </w:pPr>
      <w:r>
        <w:rPr>
          <w:iCs/>
          <w:i/>
          <w:bCs/>
          <w:b/>
        </w:rPr>
        <w:t xml:space="preserve">CHRUSZCZOW:</w:t>
      </w:r>
      <w:r>
        <w:t xml:space="preserve"> </w:t>
      </w:r>
      <w:r>
        <w:rPr>
          <w:iCs/>
          <w:i/>
        </w:rPr>
        <w:t xml:space="preserve">Kolejny król poznaje różnicę między ceremoniałem a władzą.</w:t>
      </w:r>
    </w:p>
    <w:p>
      <w:pPr>
        <w:pStyle w:val="BlockText"/>
      </w:pPr>
      <w:r>
        <w:rPr>
          <w:iCs/>
          <w:i/>
          <w:bCs/>
          <w:b/>
        </w:rPr>
        <w:t xml:space="preserve">KENNEDY:</w:t>
      </w:r>
      <w:r>
        <w:t xml:space="preserve"> </w:t>
      </w:r>
      <w:r>
        <w:rPr>
          <w:iCs/>
          <w:i/>
        </w:rPr>
        <w:t xml:space="preserve">Na waszych przyjęciach z okazji przejścia na emeryturę jest więcej pistoletów niż na naszych.</w:t>
      </w:r>
    </w:p>
    <w:p>
      <w:pPr>
        <w:pStyle w:val="Heading4"/>
      </w:pPr>
      <w:r>
        <w:rPr>
          <w:u w:val="single"/>
        </w:rPr>
        <w:t xml:space="preserve">AR4 (USA)</w:t>
      </w:r>
    </w:p>
    <w:p>
      <w:pPr>
        <w:pStyle w:val="FirstParagraph"/>
      </w:pPr>
      <w:r>
        <w:t xml:space="preserve">▶ Karta:</w:t>
      </w:r>
      <w:r>
        <w:t xml:space="preserve"> </w:t>
      </w:r>
      <w:r>
        <w:rPr>
          <w:smallCaps/>
          <w:iCs/>
          <w:i/>
        </w:rPr>
        <w:t xml:space="preserve">Pakt o wzajemnej obronie USA/Japonia</w:t>
      </w:r>
      <w:r>
        <w:t xml:space="preserve"> </w:t>
      </w:r>
      <w:r>
        <w:t xml:space="preserve">(</w:t>
      </w:r>
      <w:r>
        <w:rPr>
          <w:smallCaps/>
          <w:iCs/>
          <w:i/>
        </w:rPr>
        <w:t xml:space="preserve">US/Japan Mutual Defense Pact</w:t>
      </w:r>
      <w:r>
        <w:t xml:space="preserve">, Wydarzenie USA)</w:t>
      </w:r>
    </w:p>
    <w:p>
      <w:pPr>
        <w:pStyle w:val="BodyText"/>
      </w:pPr>
      <w:r>
        <w:rPr>
          <w:iCs/>
          <w:i/>
        </w:rPr>
        <w:t xml:space="preserve">USA dodają w Japonii (Japan) tyle Punktów Wpływów (Influence), ile potrzeba do Kontroli (Control). ZSRR nie może już podejmować tam prób Przewrotu (Coups) ani rzutów na Wywieranie Presji (Realignments).</w:t>
      </w:r>
    </w:p>
    <w:p>
      <w:pPr>
        <w:numPr>
          <w:ilvl w:val="0"/>
          <w:numId w:val="1028"/>
        </w:numPr>
        <w:pStyle w:val="Compact"/>
      </w:pPr>
      <w:r>
        <w:t xml:space="preserve">Japonia (Japan): (4/0), Kontrola USA (US Control)</w:t>
      </w:r>
    </w:p>
    <w:p>
      <w:pPr>
        <w:pStyle w:val="FirstParagraph"/>
      </w:pPr>
      <w:r>
        <w:rPr>
          <w:smallCaps/>
          <w:iCs/>
          <w:i/>
        </w:rPr>
        <w:t xml:space="preserve">Pakt o wzajemnej obronie USA/Japonia (US/Japan Mutual Defense Pact)</w:t>
      </w:r>
      <w:r>
        <w:rPr>
          <w:iCs/>
          <w:i/>
        </w:rPr>
        <w:t xml:space="preserve"> </w:t>
      </w:r>
      <w:r>
        <w:rPr>
          <w:iCs/>
          <w:i/>
        </w:rPr>
        <w:t xml:space="preserve">to Wydarzenie z gwiazdką (*) – zostaje teraz usunięte z gry (jego znacznik przypomina o efekcie).</w:t>
      </w:r>
    </w:p>
    <w:p>
      <w:pPr>
        <w:pStyle w:val="BlockText"/>
      </w:pPr>
      <w:r>
        <w:rPr>
          <w:iCs/>
          <w:i/>
          <w:bCs/>
          <w:b/>
        </w:rPr>
        <w:t xml:space="preserve">KENNEDY:</w:t>
      </w:r>
      <w:r>
        <w:t xml:space="preserve"> </w:t>
      </w:r>
      <w:r>
        <w:rPr>
          <w:iCs/>
          <w:i/>
        </w:rPr>
        <w:t xml:space="preserve">Japonia to kotwica na Pacyfiku. Kotwice nie są opcjonalne.</w:t>
      </w:r>
    </w:p>
    <w:p>
      <w:pPr>
        <w:pStyle w:val="BlockText"/>
      </w:pPr>
      <w:r>
        <w:rPr>
          <w:iCs/>
          <w:i/>
          <w:bCs/>
          <w:b/>
        </w:rPr>
        <w:t xml:space="preserve">CHRUSZCZOW:</w:t>
      </w:r>
      <w:r>
        <w:t xml:space="preserve"> </w:t>
      </w:r>
      <w:r>
        <w:rPr>
          <w:iCs/>
          <w:i/>
        </w:rPr>
        <w:t xml:space="preserve">Kotwice są też ciężkie. Uważaj, co za sobą ciągniesz.</w:t>
      </w:r>
    </w:p>
    <w:p>
      <w:pPr>
        <w:pStyle w:val="Heading4"/>
      </w:pPr>
      <w:r>
        <w:rPr>
          <w:u w:val="single"/>
        </w:rPr>
        <w:t xml:space="preserve">AR5 (ZSRR)</w:t>
      </w:r>
    </w:p>
    <w:p>
      <w:pPr>
        <w:pStyle w:val="FirstParagraph"/>
      </w:pPr>
      <w:r>
        <w:t xml:space="preserve">▶ Karta:</w:t>
      </w:r>
      <w:r>
        <w:t xml:space="preserve"> </w:t>
      </w:r>
      <w:r>
        <w:rPr>
          <w:smallCaps/>
          <w:iCs/>
          <w:i/>
        </w:rPr>
        <w:t xml:space="preserve">Plan pięcioletni</w:t>
      </w:r>
      <w:r>
        <w:t xml:space="preserve"> </w:t>
      </w:r>
      <w:r>
        <w:t xml:space="preserve">(</w:t>
      </w:r>
      <w:r>
        <w:rPr>
          <w:smallCaps/>
          <w:iCs/>
          <w:i/>
        </w:rPr>
        <w:t xml:space="preserve">Five‑Year Plan</w:t>
      </w:r>
      <w:r>
        <w:t xml:space="preserve">, USA, 3 Ops)</w:t>
      </w:r>
    </w:p>
    <w:p>
      <w:pPr>
        <w:pStyle w:val="BodyText"/>
      </w:pPr>
      <w:r>
        <w:rPr>
          <w:u w:val="single"/>
          <w:bCs/>
          <w:b/>
        </w:rPr>
        <w:t xml:space="preserve">Próba awansu w Wyścigu Kosmicznym (Space Race attempt)</w:t>
      </w:r>
    </w:p>
    <w:p>
      <w:pPr>
        <w:numPr>
          <w:ilvl w:val="0"/>
          <w:numId w:val="1029"/>
        </w:numPr>
        <w:pStyle w:val="Compact"/>
      </w:pPr>
      <w:r>
        <w:t xml:space="preserve">Do tej próby trzeba wykorzystać kartę wartą co najmniej 2 Operacje (Operations).</w:t>
      </w:r>
    </w:p>
    <w:p>
      <w:pPr>
        <w:numPr>
          <w:ilvl w:val="0"/>
          <w:numId w:val="1029"/>
        </w:numPr>
        <w:pStyle w:val="Compact"/>
      </w:pPr>
      <w:r>
        <w:t xml:space="preserve">Wymagany wynik: 1–3</w:t>
      </w:r>
    </w:p>
    <w:p>
      <w:pPr>
        <w:numPr>
          <w:ilvl w:val="0"/>
          <w:numId w:val="1029"/>
        </w:numPr>
        <w:pStyle w:val="Compact"/>
      </w:pPr>
      <w:r>
        <w:t xml:space="preserve">Rzut kością: 3 → sukces</w:t>
      </w:r>
    </w:p>
    <w:p>
      <w:pPr>
        <w:numPr>
          <w:ilvl w:val="0"/>
          <w:numId w:val="1029"/>
        </w:numPr>
        <w:pStyle w:val="Compact"/>
      </w:pPr>
      <w:r>
        <w:t xml:space="preserve">ZSRR awansuje o jedno pole na torze Wyścigu Kosmicznego (Space Race track) i jako pierwszy gracz, który tego dokonał, zyskuje 2 VP.</w:t>
      </w:r>
    </w:p>
    <w:p>
      <w:pPr>
        <w:numPr>
          <w:ilvl w:val="0"/>
          <w:numId w:val="1029"/>
        </w:numPr>
        <w:pStyle w:val="Compact"/>
      </w:pPr>
      <w:r>
        <w:t xml:space="preserve">Wynik: ZSRR 6 → ZSRR 8</w:t>
      </w:r>
    </w:p>
    <w:p>
      <w:pPr>
        <w:pStyle w:val="BlockText"/>
      </w:pPr>
      <w:r>
        <w:rPr>
          <w:iCs/>
          <w:i/>
          <w:bCs/>
          <w:b/>
        </w:rPr>
        <w:t xml:space="preserve">CHRUSZCZOW:</w:t>
      </w:r>
      <w:r>
        <w:t xml:space="preserve"> </w:t>
      </w:r>
      <w:r>
        <w:rPr>
          <w:iCs/>
          <w:i/>
        </w:rPr>
        <w:t xml:space="preserve">Jack, nawet nasza papierkowa robota dociera na orbitę.</w:t>
      </w:r>
    </w:p>
    <w:p>
      <w:pPr>
        <w:pStyle w:val="BlockText"/>
      </w:pPr>
      <w:r>
        <w:rPr>
          <w:iCs/>
          <w:i/>
          <w:bCs/>
          <w:b/>
        </w:rPr>
        <w:t xml:space="preserve">KENNEDY:</w:t>
      </w:r>
      <w:r>
        <w:t xml:space="preserve"> </w:t>
      </w:r>
      <w:r>
        <w:rPr>
          <w:iCs/>
          <w:i/>
        </w:rPr>
        <w:t xml:space="preserve">Żaden naród, który chce przewodzić innym narodom, nie może sobie pozwolić na pozostanie w tyle w tym wyścigu o kosmos. Dziś prowadzicie, ale wyścig się jeszcze nie skończył.</w:t>
      </w:r>
    </w:p>
    <w:p>
      <w:pPr>
        <w:pStyle w:val="Opisilustracji"/>
      </w:pPr>
      <w:r>
        <w:rPr>
          <w:iCs/>
          <w:i/>
        </w:rPr>
        <w:t xml:space="preserve">[Ilustracja (s. 8 oryginału): fragment planszy – okrągły tor „SPACE RACE TRACK” – TOR WYŚCIGU KOSMICZNEGO wokół obrazu kuli ziemskiej z logo NASA i Interkosmosu. Kolejne pola: „START” – Start; „EARTH SATELLITE” – Satelita ziemski, „2 OPS [roll 1-3]” – 2 OPS [rzut 1–3]; „ANIMAL IN SPACE” – Zwierzę w kosmosie, „2 OPS [roll 1-4]” – 2 OPS [rzut 1–4], „May play 2 Space Race cards per turn” – Może zagrać 2 karty na poczet Wyścigu Kosmicznego w Etapie; „MAN IN SPACE” – Człowiek w kosmosie, „2 OPS [roll 1-3]”, VP 2/0; „MAN IN EARTH ORBIT” – Człowiek na orbicie ziemskiej, „2 OPS [roll 1-4]”, „Opponent chooses &amp; shows Headline card 1st” – Przeciwnik jako pierwszy wybiera i pokazuje kartę Wydarzenia Kluczowego; „LUNAR ORBIT” – Orbita księżycowa, „3 OPS [roll 1-3]”, VP 3/1; „EAGLE/BEAR HAS LANDED” – Orzeł/Niedźwiedź wylądował, „3 OPS [roll 1-4]”, „May discard 1 held card” – Może odrzucić 1 zatrzymaną kartę; „SPACE SHUTTLE” – Prom kosmiczny, „3 OPS [roll 1-3]”, VP 4/2; „SPACE STATION” – Stacja kosmiczna, „4 OPS [roll 1-2]”, VP 2/0, „May take 8 Action Rounds” – Może rozegrać 8 Rund. Pod torem: „SPACE RACE VP SCORING (X/Y): X= VPs for 1st player in box. Y= VPs for 2nd player in box.” – PUNKTY ZWYCIĘSTWA W WYŚCIGU KOSMICZNYM (X/Y): X = VP dla pierwszego gracza na polu. Y = VP dla drugiego gracza na polu. Znacznik Wyścigu Kosmicznego ZSRR (logo z napisami „СССР” i „ИНТЕРКОСМОС” – ZSRR, Interkosmos) stoi na polu Satelita ziemski, znacznik USA (logo NASA) – na polu Start]</w:t>
      </w:r>
    </w:p>
    <w:p>
      <w:pPr>
        <w:pStyle w:val="Heading4"/>
      </w:pPr>
      <w:r>
        <w:rPr>
          <w:u w:val="single"/>
        </w:rPr>
        <w:t xml:space="preserve">AR5 (USA)</w:t>
      </w:r>
    </w:p>
    <w:p>
      <w:pPr>
        <w:pStyle w:val="FirstParagraph"/>
      </w:pPr>
      <w:r>
        <w:t xml:space="preserve">▶ Karta:</w:t>
      </w:r>
      <w:r>
        <w:t xml:space="preserve"> </w:t>
      </w:r>
      <w:r>
        <w:rPr>
          <w:smallCaps/>
          <w:iCs/>
          <w:i/>
        </w:rPr>
        <w:t xml:space="preserve">Interwencja ONZ</w:t>
      </w:r>
      <w:r>
        <w:t xml:space="preserve"> </w:t>
      </w:r>
      <w:r>
        <w:t xml:space="preserve">(</w:t>
      </w:r>
      <w:r>
        <w:rPr>
          <w:smallCaps/>
          <w:iCs/>
          <w:i/>
        </w:rPr>
        <w:t xml:space="preserve">UN Intervention</w:t>
      </w:r>
      <w:r>
        <w:t xml:space="preserve">, neutralna, 1 Op)</w:t>
      </w:r>
    </w:p>
    <w:p>
      <w:pPr>
        <w:pStyle w:val="BodyText"/>
      </w:pPr>
      <w:r>
        <w:rPr>
          <w:u w:val="single"/>
          <w:bCs/>
          <w:b/>
        </w:rPr>
        <w:t xml:space="preserve">Poszerzanie Strefy Wpływów (Influence placement)</w:t>
      </w:r>
    </w:p>
    <w:p>
      <w:pPr>
        <w:numPr>
          <w:ilvl w:val="0"/>
          <w:numId w:val="1030"/>
        </w:numPr>
        <w:pStyle w:val="Compact"/>
      </w:pPr>
      <w:r>
        <w:t xml:space="preserve">Malezja (Malaysia): (1/1)</w:t>
      </w:r>
    </w:p>
    <w:p>
      <w:pPr>
        <w:pStyle w:val="BlockText"/>
      </w:pPr>
      <w:r>
        <w:rPr>
          <w:iCs/>
          <w:i/>
          <w:bCs/>
          <w:b/>
        </w:rPr>
        <w:t xml:space="preserve">KENNEDY:</w:t>
      </w:r>
      <w:r>
        <w:t xml:space="preserve"> </w:t>
      </w:r>
      <w:r>
        <w:rPr>
          <w:iCs/>
          <w:i/>
        </w:rPr>
        <w:t xml:space="preserve">Wolę, żeby moje interwencje były krótkie, legalne i owocne.</w:t>
      </w:r>
    </w:p>
    <w:p>
      <w:pPr>
        <w:pStyle w:val="BlockText"/>
      </w:pPr>
      <w:r>
        <w:rPr>
          <w:iCs/>
          <w:i/>
          <w:bCs/>
          <w:b/>
        </w:rPr>
        <w:t xml:space="preserve">CHRUSZCZOW:</w:t>
      </w:r>
      <w:r>
        <w:t xml:space="preserve"> </w:t>
      </w:r>
      <w:r>
        <w:rPr>
          <w:iCs/>
          <w:i/>
        </w:rPr>
        <w:t xml:space="preserve">Wy, imperialiści, nie zdołacie zgasić płomienia wolności w Azji.</w:t>
      </w:r>
    </w:p>
    <w:p>
      <w:pPr>
        <w:pStyle w:val="Heading4"/>
      </w:pPr>
      <w:r>
        <w:rPr>
          <w:u w:val="single"/>
        </w:rPr>
        <w:t xml:space="preserve">AR6 (ZSRR)</w:t>
      </w:r>
    </w:p>
    <w:p>
      <w:pPr>
        <w:pStyle w:val="FirstParagraph"/>
      </w:pPr>
      <w:r>
        <w:t xml:space="preserve">▶ Karta:</w:t>
      </w:r>
      <w:r>
        <w:t xml:space="preserve"> </w:t>
      </w:r>
      <w:r>
        <w:rPr>
          <w:smallCaps/>
          <w:iCs/>
          <w:i/>
        </w:rPr>
        <w:t xml:space="preserve">Utworzenie Układu Warszawskiego</w:t>
      </w:r>
      <w:r>
        <w:t xml:space="preserve"> </w:t>
      </w:r>
      <w:r>
        <w:t xml:space="preserve">(</w:t>
      </w:r>
      <w:r>
        <w:rPr>
          <w:smallCaps/>
          <w:iCs/>
          <w:i/>
        </w:rPr>
        <w:t xml:space="preserve">Warsaw Pact Formed</w:t>
      </w:r>
      <w:r>
        <w:t xml:space="preserve">, Wydarzenie ZSRR)</w:t>
      </w:r>
    </w:p>
    <w:p>
      <w:pPr>
        <w:pStyle w:val="BodyText"/>
      </w:pPr>
      <w:r>
        <w:rPr>
          <w:iCs/>
          <w:i/>
        </w:rPr>
        <w:t xml:space="preserve">Nikita wybiera wariant z rozmieszczeniem Wpływów (Influence‑placement option) i dodaje 5 Punktów Wpływów ZSRR (USSR Influence) w Europie Wschodniej (Eastern Europe), nie więcej niż 2 w jednym państwie.</w:t>
      </w:r>
    </w:p>
    <w:p>
      <w:pPr>
        <w:numPr>
          <w:ilvl w:val="0"/>
          <w:numId w:val="1031"/>
        </w:numPr>
        <w:pStyle w:val="Compact"/>
      </w:pPr>
      <w:r>
        <w:t xml:space="preserve">Niemcy Wschodnie (East Germany): (0/5), Kontrola ZSRR (USSR Control)</w:t>
      </w:r>
    </w:p>
    <w:p>
      <w:pPr>
        <w:numPr>
          <w:ilvl w:val="0"/>
          <w:numId w:val="1031"/>
        </w:numPr>
        <w:pStyle w:val="Compact"/>
      </w:pPr>
      <w:r>
        <w:t xml:space="preserve">Polska (Poland): (0/5), Kontrola ZSRR (USSR Control)</w:t>
      </w:r>
    </w:p>
    <w:p>
      <w:pPr>
        <w:numPr>
          <w:ilvl w:val="0"/>
          <w:numId w:val="1031"/>
        </w:numPr>
        <w:pStyle w:val="Compact"/>
      </w:pPr>
      <w:r>
        <w:t xml:space="preserve">Czechosłowacja (Czechoslovakia): (0/3), Kontrola ZSRR (USSR Control)</w:t>
      </w:r>
    </w:p>
    <w:p>
      <w:pPr>
        <w:numPr>
          <w:ilvl w:val="0"/>
          <w:numId w:val="1031"/>
        </w:numPr>
        <w:pStyle w:val="Compact"/>
      </w:pPr>
      <w:r>
        <w:t xml:space="preserve">Węgry (Hungary): (2/3)</w:t>
      </w:r>
    </w:p>
    <w:p>
      <w:pPr>
        <w:pStyle w:val="FirstParagraph"/>
      </w:pPr>
      <w:r>
        <w:rPr>
          <w:smallCaps/>
          <w:iCs/>
          <w:i/>
        </w:rPr>
        <w:t xml:space="preserve">Utworzenie Układu Warszawskiego (Warsaw Pact Formed)</w:t>
      </w:r>
      <w:r>
        <w:rPr>
          <w:iCs/>
          <w:i/>
        </w:rPr>
        <w:t xml:space="preserve"> </w:t>
      </w:r>
      <w:r>
        <w:rPr>
          <w:iCs/>
          <w:i/>
        </w:rPr>
        <w:t xml:space="preserve">to Wydarzenie z gwiazdką (*) – zostaje teraz usunięte z gry. Ponieważ</w:t>
      </w:r>
      <w:r>
        <w:rPr>
          <w:iCs/>
          <w:i/>
        </w:rPr>
        <w:t xml:space="preserve"> </w:t>
      </w:r>
      <w:r>
        <w:rPr>
          <w:smallCaps/>
          <w:iCs/>
          <w:i/>
        </w:rPr>
        <w:t xml:space="preserve">Plan Marshalla (Marshall Plan)</w:t>
      </w:r>
      <w:r>
        <w:rPr>
          <w:iCs/>
          <w:i/>
        </w:rPr>
        <w:t xml:space="preserve"> </w:t>
      </w:r>
      <w:r>
        <w:rPr>
          <w:iCs/>
          <w:i/>
        </w:rPr>
        <w:t xml:space="preserve">już umożliwia</w:t>
      </w:r>
      <w:r>
        <w:rPr>
          <w:iCs/>
          <w:i/>
        </w:rPr>
        <w:t xml:space="preserve"> </w:t>
      </w:r>
      <w:r>
        <w:rPr>
          <w:smallCaps/>
          <w:iCs/>
          <w:i/>
        </w:rPr>
        <w:t xml:space="preserve">NATO</w:t>
      </w:r>
      <w:r>
        <w:rPr>
          <w:iCs/>
          <w:i/>
        </w:rPr>
        <w:t xml:space="preserve">, nie trzeba używać znacznika przypominającego (reminder marker) tego Wydarzenia.</w:t>
      </w:r>
    </w:p>
    <w:p>
      <w:pPr>
        <w:pStyle w:val="BlockText"/>
      </w:pPr>
      <w:r>
        <w:rPr>
          <w:iCs/>
          <w:i/>
          <w:bCs/>
          <w:b/>
        </w:rPr>
        <w:t xml:space="preserve">CHRUSZCZOW:</w:t>
      </w:r>
      <w:r>
        <w:t xml:space="preserve"> </w:t>
      </w:r>
      <w:r>
        <w:rPr>
          <w:iCs/>
          <w:i/>
        </w:rPr>
        <w:t xml:space="preserve">Przed Układem nasze wojska były tam, bo my je tam umieściliśmy. Po Układzie były tam, bo wymagał tego traktat. Żołnierze niczego nie zauważyli, a dyplomaci uznali to za przydatne.</w:t>
      </w:r>
    </w:p>
    <w:p>
      <w:pPr>
        <w:pStyle w:val="Heading4"/>
      </w:pPr>
      <w:r>
        <w:rPr>
          <w:u w:val="single"/>
        </w:rPr>
        <w:t xml:space="preserve">AR6 (USA)</w:t>
      </w:r>
    </w:p>
    <w:p>
      <w:pPr>
        <w:pStyle w:val="FirstParagraph"/>
      </w:pPr>
      <w:r>
        <w:t xml:space="preserve">▶ Karta:</w:t>
      </w:r>
      <w:r>
        <w:t xml:space="preserve"> </w:t>
      </w:r>
      <w:r>
        <w:rPr>
          <w:smallCaps/>
          <w:iCs/>
          <w:i/>
        </w:rPr>
        <w:t xml:space="preserve">Zbiegowie</w:t>
      </w:r>
      <w:r>
        <w:t xml:space="preserve"> </w:t>
      </w:r>
      <w:r>
        <w:t xml:space="preserve">(</w:t>
      </w:r>
      <w:r>
        <w:rPr>
          <w:smallCaps/>
          <w:iCs/>
          <w:i/>
        </w:rPr>
        <w:t xml:space="preserve">Defectors</w:t>
      </w:r>
      <w:r>
        <w:t xml:space="preserve">, USA, 2 Ops)</w:t>
      </w:r>
    </w:p>
    <w:p>
      <w:pPr>
        <w:pStyle w:val="BodyText"/>
      </w:pPr>
      <w:r>
        <w:rPr>
          <w:u w:val="single"/>
          <w:bCs/>
          <w:b/>
        </w:rPr>
        <w:t xml:space="preserve">Poszerzanie Strefy Wpływów (Influence placement)</w:t>
      </w:r>
    </w:p>
    <w:p>
      <w:pPr>
        <w:numPr>
          <w:ilvl w:val="0"/>
          <w:numId w:val="1032"/>
        </w:numPr>
        <w:pStyle w:val="Compact"/>
      </w:pPr>
      <w:r>
        <w:t xml:space="preserve">Korea Południowa (South Korea): (3/0), Kontrola USA (US Control)</w:t>
      </w:r>
    </w:p>
    <w:p>
      <w:pPr>
        <w:numPr>
          <w:ilvl w:val="0"/>
          <w:numId w:val="1032"/>
        </w:numPr>
        <w:pStyle w:val="Compact"/>
      </w:pPr>
      <w:r>
        <w:t xml:space="preserve">Tajlandia (Thailand): (1/1)</w:t>
      </w:r>
    </w:p>
    <w:p>
      <w:pPr>
        <w:pStyle w:val="BlockText"/>
      </w:pPr>
      <w:r>
        <w:rPr>
          <w:iCs/>
          <w:i/>
          <w:bCs/>
          <w:b/>
        </w:rPr>
        <w:t xml:space="preserve">KENNEDY:</w:t>
      </w:r>
      <w:r>
        <w:t xml:space="preserve"> </w:t>
      </w:r>
      <w:r>
        <w:rPr>
          <w:iCs/>
          <w:i/>
        </w:rPr>
        <w:t xml:space="preserve">Czasem najlepszym argumentem jest po prostu przybyć pierwszym i zostać.</w:t>
      </w:r>
    </w:p>
    <w:p>
      <w:pPr>
        <w:pStyle w:val="BlockText"/>
      </w:pPr>
      <w:r>
        <w:rPr>
          <w:iCs/>
          <w:i/>
          <w:bCs/>
          <w:b/>
        </w:rPr>
        <w:t xml:space="preserve">CHRUSZCZOW:</w:t>
      </w:r>
      <w:r>
        <w:t xml:space="preserve"> </w:t>
      </w:r>
      <w:r>
        <w:rPr>
          <w:iCs/>
          <w:i/>
        </w:rPr>
        <w:t xml:space="preserve">Wszystko, co najlepsze, zwykle przychodzi z dołączonym rachunkiem.</w:t>
      </w:r>
    </w:p>
    <w:p>
      <w:pPr>
        <w:pStyle w:val="Heading3"/>
      </w:pPr>
      <w:r>
        <w:t xml:space="preserve">KONIEC ETAPU DRUGIEGO (END OF TURN TWO)</w:t>
      </w:r>
    </w:p>
    <w:p>
      <w:pPr>
        <w:pStyle w:val="FirstParagraph"/>
        <w:jc w:val="left"/>
      </w:pPr>
      <w:r>
        <w:t xml:space="preserve">Wymóg Operacji Wojskowych (Military Operations requirement, DEFCON 2 → wymagane 2)</w:t>
      </w:r>
      <w:r>
        <w:br/>
      </w:r>
      <w:r>
        <w:t xml:space="preserve">ZSRR: 2 Operacje Wojskowe (Military Ops) ☑</w:t>
      </w:r>
      <w:r>
        <w:br/>
      </w:r>
      <w:r>
        <w:t xml:space="preserve">USA: 2 Operacje Wojskowe (Military Ops) ☑</w:t>
      </w:r>
    </w:p>
    <w:p>
      <w:pPr>
        <w:pStyle w:val="BodyText"/>
        <w:jc w:val="left"/>
      </w:pPr>
      <w:r>
        <w:t xml:space="preserve">Zatrzymane karty (Held cards):</w:t>
      </w:r>
      <w:r>
        <w:br/>
      </w:r>
      <w:r>
        <w:t xml:space="preserve">ZSRR:</w:t>
      </w:r>
      <w:r>
        <w:t xml:space="preserve"> </w:t>
      </w:r>
      <w:r>
        <w:rPr>
          <w:smallCaps/>
          <w:iCs/>
          <w:i/>
        </w:rPr>
        <w:t xml:space="preserve">Naser (Nasser)</w:t>
      </w:r>
      <w:r>
        <w:br/>
      </w:r>
      <w:r>
        <w:t xml:space="preserve">USA: brak</w:t>
      </w:r>
    </w:p>
    <w:p>
      <w:pPr>
        <w:pStyle w:val="BodyText"/>
      </w:pPr>
      <w:r>
        <w:t xml:space="preserve">Wynik na koniec Etapu 2 (Turn 2):</w:t>
      </w:r>
      <w:r>
        <w:t xml:space="preserve"> </w:t>
      </w:r>
      <w:r>
        <w:rPr>
          <w:iCs/>
          <w:i/>
        </w:rPr>
        <w:t xml:space="preserve">ZSRR 8 VP</w:t>
      </w:r>
      <w:r>
        <w:t xml:space="preserve">.</w:t>
      </w:r>
    </w:p>
    <w:p>
      <w:pPr>
        <w:pStyle w:val="Opisilustracji"/>
      </w:pPr>
      <w:r>
        <w:rPr>
          <w:iCs/>
          <w:i/>
        </w:rPr>
        <w:t xml:space="preserve">[Ilustracja (s. 9 oryginału): dwie kości – niebieska z białą gwiazdą i czerwona z żółtym sierpem i młotem; bez napisów]</w:t>
      </w:r>
    </w:p>
    <w:p>
      <w:pPr>
        <w:pStyle w:val="Opisilustracji"/>
      </w:pPr>
      <w:r>
        <w:rPr>
          <w:iCs/>
          <w:i/>
        </w:rPr>
        <w:t xml:space="preserve">[Ilustracja (s. 9 oryginału): fragment planszy – Azja i północna część Azji Południowo-Wschodniej na początku Etapu 3. Znaczniki Wpływów ZSRR: North Korea – Korea Północna 3 (stroną Kontroli do góry), Laos/Cambodia – Laos/Kambodża 1 (stroną Kontroli do góry), Vietnam – Wietnam 2 (stroną Kontroli do góry), Thailand – Tajlandia 1, Malaysia – Malezja 1. Znaczniki Wpływów USA: South Korea – Korea Południowa 3 (stroną Kontroli do góry), Japan – Japonia 4 (stroną Kontroli do góry), Thailand – Tajlandia 1, Philippines – Filipiny 1, Malaysia – Malezja 1. Bez znaczników: Taiwan – Tajwan, …rma – Birma (nazwa ucięta). Od Japonii strzałka z flagą USA (sąsiedztwo z supermocarstwem USA). Ramka Regionu „ASIA” – AZJA: „Presence 3” – Obecność 3, „Domination 7” – Dominacja 7, „Control 9” – Kontrola 9; „Southeast Asia [Subregion of Asia]” – Azja Południowo-Wschodnia [podregion Azji]; „SOUTHEAST ASIA: 1 VP each for Control of: Burma, Laos/Cambodia, Vietnam, Malaysia, Indonesia and the Philippines. 2 VP for Control of Thailand.” – AZJA POŁUDNIOWO-WSCHODNIA: po 1 VP za Kontrolę: Birmy, Laosu/Kambodży, Wietnamu, Malezji, Indonezji i Filipin; 2 VP za Kontrolę Tajlandii; obok symbol promieniowania z napisem „DEFCON 3”. Przy lewej krawędzi ucięty fragment innego pola z liczbą 3 i resztkami napisów („…ayer”, „…Influence”, „…ive”, „…or play”)]</w:t>
      </w:r>
    </w:p>
    <w:p>
      <w:pPr>
        <w:pStyle w:val="BodyText"/>
      </w:pPr>
      <w:r>
        <w:rPr>
          <w:iCs/>
          <w:i/>
        </w:rPr>
        <w:t xml:space="preserve">Podpis (s. 9):</w:t>
      </w:r>
      <w:r>
        <w:rPr>
          <w:iCs/>
          <w:i/>
        </w:rPr>
        <w:t xml:space="preserve"> </w:t>
      </w:r>
      <w:r>
        <w:rPr>
          <w:bCs/>
          <w:b/>
          <w:iCs/>
          <w:i/>
        </w:rPr>
        <w:t xml:space="preserve">Na początku Etapu 3 (Turn 3):</w:t>
      </w:r>
      <w:r>
        <w:rPr>
          <w:iCs/>
          <w:i/>
        </w:rPr>
        <w:t xml:space="preserve"> </w:t>
      </w:r>
      <w:r>
        <w:rPr>
          <w:iCs/>
          <w:i/>
        </w:rPr>
        <w:t xml:space="preserve">Azja i północna część Azji Płd.-Wsch. (upper SEA)</w:t>
      </w:r>
    </w:p>
    <w:p>
      <w:pPr>
        <w:pStyle w:val="Heading2"/>
      </w:pPr>
      <w:r>
        <w:t xml:space="preserve">ETAP TRZECI [PRELUDIUM] (TURN THREE [EARLY WAR])</w:t>
      </w:r>
    </w:p>
    <w:p>
      <w:pPr>
        <w:pStyle w:val="FirstParagraph"/>
      </w:pPr>
      <w:r>
        <w:rPr>
          <w:iCs/>
          <w:i/>
        </w:rPr>
        <w:t xml:space="preserve">DEFCON podnosi się (improves) z 2 → 3. Plansza przechyla się teraz ku wschodowi. Japonia (Japan), Korea Południowa (South Korea) i Filipiny (Philippines) skłaniają się ku Waszyngtonowi, a Moskwa zacieśnia uścisk w Europie Wschodniej (Eastern Europe) i nie spuszcza oka z Kairu.</w:t>
      </w:r>
    </w:p>
    <w:p>
      <w:pPr>
        <w:pStyle w:val="BodyText"/>
      </w:pPr>
      <w:r>
        <w:rPr>
          <w:iCs/>
          <w:i/>
        </w:rPr>
        <w:t xml:space="preserve">Jack długo przygląda się Azji (Asia). Nikita to zauważa.</w:t>
      </w:r>
    </w:p>
    <w:p>
      <w:pPr>
        <w:pStyle w:val="BlockText"/>
      </w:pPr>
      <w:r>
        <w:rPr>
          <w:iCs/>
          <w:i/>
          <w:bCs/>
          <w:b/>
        </w:rPr>
        <w:t xml:space="preserve">CHRUSZCZOW:</w:t>
      </w:r>
      <w:r>
        <w:t xml:space="preserve"> </w:t>
      </w:r>
      <w:r>
        <w:rPr>
          <w:iCs/>
          <w:i/>
        </w:rPr>
        <w:t xml:space="preserve">Mapa robi się coraz większa, Jack.</w:t>
      </w:r>
    </w:p>
    <w:p>
      <w:pPr>
        <w:pStyle w:val="BlockText"/>
      </w:pPr>
      <w:r>
        <w:rPr>
          <w:iCs/>
          <w:i/>
          <w:bCs/>
          <w:b/>
        </w:rPr>
        <w:t xml:space="preserve">KENNEDY:</w:t>
      </w:r>
      <w:r>
        <w:t xml:space="preserve"> </w:t>
      </w:r>
      <w:r>
        <w:rPr>
          <w:iCs/>
          <w:i/>
        </w:rPr>
        <w:t xml:space="preserve">Tylko dlatego, że upierasz się, by prowokować w każdym jej zakątku.</w:t>
      </w:r>
    </w:p>
    <w:p>
      <w:pPr>
        <w:pStyle w:val="Heading3"/>
      </w:pPr>
      <w:r>
        <w:t xml:space="preserve">KARTY NA RĘKACH W ETAPIE TRZECIM (TURN THREE HANDS)</w:t>
      </w:r>
    </w:p>
    <w:p>
      <w:pPr>
        <w:pStyle w:val="FirstParagraph"/>
      </w:pPr>
      <w:r>
        <w:rPr>
          <w:iCs/>
          <w:i/>
        </w:rPr>
        <w:t xml:space="preserve">Najpierw rozdaje się karty pozostałe w talii do dobierania (draw deck), a dopiero potem tasuje się stos kart odrzuconych (discard pile), tworząc nową talię do dobierania (draw deck).</w:t>
      </w:r>
    </w:p>
    <w:p>
      <w:pPr>
        <w:pStyle w:val="Heading4"/>
      </w:pPr>
      <w:r>
        <w:rPr>
          <w:u w:val="single"/>
        </w:rPr>
        <w:t xml:space="preserve">Ręka ZSRR (USSR Hand)</w:t>
      </w:r>
    </w:p>
    <w:p>
      <w:pPr>
        <w:numPr>
          <w:ilvl w:val="0"/>
          <w:numId w:val="1033"/>
        </w:numPr>
        <w:pStyle w:val="Compact"/>
      </w:pPr>
      <w:r>
        <w:rPr>
          <w:smallCaps/>
          <w:iCs/>
          <w:i/>
        </w:rPr>
        <w:t xml:space="preserve">Naser (Nasser)</w:t>
      </w:r>
    </w:p>
    <w:p>
      <w:pPr>
        <w:numPr>
          <w:ilvl w:val="0"/>
          <w:numId w:val="1033"/>
        </w:numPr>
        <w:pStyle w:val="Compact"/>
      </w:pPr>
      <w:r>
        <w:rPr>
          <w:smallCaps/>
          <w:iCs/>
          <w:i/>
        </w:rPr>
        <w:t xml:space="preserve">Wojna w Korei (Korean War)</w:t>
      </w:r>
    </w:p>
    <w:p>
      <w:pPr>
        <w:numPr>
          <w:ilvl w:val="0"/>
          <w:numId w:val="1033"/>
        </w:numPr>
        <w:pStyle w:val="Compact"/>
      </w:pPr>
      <w:r>
        <w:rPr>
          <w:smallCaps/>
          <w:iCs/>
          <w:i/>
        </w:rPr>
        <w:t xml:space="preserve">Pojmany nazistowski naukowiec (Captured Nazi Scientist)</w:t>
      </w:r>
    </w:p>
    <w:p>
      <w:pPr>
        <w:numPr>
          <w:ilvl w:val="0"/>
          <w:numId w:val="1033"/>
        </w:numPr>
        <w:pStyle w:val="Compact"/>
      </w:pPr>
      <w:r>
        <w:rPr>
          <w:smallCaps/>
          <w:iCs/>
          <w:i/>
        </w:rPr>
        <w:t xml:space="preserve">Igrzyska olimpijskie (Olympic Games)</w:t>
      </w:r>
    </w:p>
    <w:p>
      <w:pPr>
        <w:numPr>
          <w:ilvl w:val="0"/>
          <w:numId w:val="1033"/>
        </w:numPr>
        <w:pStyle w:val="Compact"/>
      </w:pPr>
      <w:r>
        <w:rPr>
          <w:smallCaps/>
          <w:iCs/>
          <w:i/>
        </w:rPr>
        <w:t xml:space="preserve">NATO</w:t>
      </w:r>
    </w:p>
    <w:p>
      <w:pPr>
        <w:numPr>
          <w:ilvl w:val="0"/>
          <w:numId w:val="1033"/>
        </w:numPr>
        <w:pStyle w:val="Compact"/>
      </w:pPr>
      <w:r>
        <w:rPr>
          <w:smallCaps/>
          <w:iCs/>
          <w:i/>
        </w:rPr>
        <w:t xml:space="preserve">Plan pięcioletni (Five-Year Plan)</w:t>
      </w:r>
    </w:p>
    <w:p>
      <w:pPr>
        <w:numPr>
          <w:ilvl w:val="0"/>
          <w:numId w:val="1033"/>
        </w:numPr>
        <w:pStyle w:val="Compact"/>
      </w:pPr>
      <w:r>
        <w:rPr>
          <w:smallCaps/>
          <w:iCs/>
          <w:i/>
        </w:rPr>
        <w:t xml:space="preserve">Wojna arabsko-izraelska (Arab-Israeli War)</w:t>
      </w:r>
    </w:p>
    <w:p>
      <w:pPr>
        <w:numPr>
          <w:ilvl w:val="0"/>
          <w:numId w:val="1033"/>
        </w:numPr>
        <w:pStyle w:val="Compact"/>
      </w:pPr>
      <w:r>
        <w:rPr>
          <w:smallCaps/>
          <w:iCs/>
          <w:i/>
        </w:rPr>
        <w:t xml:space="preserve">Zbiegowie (Defectors)</w:t>
      </w:r>
    </w:p>
    <w:p>
      <w:pPr>
        <w:numPr>
          <w:ilvl w:val="0"/>
          <w:numId w:val="1033"/>
        </w:numPr>
        <w:pStyle w:val="Compact"/>
      </w:pPr>
      <w:r>
        <w:rPr>
          <w:smallCaps/>
          <w:iCs/>
          <w:i/>
        </w:rPr>
        <w:t xml:space="preserve">Karta Chińska (China Card)</w:t>
      </w:r>
    </w:p>
    <w:p>
      <w:pPr>
        <w:pStyle w:val="Heading4"/>
      </w:pPr>
      <w:r>
        <w:rPr>
          <w:u w:val="single"/>
        </w:rPr>
        <w:t xml:space="preserve">Ręka USA (US Hand)</w:t>
      </w:r>
    </w:p>
    <w:p>
      <w:pPr>
        <w:numPr>
          <w:ilvl w:val="0"/>
          <w:numId w:val="1034"/>
        </w:numPr>
        <w:pStyle w:val="Compact"/>
      </w:pPr>
      <w:r>
        <w:rPr>
          <w:smallCaps/>
          <w:iCs/>
          <w:i/>
        </w:rPr>
        <w:t xml:space="preserve">Rozstrzygnięcie w Azji (Asia Scoring)</w:t>
      </w:r>
    </w:p>
    <w:p>
      <w:pPr>
        <w:numPr>
          <w:ilvl w:val="0"/>
          <w:numId w:val="1034"/>
        </w:numPr>
        <w:pStyle w:val="Compact"/>
      </w:pPr>
      <w:r>
        <w:rPr>
          <w:smallCaps/>
          <w:iCs/>
          <w:i/>
        </w:rPr>
        <w:t xml:space="preserve">De Gaulle na czele Francji (De Gaulle Leads France)</w:t>
      </w:r>
    </w:p>
    <w:p>
      <w:pPr>
        <w:numPr>
          <w:ilvl w:val="0"/>
          <w:numId w:val="1034"/>
        </w:numPr>
        <w:pStyle w:val="Compact"/>
      </w:pPr>
      <w:r>
        <w:rPr>
          <w:smallCaps/>
          <w:iCs/>
          <w:i/>
        </w:rPr>
        <w:t xml:space="preserve">Piątka z Cambridge (The Cambridge Five)</w:t>
      </w:r>
    </w:p>
    <w:p>
      <w:pPr>
        <w:numPr>
          <w:ilvl w:val="0"/>
          <w:numId w:val="1034"/>
        </w:numPr>
        <w:pStyle w:val="Compact"/>
      </w:pPr>
      <w:r>
        <w:rPr>
          <w:smallCaps/>
          <w:iCs/>
          <w:i/>
        </w:rPr>
        <w:t xml:space="preserve">Niepokoje w Europie Wschodniej (East European Unrest)</w:t>
      </w:r>
    </w:p>
    <w:p>
      <w:pPr>
        <w:numPr>
          <w:ilvl w:val="0"/>
          <w:numId w:val="1034"/>
        </w:numPr>
        <w:pStyle w:val="Compact"/>
      </w:pPr>
      <w:r>
        <w:rPr>
          <w:smallCaps/>
          <w:iCs/>
          <w:i/>
        </w:rPr>
        <w:t xml:space="preserve">Rezolucja formozańska (Formosan Resolution)</w:t>
      </w:r>
    </w:p>
    <w:p>
      <w:pPr>
        <w:numPr>
          <w:ilvl w:val="0"/>
          <w:numId w:val="1034"/>
        </w:numPr>
        <w:pStyle w:val="Compact"/>
      </w:pPr>
      <w:r>
        <w:rPr>
          <w:smallCaps/>
          <w:iCs/>
          <w:i/>
        </w:rPr>
        <w:t xml:space="preserve">Kryzys sueski (Suez Crisis)</w:t>
      </w:r>
    </w:p>
    <w:p>
      <w:pPr>
        <w:numPr>
          <w:ilvl w:val="0"/>
          <w:numId w:val="1034"/>
        </w:numPr>
        <w:pStyle w:val="Compact"/>
      </w:pPr>
      <w:r>
        <w:rPr>
          <w:smallCaps/>
          <w:iCs/>
          <w:i/>
        </w:rPr>
        <w:t xml:space="preserve">Interwencja ONZ (UN Intervention)</w:t>
      </w:r>
    </w:p>
    <w:p>
      <w:pPr>
        <w:numPr>
          <w:ilvl w:val="0"/>
          <w:numId w:val="1034"/>
        </w:numPr>
        <w:pStyle w:val="Compact"/>
      </w:pPr>
      <w:r>
        <w:rPr>
          <w:smallCaps/>
          <w:iCs/>
          <w:i/>
        </w:rPr>
        <w:t xml:space="preserve">Wojna indyjsko-pakistańska (Indo-Pakistani War)</w:t>
      </w:r>
    </w:p>
    <w:p>
      <w:pPr>
        <w:pStyle w:val="FirstParagraph"/>
      </w:pPr>
      <w:r>
        <w:rPr>
          <w:iCs/>
          <w:i/>
        </w:rPr>
        <w:t xml:space="preserve">Jack przegląda swoje karty, po czym zatrzymuje się na karcie Rozstrzygnięcie w Azji (Asia Scoring).</w:t>
      </w:r>
    </w:p>
    <w:p>
      <w:pPr>
        <w:pStyle w:val="BlockText"/>
      </w:pPr>
      <w:r>
        <w:rPr>
          <w:iCs/>
          <w:i/>
          <w:bCs/>
          <w:b/>
        </w:rPr>
        <w:t xml:space="preserve">KENNEDY:</w:t>
      </w:r>
      <w:r>
        <w:t xml:space="preserve"> </w:t>
      </w:r>
      <w:r>
        <w:rPr>
          <w:iCs/>
          <w:i/>
        </w:rPr>
        <w:t xml:space="preserve">Nie módlcie się o łatwe karty. Módlcie się o to, by być silniejszymi graczami.</w:t>
      </w:r>
    </w:p>
    <w:p>
      <w:pPr>
        <w:pStyle w:val="FirstParagraph"/>
      </w:pPr>
      <w:r>
        <w:rPr>
          <w:iCs/>
          <w:i/>
        </w:rPr>
        <w:t xml:space="preserve">Nikita uśmiecha się nieznacznie.</w:t>
      </w:r>
    </w:p>
    <w:p>
      <w:pPr>
        <w:pStyle w:val="BlockText"/>
      </w:pPr>
      <w:r>
        <w:rPr>
          <w:iCs/>
          <w:i/>
          <w:bCs/>
          <w:b/>
        </w:rPr>
        <w:t xml:space="preserve">CHRUSZCZOW:</w:t>
      </w:r>
      <w:r>
        <w:t xml:space="preserve"> </w:t>
      </w:r>
      <w:r>
        <w:rPr>
          <w:iCs/>
          <w:i/>
        </w:rPr>
        <w:t xml:space="preserve">Ty módl się do swojego Boga, Jack. My zdamy się na nasze rakiety.</w:t>
      </w:r>
    </w:p>
    <w:p>
      <w:pPr>
        <w:pStyle w:val="Heading3"/>
      </w:pPr>
      <w:r>
        <w:t xml:space="preserve">FAZA WYDARZEŃ KLUCZOWYCH (HEADLINE PHASE)</w:t>
      </w:r>
    </w:p>
    <w:p>
      <w:pPr>
        <w:pStyle w:val="FirstParagraph"/>
      </w:pPr>
      <w:r>
        <w:t xml:space="preserve">▶ USA:</w:t>
      </w:r>
      <w:r>
        <w:t xml:space="preserve"> </w:t>
      </w:r>
      <w:r>
        <w:rPr>
          <w:smallCaps/>
          <w:iCs/>
          <w:i/>
        </w:rPr>
        <w:t xml:space="preserve">Rezolucja formozańska</w:t>
      </w:r>
      <w:r>
        <w:t xml:space="preserve"> </w:t>
      </w:r>
      <w:r>
        <w:t xml:space="preserve">(</w:t>
      </w:r>
      <w:r>
        <w:rPr>
          <w:smallCaps/>
          <w:iCs/>
          <w:i/>
        </w:rPr>
        <w:t xml:space="preserve">Formosan Resolution</w:t>
      </w:r>
      <w:r>
        <w:t xml:space="preserve">, 2 Ops)</w:t>
      </w:r>
    </w:p>
    <w:p>
      <w:pPr>
        <w:pStyle w:val="BodyText"/>
      </w:pPr>
      <w:r>
        <w:rPr>
          <w:iCs/>
          <w:i/>
        </w:rPr>
        <w:t xml:space="preserve">Tajwan (Taiwan) będzie liczony jako Państwo Strategiczne (Battleground country) na potrzeby Rozstrzygnięcia (Scoring), jeśli USA będą go kontrolować (Controls) w chwili zagrania karty</w:t>
      </w:r>
      <w:r>
        <w:rPr>
          <w:iCs/>
          <w:i/>
        </w:rPr>
        <w:t xml:space="preserve"> </w:t>
      </w:r>
      <w:r>
        <w:rPr>
          <w:smallCaps/>
          <w:iCs/>
          <w:i/>
        </w:rPr>
        <w:t xml:space="preserve">Rozstrzygnięcie w Azji (Asia Scoring)</w:t>
      </w:r>
      <w:r>
        <w:rPr>
          <w:iCs/>
          <w:i/>
        </w:rPr>
        <w:t xml:space="preserve">. Wydarzenie (Event) obowiązuje (remains in force), dopóki USA nie anulują go (canceled), zagrywając</w:t>
      </w:r>
      <w:r>
        <w:rPr>
          <w:iCs/>
          <w:i/>
        </w:rPr>
        <w:t xml:space="preserve"> </w:t>
      </w:r>
      <w:r>
        <w:rPr>
          <w:smallCaps/>
          <w:iCs/>
          <w:i/>
        </w:rPr>
        <w:t xml:space="preserve">Kartę Chińską (The China Card)</w:t>
      </w:r>
      <w:r>
        <w:rPr>
          <w:iCs/>
          <w:i/>
        </w:rPr>
        <w:t xml:space="preserve">.</w:t>
      </w:r>
    </w:p>
    <w:p>
      <w:pPr>
        <w:pStyle w:val="BodyText"/>
      </w:pPr>
      <w:r>
        <w:rPr>
          <w:smallCaps/>
          <w:iCs/>
          <w:i/>
        </w:rPr>
        <w:t xml:space="preserve">Rezolucja formozańska (Formosan Resolution)</w:t>
      </w:r>
      <w:r>
        <w:rPr>
          <w:iCs/>
          <w:i/>
        </w:rPr>
        <w:t xml:space="preserve"> </w:t>
      </w:r>
      <w:r>
        <w:rPr>
          <w:iCs/>
          <w:i/>
        </w:rPr>
        <w:t xml:space="preserve">to Wydarzenie z gwiazdką (*) – zostaje teraz usunięte z gry (jego znacznik przypomina o efekcie).</w:t>
      </w:r>
    </w:p>
    <w:p>
      <w:pPr>
        <w:pStyle w:val="BlockText"/>
      </w:pPr>
      <w:r>
        <w:rPr>
          <w:iCs/>
          <w:i/>
          <w:bCs/>
          <w:b/>
        </w:rPr>
        <w:t xml:space="preserve">KENNEDY:</w:t>
      </w:r>
      <w:r>
        <w:t xml:space="preserve"> </w:t>
      </w:r>
      <w:r>
        <w:rPr>
          <w:iCs/>
          <w:i/>
        </w:rPr>
        <w:t xml:space="preserve">Zamierzamy jasno określić nasze zobowiązania.</w:t>
      </w:r>
    </w:p>
    <w:p>
      <w:pPr>
        <w:pStyle w:val="FirstParagraph"/>
      </w:pPr>
      <w:r>
        <w:t xml:space="preserve">▶ ZSRR:</w:t>
      </w:r>
      <w:r>
        <w:t xml:space="preserve"> </w:t>
      </w:r>
      <w:r>
        <w:rPr>
          <w:smallCaps/>
          <w:iCs/>
          <w:i/>
        </w:rPr>
        <w:t xml:space="preserve">Pojmany nazistowski naukowiec</w:t>
      </w:r>
      <w:r>
        <w:t xml:space="preserve"> </w:t>
      </w:r>
      <w:r>
        <w:t xml:space="preserve">(</w:t>
      </w:r>
      <w:r>
        <w:rPr>
          <w:smallCaps/>
          <w:iCs/>
          <w:i/>
        </w:rPr>
        <w:t xml:space="preserve">Captured Nazi Scientist</w:t>
      </w:r>
      <w:r>
        <w:t xml:space="preserve">, 1 Op)</w:t>
      </w:r>
    </w:p>
    <w:p>
      <w:pPr>
        <w:pStyle w:val="BodyText"/>
      </w:pPr>
      <w:r>
        <w:rPr>
          <w:iCs/>
          <w:i/>
        </w:rPr>
        <w:t xml:space="preserve">ZSRR awansuje o jedno pole na torze Wyścigu Kosmicznego (Space Race track).</w:t>
      </w:r>
    </w:p>
    <w:p>
      <w:pPr>
        <w:pStyle w:val="BodyText"/>
      </w:pPr>
      <w:r>
        <w:rPr>
          <w:smallCaps/>
          <w:iCs/>
          <w:i/>
        </w:rPr>
        <w:t xml:space="preserve">Pojmany nazistowski naukowiec (Captured Nazi Scientist)</w:t>
      </w:r>
      <w:r>
        <w:rPr>
          <w:iCs/>
          <w:i/>
        </w:rPr>
        <w:t xml:space="preserve"> </w:t>
      </w:r>
      <w:r>
        <w:rPr>
          <w:iCs/>
          <w:i/>
        </w:rPr>
        <w:t xml:space="preserve">to Wydarzenie z gwiazdką (*) – zostaje teraz usunięte z gry.</w:t>
      </w:r>
    </w:p>
    <w:p>
      <w:pPr>
        <w:pStyle w:val="BlockText"/>
      </w:pPr>
      <w:r>
        <w:rPr>
          <w:iCs/>
          <w:i/>
          <w:bCs/>
          <w:b/>
        </w:rPr>
        <w:t xml:space="preserve">CHRUSZCZOW:</w:t>
      </w:r>
      <w:r>
        <w:t xml:space="preserve"> </w:t>
      </w:r>
      <w:r>
        <w:rPr>
          <w:iCs/>
          <w:i/>
        </w:rPr>
        <w:t xml:space="preserve">Nasze rakiety mogą dostarczyć dowolny ładunek w dowolne miejsce na Ziemi.</w:t>
      </w:r>
    </w:p>
    <w:p>
      <w:pPr>
        <w:pStyle w:val="Heading3"/>
      </w:pPr>
      <w:r>
        <w:t xml:space="preserve">RUNDY GRACZY (ACTION ROUNDS)</w:t>
      </w:r>
    </w:p>
    <w:p>
      <w:pPr>
        <w:pStyle w:val="Heading4"/>
      </w:pPr>
      <w:r>
        <w:rPr>
          <w:u w:val="single"/>
        </w:rPr>
        <w:t xml:space="preserve">AR1 (ZSRR)</w:t>
      </w:r>
    </w:p>
    <w:p>
      <w:pPr>
        <w:pStyle w:val="FirstParagraph"/>
      </w:pPr>
      <w:r>
        <w:t xml:space="preserve">▶ Karta:</w:t>
      </w:r>
      <w:r>
        <w:t xml:space="preserve"> </w:t>
      </w:r>
      <w:r>
        <w:rPr>
          <w:smallCaps/>
          <w:iCs/>
          <w:i/>
        </w:rPr>
        <w:t xml:space="preserve">Naser</w:t>
      </w:r>
      <w:r>
        <w:t xml:space="preserve"> </w:t>
      </w:r>
      <w:r>
        <w:t xml:space="preserve">(</w:t>
      </w:r>
      <w:r>
        <w:rPr>
          <w:smallCaps/>
          <w:iCs/>
          <w:i/>
        </w:rPr>
        <w:t xml:space="preserve">Nasser</w:t>
      </w:r>
      <w:r>
        <w:t xml:space="preserve">, Wydarzenie ZSRR)</w:t>
      </w:r>
    </w:p>
    <w:p>
      <w:pPr>
        <w:pStyle w:val="BodyText"/>
      </w:pPr>
      <w:r>
        <w:rPr>
          <w:iCs/>
          <w:i/>
        </w:rPr>
        <w:t xml:space="preserve">Dodaj 2 Punkty Wpływów ZSRR (USSR Influence) w Egipcie (Egypt). Usuń stamtąd połowę Wpływów USA (US Influence), zaokrąglając w górę.</w:t>
      </w:r>
    </w:p>
    <w:p>
      <w:pPr>
        <w:numPr>
          <w:ilvl w:val="0"/>
          <w:numId w:val="1035"/>
        </w:numPr>
        <w:pStyle w:val="Compact"/>
      </w:pPr>
      <w:r>
        <w:t xml:space="preserve">Egipt (Egypt): (0/2), Kontrola ZSRR (USSR Control)</w:t>
      </w:r>
    </w:p>
    <w:p>
      <w:pPr>
        <w:pStyle w:val="FirstParagraph"/>
      </w:pPr>
      <w:r>
        <w:rPr>
          <w:smallCaps/>
          <w:iCs/>
          <w:i/>
        </w:rPr>
        <w:t xml:space="preserve">Naser (Nasser)</w:t>
      </w:r>
      <w:r>
        <w:rPr>
          <w:iCs/>
          <w:i/>
        </w:rPr>
        <w:t xml:space="preserve"> </w:t>
      </w:r>
      <w:r>
        <w:rPr>
          <w:iCs/>
          <w:i/>
        </w:rPr>
        <w:t xml:space="preserve">to Wydarzenie z gwiazdką (*) – zostaje teraz usunięte z gry.</w:t>
      </w:r>
    </w:p>
    <w:p>
      <w:pPr>
        <w:pStyle w:val="BlockText"/>
      </w:pPr>
      <w:r>
        <w:rPr>
          <w:iCs/>
          <w:i/>
          <w:bCs/>
          <w:b/>
        </w:rPr>
        <w:t xml:space="preserve">CHRUSZCZOW:</w:t>
      </w:r>
      <w:r>
        <w:t xml:space="preserve"> </w:t>
      </w:r>
      <w:r>
        <w:rPr>
          <w:iCs/>
          <w:i/>
        </w:rPr>
        <w:t xml:space="preserve">To, że użyliśmy swoich wpływów, by powstrzymać agresję Anglii, Francji i Izraela na Egipt w 1956 roku, było historycznym punktem zwrotnym.</w:t>
      </w:r>
    </w:p>
    <w:p>
      <w:pPr>
        <w:pStyle w:val="Heading4"/>
      </w:pPr>
      <w:r>
        <w:rPr>
          <w:u w:val="single"/>
        </w:rPr>
        <w:t xml:space="preserve">AR1 (USA)</w:t>
      </w:r>
    </w:p>
    <w:p>
      <w:pPr>
        <w:pStyle w:val="FirstParagraph"/>
      </w:pPr>
      <w:r>
        <w:t xml:space="preserve">▶ Karta:</w:t>
      </w:r>
      <w:r>
        <w:t xml:space="preserve"> </w:t>
      </w:r>
      <w:r>
        <w:rPr>
          <w:smallCaps/>
          <w:iCs/>
          <w:i/>
        </w:rPr>
        <w:t xml:space="preserve">Wojna indyjsko-pakistańska</w:t>
      </w:r>
      <w:r>
        <w:t xml:space="preserve"> </w:t>
      </w:r>
      <w:r>
        <w:t xml:space="preserve">(</w:t>
      </w:r>
      <w:r>
        <w:rPr>
          <w:smallCaps/>
          <w:iCs/>
          <w:i/>
        </w:rPr>
        <w:t xml:space="preserve">Indo-Pakistani War</w:t>
      </w:r>
      <w:r>
        <w:t xml:space="preserve">, neutralna, 2 Ops)</w:t>
      </w:r>
    </w:p>
    <w:p>
      <w:pPr>
        <w:pStyle w:val="BodyText"/>
      </w:pPr>
      <w:r>
        <w:rPr>
          <w:u w:val="single"/>
          <w:bCs/>
          <w:b/>
        </w:rPr>
        <w:t xml:space="preserve">Poszerzanie Strefy Wpływów (Influence placement)</w:t>
      </w:r>
    </w:p>
    <w:p>
      <w:pPr>
        <w:numPr>
          <w:ilvl w:val="0"/>
          <w:numId w:val="1036"/>
        </w:numPr>
        <w:pStyle w:val="Compact"/>
      </w:pPr>
      <w:r>
        <w:t xml:space="preserve">Tajlandia (Thailand): (3/1), Kontrola USA (US Control)</w:t>
      </w:r>
    </w:p>
    <w:p>
      <w:pPr>
        <w:pStyle w:val="BlockText"/>
      </w:pPr>
      <w:r>
        <w:rPr>
          <w:iCs/>
          <w:i/>
          <w:bCs/>
          <w:b/>
        </w:rPr>
        <w:t xml:space="preserve">KENNEDY:</w:t>
      </w:r>
      <w:r>
        <w:t xml:space="preserve"> </w:t>
      </w:r>
      <w:r>
        <w:rPr>
          <w:iCs/>
          <w:i/>
        </w:rPr>
        <w:t xml:space="preserve">W Laosie, Wietnamie, Kambodży i Tajlandii musimy okazać naszą determinację i wsparcie tym, na których opierają się nasze nadzieje na stawienie oporu komunistycznej fali.</w:t>
      </w:r>
    </w:p>
    <w:p>
      <w:pPr>
        <w:pStyle w:val="BlockText"/>
      </w:pPr>
      <w:r>
        <w:rPr>
          <w:iCs/>
          <w:i/>
          <w:bCs/>
          <w:b/>
        </w:rPr>
        <w:t xml:space="preserve">CHRUSZCZOW:</w:t>
      </w:r>
      <w:r>
        <w:t xml:space="preserve"> </w:t>
      </w:r>
      <w:r>
        <w:rPr>
          <w:iCs/>
          <w:i/>
        </w:rPr>
        <w:t xml:space="preserve">Opór w czyim imieniu, Jack? Ich dawnych kolonialnych panów?</w:t>
      </w:r>
    </w:p>
    <w:p>
      <w:pPr>
        <w:pStyle w:val="Heading4"/>
      </w:pPr>
      <w:r>
        <w:rPr>
          <w:u w:val="single"/>
        </w:rPr>
        <w:t xml:space="preserve">AR2 (ZSRR)</w:t>
      </w:r>
    </w:p>
    <w:p>
      <w:pPr>
        <w:pStyle w:val="FirstParagraph"/>
      </w:pPr>
      <w:r>
        <w:t xml:space="preserve">▶ Karta:</w:t>
      </w:r>
      <w:r>
        <w:t xml:space="preserve"> </w:t>
      </w:r>
      <w:r>
        <w:rPr>
          <w:smallCaps/>
          <w:iCs/>
          <w:i/>
        </w:rPr>
        <w:t xml:space="preserve">Igrzyska olimpijskie</w:t>
      </w:r>
      <w:r>
        <w:t xml:space="preserve"> </w:t>
      </w:r>
      <w:r>
        <w:t xml:space="preserve">(</w:t>
      </w:r>
      <w:r>
        <w:rPr>
          <w:smallCaps/>
          <w:iCs/>
          <w:i/>
        </w:rPr>
        <w:t xml:space="preserve">Olympic Games</w:t>
      </w:r>
      <w:r>
        <w:t xml:space="preserve">, Wydarzenie neutralne)</w:t>
      </w:r>
    </w:p>
    <w:p>
      <w:pPr>
        <w:pStyle w:val="BodyText"/>
      </w:pPr>
      <w:r>
        <w:rPr>
          <w:iCs/>
          <w:i/>
        </w:rPr>
        <w:t xml:space="preserve">Nikita organizuje igrzyska olimpijskie (sponsors the Olympics). Jack postanawia wziąć w nich udział, zamiast je zbojkotować.</w:t>
      </w:r>
    </w:p>
    <w:p>
      <w:pPr>
        <w:pStyle w:val="BodyText"/>
        <w:jc w:val="left"/>
      </w:pPr>
      <w:r>
        <w:t xml:space="preserve">Rzuty:</w:t>
      </w:r>
      <w:r>
        <w:br/>
      </w:r>
      <w:r>
        <w:t xml:space="preserve">ZSRR: 1 + 2 = 3</w:t>
      </w:r>
      <w:r>
        <w:br/>
      </w:r>
      <w:r>
        <w:t xml:space="preserve">USA: 4</w:t>
      </w:r>
    </w:p>
    <w:p>
      <w:pPr>
        <w:numPr>
          <w:ilvl w:val="0"/>
          <w:numId w:val="1037"/>
        </w:numPr>
        <w:pStyle w:val="Compact"/>
      </w:pPr>
      <w:r>
        <w:t xml:space="preserve">USA wygrywają i zyskują 2 VP</w:t>
      </w:r>
    </w:p>
    <w:p>
      <w:pPr>
        <w:numPr>
          <w:ilvl w:val="0"/>
          <w:numId w:val="1037"/>
        </w:numPr>
        <w:pStyle w:val="Compact"/>
      </w:pPr>
      <w:r>
        <w:t xml:space="preserve">Wynik: ZSRR 6</w:t>
      </w:r>
    </w:p>
    <w:p>
      <w:pPr>
        <w:pStyle w:val="BlockText"/>
      </w:pPr>
      <w:r>
        <w:rPr>
          <w:iCs/>
          <w:i/>
          <w:bCs/>
          <w:b/>
        </w:rPr>
        <w:t xml:space="preserve">CHRUSZCZOW:</w:t>
      </w:r>
      <w:r>
        <w:t xml:space="preserve"> </w:t>
      </w:r>
      <w:r>
        <w:rPr>
          <w:iCs/>
          <w:i/>
        </w:rPr>
        <w:t xml:space="preserve">W waszych rękach nawet sport staje się propagandą.</w:t>
      </w:r>
    </w:p>
    <w:p>
      <w:pPr>
        <w:pStyle w:val="BlockText"/>
      </w:pPr>
      <w:r>
        <w:rPr>
          <w:iCs/>
          <w:i/>
          <w:bCs/>
          <w:b/>
        </w:rPr>
        <w:t xml:space="preserve">KENNEDY:</w:t>
      </w:r>
      <w:r>
        <w:t xml:space="preserve"> </w:t>
      </w:r>
      <w:r>
        <w:rPr>
          <w:iCs/>
          <w:i/>
        </w:rPr>
        <w:t xml:space="preserve">Spróbuj powiedzieć Cassiusowi Clayowi, że jego lewy sierpowy to amerykańska propaganda.</w:t>
      </w:r>
    </w:p>
    <w:p>
      <w:pPr>
        <w:pStyle w:val="Heading4"/>
      </w:pPr>
      <w:r>
        <w:rPr>
          <w:u w:val="single"/>
        </w:rPr>
        <w:t xml:space="preserve">AR2 (USA)</w:t>
      </w:r>
    </w:p>
    <w:p>
      <w:pPr>
        <w:pStyle w:val="FirstParagraph"/>
      </w:pPr>
      <w:r>
        <w:t xml:space="preserve">▶ Karta:</w:t>
      </w:r>
      <w:r>
        <w:t xml:space="preserve"> </w:t>
      </w:r>
      <w:r>
        <w:rPr>
          <w:smallCaps/>
          <w:iCs/>
          <w:i/>
        </w:rPr>
        <w:t xml:space="preserve">Interwencja ONZ</w:t>
      </w:r>
      <w:r>
        <w:t xml:space="preserve"> </w:t>
      </w:r>
      <w:r>
        <w:t xml:space="preserve">(</w:t>
      </w:r>
      <w:r>
        <w:rPr>
          <w:smallCaps/>
          <w:iCs/>
          <w:i/>
        </w:rPr>
        <w:t xml:space="preserve">UN Intervention</w:t>
      </w:r>
      <w:r>
        <w:t xml:space="preserve">, neutralna, 1 Op)</w:t>
      </w:r>
    </w:p>
    <w:p>
      <w:pPr>
        <w:pStyle w:val="BodyText"/>
      </w:pPr>
      <w:r>
        <w:rPr>
          <w:u w:val="single"/>
          <w:bCs/>
          <w:b/>
        </w:rPr>
        <w:t xml:space="preserve">Wywieranie Presji (Realignment)</w:t>
      </w:r>
    </w:p>
    <w:p>
      <w:pPr>
        <w:numPr>
          <w:ilvl w:val="0"/>
          <w:numId w:val="1038"/>
        </w:numPr>
        <w:pStyle w:val="Compact"/>
      </w:pPr>
      <w:r>
        <w:t xml:space="preserve">Cel: Egipt (Egypt)</w:t>
      </w:r>
    </w:p>
    <w:p>
      <w:pPr>
        <w:pStyle w:val="FirstParagraph"/>
      </w:pPr>
      <w:r>
        <w:rPr>
          <w:iCs/>
          <w:i/>
        </w:rPr>
        <w:t xml:space="preserve">Przed rzutem kośćmi starannie sprawdza się modyfikatory Wywierania Presji (Realignment modifiers):</w:t>
      </w:r>
    </w:p>
    <w:p>
      <w:pPr>
        <w:pStyle w:val="BodyText"/>
      </w:pPr>
      <w:r>
        <w:t xml:space="preserve">Więcej Wpływów w państwie będącym celem (More Influence in the target country):</w:t>
      </w:r>
    </w:p>
    <w:p>
      <w:pPr>
        <w:numPr>
          <w:ilvl w:val="0"/>
          <w:numId w:val="1039"/>
        </w:numPr>
        <w:pStyle w:val="Compact"/>
      </w:pPr>
      <w:r>
        <w:t xml:space="preserve">ZSRR ma więcej Wpływów (Influence) w Egipcie → ZSRR otrzymuje +1</w:t>
      </w:r>
    </w:p>
    <w:p>
      <w:pPr>
        <w:pStyle w:val="FirstParagraph"/>
      </w:pPr>
      <w:r>
        <w:t xml:space="preserve">Sąsiadujące kontrolowane państwa (Adjacent Controlled countries):</w:t>
      </w:r>
    </w:p>
    <w:p>
      <w:pPr>
        <w:numPr>
          <w:ilvl w:val="0"/>
          <w:numId w:val="1040"/>
        </w:numPr>
        <w:pStyle w:val="Compact"/>
      </w:pPr>
      <w:r>
        <w:t xml:space="preserve">Egipt sąsiaduje z Libią (Libya), Izraelem (Israel) i Sudanem</w:t>
      </w:r>
    </w:p>
    <w:p>
      <w:pPr>
        <w:numPr>
          <w:ilvl w:val="0"/>
          <w:numId w:val="1040"/>
        </w:numPr>
        <w:pStyle w:val="Compact"/>
      </w:pPr>
      <w:r>
        <w:t xml:space="preserve">Żadna ze stron nie kontroluje (Controls) żadnego z tych państw → brak modyfikatora za sąsiedztwo (adjacency modifier) dla którejkolwiek ze stron.</w:t>
      </w:r>
    </w:p>
    <w:p>
      <w:pPr>
        <w:pStyle w:val="FirstParagraph"/>
        <w:jc w:val="left"/>
      </w:pPr>
      <w:r>
        <w:t xml:space="preserve">Ostateczne modyfikatory Wywierania Presji (Final Realignment modifiers):</w:t>
      </w:r>
      <w:r>
        <w:br/>
      </w:r>
      <w:r>
        <w:t xml:space="preserve">USA: +0</w:t>
      </w:r>
      <w:r>
        <w:br/>
      </w:r>
      <w:r>
        <w:t xml:space="preserve">ZSRR: +1</w:t>
      </w:r>
    </w:p>
    <w:p>
      <w:pPr>
        <w:pStyle w:val="BodyText"/>
      </w:pPr>
      <w:r>
        <w:t xml:space="preserve">Rzuty:</w:t>
      </w:r>
    </w:p>
    <w:p>
      <w:pPr>
        <w:numPr>
          <w:ilvl w:val="0"/>
          <w:numId w:val="1041"/>
        </w:numPr>
        <w:pStyle w:val="Compact"/>
      </w:pPr>
      <w:r>
        <w:t xml:space="preserve">USA: 5</w:t>
      </w:r>
    </w:p>
    <w:p>
      <w:pPr>
        <w:numPr>
          <w:ilvl w:val="0"/>
          <w:numId w:val="1041"/>
        </w:numPr>
        <w:pStyle w:val="Compact"/>
      </w:pPr>
      <w:r>
        <w:t xml:space="preserve">ZSRR: 2 (modyfikator +1 = 3)</w:t>
      </w:r>
    </w:p>
    <w:p>
      <w:pPr>
        <w:numPr>
          <w:ilvl w:val="0"/>
          <w:numId w:val="1041"/>
        </w:numPr>
        <w:pStyle w:val="Compact"/>
      </w:pPr>
      <w:r>
        <w:t xml:space="preserve">Różnica: 2</w:t>
      </w:r>
    </w:p>
    <w:p>
      <w:pPr>
        <w:pStyle w:val="FirstParagraph"/>
      </w:pPr>
      <w:r>
        <w:rPr>
          <w:iCs/>
          <w:i/>
        </w:rPr>
        <w:t xml:space="preserve">Strona przegrywająca usuwa tyle Punktów Wpływów (Influence), ile wynosi różnica. ZSRR usuwa 2 Punkty Wpływów (Influence) z Egiptu.</w:t>
      </w:r>
    </w:p>
    <w:p>
      <w:pPr>
        <w:numPr>
          <w:ilvl w:val="0"/>
          <w:numId w:val="1042"/>
        </w:numPr>
        <w:pStyle w:val="Compact"/>
      </w:pPr>
      <w:r>
        <w:t xml:space="preserve">Egipt (Egypt): (0/0)</w:t>
      </w:r>
    </w:p>
    <w:p>
      <w:pPr>
        <w:pStyle w:val="BlockText"/>
      </w:pPr>
      <w:r>
        <w:rPr>
          <w:iCs/>
          <w:i/>
          <w:bCs/>
          <w:b/>
        </w:rPr>
        <w:t xml:space="preserve">KENNEDY:</w:t>
      </w:r>
      <w:r>
        <w:t xml:space="preserve"> </w:t>
      </w:r>
      <w:r>
        <w:rPr>
          <w:iCs/>
          <w:i/>
        </w:rPr>
        <w:t xml:space="preserve">Presja działa lepiej niż siła częściej, niż żołnierze chcieliby przyznać.</w:t>
      </w:r>
    </w:p>
    <w:p>
      <w:pPr>
        <w:pStyle w:val="BlockText"/>
      </w:pPr>
      <w:r>
        <w:rPr>
          <w:iCs/>
          <w:i/>
          <w:bCs/>
          <w:b/>
        </w:rPr>
        <w:t xml:space="preserve">CHRUSZCZOW:</w:t>
      </w:r>
      <w:r>
        <w:t xml:space="preserve"> </w:t>
      </w:r>
      <w:r>
        <w:rPr>
          <w:iCs/>
          <w:i/>
        </w:rPr>
        <w:t xml:space="preserve">Presja to tylko siła z lepszymi manierami.</w:t>
      </w:r>
    </w:p>
    <w:p>
      <w:pPr>
        <w:pStyle w:val="Heading4"/>
      </w:pPr>
      <w:r>
        <w:rPr>
          <w:u w:val="single"/>
        </w:rPr>
        <w:t xml:space="preserve">AR3 (ZSRR)</w:t>
      </w:r>
    </w:p>
    <w:p>
      <w:pPr>
        <w:pStyle w:val="FirstParagraph"/>
      </w:pPr>
      <w:r>
        <w:t xml:space="preserve">▶ Karta:</w:t>
      </w:r>
      <w:r>
        <w:t xml:space="preserve"> </w:t>
      </w:r>
      <w:r>
        <w:rPr>
          <w:smallCaps/>
          <w:iCs/>
          <w:i/>
        </w:rPr>
        <w:t xml:space="preserve">Wojna w Korei</w:t>
      </w:r>
      <w:r>
        <w:t xml:space="preserve"> </w:t>
      </w:r>
      <w:r>
        <w:t xml:space="preserve">(</w:t>
      </w:r>
      <w:r>
        <w:rPr>
          <w:smallCaps/>
          <w:iCs/>
          <w:i/>
        </w:rPr>
        <w:t xml:space="preserve">Korean War</w:t>
      </w:r>
      <w:r>
        <w:t xml:space="preserve">, Wydarzenie ZSRR)</w:t>
      </w:r>
    </w:p>
    <w:p>
      <w:pPr>
        <w:numPr>
          <w:ilvl w:val="0"/>
          <w:numId w:val="1043"/>
        </w:numPr>
        <w:pStyle w:val="Compact"/>
      </w:pPr>
      <w:r>
        <w:t xml:space="preserve">Cel: Korea Południowa (South Korea)</w:t>
      </w:r>
    </w:p>
    <w:p>
      <w:pPr>
        <w:pStyle w:val="FirstParagraph"/>
      </w:pPr>
      <w:r>
        <w:rPr>
          <w:iCs/>
          <w:i/>
        </w:rPr>
        <w:t xml:space="preserve">Zgodnie z tekstem karty ZSRR rzuca kością i odejmuje 1 za każde kontrolowane przez USA (US Controlled) państwo sąsiadujące z Koreą Południową (South Korea). Japonia (Japan) jest kontrolowana przez USA (US Controlled) i sąsiaduje z Koreą Południową, więc modyfikator wynosi –1.</w:t>
      </w:r>
    </w:p>
    <w:p>
      <w:pPr>
        <w:numPr>
          <w:ilvl w:val="0"/>
          <w:numId w:val="1044"/>
        </w:numPr>
        <w:pStyle w:val="Compact"/>
      </w:pPr>
      <w:r>
        <w:t xml:space="preserve">Rzut kością: 3 (modyfikator −1 = 2) → Wojna kończy się porażką, Wpływy (Influence) bez zmian</w:t>
      </w:r>
    </w:p>
    <w:p>
      <w:pPr>
        <w:numPr>
          <w:ilvl w:val="0"/>
          <w:numId w:val="1044"/>
        </w:numPr>
        <w:pStyle w:val="Compact"/>
      </w:pPr>
      <w:r>
        <w:t xml:space="preserve">Operacje Wojskowe ZSRR (USSR Military Ops): 2</w:t>
      </w:r>
    </w:p>
    <w:p>
      <w:pPr>
        <w:pStyle w:val="FirstParagraph"/>
      </w:pPr>
      <w:r>
        <w:rPr>
          <w:smallCaps/>
          <w:iCs/>
          <w:i/>
        </w:rPr>
        <w:t xml:space="preserve">Wojna w Korei (Korean War)</w:t>
      </w:r>
      <w:r>
        <w:rPr>
          <w:iCs/>
          <w:i/>
        </w:rPr>
        <w:t xml:space="preserve"> </w:t>
      </w:r>
      <w:r>
        <w:rPr>
          <w:iCs/>
          <w:i/>
        </w:rPr>
        <w:t xml:space="preserve">to Wydarzenie z gwiazdką (*) – zostaje teraz usunięte z gry.</w:t>
      </w:r>
    </w:p>
    <w:p>
      <w:pPr>
        <w:pStyle w:val="BlockText"/>
      </w:pPr>
      <w:r>
        <w:rPr>
          <w:iCs/>
          <w:i/>
          <w:bCs/>
          <w:b/>
        </w:rPr>
        <w:t xml:space="preserve">CHRUSZCZOW:</w:t>
      </w:r>
      <w:r>
        <w:t xml:space="preserve"> </w:t>
      </w:r>
      <w:r>
        <w:rPr>
          <w:iCs/>
          <w:i/>
        </w:rPr>
        <w:t xml:space="preserve">Korea była lekcją, że takie wojny mogą doprowadzić do czegoś znacznie groźniejszego.</w:t>
      </w:r>
    </w:p>
    <w:p>
      <w:pPr>
        <w:pStyle w:val="BlockText"/>
      </w:pPr>
      <w:r>
        <w:rPr>
          <w:iCs/>
          <w:i/>
          <w:bCs/>
          <w:b/>
        </w:rPr>
        <w:t xml:space="preserve">KENNEDY:</w:t>
      </w:r>
      <w:r>
        <w:t xml:space="preserve"> </w:t>
      </w:r>
      <w:r>
        <w:rPr>
          <w:iCs/>
          <w:i/>
        </w:rPr>
        <w:t xml:space="preserve">Co się stało z „Pogrzebiemy was”, panie sekretarzu?</w:t>
      </w:r>
    </w:p>
    <w:p>
      <w:pPr>
        <w:pStyle w:val="Heading4"/>
      </w:pPr>
      <w:r>
        <w:rPr>
          <w:u w:val="single"/>
        </w:rPr>
        <w:t xml:space="preserve">AR3 (USA)</w:t>
      </w:r>
    </w:p>
    <w:p>
      <w:pPr>
        <w:pStyle w:val="FirstParagraph"/>
      </w:pPr>
      <w:r>
        <w:t xml:space="preserve">▶ Karta:</w:t>
      </w:r>
      <w:r>
        <w:t xml:space="preserve"> </w:t>
      </w:r>
      <w:r>
        <w:rPr>
          <w:smallCaps/>
          <w:iCs/>
          <w:i/>
        </w:rPr>
        <w:t xml:space="preserve">Rozstrzygnięcie w Azji</w:t>
      </w:r>
      <w:r>
        <w:t xml:space="preserve"> </w:t>
      </w:r>
      <w:r>
        <w:t xml:space="preserve">(</w:t>
      </w:r>
      <w:r>
        <w:rPr>
          <w:smallCaps/>
          <w:iCs/>
          <w:i/>
        </w:rPr>
        <w:t xml:space="preserve">Asia Scoring</w:t>
      </w:r>
      <w:r>
        <w:t xml:space="preserve">, Wydarzenie neutralne)</w:t>
      </w:r>
    </w:p>
    <w:p>
      <w:pPr>
        <w:pStyle w:val="BodyText"/>
      </w:pPr>
      <w:r>
        <w:rPr>
          <w:bCs/>
          <w:b/>
        </w:rPr>
        <w:t xml:space="preserve">USA kontrolują (US controls):</w:t>
      </w:r>
    </w:p>
    <w:p>
      <w:pPr>
        <w:numPr>
          <w:ilvl w:val="0"/>
          <w:numId w:val="1045"/>
        </w:numPr>
        <w:pStyle w:val="Compact"/>
      </w:pPr>
      <w:r>
        <w:t xml:space="preserve">Japonia (Japan) – Państwo Strategiczne (Battleground)</w:t>
      </w:r>
    </w:p>
    <w:p>
      <w:pPr>
        <w:numPr>
          <w:ilvl w:val="0"/>
          <w:numId w:val="1045"/>
        </w:numPr>
        <w:pStyle w:val="Compact"/>
      </w:pPr>
      <w:r>
        <w:t xml:space="preserve">Korea Południowa (South Korea) – Państwo Strategiczne (Battleground)</w:t>
      </w:r>
    </w:p>
    <w:p>
      <w:pPr>
        <w:numPr>
          <w:ilvl w:val="0"/>
          <w:numId w:val="1045"/>
        </w:numPr>
        <w:pStyle w:val="Compact"/>
      </w:pPr>
      <w:r>
        <w:t xml:space="preserve">Tajlandia (Thailand) – Państwo Strategiczne (Battleground)</w:t>
      </w:r>
    </w:p>
    <w:p>
      <w:pPr>
        <w:numPr>
          <w:ilvl w:val="0"/>
          <w:numId w:val="1045"/>
        </w:numPr>
        <w:pStyle w:val="Compact"/>
      </w:pPr>
      <w:r>
        <w:t xml:space="preserve">Australia – państwo niestrategiczne (non-Battleground)</w:t>
      </w:r>
    </w:p>
    <w:p>
      <w:pPr>
        <w:pStyle w:val="FirstParagraph"/>
      </w:pPr>
      <w:r>
        <w:rPr>
          <w:bCs/>
          <w:b/>
        </w:rPr>
        <w:t xml:space="preserve">ZSRR kontroluje (USSR controls):</w:t>
      </w:r>
    </w:p>
    <w:p>
      <w:pPr>
        <w:numPr>
          <w:ilvl w:val="0"/>
          <w:numId w:val="1046"/>
        </w:numPr>
        <w:pStyle w:val="Compact"/>
      </w:pPr>
      <w:r>
        <w:t xml:space="preserve">Korea Północna (North Korea) – Państwo Strategiczne (Battleground)</w:t>
      </w:r>
    </w:p>
    <w:p>
      <w:pPr>
        <w:numPr>
          <w:ilvl w:val="0"/>
          <w:numId w:val="1046"/>
        </w:numPr>
        <w:pStyle w:val="Compact"/>
      </w:pPr>
      <w:r>
        <w:t xml:space="preserve">Wietnam (Vietnam) – państwo niestrategiczne (non-Battleground)</w:t>
      </w:r>
    </w:p>
    <w:p>
      <w:pPr>
        <w:numPr>
          <w:ilvl w:val="0"/>
          <w:numId w:val="1046"/>
        </w:numPr>
        <w:pStyle w:val="Compact"/>
      </w:pPr>
      <w:r>
        <w:t xml:space="preserve">Laos/Kambodża (Laos/Cambodia) – państwo niestrategiczne (non-Battleground)</w:t>
      </w:r>
    </w:p>
    <w:p>
      <w:pPr>
        <w:pStyle w:val="FirstParagraph"/>
      </w:pPr>
      <w:r>
        <w:rPr>
          <w:iCs/>
          <w:i/>
        </w:rPr>
        <w:t xml:space="preserve">USA kontrolują (Controls) więcej Państw Strategicznych (Battlegrounds, 3 do 1), więcej państw ogółem (4 do 3) i kontrolują (Controls) co najmniej jedno państwo niestrategiczne (non-Battleground country) w tym Regionie (Australię). Dlatego USA mają Dominację (Domination) w Azji. ZSRR ma Obecność (Presence).</w:t>
      </w:r>
    </w:p>
    <w:p>
      <w:pPr>
        <w:pStyle w:val="BodyText"/>
      </w:pPr>
      <w:r>
        <w:rPr>
          <w:bCs/>
          <w:b/>
        </w:rPr>
        <w:t xml:space="preserve">Rozstrzygnięcie (Scoring):</w:t>
      </w:r>
    </w:p>
    <w:p>
      <w:pPr>
        <w:pStyle w:val="BodyText"/>
      </w:pPr>
      <w:r>
        <w:t xml:space="preserve">Wynik USA (US score):</w:t>
      </w:r>
    </w:p>
    <w:p>
      <w:pPr>
        <w:numPr>
          <w:ilvl w:val="0"/>
          <w:numId w:val="1047"/>
        </w:numPr>
        <w:pStyle w:val="Compact"/>
      </w:pPr>
      <w:r>
        <w:t xml:space="preserve">Dominacja (Domination) = 7 VP</w:t>
      </w:r>
    </w:p>
    <w:p>
      <w:pPr>
        <w:numPr>
          <w:ilvl w:val="0"/>
          <w:numId w:val="1047"/>
        </w:numPr>
        <w:pStyle w:val="Compact"/>
      </w:pPr>
      <w:r>
        <w:t xml:space="preserve">Kontrolowane Państwa Strategiczne (Controlled Battlegrounds) = +3 VP</w:t>
      </w:r>
    </w:p>
    <w:p>
      <w:pPr>
        <w:numPr>
          <w:ilvl w:val="0"/>
          <w:numId w:val="1047"/>
        </w:numPr>
        <w:pStyle w:val="Compact"/>
      </w:pPr>
      <w:r>
        <w:t xml:space="preserve">Państwa sąsiadujące z supermocarstwem przeciwnika (Countries adjacent to the enemy superpower) = 0</w:t>
      </w:r>
    </w:p>
    <w:p>
      <w:pPr>
        <w:numPr>
          <w:ilvl w:val="0"/>
          <w:numId w:val="1047"/>
        </w:numPr>
        <w:pStyle w:val="Compact"/>
      </w:pPr>
      <w:r>
        <w:t xml:space="preserve">Razem USA (US total) = 10 VP</w:t>
      </w:r>
    </w:p>
    <w:p>
      <w:pPr>
        <w:pStyle w:val="FirstParagraph"/>
      </w:pPr>
      <w:r>
        <w:t xml:space="preserve">Wynik ZSRR (USSR score):</w:t>
      </w:r>
    </w:p>
    <w:p>
      <w:pPr>
        <w:numPr>
          <w:ilvl w:val="0"/>
          <w:numId w:val="1048"/>
        </w:numPr>
        <w:pStyle w:val="Compact"/>
      </w:pPr>
      <w:r>
        <w:t xml:space="preserve">Obecność (Presence) = 3 VP</w:t>
      </w:r>
    </w:p>
    <w:p>
      <w:pPr>
        <w:numPr>
          <w:ilvl w:val="0"/>
          <w:numId w:val="1048"/>
        </w:numPr>
        <w:pStyle w:val="Compact"/>
      </w:pPr>
      <w:r>
        <w:t xml:space="preserve">Kontrolowane Państwa Strategiczne (Controlled Battlegrounds) = +1 VP</w:t>
      </w:r>
    </w:p>
    <w:p>
      <w:pPr>
        <w:numPr>
          <w:ilvl w:val="0"/>
          <w:numId w:val="1048"/>
        </w:numPr>
        <w:pStyle w:val="Compact"/>
      </w:pPr>
      <w:r>
        <w:t xml:space="preserve">Państwa sąsiadujące z supermocarstwem przeciwnika (Countries adjacent to the enemy superpower) = 0</w:t>
      </w:r>
    </w:p>
    <w:p>
      <w:pPr>
        <w:numPr>
          <w:ilvl w:val="0"/>
          <w:numId w:val="1048"/>
        </w:numPr>
        <w:pStyle w:val="Compact"/>
      </w:pPr>
      <w:r>
        <w:t xml:space="preserve">Razem ZSRR (USSR total) = 4 VP</w:t>
      </w:r>
    </w:p>
    <w:p>
      <w:pPr>
        <w:numPr>
          <w:ilvl w:val="0"/>
          <w:numId w:val="1048"/>
        </w:numPr>
        <w:pStyle w:val="Compact"/>
      </w:pPr>
      <w:r>
        <w:t xml:space="preserve">Wynik netto: USA zyskują 6 VP.</w:t>
      </w:r>
    </w:p>
    <w:p>
      <w:pPr>
        <w:numPr>
          <w:ilvl w:val="0"/>
          <w:numId w:val="1048"/>
        </w:numPr>
        <w:pStyle w:val="Compact"/>
      </w:pPr>
      <w:r>
        <w:t xml:space="preserve">Wynik: 0.</w:t>
      </w:r>
    </w:p>
    <w:p>
      <w:pPr>
        <w:pStyle w:val="BlockText"/>
      </w:pPr>
      <w:r>
        <w:rPr>
          <w:iCs/>
          <w:i/>
          <w:bCs/>
          <w:b/>
        </w:rPr>
        <w:t xml:space="preserve">KENNEDY:</w:t>
      </w:r>
      <w:r>
        <w:t xml:space="preserve"> </w:t>
      </w:r>
      <w:r>
        <w:rPr>
          <w:iCs/>
          <w:i/>
        </w:rPr>
        <w:t xml:space="preserve">Wielkim polem bitwy w obronie i szerzeniu wolności jest dziś cała południowa połowa globu.</w:t>
      </w:r>
    </w:p>
    <w:p>
      <w:pPr>
        <w:pStyle w:val="BlockText"/>
      </w:pPr>
      <w:r>
        <w:rPr>
          <w:iCs/>
          <w:i/>
          <w:bCs/>
          <w:b/>
        </w:rPr>
        <w:t xml:space="preserve">CHRUSZCZOW:</w:t>
      </w:r>
      <w:r>
        <w:t xml:space="preserve"> </w:t>
      </w:r>
      <w:r>
        <w:rPr>
          <w:iCs/>
          <w:i/>
        </w:rPr>
        <w:t xml:space="preserve">[Zaczyna zdejmować but] Wobec tego może nie powinieneś okazywać takiego zdziwienia, kiedy ona oddaje cios.</w:t>
      </w:r>
    </w:p>
    <w:p>
      <w:pPr>
        <w:pStyle w:val="Heading4"/>
      </w:pPr>
      <w:r>
        <w:rPr>
          <w:u w:val="single"/>
        </w:rPr>
        <w:t xml:space="preserve">AR4 (ZSRR)</w:t>
      </w:r>
    </w:p>
    <w:p>
      <w:pPr>
        <w:pStyle w:val="FirstParagraph"/>
      </w:pPr>
      <w:r>
        <w:t xml:space="preserve">▶ Karta:</w:t>
      </w:r>
      <w:r>
        <w:t xml:space="preserve"> </w:t>
      </w:r>
      <w:r>
        <w:rPr>
          <w:smallCaps/>
          <w:iCs/>
          <w:i/>
        </w:rPr>
        <w:t xml:space="preserve">Plan pięcioletni</w:t>
      </w:r>
      <w:r>
        <w:t xml:space="preserve"> </w:t>
      </w:r>
      <w:r>
        <w:t xml:space="preserve">(</w:t>
      </w:r>
      <w:r>
        <w:rPr>
          <w:smallCaps/>
          <w:iCs/>
          <w:i/>
        </w:rPr>
        <w:t xml:space="preserve">Five-Year Plan</w:t>
      </w:r>
      <w:r>
        <w:t xml:space="preserve">, USA, 3 Ops)</w:t>
      </w:r>
    </w:p>
    <w:p>
      <w:pPr>
        <w:pStyle w:val="BodyText"/>
      </w:pPr>
      <w:r>
        <w:rPr>
          <w:u w:val="single"/>
          <w:bCs/>
          <w:b/>
        </w:rPr>
        <w:t xml:space="preserve">Poszerzanie Strefy Wpływów (Influence placement)</w:t>
      </w:r>
    </w:p>
    <w:p>
      <w:pPr>
        <w:pStyle w:val="BodyText"/>
      </w:pPr>
      <w:r>
        <w:rPr>
          <w:iCs/>
          <w:i/>
        </w:rPr>
        <w:t xml:space="preserve">Ponieważ to karta przypisana przeciwnikowi (opponent-affiliated card), ZSRR decyduje, czy Wydarzenie (Event) zajdzie przed Operacjami (Operations), czy po nich. Nikita postanawia najpierw rozpatrzyć (resolve) Wydarzenie (Event).</w:t>
      </w:r>
    </w:p>
    <w:p>
      <w:pPr>
        <w:pStyle w:val="BodyText"/>
      </w:pPr>
      <w:r>
        <w:rPr>
          <w:iCs/>
          <w:i/>
        </w:rPr>
        <w:t xml:space="preserve">ZSRR musi losowo odrzucić (randomly discard) kartę z ręki. Losowo odrzucona karta (Random discard):</w:t>
      </w:r>
      <w:r>
        <w:rPr>
          <w:iCs/>
          <w:i/>
        </w:rPr>
        <w:t xml:space="preserve"> </w:t>
      </w:r>
      <w:r>
        <w:rPr>
          <w:smallCaps/>
          <w:iCs/>
          <w:i/>
        </w:rPr>
        <w:t xml:space="preserve">NATO</w:t>
      </w:r>
      <w:r>
        <w:rPr>
          <w:iCs/>
          <w:i/>
        </w:rPr>
        <w:t xml:space="preserve">.</w:t>
      </w:r>
    </w:p>
    <w:p>
      <w:pPr>
        <w:pStyle w:val="BodyText"/>
      </w:pPr>
      <w:r>
        <w:rPr>
          <w:iCs/>
          <w:i/>
        </w:rPr>
        <w:t xml:space="preserve">Ponieważ</w:t>
      </w:r>
      <w:r>
        <w:rPr>
          <w:iCs/>
          <w:i/>
        </w:rPr>
        <w:t xml:space="preserve"> </w:t>
      </w:r>
      <w:r>
        <w:rPr>
          <w:smallCaps/>
          <w:iCs/>
          <w:i/>
        </w:rPr>
        <w:t xml:space="preserve">NATO</w:t>
      </w:r>
      <w:r>
        <w:rPr>
          <w:iCs/>
          <w:i/>
        </w:rPr>
        <w:t xml:space="preserve"> </w:t>
      </w:r>
      <w:r>
        <w:rPr>
          <w:iCs/>
          <w:i/>
        </w:rPr>
        <w:t xml:space="preserve">to Wydarzenie powiązane z USA (US-associated Event), jego Wydarzenie (Event) zachodzi natychmiast.</w:t>
      </w:r>
      <w:r>
        <w:rPr>
          <w:iCs/>
          <w:i/>
        </w:rPr>
        <w:t xml:space="preserve"> </w:t>
      </w:r>
      <w:r>
        <w:rPr>
          <w:smallCaps/>
          <w:iCs/>
          <w:i/>
        </w:rPr>
        <w:t xml:space="preserve">Plan Marshalla (Marshall Plan)</w:t>
      </w:r>
      <w:r>
        <w:rPr>
          <w:iCs/>
          <w:i/>
        </w:rPr>
        <w:t xml:space="preserve"> </w:t>
      </w:r>
      <w:r>
        <w:rPr>
          <w:iCs/>
          <w:i/>
        </w:rPr>
        <w:t xml:space="preserve">i</w:t>
      </w:r>
      <w:r>
        <w:rPr>
          <w:iCs/>
          <w:i/>
        </w:rPr>
        <w:t xml:space="preserve"> </w:t>
      </w:r>
      <w:r>
        <w:rPr>
          <w:smallCaps/>
          <w:iCs/>
          <w:i/>
        </w:rPr>
        <w:t xml:space="preserve">Utworzenie Układu Warszawskiego (Warsaw Pact Formed)</w:t>
      </w:r>
      <w:r>
        <w:rPr>
          <w:iCs/>
          <w:i/>
        </w:rPr>
        <w:t xml:space="preserve"> </w:t>
      </w:r>
      <w:r>
        <w:rPr>
          <w:iCs/>
          <w:i/>
        </w:rPr>
        <w:t xml:space="preserve">zostały już zagrane, więc</w:t>
      </w:r>
      <w:r>
        <w:rPr>
          <w:iCs/>
          <w:i/>
        </w:rPr>
        <w:t xml:space="preserve"> </w:t>
      </w:r>
      <w:r>
        <w:rPr>
          <w:smallCaps/>
          <w:iCs/>
          <w:i/>
        </w:rPr>
        <w:t xml:space="preserve">NATO</w:t>
      </w:r>
      <w:r>
        <w:rPr>
          <w:iCs/>
          <w:i/>
        </w:rPr>
        <w:t xml:space="preserve"> </w:t>
      </w:r>
      <w:r>
        <w:rPr>
          <w:iCs/>
          <w:i/>
        </w:rPr>
        <w:t xml:space="preserve">można teraz zagrać jako Wydarzenie (Event).</w:t>
      </w:r>
      <w:r>
        <w:rPr>
          <w:iCs/>
          <w:i/>
        </w:rPr>
        <w:t xml:space="preserve"> </w:t>
      </w:r>
      <w:r>
        <w:rPr>
          <w:smallCaps/>
          <w:iCs/>
          <w:i/>
        </w:rPr>
        <w:t xml:space="preserve">NATO</w:t>
      </w:r>
      <w:r>
        <w:rPr>
          <w:iCs/>
          <w:i/>
        </w:rPr>
        <w:t xml:space="preserve"> </w:t>
      </w:r>
      <w:r>
        <w:rPr>
          <w:iCs/>
          <w:i/>
        </w:rPr>
        <w:t xml:space="preserve">zaczyna obowiązywać. Kontrolowane przez USA (US Controlled) państwa w Europie (Europe) nie mogą już być celem Przewrotów ZSRR (Soviet Coups) ani jego rzutów na Wywieranie Presji (Realignments).</w:t>
      </w:r>
    </w:p>
    <w:p>
      <w:pPr>
        <w:pStyle w:val="BodyText"/>
      </w:pPr>
      <w:r>
        <w:rPr>
          <w:smallCaps/>
          <w:iCs/>
          <w:i/>
        </w:rPr>
        <w:t xml:space="preserve">NATO</w:t>
      </w:r>
      <w:r>
        <w:rPr>
          <w:iCs/>
          <w:i/>
        </w:rPr>
        <w:t xml:space="preserve"> </w:t>
      </w:r>
      <w:r>
        <w:rPr>
          <w:iCs/>
          <w:i/>
        </w:rPr>
        <w:t xml:space="preserve">to Wydarzenie z gwiazdką (*) – zostaje teraz usunięte z gry (jego znacznik przypomina o efekcie).</w:t>
      </w:r>
    </w:p>
    <w:p>
      <w:pPr>
        <w:pStyle w:val="BodyText"/>
      </w:pPr>
      <w:r>
        <w:rPr>
          <w:iCs/>
          <w:i/>
        </w:rPr>
        <w:t xml:space="preserve">Nikita wykorzystuje następnie 3 Punkty Operacyjne (Operations points) na Bliskim Wschodzie (Middle East):</w:t>
      </w:r>
    </w:p>
    <w:p>
      <w:pPr>
        <w:numPr>
          <w:ilvl w:val="0"/>
          <w:numId w:val="1049"/>
        </w:numPr>
        <w:pStyle w:val="Compact"/>
      </w:pPr>
      <w:r>
        <w:t xml:space="preserve">Liban (Lebanon): (0/1), Kontrola ZSRR (USSR Control)</w:t>
      </w:r>
    </w:p>
    <w:p>
      <w:pPr>
        <w:numPr>
          <w:ilvl w:val="0"/>
          <w:numId w:val="1049"/>
        </w:numPr>
        <w:pStyle w:val="Compact"/>
      </w:pPr>
      <w:r>
        <w:t xml:space="preserve">Jordania (Jordan): (0/2), Kontrola ZSRR (USSR Control)</w:t>
      </w:r>
    </w:p>
    <w:p>
      <w:pPr>
        <w:pStyle w:val="BlockText"/>
      </w:pPr>
      <w:r>
        <w:rPr>
          <w:iCs/>
          <w:i/>
          <w:bCs/>
          <w:b/>
        </w:rPr>
        <w:t xml:space="preserve">CHRUSZCZOW:</w:t>
      </w:r>
      <w:r>
        <w:t xml:space="preserve"> </w:t>
      </w:r>
      <w:r>
        <w:rPr>
          <w:iCs/>
          <w:i/>
        </w:rPr>
        <w:t xml:space="preserve">Niektóre plany zawodzą. Inne po prostu odsłaniają lepszą okazję.</w:t>
      </w:r>
    </w:p>
    <w:p>
      <w:pPr>
        <w:pStyle w:val="Heading4"/>
      </w:pPr>
      <w:r>
        <w:rPr>
          <w:u w:val="single"/>
        </w:rPr>
        <w:t xml:space="preserve">AR4 (USA)</w:t>
      </w:r>
    </w:p>
    <w:p>
      <w:pPr>
        <w:pStyle w:val="FirstParagraph"/>
      </w:pPr>
      <w:r>
        <w:t xml:space="preserve">▶ Karta:</w:t>
      </w:r>
      <w:r>
        <w:t xml:space="preserve"> </w:t>
      </w:r>
      <w:r>
        <w:rPr>
          <w:smallCaps/>
          <w:iCs/>
          <w:i/>
        </w:rPr>
        <w:t xml:space="preserve">Kryzys sueski</w:t>
      </w:r>
      <w:r>
        <w:t xml:space="preserve"> </w:t>
      </w:r>
      <w:r>
        <w:t xml:space="preserve">(</w:t>
      </w:r>
      <w:r>
        <w:rPr>
          <w:smallCaps/>
          <w:iCs/>
          <w:i/>
        </w:rPr>
        <w:t xml:space="preserve">Suez Crisis</w:t>
      </w:r>
      <w:r>
        <w:t xml:space="preserve">, ZSRR, 3 Ops)</w:t>
      </w:r>
    </w:p>
    <w:p>
      <w:pPr>
        <w:pStyle w:val="BodyText"/>
      </w:pPr>
      <w:r>
        <w:rPr>
          <w:u w:val="single"/>
          <w:bCs/>
          <w:b/>
        </w:rPr>
        <w:t xml:space="preserve">Przewrót w Iraku (Coup in Iraq)</w:t>
      </w:r>
    </w:p>
    <w:p>
      <w:pPr>
        <w:pStyle w:val="BodyText"/>
      </w:pPr>
      <w:r>
        <w:rPr>
          <w:iCs/>
          <w:i/>
        </w:rPr>
        <w:t xml:space="preserve">Ponieważ to karta przypisana przeciwnikowi (opponent-affiliated card), USA decydują, czy Wydarzenie (Event) zajdzie przed Operacjami (Operations), czy po nich. Jack postanawia najpierw rozpatrzyć (resolve) Wydarzenie (Event).</w:t>
      </w:r>
    </w:p>
    <w:p>
      <w:pPr>
        <w:pStyle w:val="BodyText"/>
      </w:pPr>
      <w:r>
        <w:rPr>
          <w:iCs/>
          <w:i/>
        </w:rPr>
        <w:t xml:space="preserve">Usuń łącznie 4 Punkty Wpływów USA (US Influence) z Francji (France), Wielkiej Brytanii (United Kingdom) i Izraela (Israel), nie więcej niż 2 z jednego państwa.</w:t>
      </w:r>
    </w:p>
    <w:p>
      <w:pPr>
        <w:numPr>
          <w:ilvl w:val="0"/>
          <w:numId w:val="1050"/>
        </w:numPr>
        <w:pStyle w:val="Compact"/>
      </w:pPr>
      <w:r>
        <w:t xml:space="preserve">Wielka Brytania (UK): (3/0)</w:t>
      </w:r>
    </w:p>
    <w:p>
      <w:pPr>
        <w:numPr>
          <w:ilvl w:val="0"/>
          <w:numId w:val="1050"/>
        </w:numPr>
        <w:pStyle w:val="Compact"/>
      </w:pPr>
      <w:r>
        <w:t xml:space="preserve">Francja (France): (0/0)</w:t>
      </w:r>
    </w:p>
    <w:p>
      <w:pPr>
        <w:numPr>
          <w:ilvl w:val="0"/>
          <w:numId w:val="1050"/>
        </w:numPr>
        <w:pStyle w:val="Compact"/>
      </w:pPr>
      <w:r>
        <w:t xml:space="preserve">Izrael (Israel): (0/0)</w:t>
      </w:r>
    </w:p>
    <w:p>
      <w:pPr>
        <w:pStyle w:val="FirstParagraph"/>
      </w:pPr>
      <w:r>
        <w:rPr>
          <w:iCs/>
          <w:i/>
        </w:rPr>
        <w:t xml:space="preserve">Jack wykorzystuje następnie 3 Punkty Operacyjne (Operations points) do przeprowadzenia Przewrotu (Coup) w Iraku (Iraq).</w:t>
      </w:r>
    </w:p>
    <w:p>
      <w:pPr>
        <w:numPr>
          <w:ilvl w:val="0"/>
          <w:numId w:val="1051"/>
        </w:numPr>
        <w:pStyle w:val="Compact"/>
      </w:pPr>
      <w:r>
        <w:t xml:space="preserve">Stabilizacja Iraku (Iraq Stability): 3</w:t>
      </w:r>
    </w:p>
    <w:p>
      <w:pPr>
        <w:numPr>
          <w:ilvl w:val="0"/>
          <w:numId w:val="1051"/>
        </w:numPr>
        <w:pStyle w:val="Compact"/>
      </w:pPr>
      <w:r>
        <w:t xml:space="preserve">Rzut kością: 5</w:t>
      </w:r>
    </w:p>
    <w:p>
      <w:pPr>
        <w:numPr>
          <w:ilvl w:val="0"/>
          <w:numId w:val="1051"/>
        </w:numPr>
        <w:pStyle w:val="Compact"/>
      </w:pPr>
      <w:r>
        <w:t xml:space="preserve">Siła Przewrotu (Coup strength) = 5 + 3 − 6 = 2</w:t>
      </w:r>
    </w:p>
    <w:p>
      <w:pPr>
        <w:numPr>
          <w:ilvl w:val="0"/>
          <w:numId w:val="1051"/>
        </w:numPr>
        <w:pStyle w:val="Compact"/>
      </w:pPr>
      <w:r>
        <w:t xml:space="preserve">Irak (Iraq): 0/0</w:t>
      </w:r>
    </w:p>
    <w:p>
      <w:pPr>
        <w:numPr>
          <w:ilvl w:val="0"/>
          <w:numId w:val="1051"/>
        </w:numPr>
        <w:pStyle w:val="Compact"/>
      </w:pPr>
      <w:r>
        <w:t xml:space="preserve">DEFCON: 3 → 2</w:t>
      </w:r>
    </w:p>
    <w:p>
      <w:pPr>
        <w:numPr>
          <w:ilvl w:val="0"/>
          <w:numId w:val="1051"/>
        </w:numPr>
        <w:pStyle w:val="Compact"/>
      </w:pPr>
      <w:r>
        <w:t xml:space="preserve">Operacje Wojskowe USA (US Military Ops): 3</w:t>
      </w:r>
    </w:p>
    <w:p>
      <w:pPr>
        <w:pStyle w:val="FirstParagraph"/>
      </w:pPr>
      <w:r>
        <w:rPr>
          <w:smallCaps/>
          <w:iCs/>
          <w:i/>
        </w:rPr>
        <w:t xml:space="preserve">Kryzys sueski (Suez Crisis)</w:t>
      </w:r>
      <w:r>
        <w:rPr>
          <w:iCs/>
          <w:i/>
        </w:rPr>
        <w:t xml:space="preserve"> </w:t>
      </w:r>
      <w:r>
        <w:rPr>
          <w:iCs/>
          <w:i/>
        </w:rPr>
        <w:t xml:space="preserve">to Wydarzenie z gwiazdką (*) – zostaje teraz usunięte z gry.</w:t>
      </w:r>
    </w:p>
    <w:p>
      <w:pPr>
        <w:pStyle w:val="BlockText"/>
      </w:pPr>
      <w:r>
        <w:rPr>
          <w:iCs/>
          <w:i/>
          <w:bCs/>
          <w:b/>
        </w:rPr>
        <w:t xml:space="preserve">KENNEDY:</w:t>
      </w:r>
      <w:r>
        <w:t xml:space="preserve"> </w:t>
      </w:r>
      <w:r>
        <w:rPr>
          <w:iCs/>
          <w:i/>
        </w:rPr>
        <w:t xml:space="preserve">Polityka wewnętrzna może nas co najwyżej pokonać; polityka zagraniczna może nas zabić.</w:t>
      </w:r>
    </w:p>
    <w:p>
      <w:pPr>
        <w:pStyle w:val="BlockText"/>
      </w:pPr>
      <w:r>
        <w:rPr>
          <w:iCs/>
          <w:i/>
          <w:bCs/>
          <w:b/>
        </w:rPr>
        <w:t xml:space="preserve">CHRUSZCZOW:</w:t>
      </w:r>
      <w:r>
        <w:t xml:space="preserve"> </w:t>
      </w:r>
      <w:r>
        <w:rPr>
          <w:iCs/>
          <w:i/>
        </w:rPr>
        <w:t xml:space="preserve">Przez twoją politykę zagraniczną tęsknię za Eisenhowerem.</w:t>
      </w:r>
    </w:p>
    <w:p>
      <w:pPr>
        <w:pStyle w:val="Heading4"/>
      </w:pPr>
      <w:r>
        <w:rPr>
          <w:u w:val="single"/>
        </w:rPr>
        <w:t xml:space="preserve">AR5 (ZSRR)</w:t>
      </w:r>
    </w:p>
    <w:p>
      <w:pPr>
        <w:pStyle w:val="FirstParagraph"/>
      </w:pPr>
      <w:r>
        <w:t xml:space="preserve">▶ Karta:</w:t>
      </w:r>
      <w:r>
        <w:t xml:space="preserve"> </w:t>
      </w:r>
      <w:r>
        <w:rPr>
          <w:smallCaps/>
          <w:iCs/>
          <w:i/>
        </w:rPr>
        <w:t xml:space="preserve">Wojna arabsko-izraelska</w:t>
      </w:r>
      <w:r>
        <w:t xml:space="preserve"> </w:t>
      </w:r>
      <w:r>
        <w:t xml:space="preserve">(</w:t>
      </w:r>
      <w:r>
        <w:rPr>
          <w:smallCaps/>
          <w:iCs/>
          <w:i/>
        </w:rPr>
        <w:t xml:space="preserve">Arab-Israeli War</w:t>
      </w:r>
      <w:r>
        <w:t xml:space="preserve">, Wydarzenie ZSRR)</w:t>
      </w:r>
    </w:p>
    <w:p>
      <w:pPr>
        <w:pStyle w:val="BodyText"/>
      </w:pPr>
      <w:r>
        <w:rPr>
          <w:iCs/>
          <w:i/>
        </w:rPr>
        <w:t xml:space="preserve">Żadne sąsiadujące państwo kontrolowane przez USA (US Controlled) nie daje modyfikatora.</w:t>
      </w:r>
    </w:p>
    <w:p>
      <w:pPr>
        <w:numPr>
          <w:ilvl w:val="0"/>
          <w:numId w:val="1052"/>
        </w:numPr>
        <w:pStyle w:val="Compact"/>
      </w:pPr>
      <w:r>
        <w:t xml:space="preserve">Rzut kością: 3 → Wojna kończy się porażką, Wpływy (influence) bez zmian.</w:t>
      </w:r>
    </w:p>
    <w:p>
      <w:pPr>
        <w:numPr>
          <w:ilvl w:val="0"/>
          <w:numId w:val="1052"/>
        </w:numPr>
        <w:pStyle w:val="Compact"/>
      </w:pPr>
      <w:r>
        <w:t xml:space="preserve">Operacje Wojskowe ZSRR (USSR Military Ops): 4</w:t>
      </w:r>
    </w:p>
    <w:p>
      <w:pPr>
        <w:pStyle w:val="BlockText"/>
      </w:pPr>
      <w:r>
        <w:rPr>
          <w:iCs/>
          <w:i/>
          <w:bCs/>
          <w:b/>
        </w:rPr>
        <w:t xml:space="preserve">CHRUSZCZOW:</w:t>
      </w:r>
      <w:r>
        <w:t xml:space="preserve"> </w:t>
      </w:r>
      <w:r>
        <w:rPr>
          <w:iCs/>
          <w:i/>
        </w:rPr>
        <w:t xml:space="preserve">Bliski Wschód odmawia współpracy.</w:t>
      </w:r>
    </w:p>
    <w:p>
      <w:pPr>
        <w:pStyle w:val="BlockText"/>
      </w:pPr>
      <w:r>
        <w:rPr>
          <w:iCs/>
          <w:i/>
          <w:bCs/>
          <w:b/>
        </w:rPr>
        <w:t xml:space="preserve">KENNEDY:</w:t>
      </w:r>
      <w:r>
        <w:t xml:space="preserve"> </w:t>
      </w:r>
      <w:r>
        <w:rPr>
          <w:iCs/>
          <w:i/>
        </w:rPr>
        <w:t xml:space="preserve">To chyba najbardziej stabilna tradycja tego regionu.</w:t>
      </w:r>
    </w:p>
    <w:p>
      <w:pPr>
        <w:pStyle w:val="Heading4"/>
      </w:pPr>
      <w:r>
        <w:rPr>
          <w:u w:val="single"/>
        </w:rPr>
        <w:t xml:space="preserve">AR5 (USA)</w:t>
      </w:r>
    </w:p>
    <w:p>
      <w:pPr>
        <w:pStyle w:val="FirstParagraph"/>
      </w:pPr>
      <w:r>
        <w:t xml:space="preserve">▶ Karta:</w:t>
      </w:r>
      <w:r>
        <w:t xml:space="preserve"> </w:t>
      </w:r>
      <w:r>
        <w:rPr>
          <w:smallCaps/>
          <w:iCs/>
          <w:i/>
        </w:rPr>
        <w:t xml:space="preserve">De Gaulle na czele Francji</w:t>
      </w:r>
      <w:r>
        <w:t xml:space="preserve"> </w:t>
      </w:r>
      <w:r>
        <w:t xml:space="preserve">(</w:t>
      </w:r>
      <w:r>
        <w:rPr>
          <w:smallCaps/>
          <w:iCs/>
          <w:i/>
        </w:rPr>
        <w:t xml:space="preserve">De Gaulle Leads France</w:t>
      </w:r>
      <w:r>
        <w:t xml:space="preserve">, ZSRR, 3 Ops)</w:t>
      </w:r>
    </w:p>
    <w:p>
      <w:pPr>
        <w:pStyle w:val="BodyText"/>
      </w:pPr>
      <w:r>
        <w:rPr>
          <w:u w:val="single"/>
          <w:bCs/>
          <w:b/>
        </w:rPr>
        <w:t xml:space="preserve">Poszerzanie Strefy Wpływów (Influence placement)</w:t>
      </w:r>
    </w:p>
    <w:p>
      <w:pPr>
        <w:pStyle w:val="BodyText"/>
      </w:pPr>
      <w:r>
        <w:rPr>
          <w:iCs/>
          <w:i/>
        </w:rPr>
        <w:t xml:space="preserve">Ponieważ to karta przypisana przeciwnikowi (opponent-affiliated card), USA decydują, czy Wydarzenie (Event) zajdzie przed Operacjami (Operations), czy po nich. Jack postanawia najpierw rozpatrzyć (resolve) Wydarzenie (Event).</w:t>
      </w:r>
    </w:p>
    <w:p>
      <w:pPr>
        <w:pStyle w:val="BodyText"/>
      </w:pPr>
      <w:r>
        <w:rPr>
          <w:iCs/>
          <w:i/>
        </w:rPr>
        <w:t xml:space="preserve">Usuń 2 Punkty Wpływów USA (US Influence) z Francji (France) i dodaj tam 1 Punkt Wpływów ZSRR (USSR Influence). Wydarzenie (Event) anuluje (cancels) efekt</w:t>
      </w:r>
      <w:r>
        <w:rPr>
          <w:iCs/>
          <w:i/>
        </w:rPr>
        <w:t xml:space="preserve"> </w:t>
      </w:r>
      <w:r>
        <w:rPr>
          <w:smallCaps/>
          <w:iCs/>
          <w:i/>
        </w:rPr>
        <w:t xml:space="preserve">NATO</w:t>
      </w:r>
      <w:r>
        <w:rPr>
          <w:iCs/>
          <w:i/>
        </w:rPr>
        <w:t xml:space="preserve"> </w:t>
      </w:r>
      <w:r>
        <w:rPr>
          <w:iCs/>
          <w:i/>
        </w:rPr>
        <w:t xml:space="preserve">wyłącznie w odniesieniu do Francji.</w:t>
      </w:r>
    </w:p>
    <w:p>
      <w:pPr>
        <w:numPr>
          <w:ilvl w:val="0"/>
          <w:numId w:val="1053"/>
        </w:numPr>
        <w:pStyle w:val="Compact"/>
      </w:pPr>
      <w:r>
        <w:t xml:space="preserve">Francja (France): (0/1)</w:t>
      </w:r>
    </w:p>
    <w:p>
      <w:pPr>
        <w:pStyle w:val="FirstParagraph"/>
      </w:pPr>
      <w:r>
        <w:rPr>
          <w:smallCaps/>
          <w:iCs/>
          <w:i/>
        </w:rPr>
        <w:t xml:space="preserve">De Gaulle na czele Francji (De Gaulle Leads France)</w:t>
      </w:r>
      <w:r>
        <w:rPr>
          <w:iCs/>
          <w:i/>
        </w:rPr>
        <w:t xml:space="preserve"> </w:t>
      </w:r>
      <w:r>
        <w:rPr>
          <w:iCs/>
          <w:i/>
        </w:rPr>
        <w:t xml:space="preserve">to Wydarzenie z gwiazdką (*) – zostaje usunięte z gry (jego znacznik przypomina o efekcie).</w:t>
      </w:r>
    </w:p>
    <w:p>
      <w:pPr>
        <w:pStyle w:val="BodyText"/>
      </w:pPr>
      <w:r>
        <w:rPr>
          <w:iCs/>
          <w:i/>
        </w:rPr>
        <w:t xml:space="preserve">Jack wykorzystuje następnie 3 Punkty Operacyjne (Operations points), aby wzmocnić Europę Zachodnią (Western Europe):</w:t>
      </w:r>
    </w:p>
    <w:p>
      <w:pPr>
        <w:numPr>
          <w:ilvl w:val="0"/>
          <w:numId w:val="1054"/>
        </w:numPr>
        <w:pStyle w:val="Compact"/>
      </w:pPr>
      <w:r>
        <w:t xml:space="preserve">Francja (France): (1/1)</w:t>
      </w:r>
    </w:p>
    <w:p>
      <w:pPr>
        <w:numPr>
          <w:ilvl w:val="0"/>
          <w:numId w:val="1054"/>
        </w:numPr>
        <w:pStyle w:val="Compact"/>
      </w:pPr>
      <w:r>
        <w:t xml:space="preserve">Włochy (Italy): (4/0), Kontrola USA (US Control)</w:t>
      </w:r>
    </w:p>
    <w:p>
      <w:pPr>
        <w:numPr>
          <w:ilvl w:val="0"/>
          <w:numId w:val="1054"/>
        </w:numPr>
        <w:pStyle w:val="Compact"/>
      </w:pPr>
      <w:r>
        <w:t xml:space="preserve">Beneluks (Benelux): (2/0)</w:t>
      </w:r>
    </w:p>
    <w:p>
      <w:pPr>
        <w:pStyle w:val="BlockText"/>
      </w:pPr>
      <w:r>
        <w:rPr>
          <w:iCs/>
          <w:i/>
          <w:bCs/>
          <w:b/>
        </w:rPr>
        <w:t xml:space="preserve">KENNEDY:</w:t>
      </w:r>
      <w:r>
        <w:t xml:space="preserve"> </w:t>
      </w:r>
      <w:r>
        <w:rPr>
          <w:iCs/>
          <w:i/>
        </w:rPr>
        <w:t xml:space="preserve">Charles może się chwiać, ale Paryż nie opuścił Zachodu.</w:t>
      </w:r>
    </w:p>
    <w:p>
      <w:pPr>
        <w:pStyle w:val="BlockText"/>
      </w:pPr>
      <w:r>
        <w:rPr>
          <w:iCs/>
          <w:i/>
          <w:bCs/>
          <w:b/>
        </w:rPr>
        <w:t xml:space="preserve">CHRUSZCZOW:</w:t>
      </w:r>
      <w:r>
        <w:t xml:space="preserve"> </w:t>
      </w:r>
      <w:r>
        <w:rPr>
          <w:iCs/>
          <w:i/>
        </w:rPr>
        <w:t xml:space="preserve">Francja nigdy nie należy do nikogo zbyt długo.</w:t>
      </w:r>
    </w:p>
    <w:p>
      <w:pPr>
        <w:pStyle w:val="Heading4"/>
      </w:pPr>
      <w:r>
        <w:rPr>
          <w:u w:val="single"/>
        </w:rPr>
        <w:t xml:space="preserve">AR6 (ZSRR)</w:t>
      </w:r>
    </w:p>
    <w:p>
      <w:pPr>
        <w:pStyle w:val="FirstParagraph"/>
      </w:pPr>
      <w:r>
        <w:t xml:space="preserve">▶ Karta:</w:t>
      </w:r>
      <w:r>
        <w:t xml:space="preserve"> </w:t>
      </w:r>
      <w:r>
        <w:rPr>
          <w:smallCaps/>
          <w:iCs/>
          <w:i/>
        </w:rPr>
        <w:t xml:space="preserve">Zbiegowie</w:t>
      </w:r>
      <w:r>
        <w:t xml:space="preserve"> </w:t>
      </w:r>
      <w:r>
        <w:t xml:space="preserve">(</w:t>
      </w:r>
      <w:r>
        <w:rPr>
          <w:smallCaps/>
          <w:iCs/>
          <w:i/>
        </w:rPr>
        <w:t xml:space="preserve">Defectors</w:t>
      </w:r>
      <w:r>
        <w:t xml:space="preserve">, USA, 2 Ops)</w:t>
      </w:r>
    </w:p>
    <w:p>
      <w:pPr>
        <w:pStyle w:val="BodyText"/>
      </w:pPr>
      <w:r>
        <w:rPr>
          <w:u w:val="single"/>
          <w:bCs/>
          <w:b/>
        </w:rPr>
        <w:t xml:space="preserve">Poszerzanie Strefy Wpływów (Influence placement)</w:t>
      </w:r>
    </w:p>
    <w:p>
      <w:pPr>
        <w:pStyle w:val="BodyText"/>
      </w:pPr>
      <w:r>
        <w:rPr>
          <w:iCs/>
          <w:i/>
        </w:rPr>
        <w:t xml:space="preserve">Ponieważ to karta przypisana przeciwnikowi (opponent-affiliated card), ZSRR decyduje, czy Wydarzenie (Event) zajdzie przed Operacjami (Operations), czy po nich. Nikita postanawia najpierw rozpatrzyć (resolve) Wydarzenie (Event).</w:t>
      </w:r>
    </w:p>
    <w:p>
      <w:pPr>
        <w:pStyle w:val="BodyText"/>
      </w:pPr>
      <w:r>
        <w:rPr>
          <w:iCs/>
          <w:i/>
        </w:rPr>
        <w:t xml:space="preserve">Gdy ZSRR zagra kartę</w:t>
      </w:r>
      <w:r>
        <w:rPr>
          <w:iCs/>
          <w:i/>
        </w:rPr>
        <w:t xml:space="preserve"> </w:t>
      </w:r>
      <w:r>
        <w:rPr>
          <w:smallCaps/>
          <w:iCs/>
          <w:i/>
        </w:rPr>
        <w:t xml:space="preserve">Zbiegowie (Defectors)</w:t>
      </w:r>
      <w:r>
        <w:rPr>
          <w:iCs/>
          <w:i/>
        </w:rPr>
        <w:t xml:space="preserve"> </w:t>
      </w:r>
      <w:r>
        <w:rPr>
          <w:iCs/>
          <w:i/>
        </w:rPr>
        <w:t xml:space="preserve">w swojej Rundzie (Action Round), karta ta pozwala USA zyskać 1 VP.</w:t>
      </w:r>
    </w:p>
    <w:p>
      <w:pPr>
        <w:numPr>
          <w:ilvl w:val="0"/>
          <w:numId w:val="1055"/>
        </w:numPr>
        <w:pStyle w:val="Compact"/>
      </w:pPr>
      <w:r>
        <w:t xml:space="preserve">Wynik: USA 1.</w:t>
      </w:r>
    </w:p>
    <w:p>
      <w:pPr>
        <w:numPr>
          <w:ilvl w:val="0"/>
          <w:numId w:val="1055"/>
        </w:numPr>
        <w:pStyle w:val="Compact"/>
      </w:pPr>
      <w:r>
        <w:t xml:space="preserve">Zair (Zaire): (0/1), Kontrola ZSRR (USSR Control)</w:t>
      </w:r>
    </w:p>
    <w:p>
      <w:pPr>
        <w:numPr>
          <w:ilvl w:val="0"/>
          <w:numId w:val="1055"/>
        </w:numPr>
        <w:pStyle w:val="Compact"/>
      </w:pPr>
      <w:r>
        <w:t xml:space="preserve">Algieria (Algeria): (0/1)</w:t>
      </w:r>
    </w:p>
    <w:p>
      <w:pPr>
        <w:pStyle w:val="BlockText"/>
      </w:pPr>
      <w:r>
        <w:rPr>
          <w:iCs/>
          <w:i/>
          <w:bCs/>
          <w:b/>
        </w:rPr>
        <w:t xml:space="preserve">CHRUSZCZOW:</w:t>
      </w:r>
      <w:r>
        <w:t xml:space="preserve"> </w:t>
      </w:r>
      <w:r>
        <w:rPr>
          <w:iCs/>
          <w:i/>
        </w:rPr>
        <w:t xml:space="preserve">Niech odchodzą. Przekonają się, jak wygląda życie poza Matką Rosją.</w:t>
      </w:r>
    </w:p>
    <w:p>
      <w:pPr>
        <w:pStyle w:val="BlockText"/>
      </w:pPr>
      <w:r>
        <w:rPr>
          <w:iCs/>
          <w:i/>
          <w:bCs/>
          <w:b/>
        </w:rPr>
        <w:t xml:space="preserve">KENNEDY:</w:t>
      </w:r>
      <w:r>
        <w:t xml:space="preserve"> </w:t>
      </w:r>
      <w:r>
        <w:rPr>
          <w:iCs/>
          <w:i/>
        </w:rPr>
        <w:t xml:space="preserve">Kiedy ostatni człowiek z bloku wschodniego przejdzie na drugą stronę, Nikita, przypomnimy mu, żeby zgasił światło.</w:t>
      </w:r>
    </w:p>
    <w:p>
      <w:pPr>
        <w:pStyle w:val="Heading4"/>
      </w:pPr>
      <w:r>
        <w:rPr>
          <w:u w:val="single"/>
        </w:rPr>
        <w:t xml:space="preserve">AR6 (USA)</w:t>
      </w:r>
    </w:p>
    <w:p>
      <w:pPr>
        <w:pStyle w:val="FirstParagraph"/>
      </w:pPr>
      <w:r>
        <w:t xml:space="preserve">▶ Karta:</w:t>
      </w:r>
      <w:r>
        <w:t xml:space="preserve"> </w:t>
      </w:r>
      <w:r>
        <w:rPr>
          <w:smallCaps/>
          <w:iCs/>
          <w:i/>
        </w:rPr>
        <w:t xml:space="preserve">Niepokoje w Europie Wschodniej</w:t>
      </w:r>
      <w:r>
        <w:t xml:space="preserve"> </w:t>
      </w:r>
      <w:r>
        <w:t xml:space="preserve">(</w:t>
      </w:r>
      <w:r>
        <w:rPr>
          <w:smallCaps/>
          <w:iCs/>
          <w:i/>
        </w:rPr>
        <w:t xml:space="preserve">East European Unrest</w:t>
      </w:r>
      <w:r>
        <w:t xml:space="preserve">, Wydarzenie USA)</w:t>
      </w:r>
    </w:p>
    <w:p>
      <w:pPr>
        <w:pStyle w:val="BodyText"/>
      </w:pPr>
      <w:r>
        <w:rPr>
          <w:iCs/>
          <w:i/>
        </w:rPr>
        <w:t xml:space="preserve">Usuń po 1 Punkcie Wpływów ZSRR (USSR Influence) z 3 państw w Europie Wschodniej (Eastern Europe).</w:t>
      </w:r>
    </w:p>
    <w:p>
      <w:pPr>
        <w:numPr>
          <w:ilvl w:val="0"/>
          <w:numId w:val="1056"/>
        </w:numPr>
        <w:pStyle w:val="Compact"/>
      </w:pPr>
      <w:r>
        <w:t xml:space="preserve">Niemcy Wschodnie (East Germany): (0/4), Kontrola ZSRR (USSR Control)</w:t>
      </w:r>
    </w:p>
    <w:p>
      <w:pPr>
        <w:numPr>
          <w:ilvl w:val="0"/>
          <w:numId w:val="1056"/>
        </w:numPr>
        <w:pStyle w:val="Compact"/>
      </w:pPr>
      <w:r>
        <w:t xml:space="preserve">Polska (Poland): (0/4), Kontrola ZSRR (USSR Control)</w:t>
      </w:r>
    </w:p>
    <w:p>
      <w:pPr>
        <w:numPr>
          <w:ilvl w:val="0"/>
          <w:numId w:val="1056"/>
        </w:numPr>
        <w:pStyle w:val="Compact"/>
      </w:pPr>
      <w:r>
        <w:t xml:space="preserve">Rumunia (Romania): (0/2)</w:t>
      </w:r>
    </w:p>
    <w:p>
      <w:pPr>
        <w:pStyle w:val="BlockText"/>
      </w:pPr>
      <w:r>
        <w:rPr>
          <w:iCs/>
          <w:i/>
          <w:bCs/>
          <w:b/>
        </w:rPr>
        <w:t xml:space="preserve">KENNEDY:</w:t>
      </w:r>
      <w:r>
        <w:t xml:space="preserve"> </w:t>
      </w:r>
      <w:r>
        <w:rPr>
          <w:iCs/>
          <w:i/>
        </w:rPr>
        <w:t xml:space="preserve">Nie wolno nam zapomnieć lekcji Węgier – że wolność można zdławić siłą, ale nigdy nie można jej zgasić.</w:t>
      </w:r>
    </w:p>
    <w:p>
      <w:pPr>
        <w:pStyle w:val="BlockText"/>
      </w:pPr>
      <w:r>
        <w:rPr>
          <w:iCs/>
          <w:i/>
          <w:bCs/>
          <w:b/>
        </w:rPr>
        <w:t xml:space="preserve">CHRUSZCZOW:</w:t>
      </w:r>
      <w:r>
        <w:t xml:space="preserve"> </w:t>
      </w:r>
      <w:r>
        <w:rPr>
          <w:iCs/>
          <w:i/>
        </w:rPr>
        <w:t xml:space="preserve">Myli pan kontrrewolucjonistów z bojownikami o wolność, panie prezydencie. To nie to samo.</w:t>
      </w:r>
    </w:p>
    <w:p>
      <w:pPr>
        <w:pStyle w:val="Heading3"/>
      </w:pPr>
      <w:r>
        <w:t xml:space="preserve">KONIEC ETAPU TRZECIEGO (END OF TURN THREE)</w:t>
      </w:r>
    </w:p>
    <w:p>
      <w:pPr>
        <w:pStyle w:val="FirstParagraph"/>
        <w:jc w:val="left"/>
      </w:pPr>
      <w:r>
        <w:t xml:space="preserve">Wymóg Operacji Wojskowych (Military Operations requirement, DEFCON 2 → wymagane 2)</w:t>
      </w:r>
      <w:r>
        <w:br/>
      </w:r>
      <w:r>
        <w:t xml:space="preserve">ZSRR: 4 Operacje Wojskowe (Military Ops) ☑</w:t>
      </w:r>
      <w:r>
        <w:br/>
      </w:r>
      <w:r>
        <w:t xml:space="preserve">USA: 3 Operacje Wojskowe (Military Ops) ☑</w:t>
      </w:r>
    </w:p>
    <w:p>
      <w:pPr>
        <w:pStyle w:val="BodyText"/>
        <w:jc w:val="left"/>
      </w:pPr>
      <w:r>
        <w:t xml:space="preserve">Zatrzymane karty (Held cards):</w:t>
      </w:r>
      <w:r>
        <w:br/>
      </w:r>
      <w:r>
        <w:t xml:space="preserve">ZSRR: brak</w:t>
      </w:r>
      <w:r>
        <w:br/>
      </w:r>
      <w:r>
        <w:t xml:space="preserve">USA:</w:t>
      </w:r>
      <w:r>
        <w:t xml:space="preserve"> </w:t>
      </w:r>
      <w:r>
        <w:rPr>
          <w:smallCaps/>
          <w:iCs/>
          <w:i/>
        </w:rPr>
        <w:t xml:space="preserve">Piątka z Cambridge (The Cambridge Five)</w:t>
      </w:r>
    </w:p>
    <w:p>
      <w:pPr>
        <w:pStyle w:val="BodyText"/>
      </w:pPr>
      <w:r>
        <w:t xml:space="preserve">Wynik na koniec Etapu 3 (Turn 3):</w:t>
      </w:r>
      <w:r>
        <w:t xml:space="preserve"> </w:t>
      </w:r>
      <w:r>
        <w:rPr>
          <w:iCs/>
          <w:i/>
        </w:rPr>
        <w:t xml:space="preserve">USA 1 VP</w:t>
      </w:r>
      <w:r>
        <w:t xml:space="preserve">.</w:t>
      </w:r>
    </w:p>
    <w:p>
      <w:pPr>
        <w:pStyle w:val="BodyText"/>
      </w:pPr>
      <w:r>
        <w:rPr>
          <w:iCs/>
          <w:i/>
        </w:rPr>
        <w:t xml:space="preserve">Sytuacja na planszy jest teraz znacznie mniej stabilna, niż sugeruje tor Punktacji (score track). W Azji zrobiło się ciasno, Europa jest politycznie rozchwiana, a Bliski Wschód pozostaje pytaniem, na które żadne supermocarstwo nie potrafi dać jednoznacznej odpowiedzi.</w:t>
      </w:r>
    </w:p>
    <w:p>
      <w:pPr>
        <w:pStyle w:val="BodyText"/>
      </w:pPr>
      <w:r>
        <w:rPr>
          <w:iCs/>
          <w:i/>
        </w:rPr>
        <w:t xml:space="preserve">Kennedy zakłada ręce na piersi.</w:t>
      </w:r>
    </w:p>
    <w:p>
      <w:pPr>
        <w:pStyle w:val="BlockText"/>
      </w:pPr>
      <w:r>
        <w:rPr>
          <w:iCs/>
          <w:i/>
          <w:bCs/>
          <w:b/>
        </w:rPr>
        <w:t xml:space="preserve">KENNEDY:</w:t>
      </w:r>
      <w:r>
        <w:t xml:space="preserve"> </w:t>
      </w:r>
      <w:r>
        <w:rPr>
          <w:iCs/>
          <w:i/>
        </w:rPr>
        <w:t xml:space="preserve">Ciągle nazywamy to równowagą.</w:t>
      </w:r>
    </w:p>
    <w:p>
      <w:pPr>
        <w:pStyle w:val="FirstParagraph"/>
      </w:pPr>
      <w:r>
        <w:rPr>
          <w:iCs/>
          <w:i/>
        </w:rPr>
        <w:t xml:space="preserve">Chruszczow uśmiecha się półgębkiem.</w:t>
      </w:r>
    </w:p>
    <w:p>
      <w:pPr>
        <w:pStyle w:val="BlockText"/>
      </w:pPr>
      <w:r>
        <w:rPr>
          <w:iCs/>
          <w:i/>
          <w:bCs/>
          <w:b/>
        </w:rPr>
        <w:t xml:space="preserve">CHRUSZCZOW:</w:t>
      </w:r>
      <w:r>
        <w:t xml:space="preserve"> </w:t>
      </w:r>
      <w:r>
        <w:rPr>
          <w:iCs/>
          <w:i/>
        </w:rPr>
        <w:t xml:space="preserve">Równowaga, Jack, to tylko to, co mówią ludzie, kiedy żadna ze stron nie skończyła jeszcze swoich posunięć.</w:t>
      </w:r>
    </w:p>
    <w:p>
      <w:pPr>
        <w:pStyle w:val="Opisilustracji"/>
      </w:pPr>
      <w:r>
        <w:rPr>
          <w:iCs/>
          <w:i/>
        </w:rPr>
        <w:t xml:space="preserve">[Ilustracja (s. 13 oryginału): dwie kości – niebieska z białą gwiazdą i czerwona z żółtym sierpem i młotem; bez napisów]</w:t>
      </w:r>
    </w:p>
    <w:p>
      <w:pPr>
        <w:pStyle w:val="Opisilustracji"/>
      </w:pPr>
      <w:r>
        <w:rPr>
          <w:iCs/>
          <w:i/>
        </w:rPr>
        <w:t xml:space="preserve">[Ilustracja (s. 13 oryginału): wyblakłe zdjęcie archiwalne – robotnicy przy pracy przed ceglanym murem (na pierwszym planie mężczyzna z drągiem, w tle mężczyzna w berecie), nad nimi duża tablica z herbem Berlina (niedźwiedź pod koroną) i tarczą w gwiazdy i pasy; napis na tablicy (ucięty prawą krawędzią zdjęcia): „BERLINER·NOT·PROGRAMM / MIT / MARSHALL·PLAN·HILFE” – Berliński program nadzwyczajny z pomocą planu Marshalla; u dołu fragment tabliczki z uciętym napisem „Stapl…”; bez podpisu]</w:t>
      </w:r>
    </w:p>
    <w:p>
      <w:pPr>
        <w:pStyle w:val="Opisilustracji"/>
      </w:pPr>
      <w:r>
        <w:rPr>
          <w:iCs/>
          <w:i/>
        </w:rPr>
        <w:t xml:space="preserve">[Ilustracja (s. 14–15 oryginału, część na s. 14): plansza z mapą (mapa 20th Anniversary) – sytuacja w Przykładzie rozgrywki na koniec Etapu 3; lewa część planszy (ciąg dalszy ilustracji na s. 15 – opis w p015.md). Lewy górny róg planszy: logo „TWILIGHT STRUGGLE”, napis „THE COLD WAR, 1945-1989” – ZIMNA WOJNA 1945–1989, „GAME DESIGN / Ananda Gupta &amp; Jason Matthews” – PROJEKT GRY: Ananda Gupta i Jason Matthews, logo „GMT GAMES”, „GMT Games LLC © 2026”. Tor „DEFCON STATUS” – STATUS DEFCON: pola „NUCLEAR WAR” – WOJNA NUKLEARNA, 2, 3, 4 i 5, pod nimi napisy „NO COUP OR REALIGNMENT ATTEMPTS” – BEZ PRÓB PRZEWROTU ANI WYWIERANIA PRESJI, „[+ Middle East]” – [+ Bliski Wschód], „[+ Asia]” – [+ Azja], „[In Europe]” – [w Europie], „PEACE [No Restrictions]” – POKÓJ [bez ograniczeń]; znacznik DEFCON (napis „LAUNCH”) stoi na polu 2. Tor „REQUIRED MILITARY OPERATIONS” – WYMAGANE OPERACJE WOJSKOWE, pola 0–5: znacznik Operacji Wojskowych USA na polu 3, znacznik Operacji Wojskowych ZSRR na polu 4. Ramka „SEQUENCE OF PLAY” – SEKWENCJA GRY: „A. Improve Defcon Status” – A. Poprawa sytuacji na torze DEFCON, „B. Deal Cards” – B. Rozdanie kart, „C. Headline Phase” – C. Faza Wydarzeń Kluczowych, „D. Action Rounds” – D. Rundy graczy, „E. Check Military Operations Status” – E. Sprawdzenie statusu Operacji Wojskowych, „F. Check for Held Scoring Card” – F. Sprawdzenie zatrzymanej karty Rozstrzygnięcia, „G. Flip The China Card” – G. Przygotowanie Karty Chińskiej, „H. Advance Turn Marker” – H. Postęp na torze Etapów, „I. Final Scoring (after Turn 10 Only)” – I. Rozstrzygnięcie Końcowe (tylko po Etapie 10). Pole supermocarstwa USA – emblemat z napisem „United States of America” – Stany Zjednoczone Ameryki; czarne linie prowadzą od niego do sąsiednich państw, a strzałka z flagą Japonii przy lewej krawędzi mapy – do Japonii. Ramka Regionu „EUROPE” – EUROPA: „Presence 3” – Obecność 3, „Domination 7” – Dominacja 7, „Control Auto. Victory” – Kontrola: automatyczne zwycięstwo; „Western Europe [Subregion of Europe]” – Europa Zachodnia [podregion Europy], „Eastern Europe [Subregion of Europe]” – Europa Wschodnia [podregion Europy], „Both W. &amp; E. Europe” – Europa Zach. i Wsch.; „At Start 6 anywhere in Eastern Europe” – Na start: 6 w dowolnych państwach Europy Wschodniej, „At Start 7 anywhere in Western Europe” – Na start: 7 w dowolnych państwach Europy Zachodniej; obok symbol „DEFCON 4”. Ramki Regionów „CENTRAL AMERICA” – AMERYKA ŚRODKOWA (Presence 1, Domination 3, Control 5 – Obecność 1, Dominacja 3, Kontrola 5) i „SOUTH AMERICA” – AMERYKA POŁUDNIOWA (Presence 2, Domination 5, Control 6 – Obecność 2, Dominacja 5, Kontrola 6). Ramka „MAP KEY” – LEGENDA MAPY: „Regional Connection” – połączenie w obrębie Regionu, „Inter-regional Connection” – połączenie międzyregionalne, „Adjacency to Superpower” – sąsiedztwo z supermocarstwem; pole państwa na przykładzie „UK” – Wielka Brytania: „Stability Number” – Poziom Stabilizacji, „Flag/Name” – flaga/nazwa, „Influence Marker placement area” – miejsce na znaczniki Wpływów, „At Start Influence” – Wpływy początkowe, „Country” – państwo; „Battleground Country” – Państwo Strategiczne (na przykładzie „Japan” – Japonia); kolory Regionów: „Central America” – Ameryka Środkowa, „South America” – Ameryka Południowa, „Western Europe [Subregion of Europe]” – Europa Zachodnia [podregion Europy], „Eastern Europe [Subregion of Europe]” – Europa Wschodnia [podregion Europy], „Both W. &amp; E. Europe” – Europa Zach. i Wsch., „Africa” – Afryka, „Middle East” – Bliski Wschód, „Asia” – Azja, „Southeast Asia [Subregion of Asia]” – Azja Południowo-Wschodnia [podregion Azji]. Ramka „SCORING SUMMARY [10.0]” – PODSUMOWANIE ROZSTRZYGNIĘCIA [10.0]: „Score one of Presence, Domination, or Control” – Przyznaj punkty za jedno: Obecność, Dominację albo Kontrolę; „+1 VP per Controlled Battleground country in Region.” – +1 VP za każde kontrolowane Państwo Strategiczne w Regionie; „+1 VP per Controlled country adjacent to enemy superpower in Region.” – +1 VP za każde kontrolowane państwo w Regionie sąsiadujące z supermocarstwem przeciwnika; „PRESENCE / Control 1 or more countries in a Region.” – OBECNOŚĆ / Kontroluj co najmniej 1 państwo w Regionie; „DOMINATION / Control more countries (total) and more Battleground countries in a Region than the opponent (and at least 1 non-Battleground country).” – DOMINACJA / Kontroluj w Regionie więcej państw (łącznie) i więcej Państw Strategicznych niż przeciwnik (oraz co najmniej 1 państwo niestrategiczne); „CONTROL / Control more countries than opponent and all Battleground countries in the Region.” – KONTROLA / Kontroluj więcej państw niż przeciwnik i wszystkie Państwa Strategiczne w Regionie. Ramka „EVENT REMINDER” – PRZYPOMNIENIE O WYDARZENIACH: wyróżnione (zajęte) są miejsca kart 16 Warsaw Pact Formed – Utworzenie Układu Warszawskiego, 17 De Gaulle Leads France – De Gaulle na czele Francji, 21 NATO, 23 Marshall Plan – Plan Marshalla, 27 US/Japan Mutual Def – Pakt o wzajemnej obronie USA/Japonia, 35 Formosan Resolution – Rezolucja formozańska i 106 NORAD; pozostałe miejsca są wyszarzone: 42 Quagmire – Grzęzawisko, 44 Bear Trap – Niedźwiedź w potrzasku, 55 Willy Brandt, 59 Flower Power – Siła kwiatów, 65 Camp David Accords – Porozumienia z Camp David, 68 John Paul II Elected Pope – Jan Paweł II wybrany na papieża, 73 Shuttle Diplomacy – Dyplomacja wahadłowa, 82 Iranian Hostage Crisis – Kryzys zakładników w Iranie, 83 The Iron Lady – Żelazna Dama, 86 North Sea Oil – Ropa z Morza Północnego, 87 The Reformer – Reformator, 96 Tear Down This Wall – Zburzcie ten mur, 97 An Evil Empire – Imperium zła, 110 AWACS Sale to Saudis – Sprzedaż AWACS Saudyjczykom, P10 NATO Referendum – Referendum w sprawie NATO, P13 Gladio, P14 Regime of the Colonels – Reżim pułkowników, RS13 APTO – Organizacja Paktu Azji i Pacyfiku (Asia Pacific Treaty Organization), RS18 NZNFZ – Nowozelandzka strefa bezatomowa (New Zealand Nuclear-Free Zone). Dolna krawędź: tor Punktacji – „US VICTORY” – ZWYCIĘSTWO USA (pole z godłem USA) i pola 19–2 USA (dalsza część toru na s. 15). Znaczniki Wpływów na tej części mapy (USA/ZSRR; znaczniki kontrolującego supermocarstwa leżą ciemniejszą stroną Kontroli do góry): Kanada (Canada): 2/0; Wielka Brytania (UK): 3/0; Beneluks (Benelux): 2/0; Niemcy Zachodnie (W. Germany): 4/0, Kontrola USA (US Control); Niemcy Wschodnie (E. Germany): 0/4, Kontrola ZSRR (USSR Control); Francja (France): 1/1; Austria: 1/0; Włochy (Italy): 4/0, Kontrola USA (US Control); Hiszpania/Portugalia (Port./Spain): 1/0; Algieria (Algeria): 0/1; Angola: 0/1, Kontrola ZSRR (USSR Control); Kuba (Cuba): 0/3, Kontrola ZSRR (USSR Control); Panama: 1/0; przy prawej krawędzi – znacznik USA (2) na Węgrzech (Hungary) i znacznik USA (1) w RPA (South Africa) (zob. część na s. 15). Pozostałe państwa na tej części mapy – bez znaczników Wpływów: Norwegia (Norway), Szwecja (Sweden), Dania (Denmark), Jugosławia (Yugoslavia), Meksyk (Mexico), Gwatemala (Guatemala), Salwador (El Salvador), Honduras, Nikaragua (Nicaragua), Haiti, Dominikana (Dominican R.), Kostaryka (Costa Rica), Wenezuela (Venezuela), Kolumbia (Colombia), Ekwador (Ecuador), Peru, Boliwia (Bolivia), Brazylia (Brazil), Paragwaj (Paraguay), Chile, Urugwaj (Uruguay), Argentyna (Argentina), Maroko (Morocco), Tunezja (Tunisia), Libia (Libya), Państwa Saharyjskie (Saharan States), Państwa Afryki Zachodniej (West African States), Wybrzeże Kości Słoniowej (Ivory Coast), Nigeria, Kamerun (Cameroon)]</w:t>
      </w:r>
    </w:p>
    <w:p>
      <w:pPr>
        <w:pStyle w:val="BodyText"/>
      </w:pPr>
      <w:r>
        <w:rPr>
          <w:iCs/>
          <w:i/>
        </w:rPr>
        <w:t xml:space="preserve">Podpis (s. 14, pionowo przy lewej krawędzi ilustracji):</w:t>
      </w:r>
      <w:r>
        <w:rPr>
          <w:iCs/>
          <w:i/>
        </w:rPr>
        <w:t xml:space="preserve"> </w:t>
      </w:r>
      <w:r>
        <w:rPr>
          <w:bCs/>
          <w:b/>
          <w:iCs/>
          <w:i/>
        </w:rPr>
        <w:t xml:space="preserve">Sytuacja na koniec Etapu 3 (Turn 3)</w:t>
      </w:r>
    </w:p>
    <w:p>
      <w:pPr>
        <w:pStyle w:val="Opisilustracji"/>
      </w:pPr>
      <w:r>
        <w:rPr>
          <w:iCs/>
          <w:i/>
        </w:rPr>
        <w:t xml:space="preserve">[Ilustracja (s. 14–15 oryginału, część na s. 15): prawa część planszy z mapą – sytuacja w Przykładzie rozgrywki na koniec Etapu 3 (ciąg dalszy ilustracji ze s. 14). Tor „TURN RECORD TRACK” – TOR ETAPÓW: pola 1–10 z portretami przywódców; nad polami 1–3 „EARLY WAR” – PRELUDIUM, „Hand Size 8 • 6 Action Rounds” – 8 kart na ręce • 6 Rund; nad polami 4–7 „MID WAR” – ESKALACJA, „Add Mid War cards • Hand Size 9 • Start 7 Action Rounds” – Dodaj karty Eskalacji • 9 kart na ręce • od teraz 7 Rund; nad polami 8–10 „LATE WAR” – APOGEUM, „Add Late War cards • Hand Size 9 • Final Scoring at end of Turn 10” – Dodaj karty Apogeum • 9 kart na ręce • Rozstrzygnięcie Końcowe na koniec Etapu 10; znacznik Etapu („11:59 PM / TURN”) stoi na polu 3. Tor „ACTION ROUND TRACK” – TOR RUND: pola 1–8, przy polu 7 pionowy napis „TURN 4+” – ETAP 4+; znacznik Rundy („Action Round”, czerwoną stroną ZSRR z sierpem i młotem do góry) stoi na polu 6. Pole supermocarstwa ZSRR – emblemat z napisem „USSR” – ZSRR; czarne linie prowadzą od niego do sąsiednich państw; przy prawej krawędzi mapy strzałka z flagą USA (połączenie Japonii z USA). Pole „Chinese Civil War” – Chińska wojna domowa (Poziom Stabilizacji 3) z miejscem na Wpływy z napisem „USSR Player Only” – Tylko gracz ZSRR (puste); pod nim „OPTIONAL [11.0]” – OPCJONALNE [11.0] i drobnym drukiem: „Once the USSR player has placed 3 Influence Points, they immediately receive The China Card face up and ready for play.” – Gdy gracz ZSRR umieści 3 Punkty Wpływów, natychmiast otrzymuje Kartę Chińską odkrytą i gotową do zagrania. Ramka Regionu „ASIA” – AZJA (Presence 3, Domination 7, Control 9 – Obecność 3, Dominacja 7, Kontrola 9), z legendą „Southeast Asia [Subregion of Asia]” – Azja Południowo-Wschodnia [podregion Azji] i napisem „SOUTHEAST ASIA: 1 VP each for Control of: Burma, Laos/Cambodia, Vietnam, Malaysia, Indonesia and the Philippines. 2 VP for Control of Thailand.” – AZJA POŁUDNIOWO-WSCHODNIA: po 1 VP za Kontrolę: Birmy, Laosu/Kambodży, Wietnamu, Malezji, Indonezji i Filipin; 2 VP za Kontrolę Tajlandii; obok symbol „DEFCON 3”. Ramka Regionu „MIDDLE EAST” – BLISKI WSCHÓD (Presence 3, Domination 5, Control 7 – Obecność 3, Dominacja 5, Kontrola 7), obok symbol „DEFCON 2”. Ramka Regionu „AFRICA” – AFRYKA (Presence 1, Domination 4, Control 6 – Obecność 1, Dominacja 4, Kontrola 6). Puste pola „CURRENT DECK” – BIEŻĄCA TALIA i „DISCARD PILE” – STOS KART ODRZUCONYCH. Okrągły tor „SPACE RACE TRACK” – TOR WYŚCIGU KOSMICZNEGO (pośrodku logo NASA i Interkosmosu), pola i dopiski: „START” – Start; „EARTH SATELLITE / 2 OPS (roll 1-3)” – Satelita ziemski / 2 OPS (rzut 1–3), VP 2/1; „ANIMAL IN SPACE / 2 OPS (roll 1-4)” – Zwierzę w kosmosie / 2 OPS (rzut 1–4), z dopiskiem „May play 2 Space Race cards per turn” – Może zagrać 2 karty na poczet Wyścigu Kosmicznego w Etapie; „MAN IN SPACE / 2 OPS (roll 1-3)” – Człowiek w kosmosie / 2 OPS (rzut 1–3), VP 2/0; „MAN IN EARTH ORBIT / 2 OPS (roll 1-4)” – Człowiek na orbicie ziemskiej / 2 OPS (rzut 1–4), z dopiskiem „Opponent chooses &amp; shows headline card 1st” – Przeciwnik jako pierwszy wybiera i pokazuje kartę Wydarzenia Kluczowego; „LUNAR ORBIT / 3 OPS (roll 1-3)” – Orbita księżycowa / 3 OPS (rzut 1–3), VP 3/1; „EAGLE/BEAR HAS LANDED / 3 OPS (roll 1-4)” – Orzeł/Niedźwiedź wylądował / 3 OPS (rzut 1–4), z dopiskiem „May discard 1 held card” – Może odrzucić 1 zatrzymaną kartę; „SPACE SHUTTLE / 3 OPS (roll 1-3)” – Prom kosmiczny / 3 OPS (rzut 1–3), VP 4/2; „SPACE STATION / 4 OPS (roll 1-2)” – Stacja kosmiczna / 4 OPS (rzut 1–2), VP 2/0, z dopiskiem „May play 8 Action Rounds” – Może rozegrać 8 Rund; pod torem: „SPACE RACE VP SCORING (X/Y): X = VPs for 1st player in box. Y = VPs for 2nd player in box.” – PUNKTY ZWYCIĘSTWA W WYŚCIGU KOSMICZNYM (X/Y): X = VP dla pierwszego gracza na polu. Y = VP dla drugiego gracza na polu. Znacznik Wyścigu Kosmicznego ZSRR (logo „СССР / ИНТЕРКОСМОС” – ZSRR, Interkosmos) stoi na polu Zwierzę w kosmosie, znacznik USA (logo NASA) – na polu Start. Dolna krawędź: tor „VICTORY POINT TRACK” – TOR PUNKTACJI – pole USA-1 (niebieskie) ze znacznikiem Punktacji („VP”, niebieską stroną USA do góry), pole „0 / START”, pola 1–19 ZSRR (czerwone) i „USSR VICTORY” – ZWYCIĘSTWO ZSRR (pole z sierpem i młotem). Znaczniki Wpływów na tej części mapy (USA/ZSRR; znaczniki kontrolującego supermocarstwa leżą ciemniejszą stroną Kontroli do góry): Finlandia (Finland): 0/2; Polska (Poland): 0/4, Kontrola ZSRR (USSR Control); Czechosłowacja (Czech.): 0/3, Kontrola ZSRR (USSR Control); Węgry (Hungary): 2/3 (znacznik USA przy krawędzi s. 14); Rumunia (Romania): 0/2; Turcja (Turkey): 1/0; Grecja (Greece): 1/0; Liban (Lebanon): 0/1, Kontrola ZSRR (USSR Control); Syria: 0/2, Kontrola ZSRR (USSR Control); Iran: 2/0, Kontrola USA (US Control); Jordania (Jordan): 0/2, Kontrola ZSRR (USSR Control); Pakistan: 1/0; Korea Północna (North Korea): 0/3, Kontrola ZSRR (USSR Control); Korea Południowa (South Korea): 3/0, Kontrola USA (US Control); Japonia (Japan): 4/0, Kontrola USA (US Control); Laos/Kambodża (Laos/Cambodia): 0/1, Kontrola ZSRR (USSR Control); Tajlandia (Thailand): 3/1, Kontrola USA (US Control); Wietnam (Vietnam): 0/2, Kontrola ZSRR (USSR Control); Malezja (Malaysia): 1/1; Filipiny (Philippines): 1/0; Australia: 4/0, Kontrola USA (US Control); Zair (Zaire): 0/1, Kontrola ZSRR (USSR Control); RPA (South Africa): 1/0. Pozostałe państwa na tej części mapy – bez znaczników Wpływów (widoczne są tylko nadrukowane na planszy Wpływy początkowe, np. Izrael – USA 1, Irak – ZSRR 1): Jugosławia (Yugoslavia), Bułgaria (Bulgaria), Izrael (Israel), Irak (Iraq), Egipt (Egypt), Arabia Saudyjska (Saudi Arabia), Państwa Zatoki Perskiej (Gulf States), Afganistan (Afghanistan), Indie (India), Birma (Burma), Tajwan (Taiwan), Indonezja (Indonesia), Sudan, Etiopia (Ethiopia), Somalia, Kenia (Kenya), Zimbabwe, Państwa Afryki Południowo-Wschodniej (SE African States), Botswana]</w:t>
      </w:r>
    </w:p>
    <w:p>
      <w:pPr>
        <w:pStyle w:val="Heading2"/>
      </w:pPr>
      <w:r>
        <w:t xml:space="preserve">PUŁAPKI DEFCON W</w:t>
      </w:r>
      <w:r>
        <w:t xml:space="preserve"> </w:t>
      </w:r>
      <w:r>
        <w:rPr>
          <w:iCs/>
          <w:i/>
        </w:rPr>
        <w:t xml:space="preserve">TWILIGHT STRUGGLE</w:t>
      </w:r>
      <w:r>
        <w:t xml:space="preserve"> </w:t>
      </w:r>
      <w:r>
        <w:t xml:space="preserve">(DEFCON TRAPS IN</w:t>
      </w:r>
      <w:r>
        <w:t xml:space="preserve"> </w:t>
      </w:r>
      <w:r>
        <w:rPr>
          <w:iCs/>
          <w:i/>
        </w:rPr>
        <w:t xml:space="preserve">TWILIGHT STRUGGLE</w:t>
      </w:r>
      <w:r>
        <w:t xml:space="preserve">)</w:t>
      </w:r>
    </w:p>
    <w:p>
      <w:pPr>
        <w:pStyle w:val="FirstParagraph"/>
      </w:pPr>
      <w:r>
        <w:rPr>
          <w:iCs/>
          <w:i/>
        </w:rPr>
        <w:t xml:space="preserve">Autor: Jason Carr</w:t>
      </w:r>
    </w:p>
    <w:p>
      <w:pPr>
        <w:pStyle w:val="BodyText"/>
      </w:pPr>
      <w:r>
        <w:t xml:space="preserve">Jeśli zdarzyło ci się grać w</w:t>
      </w:r>
      <w:r>
        <w:t xml:space="preserve"> </w:t>
      </w:r>
      <w:r>
        <w:rPr>
          <w:iCs/>
          <w:i/>
        </w:rPr>
        <w:t xml:space="preserve">Twilight Struggle</w:t>
      </w:r>
      <w:r>
        <w:t xml:space="preserve">, zapewne znasz sytuację, w której trzymasz na ręce kartę, ale jej zagranie zmniejszyłoby DEFCON do 1, a to oznaczałoby przegraną. Gratulacje! Udało ci się odkryć jedną z „pułapek DEFCON” (</w:t>
      </w:r>
      <w:r>
        <w:t xml:space="preserve">“</w:t>
      </w:r>
      <w:r>
        <w:t xml:space="preserve">DEFCON traps</w:t>
      </w:r>
      <w:r>
        <w:t xml:space="preserve">”</w:t>
      </w:r>
      <w:r>
        <w:t xml:space="preserve">). Wierz lub nie, ale te pułapki powstały przypadkiem w trakcie rozwoju gry. Współprojektant gry Jason Matthews wyjaśnia: „Pułapki DEFCON (DEFCON traps) odkryliśmy podczas wczesnych testów, a potem nauczyliśmy się je lubić. Naszym zdaniem przedstawiają one najbardziej prawdopodobną drogę do wojny nuklearnej – nieprzewidziane wydarzenia, które zbyt szybko się zaostrzają. Dlatego bardzo świadomie zostawiliśmy to jako element rozgrywki”. Niezależnie od tego, jak trafiły do gry, pułapki DEFCON (DEFCON traps) są jednym ze znaków rozpoznawczych</w:t>
      </w:r>
      <w:r>
        <w:t xml:space="preserve"> </w:t>
      </w:r>
      <w:r>
        <w:rPr>
          <w:iCs/>
          <w:i/>
        </w:rPr>
        <w:t xml:space="preserve">Twilight Struggle</w:t>
      </w:r>
      <w:r>
        <w:t xml:space="preserve">.</w:t>
      </w:r>
    </w:p>
    <w:p>
      <w:pPr>
        <w:pStyle w:val="BodyText"/>
      </w:pPr>
      <w:r>
        <w:t xml:space="preserve">Mówiąc najprościej, pułapka DEFCON (DEFCON trap) to sytuacja, w której zmuszasz przeciwnika do zagrania w</w:t>
      </w:r>
      <w:r>
        <w:t xml:space="preserve"> </w:t>
      </w:r>
      <w:r>
        <w:rPr>
          <w:iCs/>
          <w:i/>
        </w:rPr>
        <w:t xml:space="preserve">jego</w:t>
      </w:r>
      <w:r>
        <w:t xml:space="preserve"> </w:t>
      </w:r>
      <w:r>
        <w:t xml:space="preserve">Rundzie (Action Round) karty, która zmniejszy DEFCON do 1. Nie ma znaczenia, czy dzieje się tak dlatego, że przeciwnik zagrał</w:t>
      </w:r>
      <w:r>
        <w:t xml:space="preserve"> </w:t>
      </w:r>
      <w:r>
        <w:rPr>
          <w:iCs/>
          <w:i/>
        </w:rPr>
        <w:t xml:space="preserve">twoje</w:t>
      </w:r>
      <w:r>
        <w:t xml:space="preserve"> </w:t>
      </w:r>
      <w:r>
        <w:t xml:space="preserve">Wydarzenie (Event), czy nawet dlatego, że to</w:t>
      </w:r>
      <w:r>
        <w:t xml:space="preserve"> </w:t>
      </w:r>
      <w:r>
        <w:rPr>
          <w:iCs/>
          <w:i/>
        </w:rPr>
        <w:t xml:space="preserve">ty</w:t>
      </w:r>
      <w:r>
        <w:t xml:space="preserve"> </w:t>
      </w:r>
      <w:r>
        <w:t xml:space="preserve">używasz zagranego przez</w:t>
      </w:r>
      <w:r>
        <w:t xml:space="preserve"> </w:t>
      </w:r>
      <w:r>
        <w:rPr>
          <w:iCs/>
          <w:i/>
        </w:rPr>
        <w:t xml:space="preserve">niego</w:t>
      </w:r>
      <w:r>
        <w:t xml:space="preserve"> </w:t>
      </w:r>
      <w:r>
        <w:t xml:space="preserve">Wydarzenia (Event) do przeprowadzenia Przewrotu (Coup) w dozwolonym Państwie Strategicznym (Battleground country). Wina zawsze spada na</w:t>
      </w:r>
      <w:r>
        <w:t xml:space="preserve"> </w:t>
      </w:r>
      <w:r>
        <w:rPr>
          <w:iCs/>
          <w:i/>
        </w:rPr>
        <w:t xml:space="preserve">Aktywnego Gracza (Phasing Player)</w:t>
      </w:r>
      <w:r>
        <w:t xml:space="preserve">. Wojna termonuklearna wybuchła, że tak powiem, na jego zmianie.</w:t>
      </w:r>
    </w:p>
    <w:p>
      <w:pPr>
        <w:pStyle w:val="BodyText"/>
      </w:pPr>
      <w:r>
        <w:t xml:space="preserve">Choć to wyjątkowo ponury sposób na wygraną, skutecznie oddaje napięcia zimnej wojny. DEFCON może zostać zmniejszony bezpośrednio przez samo Wydarzenie (Event) – jak w przypadku karty</w:t>
      </w:r>
      <w:r>
        <w:t xml:space="preserve"> </w:t>
      </w:r>
      <w:r>
        <w:rPr>
          <w:smallCaps/>
          <w:iCs/>
          <w:i/>
        </w:rPr>
        <w:t xml:space="preserve">Padnij i kryj się (Duck and Cover)</w:t>
      </w:r>
      <w:r>
        <w:t xml:space="preserve"> </w:t>
      </w:r>
      <w:r>
        <w:t xml:space="preserve">– albo Operacje (Operations) zapewniane przez kartę, jeśli zostaną użyte do Przewrotu (Coup) w dowolnym dozwolonym Państwie Strategicznym (Battleground country). Zmuszenie przeciwnika do zagrania karty będącej pułapką DEFCON (DEFCON trap card) bywa niełatwe: może do tego dojść, gdy zagrywając Wydarzenie (Event), zmniejszysz liczbę kart na jego ręce (hand size), gdy przeciwnik zagra kartę-pułapkę (trap card) jako Wydarzenie Kluczowe (Headlined), ale twoje Wydarzenie Kluczowe (Headline) zajdzie pierwsze i zmniejszy DEFCON do 2, albo wskutek zwykłego błędu w śledzeniu, które karty już zagrano.</w:t>
      </w:r>
    </w:p>
    <w:p>
      <w:pPr>
        <w:pStyle w:val="BodyText"/>
      </w:pPr>
      <w:r>
        <w:t xml:space="preserve">W</w:t>
      </w:r>
      <w:r>
        <w:t xml:space="preserve"> </w:t>
      </w:r>
      <w:r>
        <w:rPr>
          <w:iCs/>
          <w:i/>
        </w:rPr>
        <w:t xml:space="preserve">Twilight Struggle</w:t>
      </w:r>
      <w:r>
        <w:t xml:space="preserve"> </w:t>
      </w:r>
      <w:r>
        <w:t xml:space="preserve">pułapkę DEFCON (DEFCON trap) może zainicjować (trigger) 14 kart (w kolejności numerów kart). W tym wydaniu</w:t>
      </w:r>
      <w:r>
        <w:t xml:space="preserve"> </w:t>
      </w:r>
      <w:r>
        <w:rPr>
          <w:iCs/>
          <w:i/>
        </w:rPr>
        <w:t xml:space="preserve">Twilight Struggle</w:t>
      </w:r>
      <w:r>
        <w:t xml:space="preserve"> </w:t>
      </w:r>
      <w:r>
        <w:t xml:space="preserve">tych 14 kart – wymienionych poniżej wraz z powiązaniem (association) ze stroną – oznaczono dla przypomnienia w prawym dolnym rogu symbolem ☢:</w:t>
      </w:r>
    </w:p>
    <w:p>
      <w:pPr>
        <w:numPr>
          <w:ilvl w:val="0"/>
          <w:numId w:val="1057"/>
        </w:numPr>
        <w:pStyle w:val="Compact"/>
      </w:pPr>
      <w:r>
        <w:rPr>
          <w:smallCaps/>
          <w:iCs/>
          <w:i/>
        </w:rPr>
        <w:t xml:space="preserve">Padnij i kryj się (Duck and Cover, USA)</w:t>
      </w:r>
    </w:p>
    <w:p>
      <w:pPr>
        <w:numPr>
          <w:ilvl w:val="0"/>
          <w:numId w:val="1057"/>
        </w:numPr>
        <w:pStyle w:val="Compact"/>
      </w:pPr>
      <w:r>
        <w:rPr>
          <w:smallCaps/>
          <w:iCs/>
          <w:i/>
        </w:rPr>
        <w:t xml:space="preserve">Plan pięcioletni (Five Year Plan, USA)</w:t>
      </w:r>
    </w:p>
    <w:p>
      <w:pPr>
        <w:numPr>
          <w:ilvl w:val="0"/>
          <w:numId w:val="1057"/>
        </w:numPr>
        <w:pStyle w:val="Compact"/>
      </w:pPr>
      <w:r>
        <w:rPr>
          <w:smallCaps/>
          <w:iCs/>
          <w:i/>
        </w:rPr>
        <w:t xml:space="preserve">Igrzyska olimpijskie (Olympic Games, obie strony)</w:t>
      </w:r>
    </w:p>
    <w:p>
      <w:pPr>
        <w:numPr>
          <w:ilvl w:val="0"/>
          <w:numId w:val="1057"/>
        </w:numPr>
        <w:pStyle w:val="Compact"/>
      </w:pPr>
      <w:r>
        <w:rPr>
          <w:smallCaps/>
          <w:iCs/>
          <w:i/>
        </w:rPr>
        <w:t xml:space="preserve">Utworzenie CIA (CIA Created, USA)</w:t>
      </w:r>
    </w:p>
    <w:p>
      <w:pPr>
        <w:numPr>
          <w:ilvl w:val="0"/>
          <w:numId w:val="1057"/>
        </w:numPr>
        <w:pStyle w:val="Compact"/>
      </w:pPr>
      <w:r>
        <w:rPr>
          <w:smallCaps/>
          <w:iCs/>
          <w:i/>
        </w:rPr>
        <w:t xml:space="preserve">Rozmowy na szczycie (Summit, obie strony)</w:t>
      </w:r>
    </w:p>
    <w:p>
      <w:pPr>
        <w:numPr>
          <w:ilvl w:val="0"/>
          <w:numId w:val="1057"/>
        </w:numPr>
        <w:pStyle w:val="Compact"/>
      </w:pPr>
      <w:r>
        <w:rPr>
          <w:smallCaps/>
          <w:iCs/>
          <w:i/>
        </w:rPr>
        <w:t xml:space="preserve">Zazdrość o rakiety (Missile Envy, obie strony)</w:t>
      </w:r>
    </w:p>
    <w:p>
      <w:pPr>
        <w:numPr>
          <w:ilvl w:val="0"/>
          <w:numId w:val="1057"/>
        </w:numPr>
        <w:pStyle w:val="Compact"/>
      </w:pPr>
      <w:r>
        <w:rPr>
          <w:smallCaps/>
          <w:iCs/>
          <w:i/>
        </w:rPr>
        <w:t xml:space="preserve">„Pogrzebiemy was” (</w:t>
      </w:r>
      <w:r>
        <w:rPr>
          <w:smallCaps/>
          <w:iCs/>
          <w:i/>
        </w:rPr>
        <w:t xml:space="preserve">“</w:t>
      </w:r>
      <w:r>
        <w:rPr>
          <w:smallCaps/>
          <w:iCs/>
          <w:i/>
        </w:rPr>
        <w:t xml:space="preserve">We Will Bury You</w:t>
      </w:r>
      <w:r>
        <w:rPr>
          <w:smallCaps/>
          <w:iCs/>
          <w:i/>
        </w:rPr>
        <w:t xml:space="preserve">”</w:t>
      </w:r>
      <w:r>
        <w:rPr>
          <w:smallCaps/>
          <w:iCs/>
          <w:i/>
        </w:rPr>
        <w:t xml:space="preserve">, ZSRR)</w:t>
      </w:r>
    </w:p>
    <w:p>
      <w:pPr>
        <w:numPr>
          <w:ilvl w:val="0"/>
          <w:numId w:val="1057"/>
        </w:numPr>
        <w:pStyle w:val="Compact"/>
      </w:pPr>
      <w:r>
        <w:rPr>
          <w:smallCaps/>
          <w:iCs/>
          <w:i/>
        </w:rPr>
        <w:t xml:space="preserve">„Samotny strzelec” (</w:t>
      </w:r>
      <w:r>
        <w:rPr>
          <w:smallCaps/>
          <w:iCs/>
          <w:i/>
        </w:rPr>
        <w:t xml:space="preserve">“</w:t>
      </w:r>
      <w:r>
        <w:rPr>
          <w:smallCaps/>
          <w:iCs/>
          <w:i/>
        </w:rPr>
        <w:t xml:space="preserve">Lone Gunman</w:t>
      </w:r>
      <w:r>
        <w:rPr>
          <w:smallCaps/>
          <w:iCs/>
          <w:i/>
        </w:rPr>
        <w:t xml:space="preserve">”</w:t>
      </w:r>
      <w:r>
        <w:rPr>
          <w:smallCaps/>
          <w:iCs/>
          <w:i/>
        </w:rPr>
        <w:t xml:space="preserve">, ZSRR)</w:t>
      </w:r>
    </w:p>
    <w:p>
      <w:pPr>
        <w:numPr>
          <w:ilvl w:val="0"/>
          <w:numId w:val="1057"/>
        </w:numPr>
        <w:pStyle w:val="Compact"/>
      </w:pPr>
      <w:r>
        <w:rPr>
          <w:smallCaps/>
          <w:iCs/>
          <w:i/>
        </w:rPr>
        <w:t xml:space="preserve">Sprzedaż zboża Sowietom (Grain Sales to Soviets, USA)</w:t>
      </w:r>
    </w:p>
    <w:p>
      <w:pPr>
        <w:numPr>
          <w:ilvl w:val="0"/>
          <w:numId w:val="1057"/>
        </w:numPr>
        <w:pStyle w:val="Compact"/>
      </w:pPr>
      <w:r>
        <w:rPr>
          <w:smallCaps/>
          <w:iCs/>
          <w:i/>
        </w:rPr>
        <w:t xml:space="preserve">Gwiezdne wojny (Star Wars, USA)</w:t>
      </w:r>
    </w:p>
    <w:p>
      <w:pPr>
        <w:numPr>
          <w:ilvl w:val="0"/>
          <w:numId w:val="1057"/>
        </w:numPr>
        <w:pStyle w:val="Compact"/>
      </w:pPr>
      <w:r>
        <w:rPr>
          <w:smallCaps/>
          <w:iCs/>
          <w:i/>
        </w:rPr>
        <w:t xml:space="preserve">Sowieci zestrzeliwują KAL-007 (Soviets Shoot Down KAL-007, USA)</w:t>
      </w:r>
    </w:p>
    <w:p>
      <w:pPr>
        <w:numPr>
          <w:ilvl w:val="0"/>
          <w:numId w:val="1057"/>
        </w:numPr>
        <w:pStyle w:val="Compact"/>
      </w:pPr>
      <w:r>
        <w:rPr>
          <w:smallCaps/>
          <w:iCs/>
          <w:i/>
        </w:rPr>
        <w:t xml:space="preserve">Ortega wybrany w Nikaragui (Ortega Elected in Nicaragua, ZSRR)</w:t>
      </w:r>
    </w:p>
    <w:p>
      <w:pPr>
        <w:numPr>
          <w:ilvl w:val="0"/>
          <w:numId w:val="1057"/>
        </w:numPr>
        <w:pStyle w:val="Compact"/>
      </w:pPr>
      <w:r>
        <w:rPr>
          <w:smallCaps/>
          <w:iCs/>
          <w:i/>
        </w:rPr>
        <w:t xml:space="preserve">Zburzcie ten mur (Tear Down this Wall, USA)</w:t>
      </w:r>
    </w:p>
    <w:p>
      <w:pPr>
        <w:pStyle w:val="FirstParagraph"/>
      </w:pPr>
      <w:r>
        <w:t xml:space="preserve">Każda z nich niesie inne ryzyko i każde z tych ryzyk można w trakcie gry ograniczać na nieco inne sposoby. Pierwszy sposób jest najbardziej oczywisty: nie zagrywaj z ręki Wydarzenia (Event), które zmniejszyłoby DEFCON, jeśli DEFCON wynosi 2! Żeby jednak nie znaleźć się w sytuacji, w której musisz to zrobić, trzeba myśleć z wyprzedzeniem; przy zarządzaniu kartami na ręce może ci pomóc kilka ogólnych zasad:</w:t>
      </w:r>
    </w:p>
    <w:p>
      <w:pPr>
        <w:numPr>
          <w:ilvl w:val="0"/>
          <w:numId w:val="1058"/>
        </w:numPr>
        <w:pStyle w:val="Compact"/>
      </w:pPr>
      <w:r>
        <w:t xml:space="preserve">Po pierwsze, jeśli Wydarzenie (Event) jest powiązane (associated) z tobą, karta jest bezpieczna. Zawsze możesz zagrać ją jako Operacje (play it for Operations) i nie zainicjować (trigger) Wydarzenia (Event) obniżającego (degrading) DEFCON. To samo dotyczy trzech kart z listy powiązanych (associated) z oboma supermocarstwami (</w:t>
      </w:r>
      <w:r>
        <w:rPr>
          <w:smallCaps/>
          <w:iCs/>
          <w:i/>
        </w:rPr>
        <w:t xml:space="preserve">Igrzyska olimpijskie (Olympic Games)</w:t>
      </w:r>
      <w:r>
        <w:t xml:space="preserve">,</w:t>
      </w:r>
      <w:r>
        <w:t xml:space="preserve"> </w:t>
      </w:r>
      <w:r>
        <w:rPr>
          <w:smallCaps/>
          <w:iCs/>
          <w:i/>
        </w:rPr>
        <w:t xml:space="preserve">Rozmowy na szczycie (Summit)</w:t>
      </w:r>
      <w:r>
        <w:t xml:space="preserve"> </w:t>
      </w:r>
      <w:r>
        <w:t xml:space="preserve">i</w:t>
      </w:r>
      <w:r>
        <w:t xml:space="preserve"> </w:t>
      </w:r>
      <w:r>
        <w:rPr>
          <w:smallCaps/>
          <w:iCs/>
          <w:i/>
        </w:rPr>
        <w:t xml:space="preserve">Zazdrość o rakiety (Missile Envy)</w:t>
      </w:r>
      <w:r>
        <w:t xml:space="preserve">), które znalazły się na liście ze względu na Wydarzenia Kluczowe (Headline) – więcej o tym dalej.</w:t>
      </w:r>
    </w:p>
    <w:p>
      <w:pPr>
        <w:numPr>
          <w:ilvl w:val="0"/>
          <w:numId w:val="1058"/>
        </w:numPr>
        <w:pStyle w:val="Compact"/>
      </w:pPr>
      <w:r>
        <w:t xml:space="preserve">Po drugie, w każdym Etapie (turn) możesz zagrać jedną z tych kart na poczet Wyścigu Kosmicznego (Space Race). Czasem nie będzie innego sposobu, żeby poradzić sobie z jakąś kartą, ale jeśli masz na ręce więcej niż jedną pułapkę DEFCON (DEFCON trap), musisz wymyślić, jak sobie z nimi poradzić. Uważaj, gdy liczysz na Wyścig Kosmiczny (Space Race) – żeby zagrać tam kartę, musi ona mieć dość Punktów Operacyjnych (Operations points), by spełnić wymagania następnego pola toru! Pod koniec gry bywa frustrujące, gdy chcesz zagrać na poczet Wyścigu Kosmicznego (Space Race) kartę o Wartości Operacyjnej 2 (2 Operations value card), a nie możesz tego zrobić.</w:t>
      </w:r>
    </w:p>
    <w:p>
      <w:pPr>
        <w:numPr>
          <w:ilvl w:val="0"/>
          <w:numId w:val="1058"/>
        </w:numPr>
        <w:pStyle w:val="Compact"/>
      </w:pPr>
      <w:r>
        <w:t xml:space="preserve">Inne oczywiste rozwiązanie to zagranie karty</w:t>
      </w:r>
      <w:r>
        <w:t xml:space="preserve"> </w:t>
      </w:r>
      <w:r>
        <w:rPr>
          <w:smallCaps/>
          <w:iCs/>
          <w:i/>
        </w:rPr>
        <w:t xml:space="preserve">Interwencja ONZ (UN Intervention)</w:t>
      </w:r>
      <w:r>
        <w:t xml:space="preserve">, jeśli masz szczęście ją dobrać. Wadą jest to, że zagrywając dwie karty w jednej Rundzie (Action Round), zatrzymasz (hold) między Rundami (rounds) o jedną kartę mniej (jeśli masz</w:t>
      </w:r>
      <w:r>
        <w:t xml:space="preserve"> </w:t>
      </w:r>
      <w:r>
        <w:rPr>
          <w:smallCaps/>
          <w:iCs/>
          <w:i/>
        </w:rPr>
        <w:t xml:space="preserve">Kartę Chińską (The China Card)</w:t>
      </w:r>
      <w:r>
        <w:t xml:space="preserve">, może to nie mieć większego znaczenia).</w:t>
      </w:r>
    </w:p>
    <w:p>
      <w:pPr>
        <w:numPr>
          <w:ilvl w:val="0"/>
          <w:numId w:val="1058"/>
        </w:numPr>
        <w:pStyle w:val="Compact"/>
      </w:pPr>
      <w:r>
        <w:t xml:space="preserve">Możesz rozważyć zmuszenie samego siebie do odrzucenia (discard) karty (zagrywając przeciwko sobie kartę</w:t>
      </w:r>
      <w:r>
        <w:t xml:space="preserve"> </w:t>
      </w:r>
      <w:r>
        <w:rPr>
          <w:smallCaps/>
          <w:iCs/>
          <w:i/>
        </w:rPr>
        <w:t xml:space="preserve">Grzęzawisko (Quagmire)</w:t>
      </w:r>
      <w:r>
        <w:t xml:space="preserve"> </w:t>
      </w:r>
      <w:r>
        <w:t xml:space="preserve">lub</w:t>
      </w:r>
      <w:r>
        <w:t xml:space="preserve"> </w:t>
      </w:r>
      <w:r>
        <w:rPr>
          <w:smallCaps/>
          <w:iCs/>
          <w:i/>
        </w:rPr>
        <w:t xml:space="preserve">Niedźwiedź w potrzasku (Bear Trap)</w:t>
      </w:r>
      <w:r>
        <w:t xml:space="preserve"> </w:t>
      </w:r>
      <w:r>
        <w:t xml:space="preserve">albo – jako gracz USA – kartę</w:t>
      </w:r>
      <w:r>
        <w:t xml:space="preserve"> </w:t>
      </w:r>
      <w:r>
        <w:rPr>
          <w:smallCaps/>
          <w:iCs/>
          <w:i/>
        </w:rPr>
        <w:t xml:space="preserve">Blokada (Blockade)</w:t>
      </w:r>
      <w:r>
        <w:t xml:space="preserve">). To może być bolesny sposób na uniknięcie pułapki DEFCON (DEFCON trap), ale potencjalnie użyteczny.</w:t>
      </w:r>
    </w:p>
    <w:p>
      <w:pPr>
        <w:numPr>
          <w:ilvl w:val="0"/>
          <w:numId w:val="1058"/>
        </w:numPr>
        <w:pStyle w:val="Compact"/>
      </w:pPr>
      <w:r>
        <w:t xml:space="preserve">Kilka kart, np.</w:t>
      </w:r>
      <w:r>
        <w:t xml:space="preserve"> </w:t>
      </w:r>
      <w:r>
        <w:rPr>
          <w:smallCaps/>
          <w:iCs/>
          <w:i/>
        </w:rPr>
        <w:t xml:space="preserve">Negocjacje SALT (SALT Negotiations)</w:t>
      </w:r>
      <w:r>
        <w:t xml:space="preserve"> </w:t>
      </w:r>
      <w:r>
        <w:t xml:space="preserve">i</w:t>
      </w:r>
      <w:r>
        <w:t xml:space="preserve"> </w:t>
      </w:r>
      <w:r>
        <w:rPr>
          <w:smallCaps/>
          <w:iCs/>
          <w:i/>
        </w:rPr>
        <w:t xml:space="preserve">Zakaz prób jądrowych (Nuclear Test Ban)</w:t>
      </w:r>
      <w:r>
        <w:t xml:space="preserve">, może podnieść (improve) poziom DEFCON, ale nie zdziw się, jeśli przeciwnik spróbuje Przewrotu (Coup), gdy dasz mu szansę na działanie w Europie (Europe), Azji (Asia) albo na Bliskim Wschodzie (Middle East). Czasem to wszystko, co możesz zrobić, żeby przetrwać.</w:t>
      </w:r>
    </w:p>
    <w:p>
      <w:pPr>
        <w:pStyle w:val="Opisilustracji"/>
      </w:pPr>
      <w:r>
        <w:rPr>
          <w:iCs/>
          <w:i/>
        </w:rPr>
        <w:t xml:space="preserve">[Ilustracja (s. 16 oryginału): karta nr 4, EARLY WAR (Preludium), Wartość Operacyjna 3, niebieska gwiazda (USA); zdjęcie ludzi w hełmach obok rysunkowego żółwia z napisem „BERT THE TURTLE SAYS: DUCK AND COVER” – Żółw Bert mówi: Padnij i kryj się; w prawym dolnym rogu symbol ostrzeżenia DEFCON. Tytuł (Title): DUCK AND COVER – Padnij i kryj się. Tekst Wydarzenia (Event text): „Degrade DEFCON one level. Then US player earns VP equal to 5 minus current DEFCON level.” – „Obniż (degrade) DEFCON o jeden poziom. Następnie gracz USA zdobywa tyle VP, ile wynosi 5 minus aktualny poziom DEFCON.”]</w:t>
      </w:r>
    </w:p>
    <w:p>
      <w:pPr>
        <w:numPr>
          <w:ilvl w:val="0"/>
          <w:numId w:val="1059"/>
        </w:numPr>
        <w:pStyle w:val="Compact"/>
      </w:pPr>
      <w:r>
        <w:t xml:space="preserve">Bardziej ryzykownym sposobem uniknięcia pułapki DEFCON (DEFCON trap) jest po prostu jej zatrzymanie (hold). Ponieważ między Rundami (Action Rounds) zwykle można zatrzymać (hold) jedną kartę, może się okazać, że w ogóle nie trzeba będzie jej zagrywać.</w:t>
      </w:r>
    </w:p>
    <w:p>
      <w:pPr>
        <w:pStyle w:val="FirstParagraph"/>
      </w:pPr>
      <w:r>
        <w:t xml:space="preserve">W tych rozważaniach na szczególną uwagę zasługuje rola</w:t>
      </w:r>
      <w:r>
        <w:t xml:space="preserve"> </w:t>
      </w:r>
      <w:r>
        <w:rPr>
          <w:smallCaps/>
          <w:iCs/>
          <w:i/>
        </w:rPr>
        <w:t xml:space="preserve">Karty Chińskiej (The China Card)</w:t>
      </w:r>
      <w:r>
        <w:t xml:space="preserve">. Zatrzymanie (holding)</w:t>
      </w:r>
      <w:r>
        <w:t xml:space="preserve"> </w:t>
      </w:r>
      <w:r>
        <w:rPr>
          <w:smallCaps/>
          <w:iCs/>
          <w:i/>
        </w:rPr>
        <w:t xml:space="preserve">Karty Chińskiej (The China Card)</w:t>
      </w:r>
      <w:r>
        <w:t xml:space="preserve"> </w:t>
      </w:r>
      <w:r>
        <w:t xml:space="preserve">może mieć kluczowe znaczenie dla panowania nad DEFCON, więc jeśli tylko możesz, nie oddawaj jej lekką ręką. Grając ZSRR, często zechcesz zatrzymać (hold)</w:t>
      </w:r>
      <w:r>
        <w:t xml:space="preserve"> </w:t>
      </w:r>
      <w:r>
        <w:rPr>
          <w:smallCaps/>
          <w:iCs/>
          <w:i/>
        </w:rPr>
        <w:t xml:space="preserve">Kartę Chińską (The China Card)</w:t>
      </w:r>
      <w:r>
        <w:t xml:space="preserve"> </w:t>
      </w:r>
      <w:r>
        <w:t xml:space="preserve">w Eskalacji (Mid War), żeby łatwiej poradzić sobie z nawałem niekorzystnych Wydarzeń powiązanych z USA (US associated Events), które trafiają do talii w Eskalacji (Mid War), a także z niezagranymi pułapkami DEFCON (DEFCON traps) z Preludium (Early War). Grając USA, chcesz zatrzymać (hold)</w:t>
      </w:r>
      <w:r>
        <w:t xml:space="preserve"> </w:t>
      </w:r>
      <w:r>
        <w:rPr>
          <w:smallCaps/>
          <w:iCs/>
          <w:i/>
        </w:rPr>
        <w:t xml:space="preserve">Kartę Chińską (The China Card)</w:t>
      </w:r>
      <w:r>
        <w:t xml:space="preserve">, aby utrudnić ZSRR zarządzanie kartami na ręce i odebrać mu możliwość zatrzymania (hold) kilku kart z ręki, co potencjalnie może wymusić zwycięstwo przez DEFCON (DEFCON Victory). Obaj gracze powinni zwracać szczególną uwagę na karty, które mogą zmienić posiadacza</w:t>
      </w:r>
      <w:r>
        <w:t xml:space="preserve"> </w:t>
      </w:r>
      <w:r>
        <w:rPr>
          <w:smallCaps/>
          <w:iCs/>
          <w:i/>
        </w:rPr>
        <w:t xml:space="preserve">Karty Chińskiej (The China Card)</w:t>
      </w:r>
      <w:r>
        <w:t xml:space="preserve">:</w:t>
      </w:r>
      <w:r>
        <w:t xml:space="preserve"> </w:t>
      </w:r>
      <w:r>
        <w:rPr>
          <w:smallCaps/>
          <w:iCs/>
          <w:i/>
        </w:rPr>
        <w:t xml:space="preserve">Rewolucja kulturalna (Cultural Revolution)</w:t>
      </w:r>
      <w:r>
        <w:t xml:space="preserve">,</w:t>
      </w:r>
      <w:r>
        <w:t xml:space="preserve"> </w:t>
      </w:r>
      <w:r>
        <w:rPr>
          <w:smallCaps/>
          <w:iCs/>
          <w:i/>
        </w:rPr>
        <w:t xml:space="preserve">Nixon zagrywa Kartę Chińską (Nixon Plays The China Card)</w:t>
      </w:r>
      <w:r>
        <w:t xml:space="preserve"> </w:t>
      </w:r>
      <w:r>
        <w:t xml:space="preserve">i</w:t>
      </w:r>
      <w:r>
        <w:t xml:space="preserve"> </w:t>
      </w:r>
      <w:r>
        <w:rPr>
          <w:smallCaps/>
          <w:iCs/>
          <w:i/>
        </w:rPr>
        <w:t xml:space="preserve">Potyczka nad Ussuri (Ussuri River Skirmish)</w:t>
      </w:r>
      <w:r>
        <w:t xml:space="preserve">.</w:t>
      </w:r>
    </w:p>
    <w:p>
      <w:pPr>
        <w:pStyle w:val="BodyText"/>
      </w:pPr>
      <w:r>
        <w:t xml:space="preserve">Żadna z tych metod nie jest niezawodnym sposobem radzenia sobie z pułapkami DEFCON (DEFCON traps), ale stosowanie tych strategii daje największe szanse na ich uniknięcie. Oczywiście wiedza o tym, kiedy zastosować daną strategię, przychodzi znacznie trudniej niż sama wiedza o tym, że ona istnieje.</w:t>
      </w:r>
    </w:p>
    <w:p>
      <w:pPr>
        <w:pStyle w:val="BodyText"/>
      </w:pPr>
      <w:r>
        <w:t xml:space="preserve">Najważniejsze:</w:t>
      </w:r>
      <w:r>
        <w:t xml:space="preserve"> </w:t>
      </w:r>
      <w:r>
        <w:rPr>
          <w:u w:val="single"/>
          <w:iCs/>
          <w:i/>
        </w:rPr>
        <w:t xml:space="preserve">obserwuj talię i pamiętaj, które karty pozostają w grze</w:t>
      </w:r>
      <w:r>
        <w:t xml:space="preserve">. Na przykład jeśli jako ZSRR masz okazję zagrać kartę</w:t>
      </w:r>
      <w:r>
        <w:t xml:space="preserve"> </w:t>
      </w:r>
      <w:r>
        <w:rPr>
          <w:smallCaps/>
          <w:iCs/>
          <w:i/>
        </w:rPr>
        <w:t xml:space="preserve">Utworzenie CIA (CIA Created)</w:t>
      </w:r>
      <w:r>
        <w:t xml:space="preserve"> </w:t>
      </w:r>
      <w:r>
        <w:t xml:space="preserve">w Preludium (Early War), gdy DEFCON wynosi 3 lub więcej, dobrym pomysłem może być usunięcie tej karty z gry (remove that card from the game): w Apogeum (Late War) będzie o jedną pułapkę DEFCON (DEFCON trap) mniej! Podobnie USA postąpią rozsądnie, jeśli przy pierwszej okazji zagrają i usuną z gry (remove) kartę</w:t>
      </w:r>
      <w:r>
        <w:t xml:space="preserve"> </w:t>
      </w:r>
      <w:r>
        <w:rPr>
          <w:smallCaps/>
          <w:iCs/>
          <w:i/>
        </w:rPr>
        <w:t xml:space="preserve">Pogrzebiemy was (We Will Bury You)</w:t>
      </w:r>
      <w:r>
        <w:t xml:space="preserve">. Choć kusi, by zagrać te karty na poczet Wyścigu Kosmicznego (Space Race), wtedy prawdopodobnie zostaną dobrane ponownie!</w:t>
      </w:r>
    </w:p>
    <w:p>
      <w:pPr>
        <w:pStyle w:val="BodyText"/>
      </w:pPr>
      <w:r>
        <w:t xml:space="preserve">Uwaga o strategii Wydarzeń Kluczowych (Headline): jednym z typowych zagrożeń przy zagrywaniu pułapki DEFCON (DEFCON trap) jako Wydarzenia Kluczowego (Headlining) jest to, że przeciwnik może zagrać Wydarzenie Kluczowe (Headline Event) o wyższej Wartości Operacyjnej (Operations value), które obniży (degrade) DEFCON, zanim rozpatrzysz (resolve) swoje Wydarzenie Kluczowe (Headline Event). Dla ZSRR jest to groźniejsze, bo przy równej Wartości Operacyjnej (Operations value) Wydarzenie USA (US Event) zostaje rozpatrzone (resolves) jako pierwsze. Ogólnie rzecz biorąc, zagrywając pułapkę DEFCON (DEFCON trap) jako Wydarzenie Kluczowe (Headlining), zastanów się, które inne pułapki DEFCON (DEFCON traps) są w talii, a nie zostały usunięte z gry (not removed), i które może zainicjować (trigger) przeciwnik. Warto też wziąć pod uwagę inne karty, takie jak</w:t>
      </w:r>
      <w:r>
        <w:t xml:space="preserve"> </w:t>
      </w:r>
      <w:r>
        <w:rPr>
          <w:smallCaps/>
          <w:iCs/>
          <w:i/>
        </w:rPr>
        <w:t xml:space="preserve">Kryzys kubański (Cuban Missile Crisis)</w:t>
      </w:r>
      <w:r>
        <w:t xml:space="preserve">,</w:t>
      </w:r>
      <w:r>
        <w:t xml:space="preserve"> </w:t>
      </w:r>
      <w:r>
        <w:rPr>
          <w:smallCaps/>
          <w:iCs/>
          <w:i/>
        </w:rPr>
        <w:t xml:space="preserve">Junta</w:t>
      </w:r>
      <w:r>
        <w:t xml:space="preserve">,</w:t>
      </w:r>
      <w:r>
        <w:t xml:space="preserve"> </w:t>
      </w:r>
      <w:r>
        <w:rPr>
          <w:smallCaps/>
          <w:iCs/>
          <w:i/>
        </w:rPr>
        <w:t xml:space="preserve">Jak przestałem się martwić (How I Learned to Stop Worrying)</w:t>
      </w:r>
      <w:r>
        <w:t xml:space="preserve"> </w:t>
      </w:r>
      <w:r>
        <w:t xml:space="preserve">i</w:t>
      </w:r>
      <w:r>
        <w:t xml:space="preserve"> </w:t>
      </w:r>
      <w:r>
        <w:rPr>
          <w:smallCaps/>
          <w:iCs/>
          <w:i/>
        </w:rPr>
        <w:t xml:space="preserve">Gwiezdne wojny (Star Wars)</w:t>
      </w:r>
      <w:r>
        <w:t xml:space="preserve">.</w:t>
      </w:r>
    </w:p>
    <w:p>
      <w:pPr>
        <w:pStyle w:val="BodyText"/>
      </w:pPr>
      <w:r>
        <w:t xml:space="preserve">Oto przegląd poszczególnych kart-pułapek (trap cards): jak mogą zainicjować (trigger) pułapkę DEFCON (DEFCON trap) i co możesz zrobić, żeby jej uniknąć podczas gry w</w:t>
      </w:r>
      <w:r>
        <w:t xml:space="preserve"> </w:t>
      </w:r>
      <w:r>
        <w:rPr>
          <w:iCs/>
          <w:i/>
        </w:rPr>
        <w:t xml:space="preserve">Twilight Struggle</w:t>
      </w:r>
      <w:r>
        <w:t xml:space="preserve">:</w:t>
      </w:r>
    </w:p>
    <w:p>
      <w:pPr>
        <w:pStyle w:val="Heading3"/>
      </w:pPr>
      <w:r>
        <w:rPr>
          <w:smallCaps/>
        </w:rPr>
        <w:t xml:space="preserve">Padnij i kryj się (Duck and Cover)</w:t>
      </w:r>
    </w:p>
    <w:p>
      <w:pPr>
        <w:pStyle w:val="FirstParagraph"/>
      </w:pPr>
      <w:r>
        <w:t xml:space="preserve">Ta karta Preludium (Early War) ma wiele zastosowań i w trakcie gry pojawia się wielokrotnie. Choć</w:t>
      </w:r>
      <w:r>
        <w:t xml:space="preserve"> </w:t>
      </w:r>
      <w:r>
        <w:rPr>
          <w:smallCaps/>
          <w:iCs/>
          <w:i/>
        </w:rPr>
        <w:t xml:space="preserve">Padnij i kryj się (Duck and Cover)</w:t>
      </w:r>
      <w:r>
        <w:t xml:space="preserve"> </w:t>
      </w:r>
      <w:r>
        <w:t xml:space="preserve">jest kartą powiązaną z USA (US associated), gracze ZSRR mogą jej użyć, by w Etapie 1 (Turn 1) zmniejszyć DEFCON o dwa poziomy: o jeden poziom przez Wydarzenie (Event) i o kolejny przez próbę Przewrotu (Coup attempt) w Państwie Strategicznym (Battleground), przeprowadzoną za Punkty Operacyjne (Operations points). Wadą tej karty jest to, że za jej wszechstronność w Preludium (Early War) płaci się wysoką cenę: po zagraniu nie zostaje usunięta z gry (removed), a w Apogeum (Late War) może zapchać rękę ZSRR pułapkami DEFCON (DEFCON traps) powiązanymi z USA (US associated).</w:t>
      </w:r>
    </w:p>
    <w:p>
      <w:pPr>
        <w:pStyle w:val="BodyText"/>
      </w:pPr>
      <w:r>
        <w:t xml:space="preserve">Dla ZSRR to dobra karta do zagrania na poczet Wyścigu Kosmicznego (Space Race) albo do użycia razem z kartą Interwencja ONZ (UN Intervention), skoro i tak nie zostałaby usunięta z gry (removed) po zagraniu jako Wydarzenie (played for the Event): jeśli możesz, zachowaj te bolesne zagrania dla kart, które zostałyby usunięte. Dla USA to dobre źródło bardzo potrzebnych w Preludium (Early War) Punktów Operacyjnych (Operations points), które zawsze przydają się na ręce gracza USA; po prostu nie zagrywaj Wydarzenia (Event), gdy DEFCON wynosi 2. USA mogą też zagrać tę kartę jako Wydarzenie Kluczowe (Headline), aby wykorzystać DEFCON do nacisku na przeciwnika, odebrać ZSRR tak ważny dla niego Przewrót (Coup) w Rundzie 1 (Action Round 1) i zdobyć parę VP.</w:t>
      </w:r>
    </w:p>
    <w:p>
      <w:pPr>
        <w:pStyle w:val="Heading3"/>
      </w:pPr>
      <w:r>
        <w:rPr>
          <w:smallCaps/>
        </w:rPr>
        <w:t xml:space="preserve">Plan pięcioletni (Five Year Plan)</w:t>
      </w:r>
    </w:p>
    <w:p>
      <w:pPr>
        <w:pStyle w:val="FirstParagraph"/>
      </w:pPr>
      <w:r>
        <w:t xml:space="preserve">Kolejna karta Preludium (Early War), która może być bardzo przydatna dla ZSRR: zagrywając kartę</w:t>
      </w:r>
      <w:r>
        <w:t xml:space="preserve"> </w:t>
      </w:r>
      <w:r>
        <w:rPr>
          <w:smallCaps/>
          <w:iCs/>
          <w:i/>
        </w:rPr>
        <w:t xml:space="preserve">Plan pięcioletni (Five Year Plan)</w:t>
      </w:r>
      <w:r>
        <w:t xml:space="preserve">, gdy jedyną pozostałą na ręce kartą jest karta Rozstrzygnięcia (Scoring card), ZSRR może pominąć Rozstrzygnięcie (scoring) w Regionie, który zaniedbywał. W rzeczywistości to jedyny pewny sposób, żeby ZSRR pozbył się karty Rozstrzygnięcia (Scoring card), której nie chce zagrać. Ryzyko związane z kartą</w:t>
      </w:r>
      <w:r>
        <w:t xml:space="preserve"> </w:t>
      </w:r>
      <w:r>
        <w:rPr>
          <w:smallCaps/>
          <w:iCs/>
          <w:i/>
        </w:rPr>
        <w:t xml:space="preserve">Plan pięcioletni (Five Year Plan)</w:t>
      </w:r>
      <w:r>
        <w:t xml:space="preserve"> </w:t>
      </w:r>
      <w:r>
        <w:t xml:space="preserve">polega oczywiście na tym, że na ręce ZSRR znajdą się inne pułapki DEFCON (DEFCON traps), które jej zagranie by zainicjowało (triggered); wtedy ZSRR musi poradzić sobie z kartą</w:t>
      </w:r>
      <w:r>
        <w:t xml:space="preserve"> </w:t>
      </w:r>
      <w:r>
        <w:rPr>
          <w:smallCaps/>
          <w:iCs/>
          <w:i/>
        </w:rPr>
        <w:t xml:space="preserve">Plan pięcioletni (Five Year Plan)</w:t>
      </w:r>
      <w:r>
        <w:t xml:space="preserve">, zagrywając ją na poczet Wyścigu Kosmicznego (Space Race) albo zatrzymując ją (holding onto it), dopóki nie znajdzie sposobu, by bezpiecznie się jej pozbyć.</w:t>
      </w:r>
    </w:p>
    <w:p>
      <w:pPr>
        <w:pStyle w:val="BodyText"/>
      </w:pPr>
      <w:r>
        <w:t xml:space="preserve">Dla USA zagranie tej karty jako Wydarzenia (Event) jest ryzykowne: wyobraź sobie, że z ręki ZSRR zostaje wylosowana karta</w:t>
      </w:r>
      <w:r>
        <w:t xml:space="preserve"> </w:t>
      </w:r>
      <w:r>
        <w:rPr>
          <w:smallCaps/>
          <w:iCs/>
          <w:i/>
        </w:rPr>
        <w:t xml:space="preserve">Padnij i kryj się (Duck and Cover)</w:t>
      </w:r>
      <w:r>
        <w:t xml:space="preserve">, gdy DEFCON wynosi 2! Choć najbezpieczniej jest więc zagrać ją jako Operacje (play for Operations), istnieje kilka sprytnych sposobów wykorzystania karty</w:t>
      </w:r>
      <w:r>
        <w:t xml:space="preserve"> </w:t>
      </w:r>
      <w:r>
        <w:rPr>
          <w:smallCaps/>
          <w:iCs/>
          <w:i/>
        </w:rPr>
        <w:t xml:space="preserve">Plan pięcioletni (Five Year Plan)</w:t>
      </w:r>
      <w:r>
        <w:t xml:space="preserve"> </w:t>
      </w:r>
      <w:r>
        <w:t xml:space="preserve">do zmniejszenia liczby kart na ręce ZSRR (hand size) i zmuszenia go do trudnych decyzji, zwłaszcza gdy gracz USA jest w dużym stopniu pewny, jakie karty są na ręce ZSRR. Dobra wiadomość dla USA jest taka, że karta</w:t>
      </w:r>
      <w:r>
        <w:t xml:space="preserve"> </w:t>
      </w:r>
      <w:r>
        <w:rPr>
          <w:smallCaps/>
          <w:iCs/>
          <w:i/>
        </w:rPr>
        <w:t xml:space="preserve">Plan pięcioletni (Five Year Plan)</w:t>
      </w:r>
      <w:r>
        <w:t xml:space="preserve"> </w:t>
      </w:r>
      <w:r>
        <w:t xml:space="preserve">nie jest usuwana z gry (removed), więc ZSRR może być zmuszony radzić sobie z nią wielokrotnie.</w:t>
      </w:r>
    </w:p>
    <w:p>
      <w:pPr>
        <w:pStyle w:val="Heading3"/>
      </w:pPr>
      <w:r>
        <w:rPr>
          <w:smallCaps/>
        </w:rPr>
        <w:t xml:space="preserve">Igrzyska olimpijskie (Olympic Games)</w:t>
      </w:r>
    </w:p>
    <w:p>
      <w:pPr>
        <w:pStyle w:val="FirstParagraph"/>
      </w:pPr>
      <w:r>
        <w:rPr>
          <w:smallCaps/>
          <w:iCs/>
          <w:i/>
        </w:rPr>
        <w:t xml:space="preserve">Igrzyska olimpijskie (Olympic Games)</w:t>
      </w:r>
      <w:r>
        <w:t xml:space="preserve"> </w:t>
      </w:r>
      <w:r>
        <w:t xml:space="preserve">– jedno z zaledwie trzech Wydarzeń (Events) z tej listy powiązanych (associated) z oboma supermocarstwami – są tak naprawdę pułapką DEFCON (DEFCON trap) tylko w fazie Wydarzeń Kluczowych (Headline Phase). Mówiąc wprost: nie zagrywaj karty</w:t>
      </w:r>
      <w:r>
        <w:t xml:space="preserve"> </w:t>
      </w:r>
      <w:r>
        <w:rPr>
          <w:smallCaps/>
          <w:iCs/>
          <w:i/>
        </w:rPr>
        <w:t xml:space="preserve">Igrzyska olimpijskie (Olympic Games)</w:t>
      </w:r>
      <w:r>
        <w:t xml:space="preserve"> </w:t>
      </w:r>
      <w:r>
        <w:t xml:space="preserve">jako Wydarzenia Kluczowego (Headline), gdy DEFCON wynosi 2 lub 3! Przy 2 przeciwnik dostaje zwycięstwo za darmo. Przy 3 ryzykujesz, że przeciwnik zmniejszy DEFCON swoim Wydarzeniem Kluczowym (Headline Event) o Wartości Operacyjnej (Operations value) 3 lub 4, które zostanie rozpatrzone (resolves) przed twoim (jak wspomniano wyżej). To pułapka, której łatwo uniknąć, gdy się o niej wie, ale bolesna lekcja, jeśli trzeba się jej nauczyć na własnej skórze.</w:t>
      </w:r>
    </w:p>
    <w:p>
      <w:pPr>
        <w:pStyle w:val="Opisilustracji"/>
      </w:pPr>
      <w:r>
        <w:rPr>
          <w:iCs/>
          <w:i/>
        </w:rPr>
        <w:t xml:space="preserve">[Ilustracja (s. 17 oryginału): karta nr 20, EARLY WAR (Preludium), Wartość Operacyjna 2, szara gwiazda (obie strony); zdjęcie biegacza z pochodnią olimpijską; w prawym dolnym rogu symbol ostrzeżenia DEFCON. Tytuł (Title): OLYMPIC GAMES – Igrzyska olimpijskie. Tekst Wydarzenia (Event text): „Player sponsors Olympics. Opponent must participate or boycott. If Opponent participates, each player rolls one die, with the sponsor adding 2 to their roll. High roll gains 2 VP. Reroll ties. If Opponent boycotts, degrade DEFCON one level and the sponsor may conduct Operations as if they played a 4 Ops card.” – „Gracz organizuje igrzyska olimpijskie. Przeciwnik musi wziąć w nich udział albo je zbojkotować. Jeśli przeciwnik weźmie udział, każdy gracz rzuca jedną kością, a organizator dodaje do swojego wyniku 2. Gracz z wyższym wynikiem zyskuje 2 VP. Przy remisie rzuca się ponownie. Jeśli przeciwnik zbojkotuje igrzyska, obniż (degrade) DEFCON o jeden poziom, a organizator może przeprowadzić Operacje (conduct Operations) tak, jakby zagrał kartę 4 Ops.”]</w:t>
      </w:r>
    </w:p>
    <w:p>
      <w:pPr>
        <w:pStyle w:val="Heading3"/>
      </w:pPr>
      <w:r>
        <w:rPr>
          <w:smallCaps/>
        </w:rPr>
        <w:t xml:space="preserve">Utworzenie CIA (CIA Created)</w:t>
      </w:r>
    </w:p>
    <w:p>
      <w:pPr>
        <w:pStyle w:val="FirstParagraph"/>
      </w:pPr>
      <w:r>
        <w:t xml:space="preserve">Ostatnia z pułapek DEFCON (DEFCON traps) z Preludium (Early War) jest jedną z najbardziej osławionych. Ponieważ to Wydarzenie (Event) daje USA 1 Punkt Operacyjny (Operations point), zagranie karty</w:t>
      </w:r>
      <w:r>
        <w:t xml:space="preserve"> </w:t>
      </w:r>
      <w:r>
        <w:rPr>
          <w:smallCaps/>
          <w:iCs/>
          <w:i/>
        </w:rPr>
        <w:t xml:space="preserve">Utworzenie CIA (CIA Created)</w:t>
      </w:r>
      <w:r>
        <w:t xml:space="preserve"> </w:t>
      </w:r>
      <w:r>
        <w:t xml:space="preserve">przez ZSRR praktycznie gwarantuje, że USA przeprowadzą Przewrót (Coup) w Państwie Strategicznym (Battleground), co zakończy grę. Ponieważ</w:t>
      </w:r>
      <w:r>
        <w:t xml:space="preserve"> </w:t>
      </w:r>
      <w:r>
        <w:rPr>
          <w:smallCaps/>
          <w:iCs/>
          <w:i/>
        </w:rPr>
        <w:t xml:space="preserve">Utworzenie CIA (CIA Created)</w:t>
      </w:r>
      <w:r>
        <w:t xml:space="preserve"> </w:t>
      </w:r>
      <w:r>
        <w:t xml:space="preserve">to karta o Wartości Operacyjnej 1 (1 Operations value card), nie można jej zagrać na poczet Wyścigu Kosmicznego (Space Race) ani bezpiecznie zagrać jako Wydarzenia Kluczowego (Headlined). Ręka z kartą</w:t>
      </w:r>
      <w:r>
        <w:t xml:space="preserve"> </w:t>
      </w:r>
      <w:r>
        <w:rPr>
          <w:smallCaps/>
          <w:iCs/>
          <w:i/>
        </w:rPr>
        <w:t xml:space="preserve">Utworzenie CIA (CIA Created)</w:t>
      </w:r>
      <w:r>
        <w:t xml:space="preserve"> </w:t>
      </w:r>
      <w:r>
        <w:t xml:space="preserve">to więc łamigłówka, którą ZSRR musi rozwiązać natychmiast.</w:t>
      </w:r>
    </w:p>
    <w:p>
      <w:pPr>
        <w:pStyle w:val="BodyText"/>
      </w:pPr>
      <w:r>
        <w:t xml:space="preserve">Jeśli ZSRR ma szczęście i w jego pierwszej Rundzie (Action Round) DEFCON wynosi 3 lub więcej, to najlepszym wyjściem jest prawdopodobnie po prostu zagrać tę kartę i pokazać USA swoje karty na ręce. W ten sposób nie tylko unika się pułapki DEFCON (DEFCON trap), ale też usuwa się kartę z gry (removes the card from the game).</w:t>
      </w:r>
    </w:p>
    <w:p>
      <w:pPr>
        <w:pStyle w:val="BodyText"/>
      </w:pPr>
      <w:r>
        <w:t xml:space="preserve">Kolejna subtelność karty</w:t>
      </w:r>
      <w:r>
        <w:t xml:space="preserve"> </w:t>
      </w:r>
      <w:r>
        <w:rPr>
          <w:smallCaps/>
          <w:iCs/>
          <w:i/>
        </w:rPr>
        <w:t xml:space="preserve">Utworzenie CIA (CIA Created)</w:t>
      </w:r>
      <w:r>
        <w:t xml:space="preserve"> </w:t>
      </w:r>
      <w:r>
        <w:t xml:space="preserve">polega na tym, że jeśli DEFCON wynosi 2, a poza Europą (Europe), Azją (Asia) i Bliskim Wschodem (Middle East) w żadnym Państwie Strategicznym (Battleground) nie ma Wpływów ZSRR (USSR Influence), to nie istnieje dozwolony cel Przewrotu (Coup) USA, który mógłby zmniejszyć DEFCON. Dlatego gracze USA często zagrywają kartę</w:t>
      </w:r>
      <w:r>
        <w:t xml:space="preserve"> </w:t>
      </w:r>
      <w:r>
        <w:rPr>
          <w:smallCaps/>
          <w:iCs/>
          <w:i/>
        </w:rPr>
        <w:t xml:space="preserve">Fidel</w:t>
      </w:r>
      <w:r>
        <w:t xml:space="preserve">, jeśli dobiorą ją w Preludium (Early War) – żeby dodać Wpływy ZSRR (USSR Influence) na Kubie (Cuba). Inne sposoby, w jakie ZSRR może poradzić sobie z kartą</w:t>
      </w:r>
      <w:r>
        <w:t xml:space="preserve"> </w:t>
      </w:r>
      <w:r>
        <w:rPr>
          <w:smallCaps/>
          <w:iCs/>
          <w:i/>
        </w:rPr>
        <w:t xml:space="preserve">Utworzenie CIA (CIA Created)</w:t>
      </w:r>
      <w:r>
        <w:t xml:space="preserve">, to zatrzymanie (holding) tej karty,</w:t>
      </w:r>
      <w:r>
        <w:t xml:space="preserve"> </w:t>
      </w:r>
      <w:r>
        <w:rPr>
          <w:smallCaps/>
          <w:iCs/>
          <w:i/>
        </w:rPr>
        <w:t xml:space="preserve">Interwencja ONZ (UN Intervention)</w:t>
      </w:r>
      <w:r>
        <w:t xml:space="preserve">, a w Eskalacji (Mid War) lub później – zagranie najpierw karty</w:t>
      </w:r>
      <w:r>
        <w:t xml:space="preserve"> </w:t>
      </w:r>
      <w:r>
        <w:rPr>
          <w:smallCaps/>
          <w:iCs/>
          <w:i/>
        </w:rPr>
        <w:t xml:space="preserve">Doktryna Breżniewa (Brezhnev Doctrine)</w:t>
      </w:r>
      <w:r>
        <w:t xml:space="preserve">, aby móc zagrać</w:t>
      </w:r>
      <w:r>
        <w:t xml:space="preserve"> </w:t>
      </w:r>
      <w:r>
        <w:rPr>
          <w:smallCaps/>
          <w:iCs/>
          <w:i/>
        </w:rPr>
        <w:t xml:space="preserve">Utworzenie CIA (CIA Created)</w:t>
      </w:r>
      <w:r>
        <w:t xml:space="preserve"> </w:t>
      </w:r>
      <w:r>
        <w:t xml:space="preserve">na poczet Wyścigu Kosmicznego (Space Race).</w:t>
      </w:r>
    </w:p>
    <w:p>
      <w:pPr>
        <w:pStyle w:val="BodyText"/>
      </w:pPr>
      <w:r>
        <w:t xml:space="preserve">USA zwykle nie chcą zagrywać tej karty jako Wydarzenia (Event) w Preludium (Early War) ani w Eskalacji (Mid War), bo zależy im na tym, żeby ZSRR dobrał ją w Apogeum (Late War) i musiał grać tak, by ją obejść, wtedy gdy w grze jest wiele dobrych kart zmniejszających liczbę kart na ręce (hand-size reducing cards):</w:t>
      </w:r>
      <w:r>
        <w:t xml:space="preserve"> </w:t>
      </w:r>
      <w:r>
        <w:rPr>
          <w:smallCaps/>
          <w:iCs/>
          <w:i/>
        </w:rPr>
        <w:t xml:space="preserve">Sprzedaż zboża Sowietom (Grain Sales to Soviets)</w:t>
      </w:r>
      <w:r>
        <w:t xml:space="preserve">,</w:t>
      </w:r>
      <w:r>
        <w:t xml:space="preserve"> </w:t>
      </w:r>
      <w:r>
        <w:rPr>
          <w:smallCaps/>
          <w:iCs/>
          <w:i/>
        </w:rPr>
        <w:t xml:space="preserve">Terroryzm (Terrorism)</w:t>
      </w:r>
      <w:r>
        <w:t xml:space="preserve">,</w:t>
      </w:r>
      <w:r>
        <w:t xml:space="preserve"> </w:t>
      </w:r>
      <w:r>
        <w:rPr>
          <w:smallCaps/>
          <w:iCs/>
          <w:i/>
        </w:rPr>
        <w:t xml:space="preserve">Nixon zagrywa Kartę Chińską (Nixon Plays the China Card)</w:t>
      </w:r>
      <w:r>
        <w:t xml:space="preserve">,</w:t>
      </w:r>
      <w:r>
        <w:t xml:space="preserve"> </w:t>
      </w:r>
      <w:r>
        <w:rPr>
          <w:smallCaps/>
          <w:iCs/>
          <w:i/>
        </w:rPr>
        <w:t xml:space="preserve">Potyczka nad Ussuri (Ussuri River Skirmish)</w:t>
      </w:r>
      <w:r>
        <w:t xml:space="preserve"> </w:t>
      </w:r>
      <w:r>
        <w:t xml:space="preserve">i inne. W Etapie 7 (Turn 7) lub później to częsta karta Wydarzenia Kluczowego (Headline card) USA.</w:t>
      </w:r>
    </w:p>
    <w:p>
      <w:pPr>
        <w:pStyle w:val="Heading3"/>
      </w:pPr>
      <w:r>
        <w:rPr>
          <w:smallCaps/>
        </w:rPr>
        <w:t xml:space="preserve">Rozmowy na szczycie (Summit)</w:t>
      </w:r>
    </w:p>
    <w:p>
      <w:pPr>
        <w:pStyle w:val="FirstParagraph"/>
      </w:pPr>
      <w:r>
        <w:t xml:space="preserve">Podobnie jak</w:t>
      </w:r>
      <w:r>
        <w:t xml:space="preserve"> </w:t>
      </w:r>
      <w:r>
        <w:rPr>
          <w:smallCaps/>
          <w:iCs/>
          <w:i/>
        </w:rPr>
        <w:t xml:space="preserve">Igrzyska olimpijskie (Olympic Games)</w:t>
      </w:r>
      <w:r>
        <w:t xml:space="preserve">, karta</w:t>
      </w:r>
      <w:r>
        <w:t xml:space="preserve"> </w:t>
      </w:r>
      <w:r>
        <w:rPr>
          <w:smallCaps/>
          <w:iCs/>
          <w:i/>
        </w:rPr>
        <w:t xml:space="preserve">Rozmowy na szczycie (Summit)</w:t>
      </w:r>
      <w:r>
        <w:t xml:space="preserve"> </w:t>
      </w:r>
      <w:r>
        <w:t xml:space="preserve">znalazła się na liście, bo jest ryzykownym Wydarzeniem Kluczowym (Headline). Przy Wartości Operacyjnej (Operations value) 1 jest bardzo prawdopodobne, że przeciwnik rozpatrzy (resolve) swoje Wydarzenie Kluczowe (Headline Event) jako pierwszy, a jeśli to Wydarzenie (Event) obniży (degrades) DEFCON, o wyniku gry przesądzi rzut kością z karty</w:t>
      </w:r>
      <w:r>
        <w:t xml:space="preserve"> </w:t>
      </w:r>
      <w:r>
        <w:rPr>
          <w:smallCaps/>
          <w:iCs/>
          <w:i/>
        </w:rPr>
        <w:t xml:space="preserve">Rozmowy na szczycie (Summit)</w:t>
      </w:r>
      <w:r>
        <w:t xml:space="preserve">. Ponieważ kartę</w:t>
      </w:r>
      <w:r>
        <w:t xml:space="preserve"> </w:t>
      </w:r>
      <w:r>
        <w:rPr>
          <w:smallCaps/>
          <w:iCs/>
          <w:i/>
        </w:rPr>
        <w:t xml:space="preserve">Rozmowy na szczycie (Summit)</w:t>
      </w:r>
      <w:r>
        <w:t xml:space="preserve"> </w:t>
      </w:r>
      <w:r>
        <w:t xml:space="preserve">zawsze można zagrać jako Operacje (played for Operations), jest to pułapka DEFCON (DEFCON trap) na własne życzenie.</w:t>
      </w:r>
    </w:p>
    <w:p>
      <w:pPr>
        <w:pStyle w:val="Heading3"/>
      </w:pPr>
      <w:r>
        <w:rPr>
          <w:smallCaps/>
        </w:rPr>
        <w:t xml:space="preserve">Zazdrość o rakiety (Missile Envy)</w:t>
      </w:r>
    </w:p>
    <w:p>
      <w:pPr>
        <w:pStyle w:val="FirstParagraph"/>
      </w:pPr>
      <w:r>
        <w:t xml:space="preserve">Kolejne ryzykowne Wydarzenie Kluczowe (Headline) powiązane (associated) z oboma supermocarstwami,</w:t>
      </w:r>
      <w:r>
        <w:t xml:space="preserve"> </w:t>
      </w:r>
      <w:r>
        <w:rPr>
          <w:smallCaps/>
          <w:iCs/>
          <w:i/>
        </w:rPr>
        <w:t xml:space="preserve">Zazdrość o rakiety (Missile Envy)</w:t>
      </w:r>
      <w:r>
        <w:t xml:space="preserve">, to także bardzo przydatna karta. Kusi, by ją zagrać, bo odbiera przeciwnikowi kartę o wysokiej Wartości Operacyjnej (Operations value), zwykle przy minimalnych stratach dla ciebie. Mówię „zwykle”, bo choć często dostaniesz kartę, którą chcesz zagrać, możesz też dostać kartę taką jak</w:t>
      </w:r>
      <w:r>
        <w:t xml:space="preserve"> </w:t>
      </w:r>
      <w:r>
        <w:rPr>
          <w:smallCaps/>
          <w:iCs/>
          <w:i/>
        </w:rPr>
        <w:t xml:space="preserve">Padnij i kryj się (Duck and Cover)</w:t>
      </w:r>
      <w:r>
        <w:t xml:space="preserve">, która obniża (degrades) DEFCON. Karta</w:t>
      </w:r>
      <w:r>
        <w:t xml:space="preserve"> </w:t>
      </w:r>
      <w:r>
        <w:rPr>
          <w:smallCaps/>
          <w:iCs/>
          <w:i/>
        </w:rPr>
        <w:t xml:space="preserve">Zazdrość o rakiety (Missile Envy)</w:t>
      </w:r>
      <w:r>
        <w:t xml:space="preserve"> </w:t>
      </w:r>
      <w:r>
        <w:t xml:space="preserve">może wchodzić w interakcje z innymi kartami na znacznie więcej sposobów niż przez omówione dotąd pułapki DEFCON (DEFCON traps), ale obaj gracze mogą zminimalizować ryzyko, gdy decydują się zagrać kartę</w:t>
      </w:r>
      <w:r>
        <w:t xml:space="preserve"> </w:t>
      </w:r>
      <w:r>
        <w:rPr>
          <w:smallCaps/>
          <w:iCs/>
          <w:i/>
        </w:rPr>
        <w:t xml:space="preserve">Zazdrość o rakiety (Missile Envy)</w:t>
      </w:r>
      <w:r>
        <w:t xml:space="preserve"> </w:t>
      </w:r>
      <w:r>
        <w:t xml:space="preserve">jako Wydarzenie Kluczowe (Headline):</w:t>
      </w:r>
    </w:p>
    <w:p>
      <w:pPr>
        <w:numPr>
          <w:ilvl w:val="0"/>
          <w:numId w:val="1060"/>
        </w:numPr>
        <w:pStyle w:val="Compact"/>
      </w:pPr>
      <w:r>
        <w:t xml:space="preserve">Grając ZSRR: jeśli na ręce USA może być karta</w:t>
      </w:r>
      <w:r>
        <w:t xml:space="preserve"> </w:t>
      </w:r>
      <w:r>
        <w:rPr>
          <w:smallCaps/>
          <w:iCs/>
          <w:i/>
        </w:rPr>
        <w:t xml:space="preserve">Pogrzebiemy was (We Will Bury You)</w:t>
      </w:r>
      <w:r>
        <w:t xml:space="preserve">, a USA mogą zagrać jako Wydarzenie Kluczowe (Headline) kartę</w:t>
      </w:r>
      <w:r>
        <w:t xml:space="preserve"> </w:t>
      </w:r>
      <w:r>
        <w:rPr>
          <w:smallCaps/>
          <w:iCs/>
          <w:i/>
        </w:rPr>
        <w:t xml:space="preserve">Padnij i kryj się (Duck and Cover)</w:t>
      </w:r>
      <w:r>
        <w:t xml:space="preserve">,</w:t>
      </w:r>
      <w:r>
        <w:t xml:space="preserve"> </w:t>
      </w:r>
      <w:r>
        <w:rPr>
          <w:smallCaps/>
          <w:iCs/>
          <w:i/>
        </w:rPr>
        <w:t xml:space="preserve">Kryzys kubański (Cuban Missile Crisis)</w:t>
      </w:r>
      <w:r>
        <w:t xml:space="preserve">,</w:t>
      </w:r>
      <w:r>
        <w:t xml:space="preserve"> </w:t>
      </w:r>
      <w:r>
        <w:rPr>
          <w:smallCaps/>
          <w:iCs/>
          <w:i/>
        </w:rPr>
        <w:t xml:space="preserve">Junta</w:t>
      </w:r>
      <w:r>
        <w:t xml:space="preserve">,</w:t>
      </w:r>
      <w:r>
        <w:t xml:space="preserve"> </w:t>
      </w:r>
      <w:r>
        <w:rPr>
          <w:smallCaps/>
          <w:iCs/>
          <w:i/>
        </w:rPr>
        <w:t xml:space="preserve">Jak przestałem się martwić (How I Learned to Stop Worrying)</w:t>
      </w:r>
      <w:r>
        <w:t xml:space="preserve">,</w:t>
      </w:r>
      <w:r>
        <w:t xml:space="preserve"> </w:t>
      </w:r>
      <w:r>
        <w:rPr>
          <w:smallCaps/>
          <w:iCs/>
          <w:i/>
        </w:rPr>
        <w:t xml:space="preserve">Sprzedaż zboża Sowietom (Grain Sales to Soviets)</w:t>
      </w:r>
      <w:r>
        <w:t xml:space="preserve">,</w:t>
      </w:r>
      <w:r>
        <w:t xml:space="preserve"> </w:t>
      </w:r>
      <w:r>
        <w:rPr>
          <w:smallCaps/>
          <w:iCs/>
          <w:i/>
        </w:rPr>
        <w:t xml:space="preserve">Sowieci zestrzeliwują KAL-007 (Soviets Shoot Down KAL-007)</w:t>
      </w:r>
      <w:r>
        <w:t xml:space="preserve"> </w:t>
      </w:r>
      <w:r>
        <w:t xml:space="preserve">albo</w:t>
      </w:r>
      <w:r>
        <w:t xml:space="preserve"> </w:t>
      </w:r>
      <w:r>
        <w:rPr>
          <w:smallCaps/>
          <w:iCs/>
          <w:i/>
        </w:rPr>
        <w:t xml:space="preserve">Zburzcie ten mur (Tear Down This Wall)</w:t>
      </w:r>
      <w:r>
        <w:t xml:space="preserve">, zagranie karty</w:t>
      </w:r>
      <w:r>
        <w:t xml:space="preserve"> </w:t>
      </w:r>
      <w:r>
        <w:rPr>
          <w:smallCaps/>
          <w:iCs/>
          <w:i/>
        </w:rPr>
        <w:t xml:space="preserve">Zazdrość o rakiety (Missile Envy)</w:t>
      </w:r>
      <w:r>
        <w:t xml:space="preserve"> </w:t>
      </w:r>
      <w:r>
        <w:t xml:space="preserve">jako Wydarzenia Kluczowego (Headline) nie jest bezpieczne.</w:t>
      </w:r>
    </w:p>
    <w:p>
      <w:pPr>
        <w:numPr>
          <w:ilvl w:val="0"/>
          <w:numId w:val="1060"/>
        </w:numPr>
        <w:pStyle w:val="Compact"/>
      </w:pPr>
      <w:r>
        <w:t xml:space="preserve">Grając USA: jeśli na ręce ZSRR może być karta</w:t>
      </w:r>
      <w:r>
        <w:t xml:space="preserve"> </w:t>
      </w:r>
      <w:r>
        <w:rPr>
          <w:smallCaps/>
          <w:iCs/>
          <w:i/>
        </w:rPr>
        <w:t xml:space="preserve">Padnij i kryj się (Duck and Cover)</w:t>
      </w:r>
      <w:r>
        <w:t xml:space="preserve"> </w:t>
      </w:r>
      <w:r>
        <w:t xml:space="preserve">lub</w:t>
      </w:r>
      <w:r>
        <w:t xml:space="preserve"> </w:t>
      </w:r>
      <w:r>
        <w:rPr>
          <w:smallCaps/>
          <w:iCs/>
          <w:i/>
        </w:rPr>
        <w:t xml:space="preserve">Sowieci zestrzeliwują KAL-007 (Soviets Shoot Down KAL-007)</w:t>
      </w:r>
      <w:r>
        <w:t xml:space="preserve">, a ZSRR może zagrać jako Wydarzenie Kluczowe (Headline) kartę</w:t>
      </w:r>
      <w:r>
        <w:t xml:space="preserve"> </w:t>
      </w:r>
      <w:r>
        <w:rPr>
          <w:smallCaps/>
          <w:iCs/>
          <w:i/>
        </w:rPr>
        <w:t xml:space="preserve">Kryzys kubański (Cuban Missile Crisis)</w:t>
      </w:r>
      <w:r>
        <w:t xml:space="preserve">,</w:t>
      </w:r>
      <w:r>
        <w:t xml:space="preserve"> </w:t>
      </w:r>
      <w:r>
        <w:rPr>
          <w:smallCaps/>
          <w:iCs/>
          <w:i/>
        </w:rPr>
        <w:t xml:space="preserve">Junta</w:t>
      </w:r>
      <w:r>
        <w:t xml:space="preserve">,</w:t>
      </w:r>
      <w:r>
        <w:t xml:space="preserve"> </w:t>
      </w:r>
      <w:r>
        <w:rPr>
          <w:smallCaps/>
          <w:iCs/>
          <w:i/>
        </w:rPr>
        <w:t xml:space="preserve">Jak przestałem się martwić (How I Learned to Stop Worrying)</w:t>
      </w:r>
      <w:r>
        <w:t xml:space="preserve"> </w:t>
      </w:r>
      <w:r>
        <w:t xml:space="preserve">albo</w:t>
      </w:r>
      <w:r>
        <w:t xml:space="preserve"> </w:t>
      </w:r>
      <w:r>
        <w:rPr>
          <w:smallCaps/>
          <w:iCs/>
          <w:i/>
        </w:rPr>
        <w:t xml:space="preserve">Pogrzebiemy was (We Will Bury You)</w:t>
      </w:r>
      <w:r>
        <w:t xml:space="preserve">, zagranie karty</w:t>
      </w:r>
      <w:r>
        <w:t xml:space="preserve"> </w:t>
      </w:r>
      <w:r>
        <w:rPr>
          <w:smallCaps/>
          <w:iCs/>
          <w:i/>
        </w:rPr>
        <w:t xml:space="preserve">Zazdrość o rakiety (Missile Envy)</w:t>
      </w:r>
      <w:r>
        <w:t xml:space="preserve"> </w:t>
      </w:r>
      <w:r>
        <w:t xml:space="preserve">jako Wydarzenia Kluczowego (Headline) nie jest bezpieczne.</w:t>
      </w:r>
    </w:p>
    <w:p>
      <w:pPr>
        <w:pStyle w:val="FirstParagraph"/>
      </w:pPr>
      <w:r>
        <w:t xml:space="preserve">Mimo to, gdy jest to bezpieczne Wydarzenie Kluczowe (Headline), USA często wybierają kartę</w:t>
      </w:r>
      <w:r>
        <w:t xml:space="preserve"> </w:t>
      </w:r>
      <w:r>
        <w:rPr>
          <w:smallCaps/>
          <w:iCs/>
          <w:i/>
        </w:rPr>
        <w:t xml:space="preserve">Zazdrość o rakiety (Missile Envy)</w:t>
      </w:r>
      <w:r>
        <w:t xml:space="preserve">, aby spróbować obniżyć (degrade) DEFCON i uniemożliwić Przewrót (Coup) w Rundzie 1 (Action Round 1).</w:t>
      </w:r>
    </w:p>
    <w:p>
      <w:pPr>
        <w:pStyle w:val="Heading3"/>
      </w:pPr>
      <w:r>
        <w:rPr>
          <w:smallCaps/>
        </w:rPr>
        <w:t xml:space="preserve">Pogrzebiemy was (We Will Bury You)</w:t>
      </w:r>
    </w:p>
    <w:p>
      <w:pPr>
        <w:pStyle w:val="FirstParagraph"/>
      </w:pPr>
      <w:r>
        <w:rPr>
          <w:smallCaps/>
          <w:iCs/>
          <w:i/>
        </w:rPr>
        <w:t xml:space="preserve">Pogrzebiemy was (We Will Bury You)</w:t>
      </w:r>
      <w:r>
        <w:t xml:space="preserve"> </w:t>
      </w:r>
      <w:r>
        <w:t xml:space="preserve">to kolejna prosta pułapka DEFCON dla USA (US DEFCON Trap). Gracz USA musi unikać zagrania tej karty, gdy DEFCON wynosi 2 – najpewniej zagrywając ją na poczet Wyścigu Kosmicznego (Space Race) albo używając karty</w:t>
      </w:r>
      <w:r>
        <w:t xml:space="preserve"> </w:t>
      </w:r>
      <w:r>
        <w:rPr>
          <w:smallCaps/>
          <w:iCs/>
          <w:i/>
        </w:rPr>
        <w:t xml:space="preserve">Interwencja ONZ (UN Intervention)</w:t>
      </w:r>
      <w:r>
        <w:t xml:space="preserve">, by uzyskać 4 Punkty Operacyjne (Operations points).</w:t>
      </w:r>
    </w:p>
    <w:p>
      <w:pPr>
        <w:pStyle w:val="BodyText"/>
      </w:pPr>
      <w:r>
        <w:t xml:space="preserve">ZSRR rzadko zagrywa tę kartę jako Wydarzenie (for the Event), chyba że ma na ręce kartę</w:t>
      </w:r>
      <w:r>
        <w:t xml:space="preserve"> </w:t>
      </w:r>
      <w:r>
        <w:rPr>
          <w:smallCaps/>
          <w:iCs/>
          <w:i/>
        </w:rPr>
        <w:t xml:space="preserve">Interwencja ONZ (UN Intervention)</w:t>
      </w:r>
      <w:r>
        <w:t xml:space="preserve"> </w:t>
      </w:r>
      <w:r>
        <w:t xml:space="preserve">albo ta leży na stosie kart odrzuconych. Nawet wtedy 4 Punkty Operacyjne (Operations points) to dużo, więc dobrze się zastanów, czy te VP są tego warte. Jeśli chcesz tylko zmniejszyć DEFCON, wykorzystaj 4 Punkty Operacyjne (Operations points) do Przewrotu (Coup) w Państwie Strategicznym (Battleground) i jednocześnie przesuń do przodu swoje Operacje Wojskowe (Military Operations). Pod koniec gry VP z tej karty mogą okazać się decydujące.</w:t>
      </w:r>
    </w:p>
    <w:p>
      <w:pPr>
        <w:pStyle w:val="Heading3"/>
      </w:pPr>
      <w:r>
        <w:rPr>
          <w:smallCaps/>
        </w:rPr>
        <w:t xml:space="preserve">Samotny strzelec (Lone Gunman)</w:t>
      </w:r>
    </w:p>
    <w:p>
      <w:pPr>
        <w:pStyle w:val="FirstParagraph"/>
      </w:pPr>
      <w:r>
        <w:t xml:space="preserve">Odpowiedź ZSRR na kartę</w:t>
      </w:r>
      <w:r>
        <w:t xml:space="preserve"> </w:t>
      </w:r>
      <w:r>
        <w:rPr>
          <w:smallCaps/>
          <w:iCs/>
          <w:i/>
        </w:rPr>
        <w:t xml:space="preserve">Utworzenie CIA (CIA Created)</w:t>
      </w:r>
      <w:r>
        <w:t xml:space="preserve"> </w:t>
      </w:r>
      <w:r>
        <w:t xml:space="preserve">–</w:t>
      </w:r>
      <w:r>
        <w:t xml:space="preserve"> </w:t>
      </w:r>
      <w:r>
        <w:rPr>
          <w:smallCaps/>
          <w:iCs/>
          <w:i/>
        </w:rPr>
        <w:t xml:space="preserve">Samotny strzelec (Lone Gunman)</w:t>
      </w:r>
      <w:r>
        <w:t xml:space="preserve"> </w:t>
      </w:r>
      <w:r>
        <w:t xml:space="preserve">– to znakomita karta Eskalacji (Mid War) dla ZSRR. Jeśli USA próbują obejść problem, zagrywając ją w fazie Wydarzeń Kluczowych (Headline Phase), dostajesz Punkt Operacyjny (Operations point), który pomoże ci przygotować pierwszą Rundę (Action Round). Jeśli USA ją zatrzymają (hold), muszą grać tak, by ją obejść, dopóki DEFCON nie wzrośnie do 3 albo dopóki w końcu nie zdecydują się jej pozbyć (dump) w fazie Wydarzeń Kluczowych (Headline Phase).</w:t>
      </w:r>
    </w:p>
    <w:p>
      <w:pPr>
        <w:pStyle w:val="BodyText"/>
      </w:pPr>
      <w:r>
        <w:t xml:space="preserve">Dla gracza USA ta karta to cierń w boku. Mając ją na ręce, zazwyczaj nie będziesz mieć dostępu do karty</w:t>
      </w:r>
      <w:r>
        <w:t xml:space="preserve"> </w:t>
      </w:r>
      <w:r>
        <w:rPr>
          <w:smallCaps/>
          <w:iCs/>
          <w:i/>
        </w:rPr>
        <w:t xml:space="preserve">Powstrzymywanie (Containment)</w:t>
      </w:r>
      <w:r>
        <w:t xml:space="preserve">, więc nie zdołasz zagrać karty</w:t>
      </w:r>
      <w:r>
        <w:t xml:space="preserve"> </w:t>
      </w:r>
      <w:r>
        <w:rPr>
          <w:smallCaps/>
          <w:iCs/>
          <w:i/>
        </w:rPr>
        <w:t xml:space="preserve">Samotny strzelec (Lone Gunman)</w:t>
      </w:r>
      <w:r>
        <w:t xml:space="preserve"> </w:t>
      </w:r>
      <w:r>
        <w:t xml:space="preserve">na poczet Wyścigu Kosmicznego (Space Race). Zagranie jej jako Wydarzenia Kluczowego (Headlining) grozi tym, że ZSRR zagra Wydarzenie (Event) obniżające (degrading) DEFCON, takie jak</w:t>
      </w:r>
      <w:r>
        <w:t xml:space="preserve"> </w:t>
      </w:r>
      <w:r>
        <w:rPr>
          <w:smallCaps/>
          <w:iCs/>
          <w:i/>
        </w:rPr>
        <w:t xml:space="preserve">Pogrzebiemy was (We Will Bury You)</w:t>
      </w:r>
      <w:r>
        <w:t xml:space="preserve">. Dlatego często trzeba będzie ją zatrzymać (hold). Pomóc może zawczasu zaplanowane zachowanie</w:t>
      </w:r>
      <w:r>
        <w:t xml:space="preserve"> </w:t>
      </w:r>
      <w:r>
        <w:rPr>
          <w:smallCaps/>
          <w:iCs/>
          <w:i/>
        </w:rPr>
        <w:t xml:space="preserve">Karty Chińskiej (The China Card)</w:t>
      </w:r>
      <w:r>
        <w:t xml:space="preserve">.</w:t>
      </w:r>
    </w:p>
    <w:p>
      <w:pPr>
        <w:pStyle w:val="Opisilustracji"/>
      </w:pPr>
      <w:r>
        <w:rPr>
          <w:iCs/>
          <w:i/>
        </w:rPr>
        <w:t xml:space="preserve">[Ilustracja (s. 18 oryginału): karta nr 26, EARLY WAR (Preludium), Wartość Operacyjna 1, niebieska gwiazda (USA); w tle flaga USA i godło CIA z napisem „CENTRAL INTELLIGENCE AGENCY” – Centralna Agencja Wywiadowcza; w prawym dolnym rogu symbol ostrzeżenia DEFCON. Tytuł (Title): CIA CREATED* – Utworzenie CIA. Tekst Wydarzenia (Event text): „USSR reveals their hand. Then the US may conduct Operations as if they played a 1 Op card.” – „ZSRR ujawnia swoje karty na ręce. Następnie USA mogą przeprowadzić Operacje (conduct Operations) tak, jakby zagrały kartę 1 Op.” Dopisek: *Remove from play if used as an Event – *Usuń z gry, jeśli zagrano jako Wydarzenie.]</w:t>
      </w:r>
    </w:p>
    <w:p>
      <w:pPr>
        <w:pStyle w:val="Opisilustracji"/>
      </w:pPr>
      <w:r>
        <w:rPr>
          <w:iCs/>
          <w:i/>
        </w:rPr>
        <w:t xml:space="preserve">[Ilustracja (s. 18 oryginału): karta nr 62, MID WAR (Eskalacja), Wartość Operacyjna 1, czerwona gwiazda (ZSRR); zdjęcie odkrytego samochodu prezydenckiego w kolumnie aut; w prawym dolnym rogu symbol ostrzeżenia DEFCON. Tytuł (Title):</w:t>
      </w:r>
      <w:r>
        <w:rPr>
          <w:iCs/>
          <w:i/>
        </w:rPr>
        <w:t xml:space="preserve"> </w:t>
      </w:r>
      <w:r>
        <w:rPr>
          <w:iCs/>
          <w:i/>
        </w:rPr>
        <w:t xml:space="preserve">“</w:t>
      </w:r>
      <w:r>
        <w:rPr>
          <w:iCs/>
          <w:i/>
        </w:rPr>
        <w:t xml:space="preserve">LONE GUNMAN</w:t>
      </w:r>
      <w:r>
        <w:rPr>
          <w:iCs/>
          <w:i/>
        </w:rPr>
        <w:t xml:space="preserve">”</w:t>
      </w:r>
      <w:r>
        <w:rPr>
          <w:iCs/>
          <w:i/>
        </w:rPr>
        <w:t xml:space="preserve">* – „Samotny strzelec”. Tekst Wydarzenia (Event text): „US Player reveals their hand. Then the USSR may conduct Operations as if they played a 1 Op card.” – „Gracz USA ujawnia swoje karty na ręce. Następnie ZSRR może przeprowadzić Operacje (conduct Operations) tak, jakby zagrał kartę 1 Op.” Dopisek: *Remove from play if used as an Event – *Usuń z gry, jeśli zagrano jako Wydarzenie.]</w:t>
      </w:r>
    </w:p>
    <w:p>
      <w:pPr>
        <w:pStyle w:val="Heading3"/>
      </w:pPr>
      <w:r>
        <w:rPr>
          <w:smallCaps/>
        </w:rPr>
        <w:t xml:space="preserve">Sprzedaż zboża Sowietom (Grain Sales to Soviets)</w:t>
      </w:r>
    </w:p>
    <w:p>
      <w:pPr>
        <w:pStyle w:val="FirstParagraph"/>
      </w:pPr>
      <w:r>
        <w:rPr>
          <w:smallCaps/>
          <w:iCs/>
          <w:i/>
        </w:rPr>
        <w:t xml:space="preserve">Sprzedaż zboża Sowietom (Grain Sales to Soviets)</w:t>
      </w:r>
      <w:r>
        <w:t xml:space="preserve"> </w:t>
      </w:r>
      <w:r>
        <w:t xml:space="preserve">daje USA Operacje (Operations), więc zagrana przez ZSRR jest pułapką DEFCON (DEFCON Trap). Poza tym to i tak fatalna karta do zagrania dla ZSRR: zmniejsza liczbę kart na jego ręce (hand size), daje USA Operacje (Operations) i nie ma dla USA żadnych wad. Można zaryzykować twierdzenie, że to najgorsza karta dla ZSRR w całej grze.</w:t>
      </w:r>
    </w:p>
    <w:p>
      <w:pPr>
        <w:pStyle w:val="BodyText"/>
      </w:pPr>
      <w:r>
        <w:t xml:space="preserve">Grając USA, prawdopodobnie zagrasz tę kartę jako Wydarzenie Kluczowe (Headline) z powodów opisanych wyżej. Zmniejszenie liczby kart na ręce ZSRR (hand size) to najpewniejszy sposób na wywołanie kryzysu DEFCON (DEFCON crisis), więc rozważ zagranie karty zabranej z ręki przeciwnika, nawet jeśli nie jest szczególnie dobra.</w:t>
      </w:r>
    </w:p>
    <w:p>
      <w:pPr>
        <w:pStyle w:val="Heading3"/>
      </w:pPr>
      <w:r>
        <w:rPr>
          <w:smallCaps/>
        </w:rPr>
        <w:t xml:space="preserve">Gwiezdne wojny (Star Wars)</w:t>
      </w:r>
    </w:p>
    <w:p>
      <w:pPr>
        <w:pStyle w:val="FirstParagraph"/>
      </w:pPr>
      <w:r>
        <w:t xml:space="preserve">Pierwsza z trzech bolesnych dla ZSRR pułapek DEFCON (DEFCON traps) z Apogeum (Late War). Jeśli ZSRR nie wyprzedza przeciwnika w Wyścigu Kosmicznym (Space Race) ani nie jest z nim na równi – a w Apogeum (Late War) często tak bywa – jest to dla ZSRR trudne Wydarzenie (Event). Jeśli na stosie kart odrzuconych leży cokolwiek, co mogłoby obniżyć (degrade) DEFCON – albo co daje Operacje (Operations), które mogłyby obniżyć (degrade) DEFCON – ZSRR nie może zagrać tej karty. Dotyczy to także Wydarzeń neutralnych i powiązanych z przeciwnikiem (neutral and opponent associated Events), których zagranie z ręki normalnie nie stanowiłoby problemu. Zwykle tę kartę zagrywa się na poczet Wyścigu Kosmicznego (Space Race) albo się ją zatrzymuje (held). Uważaj jednak: to karta o Wartości Operacyjnej 2 (2 Operations value card), więc jeśli twój znacznik zaszedł już za daleko na torze Wyścigu Kosmicznego (Space Race), nie zdołasz jej tam zagrać!</w:t>
      </w:r>
    </w:p>
    <w:p>
      <w:pPr>
        <w:pStyle w:val="BodyText"/>
      </w:pPr>
      <w:r>
        <w:t xml:space="preserve">USA mogą wykorzystać to Wydarzenie (Event) na wiele sposobów, często przygotowanych zagraniem z ręki we wcześniejszej Rundzie (Action Round). Ale te zastosowania lepiej zostawić na inny artykuł…</w:t>
      </w:r>
    </w:p>
    <w:p>
      <w:pPr>
        <w:pStyle w:val="Heading3"/>
      </w:pPr>
      <w:r>
        <w:rPr>
          <w:smallCaps/>
        </w:rPr>
        <w:t xml:space="preserve">Sowieci zestrzeliwują KAL-007 (Soviets Shoot Down KAL-007)</w:t>
      </w:r>
    </w:p>
    <w:p>
      <w:pPr>
        <w:pStyle w:val="FirstParagraph"/>
      </w:pPr>
      <w:r>
        <w:t xml:space="preserve">Druga z pułapek DEFCON dla ZSRR (USSR DEFCON trap) z Apogeum (Late War). Najlepiej poradzić sobie z nią przez Wyścig Kosmiczny (Space Race), ale jeśli musisz ją zagrać, bo masz na ręce inne pułapki DEFCON (DEFCON traps), których nie możesz zagrać ani zatrzymać (hold), możesz wykorzystać Operacje (Operations) przed rozpatrzeniem (resolving) Wydarzenia (Event), by przełamać Kontrolę (Control) w Korei Południowej (South Korea) i nie dać USA Wpływów (Influence) ani rzutów na Wywieranie Presji (Realignments). Poza tym obowiązują zwykłe strategie.</w:t>
      </w:r>
    </w:p>
    <w:p>
      <w:pPr>
        <w:pStyle w:val="BodyText"/>
      </w:pPr>
      <w:r>
        <w:t xml:space="preserve">Dla USA to bardzo mocna karta Wydarzenia Kluczowego (Headline card), bo może sprawić, że DEFCON spadnie, zanim zostanie rozpatrzone (resolves) Wydarzenie Kluczowe (Headline) ZSRR. Nawet jeśli tak się nie stanie, karta może postawić ZSRR pod ogromną presją, by nie przegrać przez DEFCON, bo DEFCON spada jeszcze przed jego pierwszą Rundą (Action Round). Ale USA szczególnie lubią tę kartę dlatego, że jest bolesna, gdy trafi na rękę ZSRR.</w:t>
      </w:r>
    </w:p>
    <w:p>
      <w:pPr>
        <w:pStyle w:val="Heading3"/>
      </w:pPr>
      <w:r>
        <w:rPr>
          <w:smallCaps/>
        </w:rPr>
        <w:t xml:space="preserve">Ortega wybrany w Nikaragui (Ortega Elected in Nicaragua)</w:t>
      </w:r>
    </w:p>
    <w:p>
      <w:pPr>
        <w:pStyle w:val="FirstParagraph"/>
      </w:pPr>
      <w:r>
        <w:t xml:space="preserve">Jedyna pułapka DEFCON dla USA (US DEFCON trap) z Apogeum (Late War) stanowi dla USA niewielkie ryzyko. USA nie tylko mogą ograniczyć je wszystkimi zwykłymi sposobami, ale też, jeśli nie mają Wpływów (Influence) na Kubie (Cuba), kartę można zagrać, a jej efekt jest słaby. Dla gracza ZSRR, gdy ta karta trafi na jego rękę, jedyną interesującą jej cechą jest Wartość Operacyjna (Operations value) 2. Znacznie lepiej byłoby, gdyby miały ją USA.</w:t>
      </w:r>
    </w:p>
    <w:p>
      <w:pPr>
        <w:pStyle w:val="Heading3"/>
      </w:pPr>
      <w:r>
        <w:rPr>
          <w:smallCaps/>
        </w:rPr>
        <w:t xml:space="preserve">Zburzcie ten mur (Tear Down this Wall)</w:t>
      </w:r>
    </w:p>
    <w:p>
      <w:pPr>
        <w:pStyle w:val="FirstParagraph"/>
      </w:pPr>
      <w:r>
        <w:t xml:space="preserve">Kartę</w:t>
      </w:r>
      <w:r>
        <w:t xml:space="preserve"> </w:t>
      </w:r>
      <w:r>
        <w:rPr>
          <w:smallCaps/>
          <w:iCs/>
          <w:i/>
        </w:rPr>
        <w:t xml:space="preserve">Zburzcie ten mur (Tear Down this Wall)</w:t>
      </w:r>
      <w:r>
        <w:t xml:space="preserve"> </w:t>
      </w:r>
      <w:r>
        <w:t xml:space="preserve">– ostatnią z pułapek DEFCON dla ZSRR (USSR DEFCON trap) z Apogeum (Late War) – należy zawsze zagrywać na poczet Wyścigu Kosmicznego (Space Race), gdy trafi na rękę ZSRR. Wydarzenie (Event) jest silne, nawet jeśli nie wywołałoby Wojny Nuklearnej (nuclear war). Prawdziwy problem z trzema pułapkami DEFCON dla ZSRR (USSR DEFCON traps) z Apogeum (Late War) polega na tym, że jako gracz ZSRR możesz mieć na ręce wszystkie trzy! W takiej sytuacji nie poddawaj się: nie masz pojęcia, co USA mają na ręce; najlepiej metodycznie pozbywać się tych kart, jak tylko się da.</w:t>
      </w:r>
    </w:p>
    <w:p>
      <w:pPr>
        <w:pStyle w:val="BodyText"/>
      </w:pPr>
      <w:r>
        <w:t xml:space="preserve">Dla USA to wspaniałe Wydarzenie (Event), by spróbować przejąć Kontrolę (Control) Europy (Europe), ale to temat na inny artykuł…</w:t>
      </w:r>
    </w:p>
    <w:p>
      <w:pPr>
        <w:pStyle w:val="BodyText"/>
      </w:pPr>
      <w:r>
        <w:t xml:space="preserve">To w dużej mierze tym 14 pułapkom DEFCON (DEFCON traps)</w:t>
      </w:r>
      <w:r>
        <w:t xml:space="preserve"> </w:t>
      </w:r>
      <w:r>
        <w:rPr>
          <w:iCs/>
          <w:i/>
        </w:rPr>
        <w:t xml:space="preserve">Twilight Struggle</w:t>
      </w:r>
      <w:r>
        <w:t xml:space="preserve"> </w:t>
      </w:r>
      <w:r>
        <w:t xml:space="preserve">zawdzięcza niepowtarzalny charakter i treściwą, wymagającą rozgrywkę. Choć ten przegląd nie jest miarodajnym (ani wyczerpującym) przewodnikiem strategicznym, mamy nadzieję, że rozbudzi twoją ciekawość innych strategii w tej grze i historii kryjącej się za kartami.</w:t>
      </w:r>
    </w:p>
    <w:p>
      <w:pPr>
        <w:pStyle w:val="Opisilustracji"/>
      </w:pPr>
      <w:r>
        <w:rPr>
          <w:iCs/>
          <w:i/>
        </w:rPr>
        <w:t xml:space="preserve">[Ilustracja (s. 19 oryginału): karta nr 96, LATE WAR (Apogeum), Wartość Operacyjna 3, niebieska gwiazda (USA), tytuł podkreślony; zdjęcie Ronalda Reagana przemawiającego przed Bramą Brandenburską; w prawym dolnym rogu symbol ostrzeżenia DEFCON. Tytuł (Title): TEAR DOWN THIS WALL* – Zburzcie ten mur. Tekst Wydarzenia (Event text): „Add 3 US Influence in East Germany. Then US may make a free Coup attempt or Realignment rolls in Europe as if they played a 3 Ops card. Cancels/prevents WILLY BRANDT.” – „Dodaj 3 Punkty Wpływów USA (US Influence) w Niemczech Wschodnich. Następnie USA mogą wykonać w Europie darmową próbę Przewrotu (free Coup attempt) albo rzuty na Wywieranie Presji (Realignment rolls) tak, jakby zagrały kartę 3 Ops. Anuluje / uniemożliwia Willy Brandt.” Dopisek: *Remove from play if used as an Event – *Usuń z gry, jeśli zagrano jako Wydarzenie.]</w:t>
      </w:r>
    </w:p>
    <w:p>
      <w:pPr>
        <w:pStyle w:val="Opisilustracji"/>
      </w:pPr>
      <w:r>
        <w:rPr>
          <w:iCs/>
          <w:i/>
        </w:rPr>
        <w:t xml:space="preserve">[Ilustracja (s. 19 oryginału): ozdobnik – sierp i młot oraz gwiazda z godła NATO]</w:t>
      </w:r>
    </w:p>
    <w:p>
      <w:pPr>
        <w:pStyle w:val="Heading2"/>
      </w:pPr>
      <w:r>
        <w:t xml:space="preserve">WSCHODZĄCE CZERWONE SŁOŃCE (RED SUN RISING)</w:t>
      </w:r>
    </w:p>
    <w:p>
      <w:pPr>
        <w:pStyle w:val="FirstParagraph"/>
      </w:pPr>
      <w:r>
        <w:rPr>
          <w:bCs/>
          <w:b/>
        </w:rPr>
        <w:t xml:space="preserve">Historia alternatywna i uwagi projektanta</w:t>
      </w:r>
    </w:p>
    <w:p>
      <w:pPr>
        <w:pStyle w:val="BodyText"/>
      </w:pPr>
      <w:r>
        <w:rPr>
          <w:iCs/>
          <w:i/>
        </w:rPr>
        <w:t xml:space="preserve">Autor: Jason Matthews</w:t>
      </w:r>
    </w:p>
    <w:p>
      <w:pPr>
        <w:pStyle w:val="BodyText"/>
        <w:jc w:val="left"/>
      </w:pPr>
      <w:r>
        <w:rPr>
          <w:iCs/>
          <w:i/>
        </w:rPr>
        <w:t xml:space="preserve">„To w Azji muszą zostać przesądzone wielkie sprawy naszych czasów.”</w:t>
      </w:r>
      <w:r>
        <w:br/>
      </w:r>
      <w:r>
        <w:t xml:space="preserve">–</w:t>
      </w:r>
      <w:r>
        <w:t xml:space="preserve"> </w:t>
      </w:r>
      <w:r>
        <w:rPr>
          <w:iCs/>
          <w:i/>
        </w:rPr>
        <w:t xml:space="preserve">generał Douglas MacArthur</w:t>
      </w:r>
      <w:r>
        <w:t xml:space="preserve">, przemówienie przed Kongresem.</w:t>
      </w:r>
    </w:p>
    <w:p>
      <w:pPr>
        <w:pStyle w:val="BodyText"/>
      </w:pPr>
      <w:r>
        <w:t xml:space="preserve">Przy projektowaniu gier historycznych łatwo ulec pokusie traktowania przeszłości jako czegoś nieuchronnego. Pionki są rozstawione, karty potasowane, a zimna wojna toczy się według tej samej ponurej logiki, według której toczyła się dla ludzi, którzy ją przeżyli. Ale historia – podobnie jak</w:t>
      </w:r>
      <w:r>
        <w:t xml:space="preserve"> </w:t>
      </w:r>
      <w:r>
        <w:rPr>
          <w:iCs/>
          <w:i/>
        </w:rPr>
        <w:t xml:space="preserve">Twilight Struggle</w:t>
      </w:r>
      <w:r>
        <w:t xml:space="preserve"> </w:t>
      </w:r>
      <w:r>
        <w:t xml:space="preserve">– to opowieść o sytuacjach, w których niewiele brakowało. To ciąg zdarzeń, w którym zły rzut kością, inna decyzja albo błędne założenie mogły doprowadzić do powstania radykalnie innego świata.</w:t>
      </w:r>
    </w:p>
    <w:p>
      <w:pPr>
        <w:pStyle w:val="BodyText"/>
      </w:pPr>
      <w:r>
        <w:t xml:space="preserve">Ten scenariusz zaczyna się od jednego z takich momentów.</w:t>
      </w:r>
    </w:p>
    <w:p>
      <w:pPr>
        <w:pStyle w:val="BodyText"/>
      </w:pPr>
      <w:r>
        <w:t xml:space="preserve">Latem 1945 roku marszałek Wasilewski zmierzał ku spełnieniu oczekiwań z Jałty – bezpośredniemu udziałowi Związku Radzieckiego w zakończeniu wojny na Pacyfiku. Armia Czerwona otrzymywała już amerykańskie wsparcie morskie w ramach operacji „Hula”, by opanować Kuryle i Sachalin. Kolejny ruch Stalina był oczywisty, stanowił niemal przedłużenie trwających już operacji: zająć najdalej na północ wysuniętą japońską wyspę, Hokkaido, przez desant 87. Korpusu Strzeleckiego w Rumoi. Termin wyznaczono na 24 sierpnia.</w:t>
      </w:r>
    </w:p>
    <w:p>
      <w:pPr>
        <w:pStyle w:val="BodyText"/>
      </w:pPr>
      <w:r>
        <w:t xml:space="preserve">A jednak do tego nie doszło.</w:t>
      </w:r>
    </w:p>
    <w:p>
      <w:pPr>
        <w:pStyle w:val="BodyText"/>
      </w:pPr>
      <w:r>
        <w:t xml:space="preserve">Ta historyczna rzeczywistość wynikała po części z geografii i logistyki. Radziecka Flota Oceanu Spokojnego nie była silną formacją przywykłą do operacji desantowych. Ponadto Japończycy stawiali zaciekły opór na innych wyspach, które były celami radzieckich działań. Ważniejsza okazała się jednak polityka. Truman, który dopiero co odziedziczył zarówno prezydenturę, jak i bombę atomową, dał bardzo wyraźnie do zrozumienia – nieoficjalnie i przez odpowiednie kanały – że Japonia nie zostanie podzielona. Miała być jedna władza okupacyjna. Nie dwie.</w:t>
      </w:r>
    </w:p>
    <w:p>
      <w:pPr>
        <w:pStyle w:val="BodyText"/>
      </w:pPr>
      <w:r>
        <w:t xml:space="preserve">No i, rzecz jasna, była jeszcze sama bomba.</w:t>
      </w:r>
    </w:p>
    <w:p>
      <w:pPr>
        <w:pStyle w:val="BodyText"/>
      </w:pPr>
      <w:r>
        <w:t xml:space="preserve">Hiroszima i Nagasaki nie tylko zakończyły wojnę. Wyznaczyły – tak wyraźnie, jak nie zdołałby tego żaden komunikat – granice radzieckiej ekspansji na Pacyfiku. Stalin, gotów naciskać w Europie Wschodniej, gdzie stała już Armia Czerwona, nie palił się do sprawdzania tej granicy w Japonii w cieniu broni, której nikt do końca nie rozumiał, ale przed którą wszyscy od razu poczuli respekt.</w:t>
      </w:r>
    </w:p>
    <w:p>
      <w:pPr>
        <w:pStyle w:val="BodyText"/>
      </w:pPr>
      <w:r>
        <w:t xml:space="preserve">Tak więc inwazję na Hokkaido odwołano na dwa dni przed terminem.</w:t>
      </w:r>
    </w:p>
    <w:p>
      <w:pPr>
        <w:pStyle w:val="BodyText"/>
      </w:pPr>
      <w:r>
        <w:t xml:space="preserve">Ale wcale nie musiało tak być.</w:t>
      </w:r>
    </w:p>
    <w:p>
      <w:pPr>
        <w:pStyle w:val="Heading3"/>
      </w:pPr>
      <w:r>
        <w:t xml:space="preserve">INNE ROZWIĄZANIE</w:t>
      </w:r>
    </w:p>
    <w:p>
      <w:pPr>
        <w:pStyle w:val="FirstParagraph"/>
      </w:pPr>
      <w:r>
        <w:t xml:space="preserve">W tej wersji wydarzeń terminy się przesuwają. Sygnały wymieniane między Waszyngtonem a Moskwą są mniej jasne, a może mniej przekonujące. Armia Czerwona, która już działa na Kurylach i w południowej części Sachalinu, robi krok dalej. Wojska radzieckie lądują na Hokkaido, zanim Amerykanie zdążą stworzyć na miejscu polityczne fakty dokonane.</w:t>
      </w:r>
    </w:p>
    <w:p>
      <w:pPr>
        <w:pStyle w:val="BodyText"/>
      </w:pPr>
      <w:r>
        <w:t xml:space="preserve">W tym momencie górę bierze logika, która podzieliła Niemcy.</w:t>
      </w:r>
    </w:p>
    <w:p>
      <w:pPr>
        <w:pStyle w:val="BodyText"/>
      </w:pPr>
      <w:r>
        <w:t xml:space="preserve">Japonia zostaje podzielona.</w:t>
      </w:r>
    </w:p>
    <w:p>
      <w:pPr>
        <w:pStyle w:val="BodyText"/>
      </w:pPr>
      <w:r>
        <w:t xml:space="preserve">Hokkaido staje się newralgicznym zwierciadłem amerykańskich zamiarów i radzieckim państwem klienckim. Sympatycy Związku Radzieckiego, odwołując się do wywłaszczonej rdzennej ludności wyspy, proklamują utworzenie Ajnoskiej Republiki Ludowej. Wyspy południowe pozostają pod okupacją amerykańską.</w:t>
      </w:r>
    </w:p>
    <w:p>
      <w:pPr>
        <w:pStyle w:val="BodyText"/>
      </w:pPr>
      <w:r>
        <w:t xml:space="preserve">Nie ma formalnego porozumienia na wzór berlińskiego – niczego tak uporządkowanego – ale linia podziału szybko się utrwala. Cieśnina Tsugaru staje się granicą. Sapporo i Tokio spoglądają na siebie ponad nią i każde z nich twierdzi, że reprezentuje prawowitą przyszłość Japonii.</w:t>
      </w:r>
    </w:p>
    <w:p>
      <w:pPr>
        <w:pStyle w:val="BodyText"/>
      </w:pPr>
      <w:r>
        <w:t xml:space="preserve">Warto pamiętać, że Japonia w 1945 roku to nie Niemcy w 1945 roku. Jest bardziej spójna, bardziej scentralizowana i znacznie mniej pogodzona z klęską. Podział nie jest dla niej stanem naturalnym – zostaje narzucony. A to sprawia, że od samego początku jest nietrwały.</w:t>
      </w:r>
    </w:p>
    <w:p>
      <w:pPr>
        <w:pStyle w:val="Heading3"/>
      </w:pPr>
      <w:r>
        <w:t xml:space="preserve">LEKCJA TRUMANA ZASTOSOWANA GDZIE INDZIEJ</w:t>
      </w:r>
    </w:p>
    <w:p>
      <w:pPr>
        <w:pStyle w:val="FirstParagraph"/>
      </w:pPr>
      <w:r>
        <w:t xml:space="preserve">Lektura korespondencji Trumana z tego okresu, zwłaszcza dotyczącej Chin, pozostawia wrażenie człowieka głęboko sceptycznego wobec perspektywy wciągnięcia w cudzą wojnę domową. Jego relacje z Czang Kaj-szekiem były w najlepszym razie napięte. Kuomintang był postrzegany w Waszyngtonie jako skorumpowany, nieudolny i – co być może najbardziej go obciążało – niemający szans na zwycięstwo.</w:t>
      </w:r>
    </w:p>
    <w:p>
      <w:pPr>
        <w:pStyle w:val="BodyText"/>
      </w:pPr>
      <w:r>
        <w:t xml:space="preserve">Mao ze swej strony nie był jeszcze postacią światowego formatu, jaką miał się stać, ale wyraźnie wygrywał spór wewnątrz Chin. W naszej linii czasu Truman się asekuruje. Wysyła pomoc, wycofuje ją, wysyła Marshalla, a w końcu akceptuje wynik, który mu się nie podoba, ale którego nie zamierza odwracać.</w:t>
      </w:r>
    </w:p>
    <w:p>
      <w:pPr>
        <w:pStyle w:val="BodyText"/>
      </w:pPr>
      <w:r>
        <w:t xml:space="preserve">W tej linii czasu jest inaczej.</w:t>
      </w:r>
    </w:p>
    <w:p>
      <w:pPr>
        <w:pStyle w:val="BodyText"/>
      </w:pPr>
      <w:r>
        <w:t xml:space="preserve">Hokkaido zmienia rachunek. Skoro Stalin jest gotów zająć część Japonii – terytorium, które nigdy nie znajdowało się pod radziecką kontrolą – w Waszyngtonie nie pyta się już, czy warto wspierać Czanga. Pytanie brzmi, czy utrata Chin nie jest po prostu kolejnym celem czerwonych macek, sięgających coraz dalej na całym globie.</w:t>
      </w:r>
    </w:p>
    <w:p>
      <w:pPr>
        <w:pStyle w:val="BodyText"/>
      </w:pPr>
      <w:r>
        <w:t xml:space="preserve">A Truman, który raz już wyznaczył granicę w Japonii i patrzył, jak zawodzi, nie wyznacza jej po raz drugi lekką ręką.</w:t>
      </w:r>
    </w:p>
    <w:p>
      <w:pPr>
        <w:pStyle w:val="BodyText"/>
      </w:pPr>
      <w:r>
        <w:t xml:space="preserve">Stany Zjednoczone wspierają Kuomintang bez reszty.</w:t>
      </w:r>
    </w:p>
    <w:p>
      <w:pPr>
        <w:pStyle w:val="BodyText"/>
      </w:pPr>
      <w:r>
        <w:t xml:space="preserve">Arsenał demokracji zostaje zaprzęgnięty do ratowania chińskiego sojusznika. USA pakują w to sprzęt, doradców, lotników, pożyczki, logistykę i czas. Nie oczekuje się reform. Oczekuje się przetrwania. Chińska wojna domowa nie kończy się w 1949 roku. Ciągnie się. Miasta przechodzą z rąk do rąk. Armie rozpadają się i odtwarzają. Mao nie wygrywa. Czang nie przegrywa. Chiny stają się czymś znacznie bardziej chaotycznym – zabójczym bagnem, przy którym wojna wietnamska z naszej linii czasu wydawałaby się dziecinną igraszką.</w:t>
      </w:r>
    </w:p>
    <w:p>
      <w:pPr>
        <w:pStyle w:val="Heading3"/>
      </w:pPr>
      <w:r>
        <w:t xml:space="preserve">KOLONIALIZM W NOWYM WYDANIU</w:t>
      </w:r>
    </w:p>
    <w:p>
      <w:pPr>
        <w:pStyle w:val="FirstParagraph"/>
      </w:pPr>
      <w:r>
        <w:t xml:space="preserve">Jest tu jeszcze jedna konsekwencja – i to taka, która nieco kłóci się z wyobrażeniem, jakie Ameryka najchętniej ma o sobie.</w:t>
      </w:r>
    </w:p>
    <w:p>
      <w:pPr>
        <w:pStyle w:val="BodyText"/>
      </w:pPr>
      <w:r>
        <w:t xml:space="preserve">Jeśli jest się gotowym wyznaczyć twardą granicę w Japonii, a jeszcze twardszą w Chinach, coraz trudniej przekonywać, że Indochiny Francuskie czy Malaje są w jakiś sposób peryferyjne. Obowiązuje ta sama logika. Jeśli obawy budzi ekspansja radziecka (a teraz także chińska), problemem staje się każda próżnia.</w:t>
      </w:r>
    </w:p>
    <w:p>
      <w:pPr>
        <w:pStyle w:val="BodyText"/>
      </w:pPr>
      <w:r>
        <w:t xml:space="preserve">Dlatego Stany Zjednoczone – wcześniej i bardziej zdecydowanie niż w rzeczywistej historii – stają po stronie istniejących struktur kolonialnych w Azji Południowo-Wschodniej. Nie dlatego, że ktoś w Waszyngtonie nagle na nowo odkrył w sobie miłość do imperium. Lecz dlatego, że alternatywą – jak się teraz wydaje – jest kolejne Hokkaido. Kolejne miejsce, w którym wahanie tworzy fakt dokonany, którego nie da się już odwrócić.</w:t>
      </w:r>
    </w:p>
    <w:p>
      <w:pPr>
        <w:pStyle w:val="Opisilustracji"/>
      </w:pPr>
      <w:r>
        <w:rPr>
          <w:iCs/>
          <w:i/>
        </w:rPr>
        <w:t xml:space="preserve">[Ilustracja (s. 20 oryginału): karta nr RS4, EARLY WAR (Preludium), Wartość Operacyjna 2, niebieska gwiazda (USA); portret Czang Kaj-szeka w mundurze galowym. Tytuł (Title): GENERALISSIMO CHIANG KAI-SHEK* – Generalissimus Czang Kaj-szek. Tekst Wydarzenia (Event text): „Add 1 US Influence in the ROC for each US Controlled country adjacent to the ROC, or remove 1 USSR Influence in the PRC for each US Controlled country adjacent to the PRC.” – „Dodaj 1 Punkt Wpływów USA (US Influence) w Republice Chińskiej (ROC) za każde kontrolowane przez USA (US Controlled) państwo sąsiadujące z Republiką Chińską albo usuń 1 Punkt Wpływów ZSRR (USSR Influence) w ChRL (PRC) za każde kontrolowane przez USA (US Controlled) państwo sąsiadujące z ChRL.” Dopisek: *Remove from play if used as an Event – *Usuń z gry, jeśli zagrano jako Wydarzenie.]</w:t>
      </w:r>
    </w:p>
    <w:p>
      <w:pPr>
        <w:pStyle w:val="Opisilustracji"/>
      </w:pPr>
      <w:r>
        <w:rPr>
          <w:iCs/>
          <w:i/>
        </w:rPr>
        <w:t xml:space="preserve">[Ilustracja (s. 20 oryginału): karta nr RS12, MID WAR (Eskalacja), Wartość Operacyjna 3, czerwona gwiazda (ZSRR); zdjęcie demonstracji z czerwonymi flagami i transparentami z japońskimi napisami. Tytuł (Title): ARTICLE 9 JAPANESE PACIFISM – Artykuł 9 – japoński pacyfizm. Tekst Wydarzenia (Event text): „If the USSR Controls Japan, improve DEFCON two levels and USSR gains 2 VP.” – „Jeśli ZSRR kontroluje (Controls) Japonię, podnieś (improve) DEFCON o dwa poziomy, a ZSRR zyskuje 2 VP.”]</w:t>
      </w:r>
    </w:p>
    <w:p>
      <w:pPr>
        <w:pStyle w:val="BodyText"/>
      </w:pPr>
      <w:r>
        <w:t xml:space="preserve">Francuzi znajdują w Indochinach bardziej niezawodnego partnera. Brytyjskie działania na Malajach traktuje się nie tyle jako kolonialną akcję policyjną, ile jako front szerszej wojny. Nawet Holendrzy w Indiach Wschodnich dostają więcej swobody niż w rzeczywistej historii.</w:t>
      </w:r>
    </w:p>
    <w:p>
      <w:pPr>
        <w:pStyle w:val="BodyText"/>
      </w:pPr>
      <w:r>
        <w:t xml:space="preserve">To reakcja, która przeczy określeniu „wolny świat”. Ale jest konsekwentna.</w:t>
      </w:r>
    </w:p>
    <w:p>
      <w:pPr>
        <w:pStyle w:val="Heading3"/>
      </w:pPr>
      <w:r>
        <w:t xml:space="preserve">PROJEKTOWANIE KONSEKWENCJI</w:t>
      </w:r>
    </w:p>
    <w:p>
      <w:pPr>
        <w:pStyle w:val="FirstParagraph"/>
      </w:pPr>
      <w:r>
        <w:t xml:space="preserve">Z perspektywy</w:t>
      </w:r>
      <w:r>
        <w:t xml:space="preserve"> </w:t>
      </w:r>
      <w:r>
        <w:rPr>
          <w:iCs/>
          <w:i/>
        </w:rPr>
        <w:t xml:space="preserve">Twilight Struggle</w:t>
      </w:r>
      <w:r>
        <w:t xml:space="preserve"> </w:t>
      </w:r>
      <w:r>
        <w:t xml:space="preserve">oznacza to przesunięcie środka ciężkości Preludium (Early War) bez porzucania struktury, dzięki której gra działa.</w:t>
      </w:r>
    </w:p>
    <w:p>
      <w:pPr>
        <w:pStyle w:val="BodyText"/>
      </w:pPr>
      <w:r>
        <w:t xml:space="preserve">Europa nadal się liczy. I zawsze będzie się liczyć. Ale nie jest już jedynym miejscem, w którym – jak się wydaje – wynik się przesądzi.</w:t>
      </w:r>
    </w:p>
    <w:p>
      <w:pPr>
        <w:pStyle w:val="BodyText"/>
      </w:pPr>
      <w:r>
        <w:t xml:space="preserve">Japonia jest teraz polem bitwy w najdosłowniejszym sensie. Nie jest pewną kotwicą Stanów Zjednoczonych, lecz spornym obszarem, który wymaga uwagi i zasobów. Korea na dobre znalazła się za żelazną kurtyną.</w:t>
      </w:r>
    </w:p>
    <w:p>
      <w:pPr>
        <w:pStyle w:val="BodyText"/>
      </w:pPr>
      <w:r>
        <w:t xml:space="preserve">Co być może najważniejsze, sprawa Chin pozostaje otwarta.</w:t>
      </w:r>
      <w:r>
        <w:t xml:space="preserve"> </w:t>
      </w:r>
      <w:r>
        <w:rPr>
          <w:smallCaps/>
          <w:iCs/>
          <w:i/>
        </w:rPr>
        <w:t xml:space="preserve">Karta Chińska (The China Card)</w:t>
      </w:r>
      <w:r>
        <w:t xml:space="preserve"> </w:t>
      </w:r>
      <w:r>
        <w:t xml:space="preserve">w standardowej grze przedstawia rzeczywistość już przesądzoną. Tutaj Chiny są nie tyle państwem, ile otwartą raną, która wysysa zasoby Stanów Zjednoczonych i Związku Radzieckiego. Kontrola (Control) nad Chinami nie jest dana z góry. Trzeba o nią walczyć Etap po Etapie (turn after turn), a skutki tej walki rozlewają się na całą planszę.</w:t>
      </w:r>
    </w:p>
    <w:p>
      <w:pPr>
        <w:pStyle w:val="BodyText"/>
      </w:pPr>
      <w:r>
        <w:t xml:space="preserve">A Stany Zjednoczone… grają inaczej.</w:t>
      </w:r>
    </w:p>
    <w:p>
      <w:pPr>
        <w:pStyle w:val="BodyText"/>
      </w:pPr>
      <w:r>
        <w:t xml:space="preserve">Bardziej agresywnie. Bardziej reaktywnie. Mniej chętnie oddają teren w imię długofalowego budowania pozycji. Pod pewnymi względami gra nimi jest łatwiejsza. Pod innymi – znacznie bardziej krucha. Bo ten sam instynkt, który przynosi wczesne sukcesy, równie łatwo może prowadzić do nadmiernego rozciągnięcia sił.</w:t>
      </w:r>
    </w:p>
    <w:p>
      <w:pPr>
        <w:pStyle w:val="BodyText"/>
      </w:pPr>
      <w:r>
        <w:t xml:space="preserve">Jedną z rzeczy, które zawsze lubiłem w pracy nad</w:t>
      </w:r>
      <w:r>
        <w:t xml:space="preserve"> </w:t>
      </w:r>
      <w:r>
        <w:rPr>
          <w:iCs/>
          <w:i/>
        </w:rPr>
        <w:t xml:space="preserve">Twilight Struggle</w:t>
      </w:r>
      <w:r>
        <w:t xml:space="preserve">, jest to, że gra skłania graczy do pytania nie tylko „co się wydarzyło”, ale też „co jeszcze mogło się wydarzyć”.</w:t>
      </w:r>
    </w:p>
    <w:p>
      <w:pPr>
        <w:pStyle w:val="BodyText"/>
      </w:pPr>
      <w:r>
        <w:t xml:space="preserve">Ten scenariusz mieści się dokładnie w tej kategorii. To nie fantastyka spekulatywna. To droga, której nie wybrano – wytyczona, rozważona i ostatecznie porzucona.</w:t>
      </w:r>
    </w:p>
    <w:p>
      <w:pPr>
        <w:pStyle w:val="BodyText"/>
      </w:pPr>
      <w:r>
        <w:rPr>
          <w:iCs/>
          <w:i/>
        </w:rPr>
        <w:t xml:space="preserve">Twilight Struggle</w:t>
      </w:r>
      <w:r>
        <w:t xml:space="preserve"> </w:t>
      </w:r>
      <w:r>
        <w:t xml:space="preserve">w swoich najlepszych momentach żyje w tych słabo zbadanych zakamarkach historii.</w:t>
      </w:r>
    </w:p>
    <w:p>
      <w:pPr>
        <w:pStyle w:val="BodyText"/>
      </w:pPr>
      <w:r>
        <w:t xml:space="preserve">A nasz scenariusz jest próbą zbadania jednego z nich.</w:t>
      </w:r>
    </w:p>
    <w:p>
      <w:pPr>
        <w:pStyle w:val="Opisilustracji"/>
      </w:pPr>
      <w:r>
        <w:rPr>
          <w:iCs/>
          <w:i/>
        </w:rPr>
        <w:t xml:space="preserve">[Ilustracja (s. 21 oryginału): karta nr RS15, MID WAR (Eskalacja), Wartość Operacyjna 2, szara gwiazda (obie strony); zdjęcie kolumny maszerujących żołnierzy. Tytuł (Title): DIEN BIEN PHU* – Dien Bien Phu. Tekst Wydarzenia (Event text): „Remove all opponent’s Influence from either France or French Indochina.” – „Usuń wszystkie Wpływy (Influence) przeciwnika z Francji albo z Indochin Francuskich.” Pod tekstem czerwona flaga z żółtą gwiazdą i wietnamskimi napisami „QUYẾT CHIẾN QUYẾT THẮNG” – Zdecydowani walczyć, zdecydowani zwyciężyć, oraz drobniej „GIẢI THƯỞNG LUÂN LƯU CỦA HỒ CHỦ TỊCH” – nagroda przechodnia prezydenta Ho. Dopisek: *Remove from play if used as an Event – *Usuń z gry, jeśli zagrano jako Wydarzenie.]</w:t>
      </w:r>
    </w:p>
    <w:p>
      <w:pPr>
        <w:pStyle w:val="Heading2"/>
      </w:pPr>
      <w:r>
        <w:t xml:space="preserve">DWADZIEŚCIA LAT ZMAGAŃ (TWENTY YEARS OF STRUGGLE)</w:t>
      </w:r>
    </w:p>
    <w:p>
      <w:pPr>
        <w:pStyle w:val="FirstParagraph"/>
      </w:pPr>
      <w:r>
        <w:rPr>
          <w:bCs/>
          <w:b/>
        </w:rPr>
        <w:t xml:space="preserve">Autor: Ananda Gupta</w:t>
      </w:r>
    </w:p>
    <w:p>
      <w:pPr>
        <w:pStyle w:val="BodyText"/>
      </w:pPr>
      <w:r>
        <w:t xml:space="preserve">Od 2005 roku, kiedy gra</w:t>
      </w:r>
      <w:r>
        <w:t xml:space="preserve"> </w:t>
      </w:r>
      <w:r>
        <w:rPr>
          <w:iCs/>
          <w:i/>
        </w:rPr>
        <w:t xml:space="preserve">Twilight Struggle</w:t>
      </w:r>
      <w:r>
        <w:t xml:space="preserve"> </w:t>
      </w:r>
      <w:r>
        <w:t xml:space="preserve">po raz pierwszy trafiła do graczy, w świecie gier wojennych wiele się wydarzyło. Gry planszowe przeżyły renesans – a może dopiero pierwszy rozkwit – w Stanach Zjednoczonych i w świecie poza Europą, a liczba projektantów i ich propozycji wzrosła na tyle, by nawadniać ten rozrastający się ogród. Gry poszerzyły swój zakres pod każdym względem. Jeśli chodzi o mechanikę, co roku wciąż ukazują się gry z heksami i żetonami (hex and counter), choć z nowymi innowacjami (jak projekty Teda Raicera z megaheksami), ale widzimy też pomysłowe podejścia do mapy – na przykład rozwój systemu „patyczków i pudełek” (sticks and boxes) i rozszerzenie tego podejścia nie tylko na geografię, ale i na kulturę oraz politykę (jak w</w:t>
      </w:r>
      <w:r>
        <w:t xml:space="preserve"> </w:t>
      </w:r>
      <w:r>
        <w:rPr>
          <w:iCs/>
          <w:i/>
        </w:rPr>
        <w:t xml:space="preserve">1989: Dawn of Freedom</w:t>
      </w:r>
      <w:r>
        <w:t xml:space="preserve"> </w:t>
      </w:r>
      <w:r>
        <w:t xml:space="preserve">i</w:t>
      </w:r>
      <w:r>
        <w:t xml:space="preserve"> </w:t>
      </w:r>
      <w:r>
        <w:rPr>
          <w:iCs/>
          <w:i/>
        </w:rPr>
        <w:t xml:space="preserve">Europe in Turmoil</w:t>
      </w:r>
      <w:r>
        <w:t xml:space="preserve">). Pod względem tematyki seria COIN wyłożyła na stół tak wiele konfliktów rzadko podejmowanych w grach – ale widzimy też szerszy wachlarz konfliktów ujętych w zupełnie nowe ramy rozgrywki (jak</w:t>
      </w:r>
      <w:r>
        <w:t xml:space="preserve"> </w:t>
      </w:r>
      <w:r>
        <w:rPr>
          <w:iCs/>
          <w:i/>
        </w:rPr>
        <w:t xml:space="preserve">Hammer &amp; Sickle</w:t>
      </w:r>
      <w:r>
        <w:t xml:space="preserve"> </w:t>
      </w:r>
      <w:r>
        <w:t xml:space="preserve">Alexa Knighta czy</w:t>
      </w:r>
      <w:r>
        <w:t xml:space="preserve"> </w:t>
      </w:r>
      <w:r>
        <w:rPr>
          <w:iCs/>
          <w:i/>
        </w:rPr>
        <w:t xml:space="preserve">Common Sense</w:t>
      </w:r>
      <w:r>
        <w:t xml:space="preserve"> </w:t>
      </w:r>
      <w:r>
        <w:t xml:space="preserve">Sama Londona).</w:t>
      </w:r>
    </w:p>
    <w:p>
      <w:pPr>
        <w:pStyle w:val="BodyText"/>
      </w:pPr>
      <w:r>
        <w:t xml:space="preserve">Gra</w:t>
      </w:r>
      <w:r>
        <w:t xml:space="preserve"> </w:t>
      </w:r>
      <w:r>
        <w:rPr>
          <w:iCs/>
          <w:i/>
        </w:rPr>
        <w:t xml:space="preserve">Twilight Struggle</w:t>
      </w:r>
      <w:r>
        <w:t xml:space="preserve"> </w:t>
      </w:r>
      <w:r>
        <w:t xml:space="preserve">znalazła wśród graczy ogromny oddźwięk i wciąż czuję zdumienie i wdzięczność za każdym razem, gdy o tym myślę. Przy takim sukcesie należało się jednak spodziewać, że</w:t>
      </w:r>
      <w:r>
        <w:t xml:space="preserve"> </w:t>
      </w:r>
      <w:r>
        <w:rPr>
          <w:iCs/>
          <w:i/>
        </w:rPr>
        <w:t xml:space="preserve">Twilight Struggle</w:t>
      </w:r>
      <w:r>
        <w:t xml:space="preserve"> </w:t>
      </w:r>
      <w:r>
        <w:t xml:space="preserve">przyciągnie uwagę nie tylko graczy, ale i innych projektantów, a ja jestem dumny i rad z wpływu, jaki gra wywarła przez ostatnie 20 lat. Była to pierwsza gra napędzana kartami (card-driven game), w której karty zagrywane przez przeciwnika jako Operacje (operations) inicjują Wydarzenia (events); wiele gier przejęło tę mechanikę albo coś do niej podobnego. Szczególnie dobrze wykorzystała ją gra</w:t>
      </w:r>
      <w:r>
        <w:t xml:space="preserve"> </w:t>
      </w:r>
      <w:r>
        <w:rPr>
          <w:iCs/>
          <w:i/>
        </w:rPr>
        <w:t xml:space="preserve">Labyrinth: The War on Terror</w:t>
      </w:r>
      <w:r>
        <w:t xml:space="preserve">, a ponieważ – jak sądzę – można uczciwie powiedzieć, że</w:t>
      </w:r>
      <w:r>
        <w:t xml:space="preserve"> </w:t>
      </w:r>
      <w:r>
        <w:rPr>
          <w:iCs/>
          <w:i/>
        </w:rPr>
        <w:t xml:space="preserve">Labyrinth</w:t>
      </w:r>
      <w:r>
        <w:t xml:space="preserve"> </w:t>
      </w:r>
      <w:r>
        <w:t xml:space="preserve">jest najbliższym przodkiem serii COIN, widzę w tej serii odrobinę DNA</w:t>
      </w:r>
      <w:r>
        <w:t xml:space="preserve"> </w:t>
      </w:r>
      <w:r>
        <w:rPr>
          <w:iCs/>
          <w:i/>
        </w:rPr>
        <w:t xml:space="preserve">Twilight Struggle</w:t>
      </w:r>
      <w:r>
        <w:t xml:space="preserve">. Seria COIN przyjęła oczywiście zupełnie inną mechanikę kart – z własną nowością: konkurencyjnymi interpretacjami każdego wydarzenia historycznego, które zostawiły miejsce na znacznie więcej historii alternatywnej, niż wcześniej były w stanie pomieścić gry napędzane kartami (CDG). Powstało wiele tytułów, które wiernie adaptują</w:t>
      </w:r>
      <w:r>
        <w:t xml:space="preserve"> </w:t>
      </w:r>
      <w:r>
        <w:rPr>
          <w:iCs/>
          <w:i/>
        </w:rPr>
        <w:t xml:space="preserve">Twilight Struggle</w:t>
      </w:r>
      <w:r>
        <w:t xml:space="preserve">, choć z pewnymi zmianami (np.</w:t>
      </w:r>
      <w:r>
        <w:t xml:space="preserve"> </w:t>
      </w:r>
      <w:r>
        <w:rPr>
          <w:iCs/>
          <w:i/>
        </w:rPr>
        <w:t xml:space="preserve">The Expanse</w:t>
      </w:r>
      <w:r>
        <w:t xml:space="preserve">, która dodaje dwóch kolejnych graczy), oraz takich, które zapożyczają tylko kilka elementów. (Co dziwne, wygląda na to, że nikt nie przejął rzutów na Wywieranie Presji – realignment rolls.) A ponieważ do podręczników historii trafiły kolejne dwie dekady po zakończeniu zimnej wojny, wzrósł apetyt graczy na gry przedstawiające współczesne konflikty geopolityczne, takie jak rywalizacja USA z równorzędnymi rywalami – Federacją Rosyjską i Chińską Republiką Ludową. Jeśli gra</w:t>
      </w:r>
      <w:r>
        <w:t xml:space="preserve"> </w:t>
      </w:r>
      <w:r>
        <w:rPr>
          <w:iCs/>
          <w:i/>
        </w:rPr>
        <w:t xml:space="preserve">Twilight Struggle</w:t>
      </w:r>
      <w:r>
        <w:t xml:space="preserve"> </w:t>
      </w:r>
      <w:r>
        <w:t xml:space="preserve">zainspirowała któregoś z projektantów tych gier, jestem wdzięczny – to kolejny sposób, by nasza gra pozostała aktualna.</w:t>
      </w:r>
    </w:p>
    <w:p>
      <w:pPr>
        <w:pStyle w:val="BodyText"/>
      </w:pPr>
      <w:r>
        <w:t xml:space="preserve">Gra</w:t>
      </w:r>
      <w:r>
        <w:t xml:space="preserve"> </w:t>
      </w:r>
      <w:r>
        <w:rPr>
          <w:iCs/>
          <w:i/>
        </w:rPr>
        <w:t xml:space="preserve">Twilight Struggle</w:t>
      </w:r>
      <w:r>
        <w:t xml:space="preserve"> </w:t>
      </w:r>
      <w:r>
        <w:t xml:space="preserve">przyciągnęła też uwagę obserwatorów, którzy w tamtym czasie nie słynęli szczególnie z zainteresowania grami planszowymi: środowiska akademickiego i prasy głównego nurtu. Dziś oczywiście gry są na obu tych arenach znacznie bardziej widoczne. Przyciągający wzrok nagłówek w</w:t>
      </w:r>
      <w:r>
        <w:t xml:space="preserve"> </w:t>
      </w:r>
      <w:r>
        <w:rPr>
          <w:iCs/>
          <w:i/>
        </w:rPr>
        <w:t xml:space="preserve">The New York Times</w:t>
      </w:r>
      <w:r>
        <w:t xml:space="preserve"> </w:t>
      </w:r>
      <w:r>
        <w:t xml:space="preserve">– „Designing the Best Board Game on the Planet” – był bardzo pochlebny i z pewnością zwrócił uwagę ludzi, których wyobrażenie o grach planszowych, nawet historycznych, było wciąż bliższe</w:t>
      </w:r>
      <w:r>
        <w:t xml:space="preserve"> </w:t>
      </w:r>
      <w:r>
        <w:rPr>
          <w:iCs/>
          <w:i/>
        </w:rPr>
        <w:t xml:space="preserve">Risk</w:t>
      </w:r>
      <w:r>
        <w:t xml:space="preserve"> </w:t>
      </w:r>
      <w:r>
        <w:t xml:space="preserve">czy</w:t>
      </w:r>
      <w:r>
        <w:t xml:space="preserve"> </w:t>
      </w:r>
      <w:r>
        <w:rPr>
          <w:iCs/>
          <w:i/>
        </w:rPr>
        <w:t xml:space="preserve">Stratego</w:t>
      </w:r>
      <w:r>
        <w:t xml:space="preserve"> </w:t>
      </w:r>
      <w:r>
        <w:t xml:space="preserve">niż większości katalogu GMT. Naukowcy zainteresowali się</w:t>
      </w:r>
      <w:r>
        <w:t xml:space="preserve"> </w:t>
      </w:r>
      <w:r>
        <w:rPr>
          <w:iCs/>
          <w:i/>
        </w:rPr>
        <w:t xml:space="preserve">Twilight Struggle</w:t>
      </w:r>
      <w:r>
        <w:t xml:space="preserve">, ponieważ seminaria i warsztaty z zakresu stosunków międzynarodowych łaknęły sposobu, by wrzucić uczących się w sam środek wydarzeń, a artykuły publikowane w czasopismach naukowych traktowały grę jako zbiór twierdzeń o świecie i działających w nim aktorach (czym oczywiście jest). Naukowców szczególnie zafascynowało nasze potraktowanie teorii domina – to znaczy przedstawienie nieprzekonującego lub skompromitowanego modelu tego, jak państwa opowiadają się po stronie supermocarstw, tak jakby był trafny. Nowa była dla nich myśl, że gracze nie zdołaliby porzucić wiedzy z perspektywy czasu, gdyby faktyczne zasady gry nie wzmacniały podejść panujących w danej epoce.</w:t>
      </w:r>
    </w:p>
    <w:p>
      <w:pPr>
        <w:pStyle w:val="BodyText"/>
      </w:pPr>
      <w:r>
        <w:t xml:space="preserve">Nie sposób przecenić wpływu, jaki gra</w:t>
      </w:r>
      <w:r>
        <w:t xml:space="preserve"> </w:t>
      </w:r>
      <w:r>
        <w:rPr>
          <w:iCs/>
          <w:i/>
        </w:rPr>
        <w:t xml:space="preserve">Twilight Struggle</w:t>
      </w:r>
      <w:r>
        <w:t xml:space="preserve"> </w:t>
      </w:r>
      <w:r>
        <w:t xml:space="preserve">wywarła na moją własną karierę projektanta gier. Na rozmowę w sprawie pierwszej pracy w branży gier wideo poszedłem jeszcze przed jej wydaniem, ale i tak gra okazała się całkiem dobrym tematem do rozmowy. A gdy gra nabrała rozpędu, pomogła mi uniknąć syndromu oszusta, z którym zmaga się tak wielu projektantów gier wideo (i w ogóle deweloperów). Pomogła mi nawiązać kontakt z innymi entuzjastami gier stołowych w branży, a także (wraz z innymi projektami gier planszowych) podtrzymywała moją twórczą energię, gdy projekty i zespoły, przy których pracowałem, stawały się coraz większe, a wraz z tym malała moja kontrola twórcza.</w:t>
      </w:r>
    </w:p>
    <w:p>
      <w:pPr>
        <w:pStyle w:val="BodyText"/>
      </w:pPr>
      <w:r>
        <w:t xml:space="preserve">Krajobraz gier zmienił się w ciągu ostatnich dwudziestu lat tak głęboko, że fakt, iż przez cały ten czas</w:t>
      </w:r>
      <w:r>
        <w:t xml:space="preserve"> </w:t>
      </w:r>
      <w:r>
        <w:rPr>
          <w:iCs/>
          <w:i/>
        </w:rPr>
        <w:t xml:space="preserve">Twilight Struggle</w:t>
      </w:r>
      <w:r>
        <w:t xml:space="preserve"> </w:t>
      </w:r>
      <w:r>
        <w:t xml:space="preserve">wciąż inspiruje graczy turniejowych, historycznych marzycieli, projektantów szukających natchnienia albo przynajmniej sprawdzonego punktu wyjścia oraz badaczy poszukujących nowych spostrzeżeń, napawa mnie głęboką pokorą i satysfakcją. Przestałem już próbować przewidzieć, kiedy gra</w:t>
      </w:r>
      <w:r>
        <w:t xml:space="preserve"> </w:t>
      </w:r>
      <w:r>
        <w:rPr>
          <w:iCs/>
          <w:i/>
        </w:rPr>
        <w:t xml:space="preserve">Twilight Struggle</w:t>
      </w:r>
      <w:r>
        <w:t xml:space="preserve"> </w:t>
      </w:r>
      <w:r>
        <w:t xml:space="preserve">odejdzie w zapomnienie, i mam nadzieję, że za kolejne dwadzieścia lat gracze będą ją wspominać z taką samą sympatią, jaką darzę ją dziś.</w:t>
      </w:r>
    </w:p>
    <w:p>
      <w:pPr>
        <w:pStyle w:val="Opisilustracji"/>
      </w:pPr>
      <w:r>
        <w:rPr>
          <w:iCs/>
          <w:i/>
        </w:rPr>
        <w:t xml:space="preserve">[Ilustracja (s. 22 oryginału): okładki trzech gier GMT. Pierwsza: „TWILIGHT STRUGGLE” (tytuł gry – bez tłumaczenia), „THE COLD WAR, 1945-1989” – ZIMNA WOJNA 1945–1989, „Deluxe Edition, 8th Printing” – wydanie Deluxe, ósmy dodruk, „GAME DESIGN / Ananda Gupta &amp; Jason Matthews” – PROJEKT GRY: Ananda Gupta i Jason Matthews; postać w płaszczu i kapeluszu na tle Bramy Brandenburskiej i zasieków. Druga: „LABYRINTH / THE WAR ON TERROR, 2001 – ?” (tytuł gry – bez tłumaczenia), „Game Design / Volko Ruhnke” – Projekt gry: Volko Ruhnke; żołnierz z karabinem. Trzecia: „1989 / DAWN of FREEDOM” (tytuł gry – bez tłumaczenia), „Game Design / Ted Torgerson &amp; Jason Matthews” – Projekt gry: Ted Torgerson i Jason Matthews; portrety dwóch mężczyzn i fragment napisu „Solidarność”. Na wszystkich okładkach logo „GMT GAMES” i nieczytelny drobny druk]</w:t>
      </w:r>
    </w:p>
    <w:p>
      <w:pPr>
        <w:pStyle w:val="Heading2"/>
      </w:pPr>
      <w:r>
        <w:t xml:space="preserve">UWAGI PROJEKTANTÓW (DESIGNERS’ NOTES)</w:t>
      </w:r>
    </w:p>
    <w:p>
      <w:pPr>
        <w:pStyle w:val="FirstParagraph"/>
      </w:pPr>
      <w:r>
        <w:rPr>
          <w:iCs/>
          <w:i/>
        </w:rPr>
        <w:t xml:space="preserve">Te uwagi projektantów napisano do pierwszego wydania Twilight Struggle w 2005 r.</w:t>
      </w:r>
    </w:p>
    <w:p>
      <w:pPr>
        <w:pStyle w:val="Heading3"/>
      </w:pPr>
      <w:r>
        <w:t xml:space="preserve">Długa walka w półmroku</w:t>
      </w:r>
    </w:p>
    <w:p>
      <w:pPr>
        <w:pStyle w:val="FirstParagraph"/>
      </w:pPr>
      <w:r>
        <w:t xml:space="preserve">Jak większość debiutujących projektantów gier, poświęciliśmy wiele lat na złożenie tej gry w całość.</w:t>
      </w:r>
      <w:r>
        <w:t xml:space="preserve"> </w:t>
      </w:r>
      <w:r>
        <w:rPr>
          <w:iCs/>
          <w:i/>
        </w:rPr>
        <w:t xml:space="preserve">Twilight Struggle</w:t>
      </w:r>
      <w:r>
        <w:t xml:space="preserve"> </w:t>
      </w:r>
      <w:r>
        <w:t xml:space="preserve">to przede wszystkim gra zaprojektowana tak, by zaspokajała nasze własne potrzeby. Obaj jesteśmy wielkimi fanami gier wojennych napędzanych kartami (card driven wargame) i tego, jak tchnęły one nowe życie w gry wojenne w ogóle. Gry wojenne napędzane kartami wskrzesiły nasze hobby niczym współczesnego Łazarza. Jednak już pięć lat temu, kiedy razem z Anandą po raz pierwszy postanowiliśmy spróbować sił w projektowaniu, było jasne, na co się zanosi. Gry napędzane kartami miały coraz mniej przypominać</w:t>
      </w:r>
      <w:r>
        <w:t xml:space="preserve"> </w:t>
      </w:r>
      <w:r>
        <w:rPr>
          <w:iCs/>
          <w:i/>
        </w:rPr>
        <w:t xml:space="preserve">We The People</w:t>
      </w:r>
      <w:r>
        <w:t xml:space="preserve"> </w:t>
      </w:r>
      <w:r>
        <w:t xml:space="preserve">i</w:t>
      </w:r>
      <w:r>
        <w:t xml:space="preserve"> </w:t>
      </w:r>
      <w:r>
        <w:rPr>
          <w:iCs/>
          <w:i/>
        </w:rPr>
        <w:t xml:space="preserve">Hannibal</w:t>
      </w:r>
      <w:r>
        <w:t xml:space="preserve">, a coraz bardziej</w:t>
      </w:r>
      <w:r>
        <w:t xml:space="preserve"> </w:t>
      </w:r>
      <w:r>
        <w:rPr>
          <w:iCs/>
          <w:i/>
        </w:rPr>
        <w:t xml:space="preserve">Paths of Glory</w:t>
      </w:r>
      <w:r>
        <w:t xml:space="preserve"> </w:t>
      </w:r>
      <w:r>
        <w:t xml:space="preserve">i</w:t>
      </w:r>
      <w:r>
        <w:t xml:space="preserve"> </w:t>
      </w:r>
      <w:r>
        <w:rPr>
          <w:iCs/>
          <w:i/>
        </w:rPr>
        <w:t xml:space="preserve">Barbarossa to Berlin</w:t>
      </w:r>
      <w:r>
        <w:t xml:space="preserve">. Nie jest to krytyka pracy pana Raicera. Uważamy wręcz, że dopiero gra</w:t>
      </w:r>
      <w:r>
        <w:t xml:space="preserve"> </w:t>
      </w:r>
      <w:r>
        <w:rPr>
          <w:iCs/>
          <w:i/>
        </w:rPr>
        <w:t xml:space="preserve">Paths of Glory</w:t>
      </w:r>
      <w:r>
        <w:t xml:space="preserve"> </w:t>
      </w:r>
      <w:r>
        <w:t xml:space="preserve">pokazała, jak bogata może być gra napędzana kartami. Ale kłóciło się to z inną rzeczywistością. Starzeliśmy się. Nasze życie mniej przypominało obfitujące w granie czasy studiów, a bardziej codzienny świat pracy rodziny „nuklearnej”. Osiem godzin na jedną partię stawało się coraz mniej realne. Dlatego, egoistycznie, zaprojektowaliśmy grę dopasowaną do naszego rozkładu dnia. Partię</w:t>
      </w:r>
      <w:r>
        <w:t xml:space="preserve"> </w:t>
      </w:r>
      <w:r>
        <w:rPr>
          <w:iCs/>
          <w:i/>
        </w:rPr>
        <w:t xml:space="preserve">Twilight Struggle</w:t>
      </w:r>
      <w:r>
        <w:t xml:space="preserve"> </w:t>
      </w:r>
      <w:r>
        <w:t xml:space="preserve">można rozegrać od początku do końca w takim czasie, w jakim w wielu innych grach rozgrywa się „krótki” scenariusz. Do licha, jeśli ktoś jest naprawdę ambitny, może zamienić się stronami i rozegrać zimną wojnę z obu perspektyw. To okrężny sposób, by powiedzieć, że głównym ograniczeniem przy projektowaniu był czas.</w:t>
      </w:r>
    </w:p>
    <w:p>
      <w:pPr>
        <w:pStyle w:val="BodyText"/>
      </w:pPr>
      <w:r>
        <w:t xml:space="preserve">Drugim pytaniem, na które musieliśmy odpowiedzieć, był temat. Uważam, że wojny domowe są idealnym tematem dla systemu Wpływów (influence system). Dlatego na początku przekonałem Anandę do spróbowania sił w projekcie o hiszpańskiej wojnie domowej. Kilka książek na ten temat szybko nas przekonało, że opanowanie polityki tej wojny zajęłoby lata, a szczerze mówiąc, nie zamierzaliśmy czekać latami z rozpoczęciem pracy. Wtedy Ananda w przebłysku geniuszu zaproponował w zamian zimną wojnę. To był świetny temat. Gier, które poważnie zajmują się politycznymi aspektami zimnej wojny, jest bardzo niewiele – nie było ich wiele nawet wtedy, gdy tę zimną wojnę toczyliśmy. Podstawowy system Wpływów (influence system) dobrze się w tym temacie sprawdził. Historia nie stanowiła problemu, bo jako student stosunków międzynarodowych w latach 80. przez cztery lata w zasadzie zajmowałem się zimną wojną. Wreszcie, jednym z najlepszych doświadczeń w moim życiu gracza była gra</w:t>
      </w:r>
      <w:r>
        <w:t xml:space="preserve"> </w:t>
      </w:r>
      <w:r>
        <w:rPr>
          <w:iCs/>
          <w:i/>
        </w:rPr>
        <w:t xml:space="preserve">Balance of Power</w:t>
      </w:r>
      <w:r>
        <w:t xml:space="preserve"> </w:t>
      </w:r>
      <w:r>
        <w:t xml:space="preserve">Chrisa Crawforda. Była to gra o polityce zimnej wojny, a jeszcze bardziej o balansowaniu na krawędzi wojny w czasie kryzysu między supermocarstwami. Gracze komputerowi do dziś wspominają jej nowatorstwo. Nigdy nie zapomnę jej nieśmiertelnej kwestii, która pojawiała się, gdy doprowadziło się świat do nuklearnej zagłady z powodu czegoś tak absurdalnego jak finansowanie partyzantów w Kenii:</w:t>
      </w:r>
    </w:p>
    <w:p>
      <w:pPr>
        <w:pStyle w:val="BodyText"/>
      </w:pPr>
      <w:r>
        <w:rPr>
          <w:iCs/>
          <w:i/>
        </w:rPr>
        <w:t xml:space="preserve">Wywołałeś wojnę nuklearną. I nie, nie będzie żadnej animacji ani grzyba atomowego z fruwającymi w powietrzu częściami ciał. Nie nagradzamy porażki.</w:t>
      </w:r>
    </w:p>
    <w:p>
      <w:pPr>
        <w:pStyle w:val="BodyText"/>
      </w:pPr>
      <w:r>
        <w:t xml:space="preserve">Gdybym oblał ostatnią klasę liceum, byłaby to naprawdę wina Chrisa Crawforda. Złoty pomysł Anandy dał nam więc szansę, by spróbować odtworzyć choć trochę magii tamtej gry.</w:t>
      </w:r>
    </w:p>
    <w:p>
      <w:pPr>
        <w:pStyle w:val="BodyText"/>
      </w:pPr>
      <w:r>
        <w:t xml:space="preserve">Słowa „gra” używamy z rozmysłem.</w:t>
      </w:r>
      <w:r>
        <w:t xml:space="preserve"> </w:t>
      </w:r>
      <w:r>
        <w:rPr>
          <w:iCs/>
          <w:i/>
        </w:rPr>
        <w:t xml:space="preserve">Twilight Struggle</w:t>
      </w:r>
      <w:r>
        <w:t xml:space="preserve"> </w:t>
      </w:r>
      <w:r>
        <w:t xml:space="preserve">nie sięga ponad swoje możliwości. Ilekroć trzeba było pójść na kompromis między realizmem a grywalnością, wybieraliśmy grywalność. Chcemy oddać klimat zimnej wojny i mamy nadzieję, że ludzie wyniosą z gry kilka spostrzeżeń, których wcześniej nie mieli, ale nie mamy złudzeń, że gra o takim zakresie i czasie trwania mogłaby uchodzić za symulację.</w:t>
      </w:r>
    </w:p>
    <w:p>
      <w:pPr>
        <w:pStyle w:val="BodyText"/>
      </w:pPr>
      <w:r>
        <w:t xml:space="preserve">Dla graczy ważne jest też zrozumienie, że gra ma bardzo wyraźny punkt widzenia.</w:t>
      </w:r>
      <w:r>
        <w:t xml:space="preserve"> </w:t>
      </w:r>
      <w:r>
        <w:rPr>
          <w:iCs/>
          <w:i/>
        </w:rPr>
        <w:t xml:space="preserve">Twilight Struggle</w:t>
      </w:r>
      <w:r>
        <w:t xml:space="preserve"> </w:t>
      </w:r>
      <w:r>
        <w:t xml:space="preserve">w zasadzie przyjmuje za prawdziwą całą wewnętrzną logikę zimnej wojny – nawet te jej elementy, które są ewidentnie fałszywe. Dlatego jedynymi relacjami, które mają w tej grze znaczenie, są relacje między danym państwem a supermocarstwami. Świat stanowi wygodną szachownicę dla ambicji USA i ZSRR, ale wszystkie inne państwa są w tej partii zwykłymi pionkami (może z okazjonalnym gońcem). Nawet Chiny sprowadzono do karty, którą te dwa państwa przekazują sobie nawzajem. Co więcej, teoria domina nie tylko działa – jest warunkiem wstępnym rozszerzania Wpływów (influence) na Region. Historycy słusznie zakwestionowaliby wszystkie te założenia, ale zgodnie z przyjętą filozofią projektowania uważamy, że dzięki nim gra jest lepsza.</w:t>
      </w:r>
    </w:p>
    <w:p>
      <w:pPr>
        <w:pStyle w:val="BodyText"/>
      </w:pPr>
      <w:r>
        <w:t xml:space="preserve">Jedna bardzo istotna różnica między</w:t>
      </w:r>
      <w:r>
        <w:t xml:space="preserve"> </w:t>
      </w:r>
      <w:r>
        <w:rPr>
          <w:iCs/>
          <w:i/>
        </w:rPr>
        <w:t xml:space="preserve">Twilight Struggle</w:t>
      </w:r>
      <w:r>
        <w:t xml:space="preserve"> </w:t>
      </w:r>
      <w:r>
        <w:t xml:space="preserve">a innymi grami o zimnej wojnie polega na tym, że zakładamy, iż wojna nuklearna byłaby czymś złym. W wielu innych grach sam pomysł wypuszczenia nuklearnego dżina z butelki jest nieodparcie kuszący. Z naszej perspektywy, wzbogaconej o wiedzę o tym, co nastąpiło później, wojna nuklearna była nie do pomyślenia i właśnie dlatego do niej nie doszło. Owszem, byliśmy blisko, ale wierzymy, że racjonalni aktorzy odsunęliby się od przycisku. Gdyby przycisk został wciśnięty, wojna nuklearna nabrałaby własnej, ponurej logiki, a jej skutkiem mogłoby być wyginięcie ludzkości.</w:t>
      </w:r>
    </w:p>
    <w:p>
      <w:pPr>
        <w:pStyle w:val="BodyText"/>
      </w:pPr>
      <w:r>
        <w:t xml:space="preserve">Wiele decyzji podjęliśmy ze względu na grywalność, ale omówimy dwie z nich. Po pierwsze, nie wszystkie państwa, które sąsiadują ze sobą geograficznie, są ze sobą połączone. Są ku temu trzy powody. Na przykład wiele państw to zbitki kilku krajów, co od samego początku miesza w geografii. Po drugie, i to najważniejsze, chcieliśmy, żeby teoria domina miała realne znaczenie, a gracze powoli rozprzestrzeniali swoje Wpływy (influence) po mapie. Pomyślcie o starych filmach dokumentalnych, w których ze Związku Radzieckiego we wszystkich kierunkach wypływają czerwone animowane strzałki. Wreszcie, i to najrzadziej, brak połączenia między państwami odzwierciedla lokalne antagonizmy między dwoma rzekomymi sojusznikami.</w:t>
      </w:r>
    </w:p>
    <w:p>
      <w:pPr>
        <w:pStyle w:val="BodyText"/>
      </w:pPr>
      <w:r>
        <w:t xml:space="preserve">Druga decyzja, która zasługuje na nieco szersze omówienie, dotyczy tego, które państwa otrzymały miano „Państwa Strategicznego” (</w:t>
      </w:r>
      <w:r>
        <w:t xml:space="preserve">“</w:t>
      </w:r>
      <w:r>
        <w:t xml:space="preserve">battleground state</w:t>
      </w:r>
      <w:r>
        <w:t xml:space="preserve">”</w:t>
      </w:r>
      <w:r>
        <w:t xml:space="preserve">). W zasadzie były trzy sposoby uzyskania tego statusu. Po pierwsze, otrzymywały go uznane mocarstwa regionalne. Dobrze odzwierciedlają to Państwa Strategiczne (battlegrounds) Ameryki Południowej. Po drugie, jeśli państwo posiadało ważne zasoby strategiczne, również oznaczało to status Państwa Strategicznego (battleground status). Oczywiście kwalifikowałaby się tu większość Państw Strategicznych (battlegrounds) na Bliskim Wschodzie, a także Angola i Wenezuela. Wreszcie, jeśli państwo było rzeczywistym polem bitwy między supermocarstwami, jak Korea Południowa, otrzymywało status Państwa Strategicznego (battleground status). Dlatego naszym angielskim i australijskim kuzynom chcemy powiedzieć, że nie stawiamy was niżej niż naszych francuskich sojuszników. Jesteście natomiast na początku gry kotwicami amerykańskich Wpływów (US influence) w Europie i Azji.</w:t>
      </w:r>
    </w:p>
    <w:p>
      <w:pPr>
        <w:pStyle w:val="BodyText"/>
      </w:pPr>
      <w:r>
        <w:t xml:space="preserve">Jest wiele aspektów gry, z których jesteśmy dumni, ale najzabawniejsze jest to, jak gra potrafi uchwycić psychologię zimnej wojny. Obszary stają się ważne tylko dlatego, że przeciwnik uważa je za ważne – skoro tam idzie, musi mieć jakiś powód! Jesteśmy też dumni z interakcji między torem DEFCON (DEFCON chart) a Operacjami Wojskowymi (military operations). Sprawia ona, że w każdym Etapie (turn) trzeba podejmować różnorodne działania, dzięki czemu gra jest bardziej napięta i emocjonująca.</w:t>
      </w:r>
    </w:p>
    <w:p>
      <w:pPr>
        <w:pStyle w:val="BodyText"/>
      </w:pPr>
      <w:r>
        <w:t xml:space="preserve">W ostatecznym rozrachunku</w:t>
      </w:r>
      <w:r>
        <w:t xml:space="preserve"> </w:t>
      </w:r>
      <w:r>
        <w:rPr>
          <w:iCs/>
          <w:i/>
        </w:rPr>
        <w:t xml:space="preserve">Twilight Struggle</w:t>
      </w:r>
      <w:r>
        <w:t xml:space="preserve"> </w:t>
      </w:r>
      <w:r>
        <w:t xml:space="preserve">jest wyrazem odrobiny nostalgii za zimną wojną. W świecie wrogów pozbawionych państwa, dla których nasze zniszczenie jest celem samym w sobie, zimna wojna wydaje się osobliwym sporem o ekonomię. Gdy religijny szowinizm spycha na bok ideologię, tęsknimy za prostszymi czasami, wolnymi od niewidzialnych zagrożeń, gdy walczyło się o cenione zasady z wrogiem, którego rozumieliśmy. Walnijmy więc raz jeszcze butem w stół, chwyćmy za słuchawkę gorącej linii i stańmy na straży w Berlinie. Zimna wojna się skończyła, ale gra dopiero się zaczęła.</w:t>
      </w:r>
    </w:p>
    <w:p>
      <w:pPr>
        <w:pStyle w:val="Opisilustracji"/>
      </w:pPr>
      <w:r>
        <w:rPr>
          <w:iCs/>
          <w:i/>
        </w:rPr>
        <w:t xml:space="preserve">[Ilustracja (s. 23 oryginału): stylizowana grafika w beżowo-szarych barwach: u góry rząd siedmiu gwiazd; pośrodku kula ziemska z siatką południków i równoleżników oraz znakiem promieniowania, obok sputnik, kapsuła kosmiczna i rakieta; u dołu Nikita Chruszczow i John F. Kennedy w rozmowie, za nimi Brama Brandenburska, tablica z napisem w czterech językach „YOU ARE LEAVING THE AMERICAN SECTOR / ВЫ ВЫЕЗЖАЕТЕ ИЗ АМЕРИКАНСКОГО СЕКТОРА / VOUS SORTEZ DU SECTEUR AMÉRICAIN / SIE VERLASSEN DEN AMERIKANISCHEN SEKTOR” – Opuszczasz sektor amerykański (po angielsku, rosyjsku, francusku i niemiecku), a po prawej budowla z kołami olimpijskimi]</w:t>
      </w:r>
    </w:p>
    <w:p>
      <w:pPr>
        <w:pStyle w:val="Heading2"/>
      </w:pPr>
      <w:r>
        <w:t xml:space="preserve">KARTY: TŁO I HISTORIA (CARD BACKGROUNDS AND HISTORY)</w:t>
      </w:r>
    </w:p>
    <w:p>
      <w:pPr>
        <w:pStyle w:val="Heading3"/>
      </w:pPr>
      <w:r>
        <w:t xml:space="preserve">1.</w:t>
      </w:r>
      <w:r>
        <w:t xml:space="preserve"> </w:t>
      </w:r>
      <w:r>
        <w:rPr>
          <w:smallCaps/>
        </w:rPr>
        <w:t xml:space="preserve">Rozstrzygnięcie w Azji (Asia Scoring)</w:t>
      </w:r>
    </w:p>
    <w:p>
      <w:pPr>
        <w:pStyle w:val="FirstParagraph"/>
      </w:pPr>
      <w:r>
        <w:t xml:space="preserve">Choć to Europa mogła być stawką zimnej wojny, polem bitwy była Azja. Od chińskiej wojny domowej, przez wojnę w Korei, po Wietnam i Afganistan – to w Azji zimna wojna była najbliższa przerodzenia się w gorącą. Dlatego Azja jest drugim co do znaczenia Regionem pod względem Rozstrzygnięcia (Scoring).</w:t>
      </w:r>
    </w:p>
    <w:p>
      <w:pPr>
        <w:pStyle w:val="Heading3"/>
      </w:pPr>
      <w:r>
        <w:t xml:space="preserve">2.</w:t>
      </w:r>
      <w:r>
        <w:t xml:space="preserve"> </w:t>
      </w:r>
      <w:r>
        <w:rPr>
          <w:smallCaps/>
        </w:rPr>
        <w:t xml:space="preserve">Rozstrzygnięcie w Europie (Europe Scoring)</w:t>
      </w:r>
    </w:p>
    <w:p>
      <w:pPr>
        <w:pStyle w:val="FirstParagraph"/>
      </w:pPr>
      <w:r>
        <w:t xml:space="preserve">Niektórzy historycy zimnej wojny postrzegają całe to zmaganie – które kosztowało miliony istnień i niezliczone biliony dolarów oraz przyniosło konflikty na całym globie – jako walkę o przyszłość Niemiec. Choć taki pogląd może być zbyt krótkowzroczny, jasne jest, że Europa zawsze pozostawała na pierwszym planie strategii i uwagi. Klęska w Europie oznaczała w ostatecznym rozrachunku klęskę w zimnej wojnie.</w:t>
      </w:r>
    </w:p>
    <w:p>
      <w:pPr>
        <w:pStyle w:val="Heading3"/>
      </w:pPr>
      <w:r>
        <w:t xml:space="preserve">3.</w:t>
      </w:r>
      <w:r>
        <w:t xml:space="preserve"> </w:t>
      </w:r>
      <w:r>
        <w:rPr>
          <w:smallCaps/>
        </w:rPr>
        <w:t xml:space="preserve">Rozstrzygnięcie na Bliskim Wschodzie (Middle East Scoring)</w:t>
      </w:r>
    </w:p>
    <w:p>
      <w:pPr>
        <w:pStyle w:val="FirstParagraph"/>
      </w:pPr>
      <w:r>
        <w:t xml:space="preserve">W 1946 roku Truman musiał zagrozić wysłaniem okrętów wojennych na Morze Śródziemne, by zmusić Sowietów do wycofania wojsk z Iranu. Tak zaczęła się zimnowojenna rywalizacja na Bliskim Wschodzie. Ponieważ region ten dostarczał gospodarkom Zachodu ich życiodajnego surowca – ropy naftowej – dawał też ZSRR nieodpartą okazję do mieszania się w jego sprawy. Poparcie USA dla Izraela otworzyło Sowietom drogę do świata arabskiego, którą wielokrotnie wykorzystywali.</w:t>
      </w:r>
    </w:p>
    <w:p>
      <w:pPr>
        <w:pStyle w:val="Heading3"/>
      </w:pPr>
      <w:r>
        <w:t xml:space="preserve">4.</w:t>
      </w:r>
      <w:r>
        <w:t xml:space="preserve"> </w:t>
      </w:r>
      <w:r>
        <w:rPr>
          <w:smallCaps/>
        </w:rPr>
        <w:t xml:space="preserve">Padnij i kryj się (Duck and Cover)</w:t>
      </w:r>
    </w:p>
    <w:p>
      <w:pPr>
        <w:pStyle w:val="FirstParagraph"/>
      </w:pPr>
      <w:r>
        <w:t xml:space="preserve">(1950) Kongres USA uchwalił ustawę o federalnej obronie cywilnej (Federal Civil Defense Act) w reakcji na pierwsze radzieckie próby z bronią jądrową w 1949 roku. Kampania „Padnij i kryj się” (Duck and Cover) to chyba najbardziej zapamiętana spośród rozmaitych akcji obrony cywilnej, które miały uświadamiać społeczeństwu zagrożenie atakiem nuklearnym. Jak na ironię, takie filmy mogły przyczynić się do wzrostu prawdopodobieństwa wojny nuklearnej, bo sprawiały, że ogół społeczeństwa uznawał taki konflikt za „możliwy do pomyślenia”.</w:t>
      </w:r>
    </w:p>
    <w:p>
      <w:pPr>
        <w:pStyle w:val="Heading3"/>
      </w:pPr>
      <w:r>
        <w:t xml:space="preserve">5.</w:t>
      </w:r>
      <w:r>
        <w:t xml:space="preserve"> </w:t>
      </w:r>
      <w:r>
        <w:rPr>
          <w:smallCaps/>
        </w:rPr>
        <w:t xml:space="preserve">Plan pięcioletni (Five Year Plan)</w:t>
      </w:r>
    </w:p>
    <w:p>
      <w:pPr>
        <w:pStyle w:val="FirstParagraph"/>
      </w:pPr>
      <w:r>
        <w:t xml:space="preserve">(1946–1950) Od lat 20. XX wieku Związek Radziecki miał obsesję na punkcie centralnego planowania gospodarki i rozwoju przemysłu. W swojej historii ZSRR przyjął dwanaście takich planów. Choć ekonomiści się spierają, panuje dość powszechna zgoda, że plany te wywołały w gospodarce radzieckiej więcej zaburzeń, niż usunęły.</w:t>
      </w:r>
    </w:p>
    <w:p>
      <w:pPr>
        <w:pStyle w:val="Heading3"/>
      </w:pPr>
      <w:r>
        <w:t xml:space="preserve">6.</w:t>
      </w:r>
      <w:r>
        <w:t xml:space="preserve"> </w:t>
      </w:r>
      <w:r>
        <w:rPr>
          <w:smallCaps/>
        </w:rPr>
        <w:t xml:space="preserve">Karta Chińska (The China Card)</w:t>
      </w:r>
    </w:p>
    <w:p>
      <w:pPr>
        <w:pStyle w:val="FirstParagraph"/>
      </w:pPr>
      <w:r>
        <w:t xml:space="preserve">Chińska Republika Ludowa odegrała w zimnej wojnie kluczową rolę. Choć wpływy ChRL ograniczały się w dużej mierze do państw satelickich w Azji, kraj ten miał duże znaczenie dla chwiejnej równowagi sił, która ostatecznie zapanowała w świecie po II wojnie światowej. Chiny zaczynały jako sojusznik ZSRR, ale w późniejszym stadium zimnej wojny stały się przeciwwagą dla wpływów radzieckich w Azji.</w:t>
      </w:r>
    </w:p>
    <w:p>
      <w:pPr>
        <w:pStyle w:val="Heading3"/>
      </w:pPr>
      <w:r>
        <w:t xml:space="preserve">7.</w:t>
      </w:r>
      <w:r>
        <w:t xml:space="preserve"> </w:t>
      </w:r>
      <w:r>
        <w:rPr>
          <w:smallCaps/>
        </w:rPr>
        <w:t xml:space="preserve">Rządy socjalistów (Socialist Governments)</w:t>
      </w:r>
    </w:p>
    <w:p>
      <w:pPr>
        <w:pStyle w:val="FirstParagraph"/>
      </w:pPr>
      <w:r>
        <w:t xml:space="preserve">(1947) Od końca II wojny światowej Stany Zjednoczone musiały się mierzyć z demokratycznymi ruchami lewicowymi w swojej strefie wpływów. Szczególnie zapalnym punktem były Włochy pod rządami De Gasperiego, gdzie w rządzie zasiadali komuniści i socjaliści. CIA sfinansowała szeroko zakrojony program propagandowy wymierzony w te ruchy. Rządy socjalistów znów stały się przedmiotem obaw w latach 60. we Francji, a także w związku z lewicową Partią Pracy w Wielkiej Brytanii.</w:t>
      </w:r>
    </w:p>
    <w:p>
      <w:pPr>
        <w:pStyle w:val="Heading3"/>
      </w:pPr>
      <w:r>
        <w:t xml:space="preserve">8.</w:t>
      </w:r>
      <w:r>
        <w:t xml:space="preserve"> </w:t>
      </w:r>
      <w:r>
        <w:rPr>
          <w:smallCaps/>
        </w:rPr>
        <w:t xml:space="preserve">Fidel</w:t>
      </w:r>
    </w:p>
    <w:p>
      <w:pPr>
        <w:pStyle w:val="FirstParagraph"/>
      </w:pPr>
      <w:r>
        <w:t xml:space="preserve">(1959) Castro, który doszedł do władzy po obaleniu skorumpowanego Batisty, rozczarował USA, gdy stało się jasne, że przewodzi rewolucji marksistowskiej. Stany Zjednoczone próbowały różnych sposobów, by obalić lub zamordować Castra, a zwieńczeniem tych prób była katastrofalna inwazja w „Zatoce Świń”. Z czasem komunistyczna Kuba zaczęła wspierać marksistowskie rządy w Angoli i Etiopii.</w:t>
      </w:r>
    </w:p>
    <w:p>
      <w:pPr>
        <w:pStyle w:val="Heading3"/>
      </w:pPr>
      <w:r>
        <w:t xml:space="preserve">9.</w:t>
      </w:r>
      <w:r>
        <w:t xml:space="preserve"> </w:t>
      </w:r>
      <w:r>
        <w:rPr>
          <w:smallCaps/>
        </w:rPr>
        <w:t xml:space="preserve">Powstanie w Wietnamie (Vietnam Revolts)</w:t>
      </w:r>
    </w:p>
    <w:p>
      <w:pPr>
        <w:pStyle w:val="FirstParagraph"/>
      </w:pPr>
      <w:r>
        <w:t xml:space="preserve">(1946) Ho Chi Minh wielokrotnie próbował pozyskać pomoc administracji Trumana w walce o niepodległość. Jego listy nigdy nie doczekały się odpowiedzi. Rząd francuski, przy wsparciu USA i Wielkiej Brytanii, usiłował odtworzyć swoją kolonię w Indochinach. Próba ta była skazana na niepowodzenie i doprowadziła do klęski pod Dien Bien Phu.</w:t>
      </w:r>
    </w:p>
    <w:p>
      <w:pPr>
        <w:pStyle w:val="Heading3"/>
      </w:pPr>
      <w:r>
        <w:t xml:space="preserve">10.</w:t>
      </w:r>
      <w:r>
        <w:t xml:space="preserve"> </w:t>
      </w:r>
      <w:r>
        <w:rPr>
          <w:smallCaps/>
        </w:rPr>
        <w:t xml:space="preserve">Blokada (Blockade)</w:t>
      </w:r>
    </w:p>
    <w:p>
      <w:pPr>
        <w:pStyle w:val="FirstParagraph"/>
      </w:pPr>
      <w:r>
        <w:t xml:space="preserve">(1948–49) Sowieci próbowali wzmóc nacisk na zachodnich aliantów, by odwieść ich od utworzenia w ich strefach niezależnego rządu „Zachodnich” Niemiec. Głównym punktem nacisku była blokada Berlina Zachodniego. W odpowiedzi Wielka Brytania i USA zorganizowały most powietrzny do Berlina; w szczytowym momencie, podczas „parady wielkanocnej”, w Berlinie co minutę lądował samolot transportowy.</w:t>
      </w:r>
    </w:p>
    <w:p>
      <w:pPr>
        <w:pStyle w:val="Opisilustracji"/>
      </w:pPr>
      <w:r>
        <w:rPr>
          <w:iCs/>
          <w:i/>
        </w:rPr>
        <w:t xml:space="preserve">[Ilustracja (s. 24 oryginału): karta nr 6, EARLY WAR (Preludium), Wartość Operacyjna 4, szara gwiazda (obie strony); zdjęcie flagi ChRL. Tytuł (Title): THE CHINA CARD – Karta Chińska. Tekst Wydarzenia (Event text): „Begins the game with the USSR player. +1 Operations value when all points are used in Asia. Pass to opponent after play. +1 VP for the player holding this card at the end of Turn 10. Cancels effect of FORMOSAN RESOLUTION if this card is played by the US player.” – „Rozpoczyna grę u gracza ZSRR. +1 do Wartości Operacyjnej (Operations value), gdy wszystkie punkty zostaną wykorzystane w Azji. Po zagraniu przekaż przeciwnikowi. +1 VP dla gracza, który ma tę kartę (holding this card) na koniec Etapu 10 (Turn 10). Anuluje efekt Wydarzenia Rezolucja formozańska (Formosan Resolution), jeśli tę kartę zagra gracz USA.”]</w:t>
      </w:r>
    </w:p>
    <w:p>
      <w:pPr>
        <w:pStyle w:val="Opisilustracji"/>
      </w:pPr>
      <w:r>
        <w:rPr>
          <w:iCs/>
          <w:i/>
        </w:rPr>
        <w:t xml:space="preserve">[Ilustracja (s. 24 oryginału): karta nr 3, EARLY WAR (Preludium), szara gwiazda (obie strony), bez Wartości Operacyjnej; w tle fragment mapy Bliskiego Wschodu; czerwony pasek z napisem „MAY NOT BE HELD” – NIE MOŻNA ZATRZYMAĆ. Tytuł (Title): MIDDLE EAST SCORING – Rozstrzygnięcie na Bliskim Wschodzie. Tekst Wydarzenia (Event text): „Both sides score: PRESENCE 3, DOMINATION 5, CONTROL 7. +1 per Controlled Battleground country in Region.” – „Obie strony zdobywają punkty: OBECNOŚĆ 3, DOMINACJA 5, KONTROLA 7. +1 za każde kontrolowane Państwo Strategiczne w Regionie.”]</w:t>
      </w:r>
    </w:p>
    <w:p>
      <w:pPr>
        <w:pStyle w:val="Opisilustracji"/>
      </w:pPr>
      <w:r>
        <w:rPr>
          <w:iCs/>
          <w:i/>
        </w:rPr>
        <w:t xml:space="preserve">[Ilustracja (s. 24 oryginału): karta nr 5, EARLY WAR (Preludium), Wartość Operacyjna 3, niebieska gwiazda (USA); plakat z robotnikiem; w prawym dolnym rogu symbol ostrzeżenia DEFCON. Tytuł (Title): FIVE-YEAR PLAN – Plan pięcioletni. Tekst Wydarzenia (Event text): „USSR player must randomly discard one card. If the card is a US associated Event, the Event occurs immediately. If the card is a USSR associated Event or an Event applicable to both players, then the card must be discarded without triggering the Event.” – „Gracz ZSRR musi losowo odrzucić (discard) jedną kartę. Jeśli jest to Wydarzenie powiązane z USA (US associated Event), Wydarzenie to zachodzi natychmiast. Jeśli jest to Wydarzenie powiązane z ZSRR albo Wydarzenie dotyczące obu graczy, kartę należy odrzucić bez zainicjowania (triggering) Wydarzenia.”]</w:t>
      </w:r>
    </w:p>
    <w:p>
      <w:pPr>
        <w:pStyle w:val="Opisilustracji"/>
      </w:pPr>
      <w:r>
        <w:rPr>
          <w:iCs/>
          <w:i/>
        </w:rPr>
        <w:t xml:space="preserve">[Ilustracja (s. 24 oryginału): karta nr 9, EARLY WAR (Preludium), Wartość Operacyjna 2, czerwona gwiazda (ZSRR); zdjęcie żołnierzy z flagą na szczycie umocnień. Tytuł (Title): VIETNAM REVOLTS* – Powstanie w Wietnamie. Tekst Wydarzenia (Event text): „Add 2 USSR Influence in Vietnam. For the remainder of the turn, the Soviet player may add 1 Operations point to any card that uses all points in Southeast Asia.” – „Dodaj 2 Punkty Wpływów ZSRR (USSR Influence) w Wietnamie. Do końca Etapu (turn) gracz ZSRR może dodać 1 Punkt Operacyjny (Operations point) do każdej karty, której wszystkie punkty zostaną wykorzystane w Azji Południowo-Wschodniej.” Dopisek: *Remove from play if used as an Event – *Usuń z gry, jeśli zagrano jako Wydarzenie.]</w:t>
      </w:r>
    </w:p>
    <w:p>
      <w:pPr>
        <w:pStyle w:val="Heading3"/>
      </w:pPr>
      <w:r>
        <w:t xml:space="preserve">11.</w:t>
      </w:r>
      <w:r>
        <w:t xml:space="preserve"> </w:t>
      </w:r>
      <w:r>
        <w:rPr>
          <w:smallCaps/>
        </w:rPr>
        <w:t xml:space="preserve">Wojna w Korei (Korean War)</w:t>
      </w:r>
    </w:p>
    <w:p>
      <w:pPr>
        <w:pStyle w:val="FirstParagraph"/>
      </w:pPr>
      <w:r>
        <w:t xml:space="preserve">(1950–53) Wojna w Korei, wywołana północnokoreańską inwazją przez 38. równoleżnik, była pierwszą wojną, którą usankcjonowała Organizacja Narodów Zjednoczonych. Oprócz USA i Korei Południowej jednostki bojowe broniące niepodległości Korei Południowej wystawiło 15 państw. Ofensywa MacArthura aż po rzekę Yalu wywołała odpowiedź Chin, która cofnęła wojnę do pozycji wyjściowych na 38. równoleżniku.</w:t>
      </w:r>
    </w:p>
    <w:p>
      <w:pPr>
        <w:pStyle w:val="Opisilustracji"/>
      </w:pPr>
      <w:r>
        <w:rPr>
          <w:iCs/>
          <w:i/>
        </w:rPr>
        <w:t xml:space="preserve">[Ilustracja (s. 25 oryginału): karta nr 11, EARLY WAR (Preludium), Wartość Operacyjna 2, czerwona gwiazda (ZSRR); zdjęcie: kobieta z dzieckiem na plecach na tle czołgu. Tytuł (Title): KOREAN WAR* – Wojna w Korei. Tekst Wydarzenia (Event text): „North Korea invades South Korea. Roll one die and subtract 1 for every US Controlled country adjacent to South Korea. USSR Victory on modified die roll 4-6. USSR adds 2 to their Military Operations. Effects of Victory: USSR gains 2 VP and replaces all US Influence in South Korea with USSR Influence.” – „Korea Północna (North Korea) dokonuje inwazji na Koreę Południową (South Korea). Rzuć jedną kością i odejmij 1 za każde kontrolowane przez USA (US Controlled) państwo sąsiadujące z Koreą Południową. Zwycięstwo ZSRR przy zmodyfikowanym wyniku rzutu 4–6. ZSRR dodaje 2 do swoich Operacji Wojskowych (Military Operations). Skutki zwycięstwa (Effects of Victory): ZSRR zyskuje 2 VP i zastępuje wszystkie Wpływy USA (US Influence) w Korei Południowej Wpływami ZSRR (USSR Influence).” Dopisek: *Remove from play if used as an Event – *Usuń z gry, jeśli zagrano jako Wydarzenie.]</w:t>
      </w:r>
    </w:p>
    <w:p>
      <w:pPr>
        <w:pStyle w:val="Heading3"/>
      </w:pPr>
      <w:r>
        <w:t xml:space="preserve">12.</w:t>
      </w:r>
      <w:r>
        <w:t xml:space="preserve"> </w:t>
      </w:r>
      <w:r>
        <w:rPr>
          <w:smallCaps/>
        </w:rPr>
        <w:t xml:space="preserve">Abdykacja w Rumunii (Romanian Abdication)</w:t>
      </w:r>
    </w:p>
    <w:p>
      <w:pPr>
        <w:pStyle w:val="FirstParagraph"/>
      </w:pPr>
      <w:r>
        <w:t xml:space="preserve">(1947) Król Michał I, monarcha o zachodniej mentalności, został pod groźbą broni zmuszony do abdykacji. Rumunię ogłoszono następnie demokratyczną republiką socjalistyczną. Po śmierci jej pierwszego komunistycznego przywódcy, Gheorghe Gheorghiu-Deja, Rumunią rządził Nicolae Ceaușescu, którego okrucieństwo wobec rodaków ustępowało jedynie okrucieństwu Stalina.</w:t>
      </w:r>
    </w:p>
    <w:p>
      <w:pPr>
        <w:pStyle w:val="Heading3"/>
      </w:pPr>
      <w:r>
        <w:t xml:space="preserve">13.</w:t>
      </w:r>
      <w:r>
        <w:t xml:space="preserve"> </w:t>
      </w:r>
      <w:r>
        <w:rPr>
          <w:smallCaps/>
        </w:rPr>
        <w:t xml:space="preserve">Wojna arabsko-izraelska (Arab-Israeli War)</w:t>
      </w:r>
    </w:p>
    <w:p>
      <w:pPr>
        <w:pStyle w:val="FirstParagraph"/>
      </w:pPr>
      <w:r>
        <w:t xml:space="preserve">(1948–49, 1956, 1967, 1968–1970, 1973, 1982) Państwo Izrael zrodziło się właściwie z wojny. Po wygaśnięciu brytyjskiego mandatu Izrael został wciągnięty w konflikt z arabskimi sąsiadami. Zwyciężał we wszystkich tych wojnach z wyjątkiem inwazji na Liban w 1982 roku, z którego ostatecznie musiał się wycofać. Arabowie byli bliscy sukcesu podczas niespodziewanych ataków w czasie wojny Jom Kippur, ale i te ataki ostatecznie się nie powiodły. Choć groźba interwencji supermocarstw po jednej i drugiej stronie pojawiała się często, sukces lub porażka w tych konfliktach zależały ostatecznie od względnych możliwości armii arabskich i armii izraelskiej.</w:t>
      </w:r>
    </w:p>
    <w:p>
      <w:pPr>
        <w:pStyle w:val="Heading3"/>
      </w:pPr>
      <w:r>
        <w:t xml:space="preserve">14.</w:t>
      </w:r>
      <w:r>
        <w:t xml:space="preserve"> </w:t>
      </w:r>
      <w:r>
        <w:rPr>
          <w:smallCaps/>
        </w:rPr>
        <w:t xml:space="preserve">RWPG (COMECON)</w:t>
      </w:r>
    </w:p>
    <w:p>
      <w:pPr>
        <w:pStyle w:val="FirstParagraph"/>
      </w:pPr>
      <w:r>
        <w:t xml:space="preserve">(1949–1991) Rada Wzajemnej Pomocy Gospodarczej (RWPG) powstała w odpowiedzi na to, jak bardzo plan Marshalla kusił radzieckie państwa satelickie w Europie Wschodniej. Choć w pierwszych latach RWPG miała bardzo luźną strukturę i była zdominowana przez Sowietów, ostatecznie spełniła w Europie Wschodniej funkcję liberalizacji handlu i racjonalizacji przemysłu.</w:t>
      </w:r>
    </w:p>
    <w:p>
      <w:pPr>
        <w:pStyle w:val="Heading3"/>
      </w:pPr>
      <w:r>
        <w:t xml:space="preserve">15.</w:t>
      </w:r>
      <w:r>
        <w:t xml:space="preserve"> </w:t>
      </w:r>
      <w:r>
        <w:rPr>
          <w:smallCaps/>
        </w:rPr>
        <w:t xml:space="preserve">Naser (Nasser)</w:t>
      </w:r>
    </w:p>
    <w:p>
      <w:pPr>
        <w:pStyle w:val="FirstParagraph"/>
      </w:pPr>
      <w:r>
        <w:t xml:space="preserve">(1954–1970) Gamal Abdel Naser, jeden z tytanów ruchu panarabskiego, sięgnął po władzę w wyniku wojskowego zamachu stanu. Próbując w czasie zimnej wojny obrać niezależny kurs, prowokował rządy zachodnie, przyjmując pomoc radziecką i nacjonalizując mienie przedsiębiorstw – najbardziej znanym przykładem był Kanał Sueski. Egipt pod jego przywództwem uchodził za klienta Związku Radzieckiego i w kolejnych wojnach z Izraelem walczył w zastępstwie Rosjan. Naser zmarł, sprawując urząd, po 18 latach rządów, w ciągu których udaremnił zakusy rozmaitych wrogów wewnętrznych i zagranicznych.</w:t>
      </w:r>
    </w:p>
    <w:p>
      <w:pPr>
        <w:pStyle w:val="Heading3"/>
      </w:pPr>
      <w:r>
        <w:t xml:space="preserve">16.</w:t>
      </w:r>
      <w:r>
        <w:t xml:space="preserve"> </w:t>
      </w:r>
      <w:r>
        <w:rPr>
          <w:smallCaps/>
        </w:rPr>
        <w:t xml:space="preserve">Utworzenie Układu Warszawskiego (Warsaw Pact Formed)</w:t>
      </w:r>
    </w:p>
    <w:p>
      <w:pPr>
        <w:pStyle w:val="FirstParagraph"/>
      </w:pPr>
      <w:r>
        <w:t xml:space="preserve">(1955) Układ Warszawski – reakcja na zachodnią agresję, za jaką uznano utworzenie NATO – był zdominowanym przez Rosjan sojuszem wojskowym, do którego należały wszystkie państwa Europy Wschodniej z wyjątkiem Jugosławii. Ujednolicił w całym sojuszu zarówno taktykę, jak i sprzęt według wzorców radzieckich. W 1968 roku Albania wystąpiła z Układu.</w:t>
      </w:r>
    </w:p>
    <w:p>
      <w:pPr>
        <w:pStyle w:val="Opisilustracji"/>
      </w:pPr>
      <w:r>
        <w:rPr>
          <w:iCs/>
          <w:i/>
        </w:rPr>
        <w:t xml:space="preserve">[Ilustracja (s. 25 oryginału): karta nr 16, EARLY WAR (Preludium), Wartość Operacyjna 3, czerwona gwiazda (ZSRR), tytuł podkreślony; ilustracja: odznaka z czerwoną gwiazdą i wstęgą w barwach flag państw Układu. Tytuł (Title): WARSAW PACT FORMED* – Utworzenie Układu Warszawskiego. Tekst Wydarzenia (Event text): „Remove all US Influence from four countries in Eastern Europe, or add 5 USSR Influence in Eastern Europe, adding no more than 2 per country. Allows play of NATO.” – „Usuń wszystkie Wpływy USA (US Influence) z czterech państw w Europie Wschodniej albo dodaj 5 Punktów Wpływów ZSRR (USSR Influence) w Europie Wschodniej, nie więcej niż 2 w jednym państwie. Umożliwia zagranie NATO.” Dopisek: *Remove from play if used as an Event – *Usuń z gry, jeśli zagrano jako Wydarzenie.]</w:t>
      </w:r>
    </w:p>
    <w:p>
      <w:pPr>
        <w:pStyle w:val="Heading3"/>
      </w:pPr>
      <w:r>
        <w:t xml:space="preserve">17.</w:t>
      </w:r>
      <w:r>
        <w:t xml:space="preserve"> </w:t>
      </w:r>
      <w:r>
        <w:rPr>
          <w:smallCaps/>
        </w:rPr>
        <w:t xml:space="preserve">De Gaulle na czele Francji (De Gaulle Leads France)</w:t>
      </w:r>
    </w:p>
    <w:p>
      <w:pPr>
        <w:pStyle w:val="FirstParagraph"/>
      </w:pPr>
      <w:r>
        <w:t xml:space="preserve">(1958–1969) Rolę de Gaulle’a, założyciela V Republiki Francuskiej, w zimnej wojnie postrzega się zwykle przez pryzmat jego drugiej prezydentury. Pozostając sojusznikiem Zachodu, de Gaulle starał się uczynić z Francji niezależny głos w granicach obozu zachodniego. Stworzył niezależny nuklearny potencjał odstraszania, wycofał Francję ze zintegrowanej struktury dowodzenia NATO i krytykował politykę USA w Wietnamie. Dążył też do rozwoju handlu i stosunków kulturalnych z blokiem radzieckim. We wszystkim starał się przywrócić Francji jej dawną wielkość w sprawach światowych.</w:t>
      </w:r>
    </w:p>
    <w:p>
      <w:pPr>
        <w:pStyle w:val="Heading3"/>
      </w:pPr>
      <w:r>
        <w:t xml:space="preserve">18.</w:t>
      </w:r>
      <w:r>
        <w:t xml:space="preserve"> </w:t>
      </w:r>
      <w:r>
        <w:rPr>
          <w:smallCaps/>
        </w:rPr>
        <w:t xml:space="preserve">Pojmany nazistowski naukowiec (Captured Nazi Scientist)</w:t>
      </w:r>
    </w:p>
    <w:p>
      <w:pPr>
        <w:pStyle w:val="FirstParagraph"/>
      </w:pPr>
      <w:r>
        <w:t xml:space="preserve">(1945–1973) Zwycięzcy II wojny światowej prześcigali się w „werbowaniu” byłych nazistowskich naukowców do własnych ośrodków badawczych; w Stanach Zjednoczonych działania te nazwano operacją „Paperclip”. Na Zachodzie oznaczało to między innymi chronienie naukowców przed śledztwami w sprawie zbrodni wojennych. Najsłynniejszym przypadkiem jest chyba Wernher von Braun, uważany za ojca amerykańskiego programu rakietowego. Stalin był podobno skonsternowany tym, że Sowieci nie zdołali jako pierwsi zagarnąć tego zasobu wiedzy.</w:t>
      </w:r>
    </w:p>
    <w:p>
      <w:pPr>
        <w:pStyle w:val="Heading3"/>
      </w:pPr>
      <w:r>
        <w:t xml:space="preserve">19.</w:t>
      </w:r>
      <w:r>
        <w:t xml:space="preserve"> </w:t>
      </w:r>
      <w:r>
        <w:rPr>
          <w:smallCaps/>
        </w:rPr>
        <w:t xml:space="preserve">Doktryna Trumana (Truman Doctrine)</w:t>
      </w:r>
    </w:p>
    <w:p>
      <w:pPr>
        <w:pStyle w:val="FirstParagraph"/>
      </w:pPr>
      <w:r>
        <w:t xml:space="preserve">(1947) Na wspólnym posiedzeniu obu izb Kongresu prezydent ogłosił nową doktrynę Trumana, zapoczątkowując epokę intensywnych interwencji w obronie państw o liberalnych instytucjach gospodarczych i politycznych. Truman oświadczył: „Uważam, że polityką Stanów Zjednoczonych musi być wspieranie wolnych narodów, które przeciwstawiają się próbom ujarzmienia przez uzbrojone mniejszości lub przez naciski z zewnątrz”. Impulsem do ogłoszenia doktryny Trumana było wycofanie się Wielkiej Brytanii z jej tradycyjnej roli mocarstwa na Bliskim Wschodzie. Natychmiastowym skutkiem doktryny był masowy napływ pomocy wojskowej i gospodarczej do Grecji i Turcji.</w:t>
      </w:r>
    </w:p>
    <w:p>
      <w:pPr>
        <w:pStyle w:val="Opisilustracji"/>
      </w:pPr>
      <w:r>
        <w:rPr>
          <w:iCs/>
          <w:i/>
        </w:rPr>
        <w:t xml:space="preserve">[Ilustracja (s. 25 oryginału): karta nr 19, EARLY WAR (Preludium), Wartość Operacyjna 1, niebieska gwiazda (USA); zdjęcie: Harry Truman przy mikrofonach. Tytuł (Title): TRUMAN DOCTRINE* – Doktryna Trumana. Tekst Wydarzenia (Event text): „Remove all USSR Influence markers in one uncontrolled country in Europe.” – „Usuń wszystkie znaczniki Wpływów ZSRR (USSR Influence markers) z jednego niekontrolowanego (uncontrolled) państwa w Europie.” Dopisek: *Remove from play if used as an Event – *Usuń z gry, jeśli zagrano jako Wydarzenie.]</w:t>
      </w:r>
    </w:p>
    <w:p>
      <w:pPr>
        <w:pStyle w:val="Heading3"/>
      </w:pPr>
      <w:r>
        <w:t xml:space="preserve">20.</w:t>
      </w:r>
      <w:r>
        <w:t xml:space="preserve"> </w:t>
      </w:r>
      <w:r>
        <w:rPr>
          <w:smallCaps/>
        </w:rPr>
        <w:t xml:space="preserve">Igrzyska olimpijskie (Olympic Games)</w:t>
      </w:r>
    </w:p>
    <w:p>
      <w:pPr>
        <w:pStyle w:val="FirstParagraph"/>
      </w:pPr>
      <w:r>
        <w:t xml:space="preserve">(1948, 1952, 1956, 1960, 1964, 1968, 1972, 1976, 1980, 1984, 1988) Sport często był ujściem dla zaciekłej rywalizacji supermocarstw, a nigdzie nie była ona tak zacięta jak na igrzyskach olimpijskich. Igrzyska służyły za poligon doświadczalny, na którym sprawdzano, które społeczeństwo zrobi największe postępy w dziedzinie ludzkich osiągnięć fizycznych. Dobrze wpisywało się to w komunistyczną ideologię „nowego człowieka”. Igrzyska często odzwierciedlały globalną sytuację polityczną, jak w przypadku zamachów terrorystycznych w Monachium, a za sprawą amerykańskiego bojkotu igrzysk w Moskwie w 1980 roku i radzieckiego bojkotu igrzysk w Los Angeles w 1984 roku stały się jawnym narzędziem politycznym.</w:t>
      </w:r>
    </w:p>
    <w:p>
      <w:pPr>
        <w:pStyle w:val="Heading3"/>
      </w:pPr>
      <w:r>
        <w:t xml:space="preserve">21.</w:t>
      </w:r>
      <w:r>
        <w:t xml:space="preserve"> </w:t>
      </w:r>
      <w:r>
        <w:rPr>
          <w:smallCaps/>
        </w:rPr>
        <w:t xml:space="preserve">NATO</w:t>
      </w:r>
    </w:p>
    <w:p>
      <w:pPr>
        <w:pStyle w:val="FirstParagraph"/>
      </w:pPr>
      <w:r>
        <w:t xml:space="preserve">(1949) Organizacja Traktatu Północnoatlantyckiego (NATO), drugi element amerykańskiej strategii odbudowy Europy, stała się synonimem oporu Zachodu wobec Związku Radzieckiego. Trafnie oddaje to często powtarzana maksyma o celu NATO: „NATO utworzono po to, by Sowietów trzymać z dala, Amerykanów – na miejscu, a Niemców – w ryzach”.</w:t>
      </w:r>
    </w:p>
    <w:p>
      <w:pPr>
        <w:pStyle w:val="Opisilustracji"/>
      </w:pPr>
      <w:r>
        <w:rPr>
          <w:iCs/>
          <w:i/>
        </w:rPr>
        <w:t xml:space="preserve">[Ilustracja (s. 26 oryginału): karta nr 21, EARLY WAR (Preludium), Wartość Operacyjna 4, niebieska gwiazda (USA), tytuł podkreślony; ilustracja: godło NATO (róża wiatrów). Tytuł (Title): NATO* – NATO. Tekst Wydarzenia (Event text): „Play after MARSHALL PLAN or WARSAW PACT FORMED. USSR player may no longer make Coup or Realignment rolls in any US Controlled countries in Europe. US Controlled countries in Europe may not be attacked by play of the BRUSH WAR Event.” – „Zagraj po Wydarzeniu Plan Marshalla (Marshall Plan) lub Utworzenie Układu Warszawskiego (Warsaw Pact Formed). Gracz ZSRR nie może już wykonywać Przewrotów (Coup) ani rzutów na Wywieranie Presji (Realignment rolls) w żadnych kontrolowanych przez USA (US Controlled) państwach Europy. Kontrolowane przez USA (US Controlled) państwa w Europie nie mogą zostać zaatakowane przez zagranie Wydarzenia Wojna lokalna (Brush War).” Dopisek: *Remove from play if used as an Event – *Usuń z gry, jeśli zagrano jako Wydarzenie.]</w:t>
      </w:r>
    </w:p>
    <w:p>
      <w:pPr>
        <w:pStyle w:val="Heading3"/>
      </w:pPr>
      <w:r>
        <w:t xml:space="preserve">22.</w:t>
      </w:r>
      <w:r>
        <w:t xml:space="preserve"> </w:t>
      </w:r>
      <w:r>
        <w:rPr>
          <w:smallCaps/>
        </w:rPr>
        <w:t xml:space="preserve">Niezależni czerwoni (Independent Reds)</w:t>
      </w:r>
    </w:p>
    <w:p>
      <w:pPr>
        <w:pStyle w:val="FirstParagraph"/>
      </w:pPr>
      <w:r>
        <w:t xml:space="preserve">(1948) Biuro Informacyjne Partii Komunistycznych i Robotniczych (Kominform) wykluczyło Jugosławię, ponieważ marszałek Tito nie chciał podporządkować się woli Moskwy. Albania ostatecznie obrała podobny kurs, zrywając najpierw z Jugosławią, a potem z ZSRR Chruszczowa. Także Rumunia pod rządami Ceaușescu, choć pozostawała w strukturach radzieckich, co jakiś czas wystawiała cierpliwość Moskwy na próbę, dając wyraz niezależności i nacjonalizmowi.</w:t>
      </w:r>
    </w:p>
    <w:p>
      <w:pPr>
        <w:pStyle w:val="Heading3"/>
      </w:pPr>
      <w:r>
        <w:t xml:space="preserve">23.</w:t>
      </w:r>
      <w:r>
        <w:t xml:space="preserve"> </w:t>
      </w:r>
      <w:r>
        <w:rPr>
          <w:smallCaps/>
        </w:rPr>
        <w:t xml:space="preserve">Plan Marshalla (Marshall Plan)</w:t>
      </w:r>
    </w:p>
    <w:p>
      <w:pPr>
        <w:pStyle w:val="FirstParagraph"/>
      </w:pPr>
      <w:r>
        <w:t xml:space="preserve">(1947) 5 czerwca sekretarz stanu George C. Marshall ogłosił światu amerykański plan odbudowy całej Europy. Pod naciskiem ZSRR państwa Europy Wschodniej nie wzięły w nim udziału. Jednak dla 16 państw Europy Zachodniej, które do niego przystąpiły, plan Marshalla był pierwszym krokiem na drodze do odbudowy i ostatecznego zwycięstwa w zimnej wojnie.</w:t>
      </w:r>
    </w:p>
    <w:p>
      <w:pPr>
        <w:pStyle w:val="Opisilustracji"/>
      </w:pPr>
      <w:r>
        <w:rPr>
          <w:iCs/>
          <w:i/>
        </w:rPr>
        <w:t xml:space="preserve">[Ilustracja (s. 26 oryginału): karta nr 23, EARLY WAR (Preludium), Wartość Operacyjna 4, niebieska gwiazda (USA), tytuł podkreślony; ilustracja: łańcuch z ogniw w barwach flag europejskich (u góry ucięty, nieczytelny napis). Tytuł (Title): MARSHALL PLAN* – Plan Marshalla. Tekst Wydarzenia (Event text): „Add 1 US Influence in each of seven non-USSR Controlled Western European countries. Allows play of NATO.” – „Dodaj 1 Punkt Wpływów USA (US Influence) w każdym z siedmiu niekontrolowanych przez ZSRR (non-USSR Controlled) państw Europy Zachodniej. Umożliwia zagranie NATO.” Dopisek: *Remove from play if used as an Event – *Usuń z gry, jeśli zagrano jako Wydarzenie.]</w:t>
      </w:r>
    </w:p>
    <w:p>
      <w:pPr>
        <w:pStyle w:val="Heading3"/>
      </w:pPr>
      <w:r>
        <w:t xml:space="preserve">24.</w:t>
      </w:r>
      <w:r>
        <w:t xml:space="preserve"> </w:t>
      </w:r>
      <w:r>
        <w:rPr>
          <w:smallCaps/>
        </w:rPr>
        <w:t xml:space="preserve">Wojna indyjsko-pakistańska (Indo-Pakistani War)</w:t>
      </w:r>
    </w:p>
    <w:p>
      <w:pPr>
        <w:pStyle w:val="FirstParagraph"/>
      </w:pPr>
      <w:r>
        <w:t xml:space="preserve">(1947–48, 1965, 1971) Od uzyskania przez Indie niepodległości od Wielkiej Brytanii muzułmańska i hinduska część tej byłej kolonii pozostają ze sobą w konflikcie. Pakistan tradycyjnie wychodził z tych konfliktów pokonany, ale dzięki wsparciu USA i ChRL utrzymywał wiarygodność militarną wobec silniejszego potencjału obronnego Indii.</w:t>
      </w:r>
    </w:p>
    <w:p>
      <w:pPr>
        <w:pStyle w:val="Opisilustracji"/>
      </w:pPr>
      <w:r>
        <w:rPr>
          <w:iCs/>
          <w:i/>
        </w:rPr>
        <w:t xml:space="preserve">[Ilustracja (s. 26 oryginału): karta nr 24, EARLY WAR (Preludium), Wartość Operacyjna 2, szara gwiazda (obie strony); zdjęcie: żołnierze w samochodzie terenowym. Tytuł (Title): INDO-PAKISTANI WAR – Wojna indyjsko-pakistańska. Tekst Wydarzenia (Event text): „India or Pakistan invades the other (player’s choice). Roll one die and subtract 1 for every opponent Controlled country adjacent to the target of the invasion. Player Victory on modified die roll of 4–6. Player adds 2 to their Military Operations. Effects of Victory: Player gains 2 VP and replaces all opponent’s Influence in target country with their Influence.” – „Indie lub Pakistan dokonują inwazji na drugie z tych państw (wybór gracza). Rzuć jedną kością i odejmij 1 za każde kontrolowane przez przeciwnika (opponent Controlled) państwo sąsiadujące z celem inwazji. Zwycięstwo gracza przy zmodyfikowanym wyniku rzutu 4–6. Gracz dodaje 2 do swoich Operacji Wojskowych (Military Operations). Skutki zwycięstwa (Effects of Victory): gracz zyskuje 2 VP i zastępuje wszystkie Wpływy (Influence) przeciwnika w państwie będącym celem swoimi Wpływami.”]</w:t>
      </w:r>
    </w:p>
    <w:p>
      <w:pPr>
        <w:pStyle w:val="Heading3"/>
      </w:pPr>
      <w:r>
        <w:t xml:space="preserve">25.</w:t>
      </w:r>
      <w:r>
        <w:t xml:space="preserve"> </w:t>
      </w:r>
      <w:r>
        <w:rPr>
          <w:smallCaps/>
        </w:rPr>
        <w:t xml:space="preserve">Powstrzymywanie (Containment)</w:t>
      </w:r>
    </w:p>
    <w:p>
      <w:pPr>
        <w:pStyle w:val="FirstParagraph"/>
      </w:pPr>
      <w:r>
        <w:t xml:space="preserve">(1947) Termin „powstrzymywanie”, ukuty przez dyplomatę i sowietologa George’a Kennana, stał się we wczesnym okresie zimnej wojny fundamentem polityki USA wobec Związku Radzieckiego. Wcześnie znalazł zastosowanie w doktrynie Trumana, a jego celem było „powstrzymanie” komunizmu w granicach obszarów, na których już istniał.</w:t>
      </w:r>
    </w:p>
    <w:p>
      <w:pPr>
        <w:pStyle w:val="Heading3"/>
      </w:pPr>
      <w:r>
        <w:t xml:space="preserve">26.</w:t>
      </w:r>
      <w:r>
        <w:t xml:space="preserve"> </w:t>
      </w:r>
      <w:r>
        <w:rPr>
          <w:smallCaps/>
        </w:rPr>
        <w:t xml:space="preserve">Utworzenie CIA (CIA Created)</w:t>
      </w:r>
    </w:p>
    <w:p>
      <w:pPr>
        <w:pStyle w:val="FirstParagraph"/>
      </w:pPr>
      <w:r>
        <w:t xml:space="preserve">(1947) Chcąc położyć kres międzysłużbowym sporom, które w czasie II wojny światowej szkodziły amerykańskiemu wywiadowi, prezydent Truman utworzył pierwszą niezależną agencję Stanów Zjednoczonych zdolną zarówno do analizy wywiadowczej, jak i do prowadzenia tajnych operacji. Jej trwająca 40 lat gra w kotka i myszkę z radzieckim odpowiednikiem, KGB, obrosła legendą i stała się jednym z najbardziej charakterystycznych zjawisk zimnej wojny.</w:t>
      </w:r>
    </w:p>
    <w:p>
      <w:pPr>
        <w:pStyle w:val="Heading3"/>
      </w:pPr>
      <w:r>
        <w:t xml:space="preserve">27.</w:t>
      </w:r>
      <w:r>
        <w:t xml:space="preserve"> </w:t>
      </w:r>
      <w:r>
        <w:rPr>
          <w:smallCaps/>
        </w:rPr>
        <w:t xml:space="preserve">Pakt o wzajemnej obronie USA/Japonia (US/Japan Mutual Defense Pact)</w:t>
      </w:r>
    </w:p>
    <w:p>
      <w:pPr>
        <w:pStyle w:val="FirstParagraph"/>
      </w:pPr>
      <w:r>
        <w:t xml:space="preserve">(1951) 8 września Stany Zjednoczone po cichu rozpostarły swój parasol nuklearny nad dawnym rywalem na Pacyfiku. Uspokoiły tym samym obawy sąsiadów Japonii przed pojawieniem się na arenie międzynarodowej ponownie zmilitaryzowanej Japonii. W zamian Japonia gościła u siebie wysuniętą obecność wojskową Ameryki w Azji. W praktyce stała się niezatapialnym lotniskowcem zarówno w wojnie w Wietnamie, jak i w wojnie w Korei. To, że w kolejnych konfliktach USA polegały na japońskich produktach, oczywiście znacznie pomogło Japonii w odbudowie gospodarczej, a w końcu w osiągnięciu potęgi ekonomicznej.</w:t>
      </w:r>
    </w:p>
    <w:p>
      <w:pPr>
        <w:pStyle w:val="Heading3"/>
      </w:pPr>
      <w:r>
        <w:t xml:space="preserve">28.</w:t>
      </w:r>
      <w:r>
        <w:t xml:space="preserve"> </w:t>
      </w:r>
      <w:r>
        <w:rPr>
          <w:smallCaps/>
        </w:rPr>
        <w:t xml:space="preserve">Kryzys sueski (Suez Crisis)</w:t>
      </w:r>
    </w:p>
    <w:p>
      <w:pPr>
        <w:pStyle w:val="FirstParagraph"/>
      </w:pPr>
      <w:r>
        <w:t xml:space="preserve">(1956) Kryzys sueski, kompromitujący dla sojuszników, rozwiał wszelkie pozostałe wątpliwości co do tego, że stary system imperializmu mocarstw odszedł w przeszłość. Zagrożone nacjonalizacją Kanału Sueskiego przez Nasera, Izrael, Francja i Wielka Brytania uknuły spisek, by siłą bagnetów zmienić politykę Egiptu. Nie doceniły jednak irytacji, jaką ich niezapowiedziana inicjatywa wywołała u Eisenhowera. Choć początkowo odniosły sukces militarny, trzy mocarstwa musiały się wycofać pod naciskiem amerykańskim.</w:t>
      </w:r>
    </w:p>
    <w:p>
      <w:pPr>
        <w:pStyle w:val="Opisilustracji"/>
      </w:pPr>
      <w:r>
        <w:rPr>
          <w:iCs/>
          <w:i/>
        </w:rPr>
        <w:t xml:space="preserve">[Ilustracja (s. 26 oryginału): karta nr 28, EARLY WAR (Preludium), Wartość Operacyjna 3, czerwona gwiazda (ZSRR); zdjęcie: żołnierze prowadzący jeńców. Tytuł (Title): SUEZ CRISIS* – Kryzys sueski. Tekst Wydarzenia (Event text): „Remove a total of 4 US Influence from France, the United Kingdom, and Israel. Remove no more than 2 Influence per country.” – „Usuń łącznie 4 Punkty Wpływów USA (US Influence) z Francji (France), Wielkiej Brytanii (United Kingdom) i Izraela (Israel). Usuń nie więcej niż 2 Punkty Wpływów (Influence) z jednego państwa.” Dopisek: *Remove from play if used as an Event – *Usuń z gry, jeśli zagrano jako Wydarzenie.]</w:t>
      </w:r>
    </w:p>
    <w:p>
      <w:pPr>
        <w:pStyle w:val="Heading3"/>
      </w:pPr>
      <w:r>
        <w:t xml:space="preserve">29.</w:t>
      </w:r>
      <w:r>
        <w:t xml:space="preserve"> </w:t>
      </w:r>
      <w:r>
        <w:rPr>
          <w:smallCaps/>
        </w:rPr>
        <w:t xml:space="preserve">Niepokoje w Europie Wschodniej (East European Unrest)</w:t>
      </w:r>
    </w:p>
    <w:p>
      <w:pPr>
        <w:pStyle w:val="FirstParagraph"/>
      </w:pPr>
      <w:r>
        <w:t xml:space="preserve">(1956–1989) Członkowie Układu Warszawskiego często próbowali poluzować wodze, na których trzymała ich Moskwa – najdobitniej uwidoczniły to próba wyprowadzenia Węgier z Układu Warszawskiego podjęta przez Nagya oraz Praska Wiosna w Czechosłowacji w 1968 roku. Gdy z radzieckiego punktu widzenia posuwano się za daleko, skutki mogły być katastrofalne. Radzieckie czołgi stały się powszechnym symbolem determinacji ZSRR w utrzymaniu Europy Wschodniej – w razie potrzeby za pomocą jawnego ucisku.</w:t>
      </w:r>
    </w:p>
    <w:p>
      <w:pPr>
        <w:pStyle w:val="Heading3"/>
      </w:pPr>
      <w:r>
        <w:t xml:space="preserve">30.</w:t>
      </w:r>
      <w:r>
        <w:t xml:space="preserve"> </w:t>
      </w:r>
      <w:r>
        <w:rPr>
          <w:smallCaps/>
        </w:rPr>
        <w:t xml:space="preserve">Dekolonizacja (Decolonization)</w:t>
      </w:r>
    </w:p>
    <w:p>
      <w:pPr>
        <w:pStyle w:val="FirstParagraph"/>
      </w:pPr>
      <w:r>
        <w:t xml:space="preserve">(1947–1979) Choć trudno precyzyjnie datować proces dekolonizacji, wybrane daty odpowiadają dwóm z jej najważniejszych sukcesów. Odwrót od imperium zapoczątkowało dotrzymanie przez Wielką Brytanię obietnicy niepodległości dla Indii w 1947 roku. Na drugim krańcu znalazły się pierwsze w Rodezji wybory oparte na zasadzie rządów większości, które przypieczętowały los systemu apartheidu.</w:t>
      </w:r>
    </w:p>
    <w:p>
      <w:pPr>
        <w:pStyle w:val="Heading3"/>
      </w:pPr>
      <w:r>
        <w:t xml:space="preserve">31.</w:t>
      </w:r>
      <w:r>
        <w:t xml:space="preserve"> </w:t>
      </w:r>
      <w:r>
        <w:rPr>
          <w:smallCaps/>
        </w:rPr>
        <w:t xml:space="preserve">Czerwona panika/Czystka (Red Scare/Purge)</w:t>
      </w:r>
    </w:p>
    <w:p>
      <w:pPr>
        <w:pStyle w:val="FirstParagraph"/>
      </w:pPr>
      <w:r>
        <w:t xml:space="preserve">(1945–1989) Wywołana obawami, że „wróg jest wśród nas”, „czerwona panika” osiągnęła szczyt w latach 50. za sprawą senatora Josepha McCarthy’ego i przesłuchań w sprawie „działalności antyamerykańskiej” w Izbie Reprezentantów. Radzieckie czystki były osławionym elementem zmian władzy na Kremlu. Prawdziwym mistrzem był jednak Stalin: w chwili jego śmierci w 1953 roku w jego obozach więziono 12 milionów ludzi.</w:t>
      </w:r>
    </w:p>
    <w:p>
      <w:pPr>
        <w:pStyle w:val="Opisilustracji"/>
      </w:pPr>
      <w:r>
        <w:rPr>
          <w:iCs/>
          <w:i/>
        </w:rPr>
        <w:t xml:space="preserve">[Ilustracja (s. 27 oryginału): karta nr 31, EARLY WAR (Preludium), Wartość Operacyjna 4, szara gwiazda (obie strony); ilustracja: dwa plakaty propagandowe – szponiasta ręka sięgająca po miasto i ręka ściskająca węża. Tytuł (Title): RED SCARE/PURGE – Czerwona panika/Czystka. Tekst Wydarzenia (Event text): „All further Operations cards played or discarded by your opponent this turn are –1 to their value (to a minimum of 1).” – „Wszystkie kolejne karty (Operations cards) zagrane lub odrzucone (discarded) przez przeciwnika w tym Etapie (this turn) mają Wartość Operacyjną (value) zmniejszoną o 1 (do minimum 1).”]</w:t>
      </w:r>
    </w:p>
    <w:p>
      <w:pPr>
        <w:pStyle w:val="Heading3"/>
      </w:pPr>
      <w:r>
        <w:t xml:space="preserve">32.</w:t>
      </w:r>
      <w:r>
        <w:t xml:space="preserve"> </w:t>
      </w:r>
      <w:r>
        <w:rPr>
          <w:smallCaps/>
        </w:rPr>
        <w:t xml:space="preserve">Interwencja ONZ (UN Intervention)</w:t>
      </w:r>
    </w:p>
    <w:p>
      <w:pPr>
        <w:pStyle w:val="FirstParagraph"/>
      </w:pPr>
      <w:r>
        <w:t xml:space="preserve">(1947–?) Przez całą zimną wojnę Organizacja Narodów Zjednoczonych na ogół nie była w stanie wpływać na zmagania supermocarstw z powodu prawa weta w Radzie Bezpieczeństwa. Niekiedy jednak była miernikiem światowej opinii i mogła pośredniczyć w konfliktach, które w całym Trzecim Świecie utknęły w martwym punkcie. Była też tłem wielu najbardziej znamiennych momentów tego konfliktu, w tym radzieckiego bojkotu obrad w czasie wojny w Korei, przemówienia „Pogrzebiemy was” i oczywiście kryzysu kubańskiego – proszę nie czekać na tłumaczenie, panie Zorin!</w:t>
      </w:r>
    </w:p>
    <w:p>
      <w:pPr>
        <w:pStyle w:val="Heading3"/>
      </w:pPr>
      <w:r>
        <w:t xml:space="preserve">33.</w:t>
      </w:r>
      <w:r>
        <w:t xml:space="preserve"> </w:t>
      </w:r>
      <w:r>
        <w:rPr>
          <w:smallCaps/>
        </w:rPr>
        <w:t xml:space="preserve">Destalinizacja (De-Stalinization)</w:t>
      </w:r>
    </w:p>
    <w:p>
      <w:pPr>
        <w:pStyle w:val="FirstParagraph"/>
      </w:pPr>
      <w:r>
        <w:t xml:space="preserve">(1956) Podczas XX Zjazdu KPZR Nikita Chruszczow otwarcie zaatakował sposób, w jaki Stalin kierował Związkiem Radzieckim. Zarówno w Związku Radzieckim, jak i poza nim uznano to za początek nowej epoki. Dla Węgier Nagya to założenie okazało się szczególnie krwawe. Chruszczow wcale nie zamierzał „liberalizować” radzieckiej dominacji w Europie Wschodniej, nawet jeśli próbował położyć kres kultowi jednostki, który cechował wewnętrzne rządy w Związku Radzieckim.</w:t>
      </w:r>
    </w:p>
    <w:p>
      <w:pPr>
        <w:pStyle w:val="Heading3"/>
      </w:pPr>
      <w:r>
        <w:t xml:space="preserve">34.</w:t>
      </w:r>
      <w:r>
        <w:t xml:space="preserve"> </w:t>
      </w:r>
      <w:r>
        <w:rPr>
          <w:smallCaps/>
        </w:rPr>
        <w:t xml:space="preserve">Zakaz prób jądrowych (Nuclear Test Ban)</w:t>
      </w:r>
    </w:p>
    <w:p>
      <w:pPr>
        <w:pStyle w:val="FirstParagraph"/>
      </w:pPr>
      <w:r>
        <w:t xml:space="preserve">(1963–?) Pierwszy układ o zakazie prób jądrowych zawdzięcza swoje powstanie procesowi łagodzenia napięcia, który nastąpił po kryzysie kubańskim. Zakazywał on dalszych prób jądrowych w powietrzu, w wodzie i w przestrzeni kosmicznej. Międzynarodowy nacisk na wprowadzenie takiego zakazu narastał w latach 50., gdy dowody naukowe zaczęły dokumentować poważne szkody w środowisku spowodowane wcześniejszymi próbami w atmosferze, przeprowadzanymi przez mocarstwa atomowe. Próby podziemne pozostały dozwoloną metodą, ale zakazano również wszelkich form „pokojowych wybuchów jądrowych”, co zaostrzyło reżim nieproliferacji.</w:t>
      </w:r>
    </w:p>
    <w:p>
      <w:pPr>
        <w:pStyle w:val="Opisilustracji"/>
      </w:pPr>
      <w:r>
        <w:rPr>
          <w:iCs/>
          <w:i/>
        </w:rPr>
        <w:t xml:space="preserve">[Ilustracja (s. 27 oryginału): karta nr 34, EARLY WAR (Preludium), Wartość Operacyjna 4, szara gwiazda (obie strony); zdjęcie: grzyb wybuchu jądrowego. Tytuł (Title): NUCLEAR TEST BAN – Zakaz prób jądrowych. Tekst Wydarzenia (Event text): „Player earns VP equal to current DEFCON level minus 2, then improve DEFCON two levels.” – „Gracz zdobywa tyle VP, ile wynosi aktualny poziom DEFCON minus 2, a następnie podnosi (improve) DEFCON o dwa poziomy.”]</w:t>
      </w:r>
    </w:p>
    <w:p>
      <w:pPr>
        <w:pStyle w:val="Heading3"/>
      </w:pPr>
      <w:r>
        <w:t xml:space="preserve">35.</w:t>
      </w:r>
      <w:r>
        <w:t xml:space="preserve"> </w:t>
      </w:r>
      <w:r>
        <w:rPr>
          <w:smallCaps/>
        </w:rPr>
        <w:t xml:space="preserve">Rezolucja formozańska (Formosan Resolution)</w:t>
      </w:r>
    </w:p>
    <w:p>
      <w:pPr>
        <w:pStyle w:val="FirstParagraph"/>
      </w:pPr>
      <w:r>
        <w:t xml:space="preserve">(1955) W reakcji na utratę Chin Kongres Stanów Zjednoczonych przyznał prezydentowi Eisenhowerowi nieograniczone uprawnienia do obrony siłą zbrojną Tajwanu – formalnie Republiki Chińskiej na Tajwanie. Rezolucję przyjęto w czasie, gdy Stany Zjednoczone mierzyły się z wyzwaniami ze strony Chińskiej Republiki Ludowej w Indochinach i na Półwyspie Koreańskim. W praktyce Tajwan został objęty amerykańskim parasolem nuklearnym, a układ sił w Cieśninie Tajwańskiej miał odtąd pozostać dla Stanów Zjednoczonych kwestią o znaczeniu strategicznym.</w:t>
      </w:r>
    </w:p>
    <w:p>
      <w:pPr>
        <w:pStyle w:val="Heading3"/>
      </w:pPr>
      <w:r>
        <w:t xml:space="preserve">36.</w:t>
      </w:r>
      <w:r>
        <w:t xml:space="preserve"> </w:t>
      </w:r>
      <w:r>
        <w:rPr>
          <w:smallCaps/>
        </w:rPr>
        <w:t xml:space="preserve">Wojna lokalna (Brush War)</w:t>
      </w:r>
    </w:p>
    <w:p>
      <w:pPr>
        <w:pStyle w:val="FirstParagraph"/>
      </w:pPr>
      <w:r>
        <w:t xml:space="preserve">(1947–?) Wojny lokalne, określane też jako konflikty o niskiej intensywności, zaczynały się zwykle w reakcji na warunki lokalne – wewnątrz jednego państwa albo między państwami. Ze względu na czas trwania lub interwencję supermocarstw zasadniczo lokalny spór mógł jednak urosnąć do rangi konfliktu supermocarstw. Przykładami są wojna domowa w Mozambiku i wojna między Etiopią a Somalią.</w:t>
      </w:r>
    </w:p>
    <w:p>
      <w:pPr>
        <w:pStyle w:val="Opisilustracji"/>
      </w:pPr>
      <w:r>
        <w:rPr>
          <w:iCs/>
          <w:i/>
        </w:rPr>
        <w:t xml:space="preserve">[Ilustracja (s. 27 oryginału): karta nr 36, MID WAR (Eskalacja), Wartość Operacyjna 3, szara gwiazda (obie strony); zdjęcie: śmigłowiec i biegnący żołnierze. Tytuł (Title): BRUSH WAR – Wojna lokalna. Tekst Wydarzenia (Event text): „Attack any country with a Stability of 1 or 2. Roll a die and subtract 1 for every adjacent opponent Controlled country. Success on 3-6. Player adds 3 to their Military Operations. Effects of Victory: Player gains 1 VP and replaces all opponent’s Influence with their Influence.” – „Zaatakuj dowolne państwo o Stabilizacji (Stability) 1 lub 2. Rzuć kością i odejmij 1 za każde sąsiadujące z nim państwo kontrolowane przez przeciwnika (opponent Controlled). Sukces przy wyniku 3–6. Gracz dodaje 3 do swoich Operacji Wojskowych (Military Operations). Skutki zwycięstwa (Effects of Victory): gracz zyskuje 1 VP i zastępuje wszystkie Wpływy (Influence) przeciwnika swoimi Wpływami.”]</w:t>
      </w:r>
    </w:p>
    <w:p>
      <w:pPr>
        <w:pStyle w:val="Heading3"/>
      </w:pPr>
      <w:r>
        <w:t xml:space="preserve">37.</w:t>
      </w:r>
      <w:r>
        <w:t xml:space="preserve"> </w:t>
      </w:r>
      <w:r>
        <w:rPr>
          <w:smallCaps/>
        </w:rPr>
        <w:t xml:space="preserve">Rozstrzygnięcie w Ameryce Środkowej (Central America Scoring)</w:t>
      </w:r>
    </w:p>
    <w:p>
      <w:pPr>
        <w:pStyle w:val="FirstParagraph"/>
      </w:pPr>
      <w:r>
        <w:t xml:space="preserve">Amerykę Środkową i Karaiby często nazywano „podwórkiem” i „jeziorem” Ameryki. Gdy w 1959 roku do władzy doszedł Fidel Castro, Amerykanie nie mogli już traktować tego regionu jako pewnika. Reakcja USA na wpływy komunistyczne w tym rejonie doprowadziła do bezpośrednich interwencji wojskowych USA w Republice Dominikańskiej (1965) i na Grenadzie (1983). U schyłku zimnej wojny Nikaragua, Salwador i Honduras stały się państwami frontowymi w rywalizacji supermocarstw.</w:t>
      </w:r>
    </w:p>
    <w:p>
      <w:pPr>
        <w:pStyle w:val="Heading3"/>
      </w:pPr>
      <w:r>
        <w:t xml:space="preserve">38.</w:t>
      </w:r>
      <w:r>
        <w:t xml:space="preserve"> </w:t>
      </w:r>
      <w:r>
        <w:rPr>
          <w:smallCaps/>
        </w:rPr>
        <w:t xml:space="preserve">Rozstrzygnięcie w Azji Południowo-Wschodniej (Southeast Asia Scoring)</w:t>
      </w:r>
    </w:p>
    <w:p>
      <w:pPr>
        <w:pStyle w:val="FirstParagraph"/>
      </w:pPr>
      <w:r>
        <w:t xml:space="preserve">W Azji Południowo-Wschodniej proces dekolonizacji splótł się z rywalizacją supermocarstw w szczególnie krwawy sposób. Począwszy od brytyjskiej kampanii przeciwpartyzanckiej na Malajach, poprzez narastające walki aż po wojny USA w Wietnamie i Kambodży, a skończywszy na wojnie chińsko-wietnamskiej w 1979 roku, Azja Południowo-Wschodnia przykuwała uwagę Amerykanów jak żaden inny region. Jednak po upokarzającym wycofaniu się Ameryki z regionu przestała odgrywać centralną rolę w polityce zimnej wojny.</w:t>
      </w:r>
    </w:p>
    <w:p>
      <w:pPr>
        <w:pStyle w:val="Heading3"/>
      </w:pPr>
      <w:r>
        <w:t xml:space="preserve">39.</w:t>
      </w:r>
      <w:r>
        <w:t xml:space="preserve"> </w:t>
      </w:r>
      <w:r>
        <w:rPr>
          <w:smallCaps/>
        </w:rPr>
        <w:t xml:space="preserve">Wyścig zbrojeń (Arms Race)</w:t>
      </w:r>
    </w:p>
    <w:p>
      <w:pPr>
        <w:pStyle w:val="FirstParagraph"/>
      </w:pPr>
      <w:r>
        <w:t xml:space="preserve">(1947–1989) Wyścig zbrojeń między Związkiem Radzieckim a Stanami Zjednoczonymi trwał przez całą zimną wojnę, a wielu przypisuje upadek ZSRR temu, że nie był w stanie podołać ostatniemu wyścigowi zbrojeń, rozpętanemu przez Ronalda Reagana. Ten element rywalizacji między obu państwami obejmował zarówno broń jądrową, jak i konwencjonalną. Oba rodzaje sił często wzajemnie na siebie oddziaływały. We wczesnym okresie zimnej wojny Stany Zjednoczone (które po II wojnie światowej szybko przeprowadziły demobilizację) musiały polegać na broni jądrowej w ramach doktryny „zmasowanego odwetu”, aby zrównoważyć radziecką przewagę w broni konwencjonalnej. Gdy Sowieci opracowali własną broń jądrową, oba mocarstwa powróciły do systemu elastycznego reagowania. U podstaw strategii nuklearnej przez całą tę późniejszą epokę leżała koncepcja wzajemnie zagwarantowanego zniszczenia. Ta rzeczywistość sprawiała, że bezpośrednia wojna konwencjonalna między supermocarstwami była mało prawdopodobna. Dynamika rywalizacji w dziedzinie broni konwencjonalnej rządziła się jednak własnym paradygmatem. Tu Zachód polegał na przewadze technologicznej, projektując skuteczniejszą broń, która miała dotrzymać pola masowym ilościom uzbrojenia, jakie mogła wytworzyć radziecka gospodarka nakazowa.</w:t>
      </w:r>
    </w:p>
    <w:p>
      <w:pPr>
        <w:pStyle w:val="Heading3"/>
      </w:pPr>
      <w:r>
        <w:t xml:space="preserve">40.</w:t>
      </w:r>
      <w:r>
        <w:t xml:space="preserve"> </w:t>
      </w:r>
      <w:r>
        <w:rPr>
          <w:smallCaps/>
        </w:rPr>
        <w:t xml:space="preserve">Kryzys kubański (Cuban Missile Crisis)</w:t>
      </w:r>
    </w:p>
    <w:p>
      <w:pPr>
        <w:pStyle w:val="FirstParagraph"/>
      </w:pPr>
      <w:r>
        <w:t xml:space="preserve">(1962) Sama wzmianka o tym wydarzeniu budzi lęk przed nuklearną zagładą, do której niemal doszło. Przez 14 dni w październiku 1962 roku wydawało się, że starcie obu supermocarstw jest nieuniknione z powodu rozmieszczenia przez Sowietów na Kubie pocisków balistycznych średniego zasięgu (MRBM) i pocisków balistycznych pośredniego zasięgu (IRBM). Aby zapobiec instalowaniu na Kubie kolejnej broni ofensywnej, John F. Kennedy ogłosił morską kwarantannę wokół Kuby. Napięcie niemal sięgnęło punktu krytycznego, gdy nad Kubą zestrzelono samolot U-2, a Chruszczow zażądał wycofania amerykańskich pocisków z Turcji w zamian za wycofanie pocisków radzieckich z Kuby. Ostatecznie Chruszczow musiał zadowolić się gwarancją USA, że nie dokonają inwazji na Kubę, oraz nieoficjalnym porozumieniem, które miało rozwiązać kwestię baz rakietowych NATO w Turcji.</w:t>
      </w:r>
    </w:p>
    <w:p>
      <w:pPr>
        <w:pStyle w:val="Opisilustracji"/>
      </w:pPr>
      <w:r>
        <w:rPr>
          <w:iCs/>
          <w:i/>
        </w:rPr>
        <w:t xml:space="preserve">[Ilustracja (s. 28 oryginału): karta nr 40, MID WAR (Eskalacja), Wartość Operacyjna 3, szara gwiazda (obie strony); ilustracja: mapa Karaibów z Kubą pośrodku i okręgami zasięgu pocisków. Tytuł (Title): CUBAN MISSILE CRISIS* – Kryzys kubański. Tekst Wydarzenia (Event text): „Set DEFCON to level 2. Any further Coup attempt by your opponent this turn, anywhere on the board, will result in Global Thermonuclear War. Your opponent will lose the game. This Event may be canceled at any time if the USSR player removes 2 Influence from Cuba or the US player removes 2 Influence from either West Germany or Turkey.” – „Ustaw DEFCON na poziomie 2. Każda kolejna próba Przewrotu (Coup attempt) przeciwnika w tym Etapie (this turn), w dowolnym miejscu planszy, wywoła Globalną Wojnę Termonuklearną (Global Thermonuclear War). Przeciwnik przegra grę. To Wydarzenie (Event) można w dowolnym momencie anulować (canceled), jeśli gracz ZSRR usunie 2 Punkty Wpływów (Influence) z Kuby (Cuba) albo gracz USA usunie 2 Punkty Wpływów (Influence) z Niemiec Zachodnich (West Germany) lub z Turcji (Turkey).” Dopisek: *Remove from play if used as an Event – *Usuń z gry, jeśli zagrano jako Wydarzenie.]</w:t>
      </w:r>
    </w:p>
    <w:p>
      <w:pPr>
        <w:pStyle w:val="Heading3"/>
      </w:pPr>
      <w:r>
        <w:t xml:space="preserve">41.</w:t>
      </w:r>
      <w:r>
        <w:t xml:space="preserve"> </w:t>
      </w:r>
      <w:r>
        <w:rPr>
          <w:smallCaps/>
        </w:rPr>
        <w:t xml:space="preserve">Atomowe okręty podwodne (Nuclear Subs)</w:t>
      </w:r>
    </w:p>
    <w:p>
      <w:pPr>
        <w:pStyle w:val="FirstParagraph"/>
      </w:pPr>
      <w:r>
        <w:t xml:space="preserve">(1955) Stany Zjednoczone zwodowały pierwszy okręt podwodny o napędzie atomowym. Z dnia na dzień zdezaktualizował on dorobek dziesięcioleci zwalczania okrętów podwodnych, który ukształtował się w czasie II wojny światowej. Admirał Hyman Rickover miał nadzorować tworzenie nowej, atomowej marynarki wojennej i stworzyć trzeci – z pozoru niezniszczalny – człon amerykańskiej triady nuklearnej. Ostatecznie Sowieci poszli tą samą drogą.</w:t>
      </w:r>
    </w:p>
    <w:p>
      <w:pPr>
        <w:pStyle w:val="Heading3"/>
      </w:pPr>
      <w:r>
        <w:t xml:space="preserve">42.</w:t>
      </w:r>
      <w:r>
        <w:t xml:space="preserve"> </w:t>
      </w:r>
      <w:r>
        <w:rPr>
          <w:smallCaps/>
        </w:rPr>
        <w:t xml:space="preserve">Grzęzawisko (Quagmire)</w:t>
      </w:r>
    </w:p>
    <w:p>
      <w:pPr>
        <w:pStyle w:val="FirstParagraph"/>
      </w:pPr>
      <w:r>
        <w:t xml:space="preserve">(1964–1975) Trudno wskazać dokładną datę, kiedy zaangażowanie USA w Wietnamie przestało być wsparciem antykomunistycznej kampanii przeciwpartyzanckiej, a stało się grzęzawiskiem, z którego nie było wyjścia. Uchwalenie przez Kongres rezolucji w sprawie Zatoki Tonkińskiej wydaje się jednak równie dobrym punktem odniesienia jak każdy inny. Z perspektywy czasu widać wyraźnie, że Stany Zjednoczone myliły się co do samej natury konfliktu, który toczyły. Wietnam był w gruncie rzeczy wojną narodowowyzwoleńczą – walką, która zaczęła się wieki wcześniej przeciwko dominacji chińskiej, potem francuskiej, następnie japońskiej, a w końcu amerykańskiej. Choć amerykański rząd być może nigdy nie zdał sobie sprawy, że wszedł w rolę „obcego ciemiężcy”, nie osłabiło to wietnamskiego oporu. Jak w większości wojen kolonialnych, wszystko sprowadziło się do rachunku kosztów. Interesy USA po prostu nie były warte tego, ile Wietnam kosztował – w morale narodu, w żołnierzach i w zasobach gospodarczych. Upokorzenie supermocarstwa jest jednak długim procesem – i tak też było w Wietnamie.</w:t>
      </w:r>
    </w:p>
    <w:p>
      <w:pPr>
        <w:pStyle w:val="Opisilustracji"/>
      </w:pPr>
      <w:r>
        <w:rPr>
          <w:iCs/>
          <w:i/>
        </w:rPr>
        <w:t xml:space="preserve">[Ilustracja (s. 28 oryginału): karta nr 42, MID WAR (Eskalacja), Wartość Operacyjna 3, czerwona gwiazda (ZSRR), tytuł podkreślony; zdjęcie: transporter opancerzony brnący przez rozlewisko. Tytuł (Title): QUAGMIRE* – Grzęzawisko. Tekst Wydarzenia (Event text): „On next Action Round, US player must discard an Operations card with a value of 2 or more and roll 1-4 to cancel this Event. Repeat this procedure each US Action Round until successful or no eligible cards remain. If out of eligible cards, the US player may only play Scoring cards until the next turn. Cancels/prevents NORAD.” – „W następnej Rundzie (Action Round) gracz USA musi odrzucić (discard) kartę o Wartości Operacyjnej 2 lub wyższej (an Operations card with a value of 2 or more) i uzyskać w rzucie 1–4, aby anulować (cancel) to Wydarzenie (Event). Powtarzaj tę procedurę w każdej Rundzie (Action Round) USA aż do skutku albo do wyczerpania kart, które się do tego nadają. Jeśli takich kart zabraknie, gracz USA może do następnego Etapu (turn) zagrywać tylko karty Rozstrzygnięcia (Scoring cards). Anuluje / uniemożliwia NORAD.” Dopisek: *Remove from play if used as an Event – *Usuń z gry, jeśli zagrano jako Wydarzenie.]</w:t>
      </w:r>
    </w:p>
    <w:p>
      <w:pPr>
        <w:pStyle w:val="Heading3"/>
      </w:pPr>
      <w:r>
        <w:t xml:space="preserve">43.</w:t>
      </w:r>
      <w:r>
        <w:t xml:space="preserve"> </w:t>
      </w:r>
      <w:r>
        <w:rPr>
          <w:smallCaps/>
        </w:rPr>
        <w:t xml:space="preserve">Negocjacje SALT (SALT Negotiations)</w:t>
      </w:r>
    </w:p>
    <w:p>
      <w:pPr>
        <w:pStyle w:val="FirstParagraph"/>
      </w:pPr>
      <w:r>
        <w:t xml:space="preserve">(1969, 1972) Zapoczątkowany za administracji Johnsona, a sfinalizowany przez prezydenta Nixona i sekretarza Breżniewa pierwszy traktat zawarty w ramach rozmów o ograniczeniu zbrojeń strategicznych (SALT) zmierzał przede wszystkim do ograniczenia liczby nośników broni jądrowej oraz do nałożenia restrykcji na systemy obronne, które zagrażały systemowi wzajemnego odstraszania. Sukces tego traktatu doprowadził do rozpoczęcia drugiej rundy negocjacji, czyli SALT II. Dyplomatyczne przepychanki wokół tego traktatu zaczęły się za prezydentury Nixona, a w 1979 roku zakończyli je prezydent Carter i sekretarz Breżniew. SALT II wprowadzał szerokie limity dla nowych nośników broni strategicznej i zakazywał mobilnych pocisków ICBM. Wskutek radzieckiej inwazji na Afganistan traktatu nigdy nie ratyfikowano. W 1986 roku prezydent Reagan stwierdził, że Sowieci nie przestrzegają postanowień SALT II, i wycofał się z traktatu.</w:t>
      </w:r>
    </w:p>
    <w:p>
      <w:pPr>
        <w:pStyle w:val="Heading3"/>
      </w:pPr>
      <w:r>
        <w:t xml:space="preserve">44.</w:t>
      </w:r>
      <w:r>
        <w:t xml:space="preserve"> </w:t>
      </w:r>
      <w:r>
        <w:rPr>
          <w:smallCaps/>
        </w:rPr>
        <w:t xml:space="preserve">Niedźwiedź w potrzasku (Bear Trap)</w:t>
      </w:r>
    </w:p>
    <w:p>
      <w:pPr>
        <w:pStyle w:val="FirstParagraph"/>
      </w:pPr>
      <w:r>
        <w:t xml:space="preserve">(1979–1992) W epoce rosnącej, jak się zdawało, radzieckiej pychy ZSRR powrócił do dawnych wzorców polityki siły, mieszając się w sprawy Afganistanu – kraju, który był polem bitwy w rywalizacji imperialistycznej Rosji z wiktoriańską Brytanią, zwanej „Wielką Grą”. Sowieci uważali Afganistan za część swojej naturalnej strefy wpływów. Gdy jednak wojska radzieckie bezpośrednio wmieszały się w afgańską walkę o władzę i obaliły urzędującego prezydenta, Sowieci poważnie przeliczyli się co do reakcji światowej opinii publicznej. Administracja Reagana, wciąż odczuwająca boleśnie porażkę w Wietnamie, zadaną przez pozornie słabsze siły, postanowiła zamienić Afganistan w równie wielki koszmar. W ciągu 10 lat Stany Zjednoczone przekazały ponad 2 miliardy dolarów pomocy islamskiemu ruchowi oporu w Afganistanie, czyli mudżahedinom.</w:t>
      </w:r>
    </w:p>
    <w:p>
      <w:pPr>
        <w:pStyle w:val="Opisilustracji"/>
      </w:pPr>
      <w:r>
        <w:rPr>
          <w:iCs/>
          <w:i/>
        </w:rPr>
        <w:t xml:space="preserve">[Ilustracja (s. 29 oryginału): karta nr 44, MID WAR (Eskalacja), Wartość Operacyjna 3, niebieska gwiazda (USA), tytuł podkreślony; zdjęcie: czołg na górskim stoku. Tytuł (Title): BEAR TRAP* – Niedźwiedź w potrzasku. Tekst Wydarzenia (Event text): „On next Action Round, USSR player must discard an Operations card with a value of 2 or more and roll 1-4 to cancel this Event. Repeat this procedure each USSR Action Round until successful or no eligible cards remain. If out of eligible cards, the USSR player may only play Scoring cards until the next turn.” – „W następnej Rundzie (Action Round) gracz ZSRR musi odrzucić (discard) kartę o Wartości Operacyjnej 2 lub wyższej (an Operations card with a value of 2 or more) i uzyskać w rzucie 1–4, aby anulować (cancel) to Wydarzenie (Event). Powtarzaj tę procedurę w każdej Rundzie (Action Round) ZSRR aż do skutku albo do wyczerpania kart, które się do tego nadają. Jeśli takich kart zabraknie, gracz ZSRR może do następnego Etapu (turn) zagrywać tylko karty Rozstrzygnięcia (Scoring cards).” Dopisek: *Remove from play if used as an Event – *Usuń z gry, jeśli zagrano jako Wydarzenie.]</w:t>
      </w:r>
    </w:p>
    <w:p>
      <w:pPr>
        <w:pStyle w:val="Heading3"/>
      </w:pPr>
      <w:r>
        <w:t xml:space="preserve">45.</w:t>
      </w:r>
      <w:r>
        <w:t xml:space="preserve"> </w:t>
      </w:r>
      <w:r>
        <w:rPr>
          <w:smallCaps/>
        </w:rPr>
        <w:t xml:space="preserve">Rozmowy na szczycie (Summit)</w:t>
      </w:r>
    </w:p>
    <w:p>
      <w:pPr>
        <w:pStyle w:val="FirstParagraph"/>
      </w:pPr>
      <w:r>
        <w:t xml:space="preserve">(1959, 1961, 1972, 1973, 1974, 1979, 1985, 1986, 1987, 1988, 1989) W środkowym i późnym okresie zimnej wojny spotkania na szczycie przywódców supermocarstw stały się ważnymi narzędziami dyplomacji publicznej. Sukces mierzono liczbą przeforsowanych punktów porządku obrad i podpisanych traktatów oraz tym, kto okazał się twardszy wobec kogo. Jak podczas międzynarodowego meczu bokserskiego, państwa niezaangażowane przyglądały się z boku, próbując dociec, które mocarstwo ma przewagę. Praktycznie wszystkie ważne porozumienia o kontroli zbrojeń zostały albo zapoczątkowane, albo zawarte na szczycie. W tym sensie spotkania te były ważnym narzędziem oceny wzajemnych zamiarów i pilnowania, by zimna wojna nie przerodziła się w gorącą.</w:t>
      </w:r>
    </w:p>
    <w:p>
      <w:pPr>
        <w:pStyle w:val="Heading3"/>
      </w:pPr>
      <w:r>
        <w:t xml:space="preserve">46.</w:t>
      </w:r>
      <w:r>
        <w:t xml:space="preserve"> </w:t>
      </w:r>
      <w:r>
        <w:rPr>
          <w:smallCaps/>
        </w:rPr>
        <w:t xml:space="preserve">Jak przestałem się martwić (How I Learned to Stop Worrying)</w:t>
      </w:r>
    </w:p>
    <w:p>
      <w:pPr>
        <w:pStyle w:val="FirstParagraph"/>
      </w:pPr>
      <w:r>
        <w:t xml:space="preserve">(1964) Gdy opinia publiczna pogodziła się z realnością nuklearnej zagłady, zakorzenił się także fatalizm co do jej nieuchronności. Ten nowy nastrój uchwyciła przełomowa czarna komedia</w:t>
      </w:r>
      <w:r>
        <w:t xml:space="preserve"> </w:t>
      </w:r>
      <w:r>
        <w:rPr>
          <w:iCs/>
          <w:i/>
        </w:rPr>
        <w:t xml:space="preserve">Dr Strangelove</w:t>
      </w:r>
      <w:r>
        <w:t xml:space="preserve">. Takie postawy trudno jednak uznać za wyjątkowe. Podobny fatalizm co do ostatecznego losu ludzkości przewijał się przez całą ówczesną literaturę i dał początek całemu podgatunkowi fantastyki naukowej – tanim powieściom o świecie po nuklearnej zagładzie, pełnym atomowych mutantów i mglistych pozostałości współczesnej cywilizacji.</w:t>
      </w:r>
    </w:p>
    <w:p>
      <w:pPr>
        <w:pStyle w:val="Opisilustracji"/>
      </w:pPr>
      <w:r>
        <w:rPr>
          <w:iCs/>
          <w:i/>
        </w:rPr>
        <w:t xml:space="preserve">[Ilustracja (s. 29 oryginału): karta nr 46, MID WAR (Eskalacja), Wartość Operacyjna 2, szara gwiazda (obie strony); kadr z filmu Dr Strangelove – sala dowodzenia z okrągłym stołem i wielkimi mapami. Tytuł (Title): HOW I LEARNED TO STOP WORRYING* – Jak przestałem się martwić. Tekst Wydarzenia (Event text): „Set DEFCON to any level you want (1-5). This Event counts as 5 Military Operations for the purpose of required Military Operations.” – „Ustaw DEFCON na dowolnym wybranym przez siebie poziomie (1–5). To Wydarzenie (Event) liczy się jako 5 Operacji Wojskowych (Military Operations) na potrzeby Wymaganych Operacji Wojskowych (required Military Operations).” Dopisek: *Remove from play if used as an Event – *Usuń z gry, jeśli zagrano jako Wydarzenie.]</w:t>
      </w:r>
    </w:p>
    <w:p>
      <w:pPr>
        <w:pStyle w:val="Heading3"/>
      </w:pPr>
      <w:r>
        <w:t xml:space="preserve">47.</w:t>
      </w:r>
      <w:r>
        <w:t xml:space="preserve"> </w:t>
      </w:r>
      <w:r>
        <w:rPr>
          <w:smallCaps/>
        </w:rPr>
        <w:t xml:space="preserve">Junta</w:t>
      </w:r>
    </w:p>
    <w:p>
      <w:pPr>
        <w:pStyle w:val="FirstParagraph"/>
      </w:pPr>
      <w:r>
        <w:t xml:space="preserve">(1945–?) Po hiszpańsku słowo „junta” oznacza „zebranie się”. W kontekście zimnej wojny odnosi się zwykle do zebrania się prawicowych klik wojskowych po to, by obalić istniejący rząd i zastąpić go dyktaturą wojskową. Junty były w Ameryce Łacińskiej przez cały ten okres tak powszechne, że stały się niemal rytuałem. Wojskowe junty najczęściej cieszyły się milczącym błogosławieństwem rządu USA, ponieważ starały się trzymać w szachu elementy lewicowe w Ameryce Środkowej i Południowej. Do najbardziej znanych junt należą dyktatury wojskowe, które rządziły Argentyną w latach 1976–1983 i Gwatemalą w latach 1954–1984.</w:t>
      </w:r>
    </w:p>
    <w:p>
      <w:pPr>
        <w:pStyle w:val="Heading3"/>
      </w:pPr>
      <w:r>
        <w:t xml:space="preserve">48.</w:t>
      </w:r>
      <w:r>
        <w:t xml:space="preserve"> </w:t>
      </w:r>
      <w:r>
        <w:rPr>
          <w:smallCaps/>
        </w:rPr>
        <w:t xml:space="preserve">Debaty kuchenne (Kitchen Debates)</w:t>
      </w:r>
    </w:p>
    <w:p>
      <w:pPr>
        <w:pStyle w:val="FirstParagraph"/>
      </w:pPr>
      <w:r>
        <w:t xml:space="preserve">(1959) W okresie wzmożonych napięć po udanym wystrzeleniu Sputnika ówczesny wiceprezydent Richard Nixon udał się z wizytą dobrej woli do Rosji. Przez cały jego pobyt w Moskwie trwała publiczna wymiana zdań między Nixonem a Nikitą Chruszczowem – chwilami żartobliwa, chwilami uszczypliwa. Nazywa się ją debatą kuchenną od szczególnie ostrej utarczki przed elektryczną kuchnią firmy GE, wystawioną w modelowym amerykańskim domu. Nixon wsparł swoje ambicje polityczne w kraju gestem, który wyglądał na szturchnięcie Chruszczowa w pierś, i potwierdził w ten sposób w ojczyźnie swoją antykomunistyczną reputację.</w:t>
      </w:r>
    </w:p>
    <w:p>
      <w:pPr>
        <w:pStyle w:val="Heading3"/>
      </w:pPr>
      <w:r>
        <w:t xml:space="preserve">49.</w:t>
      </w:r>
      <w:r>
        <w:t xml:space="preserve"> </w:t>
      </w:r>
      <w:r>
        <w:rPr>
          <w:smallCaps/>
        </w:rPr>
        <w:t xml:space="preserve">Zazdrość o rakiety (Missile Envy)</w:t>
      </w:r>
    </w:p>
    <w:p>
      <w:pPr>
        <w:pStyle w:val="FirstParagraph"/>
      </w:pPr>
      <w:r>
        <w:t xml:space="preserve">(1984) Termin ukuty przez dr Helen Caldicott odzwierciedla ogólną feministyczną krytykę, zgodnie z którą zimną wojnę napędzało męskie ego o wyraźnie freudowskim podłożu. Gdy przyjrzeć się terminologii w rodzaju „głębokiej penetracji” czy „wielokrotnego wejścia”, można się zastanawiać, czy nie miała racji. Caldicott założyła później organizację Physicians for Social Responsibility, a jej książka stała się sztandarową lekturą ruchu antynuklearnego.</w:t>
      </w:r>
    </w:p>
    <w:p>
      <w:pPr>
        <w:pStyle w:val="Heading3"/>
      </w:pPr>
      <w:r>
        <w:t xml:space="preserve">50.</w:t>
      </w:r>
      <w:r>
        <w:t xml:space="preserve"> </w:t>
      </w:r>
      <w:r>
        <w:rPr>
          <w:smallCaps/>
        </w:rPr>
        <w:t xml:space="preserve">„Pogrzebiemy was” (</w:t>
      </w:r>
      <w:r>
        <w:rPr>
          <w:smallCaps/>
        </w:rPr>
        <w:t xml:space="preserve">“</w:t>
      </w:r>
      <w:r>
        <w:rPr>
          <w:smallCaps/>
        </w:rPr>
        <w:t xml:space="preserve">We Will Bury You</w:t>
      </w:r>
      <w:r>
        <w:rPr>
          <w:smallCaps/>
        </w:rPr>
        <w:t xml:space="preserve">”</w:t>
      </w:r>
      <w:r>
        <w:rPr>
          <w:smallCaps/>
        </w:rPr>
        <w:t xml:space="preserve">)</w:t>
      </w:r>
    </w:p>
    <w:p>
      <w:pPr>
        <w:pStyle w:val="FirstParagraph"/>
      </w:pPr>
      <w:r>
        <w:t xml:space="preserve">(1956) To być może najsłynniejszy cytat całej zimnej wojny: radziecki premier Nikita Chruszczow wypowiedział to nieśmiertelne zdanie, przemawiając do zachodnich ambasadorów na przyjęciu w Moskwie. Tymi słowami zapowiedział okres, w którym zamierzał sondować Zachód w poszukiwaniu słabości i sposobności. Przykładem tej ekspansjonistycznej polityki był kryzys berliński.</w:t>
      </w:r>
    </w:p>
    <w:p>
      <w:pPr>
        <w:pStyle w:val="Opisilustracji"/>
      </w:pPr>
      <w:r>
        <w:rPr>
          <w:iCs/>
          <w:i/>
        </w:rPr>
        <w:t xml:space="preserve">[Ilustracja (s. 29 oryginału): karta nr 50, MID WAR (Eskalacja), Wartość Operacyjna 4, czerwona gwiazda (ZSRR), w prawym dolnym rogu symbol ostrzeżenia DEFCON; zdjęcie: Nikita Chruszczow z uniesioną pięścią. Tytuł (Title):</w:t>
      </w:r>
      <w:r>
        <w:rPr>
          <w:iCs/>
          <w:i/>
        </w:rPr>
        <w:t xml:space="preserve"> </w:t>
      </w:r>
      <w:r>
        <w:rPr>
          <w:iCs/>
          <w:i/>
        </w:rPr>
        <w:t xml:space="preserve">“</w:t>
      </w:r>
      <w:r>
        <w:rPr>
          <w:iCs/>
          <w:i/>
        </w:rPr>
        <w:t xml:space="preserve">WE WILL BURY YOU</w:t>
      </w:r>
      <w:r>
        <w:rPr>
          <w:iCs/>
          <w:i/>
        </w:rPr>
        <w:t xml:space="preserve">”</w:t>
      </w:r>
      <w:r>
        <w:rPr>
          <w:iCs/>
          <w:i/>
        </w:rPr>
        <w:t xml:space="preserve">* – „Pogrzebiemy was”. Tekst Wydarzenia (Event text): „Unless UN INTERVENTION is played as an Event on the US player’s next round, USSR gains 3 VP prior to any US VP award. Degrade DEFCON one level.” – „O ile w następnej Rundzie (round) gracza USA karta Interwencja ONZ (UN Intervention) nie zostanie zagrana jako Wydarzenie (Event), ZSRR zyskuje 3 VP przed przyznaniem USA jakichkolwiek VP. Obniż (Degrade) DEFCON o jeden poziom.” Dopisek: *Remove from play if used as an Event – *Usuń z gry, jeśli zagrano jako Wydarzenie.]</w:t>
      </w:r>
    </w:p>
    <w:p>
      <w:pPr>
        <w:pStyle w:val="Heading3"/>
      </w:pPr>
      <w:r>
        <w:t xml:space="preserve">51.</w:t>
      </w:r>
      <w:r>
        <w:t xml:space="preserve"> </w:t>
      </w:r>
      <w:r>
        <w:rPr>
          <w:smallCaps/>
        </w:rPr>
        <w:t xml:space="preserve">Doktryna Breżniewa (Brezhnev Doctrine)</w:t>
      </w:r>
    </w:p>
    <w:p>
      <w:pPr>
        <w:pStyle w:val="FirstParagraph"/>
      </w:pPr>
      <w:r>
        <w:t xml:space="preserve">(1968) Doktryna Breżniewa, ogłoszona przez samego Breżniewa przed tłumem polskich robotników, doprecyzowała faktyczną politykę Związku Radzieckiego, zademonstrowaną w czasie Praskiej Wiosny. Mianowicie: państwom, które już były socjalistyczne, nie wolno będzie porzucić socjalizmu ani przyjąć pozycji neutralnej. Doktryna przyczyniła się do błędnej oceny przez Sowietów reakcji świata na ich inwazję na Afganistan. Uważali oni tę inwazję za zwykłe zastosowanie dobrze znanej doktryny.</w:t>
      </w:r>
    </w:p>
    <w:p>
      <w:pPr>
        <w:pStyle w:val="Opisilustracji"/>
      </w:pPr>
      <w:r>
        <w:rPr>
          <w:iCs/>
          <w:i/>
        </w:rPr>
        <w:t xml:space="preserve">[Ilustracja (s. 30 oryginału): karta nr 51, MID WAR (Eskalacja), Wartość Operacyjna 3, czerwona gwiazda (ZSRR); zdjęcie: dwóch klaszczących mężczyzn na tle kwiatów (po prawej Leonid Breżniew). Tytuł (Title): BREZHNEV DOCTRINE* – Doktryna Breżniewa. Tekst Wydarzenia (Event text): „The values of all further Operations cards played or discarded by the USSR this turn are increased by 1 (to a maximum of 4).” – „Wartości Operacyjne (values) wszystkich kolejnych kart (Operations cards) zagranych lub odrzuconych (discarded) przez ZSRR w tym Etapie (this turn) zostają zwiększone o 1 (do maksimum 4).” Dopisek: *Remove from play if used as an Event – *Usuń z gry, jeśli zagrano jako Wydarzenie.]</w:t>
      </w:r>
    </w:p>
    <w:p>
      <w:pPr>
        <w:pStyle w:val="Heading3"/>
      </w:pPr>
      <w:r>
        <w:t xml:space="preserve">52.</w:t>
      </w:r>
      <w:r>
        <w:t xml:space="preserve"> </w:t>
      </w:r>
      <w:r>
        <w:rPr>
          <w:smallCaps/>
        </w:rPr>
        <w:t xml:space="preserve">Upadek imperium portugalskiego (Portuguese Empire Crumbles)</w:t>
      </w:r>
    </w:p>
    <w:p>
      <w:pPr>
        <w:pStyle w:val="FirstParagraph"/>
      </w:pPr>
      <w:r>
        <w:t xml:space="preserve">(1974) Portugalia była ostatnim europejskim mocarstwem, które wyrzekło się swoich głównych posiadłości kolonialnych w Afryce. Choć przyjęto ją do NATO, rządziła nią dyktatura, na której czele stał António de Oliveira Salazar, przekonany, że posiadłości kolonialne zapewnią Portugalii miejsce we wspólnocie narodów. Mimo to tłumienie powstań narodowych ściągało na nią krytykę zarówno ze strony państw, które niedawno uzyskały niepodległość, jak i jej sojuszników z NATO. Ostatecznie, gdy u władzy znalazł się rząd demokratyczny, Portugalia zrzekła się swoich roszczeń. Wkrótce potem w byłych koloniach portugalskich, Angoli i Mozambiku, wybuchły wojny domowe, a oba kraje stały się w Afryce głównymi punktami zapalnymi konfrontacji Wschodu z Zachodem.</w:t>
      </w:r>
    </w:p>
    <w:p>
      <w:pPr>
        <w:pStyle w:val="Heading3"/>
      </w:pPr>
      <w:r>
        <w:t xml:space="preserve">53.</w:t>
      </w:r>
      <w:r>
        <w:t xml:space="preserve"> </w:t>
      </w:r>
      <w:r>
        <w:rPr>
          <w:smallCaps/>
        </w:rPr>
        <w:t xml:space="preserve">Niepokoje w Afryce Południowej (South African Unrest)</w:t>
      </w:r>
    </w:p>
    <w:p>
      <w:pPr>
        <w:pStyle w:val="FirstParagraph"/>
      </w:pPr>
      <w:r>
        <w:t xml:space="preserve">(1964–1994) Rasistowski, mniejszościowy rząd RPA zaczął napotykać opór Afrykańskiego Kongresu Narodowego, który przy wsparciu radzieckim i kubańskim działał z baz w Tanzanii, Zambii i innych państwach „frontowych”. Epoka pokojowego oporu formalnie zakończyła się wraz z masakrami w Sharpeville i Langi. RPA ze swojej strony dążyła do destabilizacji sąsiadów. Rząd apartheidu odmawiał zakończenia okupacji Namibii, wspierał siły UNITA walczące w sąsiedniej Angoli i popierał RENAMO w Mozambiku. Jednak rosnąca liczebnie ludność czarnoskóra, potężne związki zawodowe czarnoskórych robotników, a w końcu nacisk Zachodu zepchnęły RPA do defensywy. Administracja Reagana prowadziła politykę „konstruktywnego zaangażowania”, ale budziła ona kontrowersje zarówno w kraju, jak i za granicą. Wreszcie upadek bloku wschodniego pozbawił rząd P.W. Bothy ostatniej karty przetargowej wobec Zachodu i Nelson Mandela wyszedł na wolność.</w:t>
      </w:r>
    </w:p>
    <w:p>
      <w:pPr>
        <w:pStyle w:val="Heading3"/>
      </w:pPr>
      <w:r>
        <w:t xml:space="preserve">54.</w:t>
      </w:r>
      <w:r>
        <w:t xml:space="preserve"> </w:t>
      </w:r>
      <w:r>
        <w:rPr>
          <w:smallCaps/>
        </w:rPr>
        <w:t xml:space="preserve">Allende</w:t>
      </w:r>
    </w:p>
    <w:p>
      <w:pPr>
        <w:pStyle w:val="FirstParagraph"/>
      </w:pPr>
      <w:r>
        <w:t xml:space="preserve">(1970–1973) Lekarz Salvador Allende został w wyborach powszechnych wybrany na szefa pierwszego socjalistycznego rządu Chile. Allende szybko przystąpił do uspołecznienia wydobycia miedzi – głównego towaru eksportowego Chile. Większość kopalń należała do dwóch amerykańskich spółek – Kennecott i Anaconda. Stosunki z USA wkrótce stały się lodowate, a w 1970 roku CIA poparła próbę zamachu stanu. Próba się nie powiodła. Gdy jednak Zachód nałożył surowe sankcje gospodarcze, rządy Allendego w drugim i trzecim roku pogrążały się w coraz większych trudnościach. W 1973 roku wojsko pod wodzą Augusta Pinocheta obaliło Allendego w krwawym szturmie na pałac prezydencki. Allende odebrał sobie życie.</w:t>
      </w:r>
    </w:p>
    <w:p>
      <w:pPr>
        <w:pStyle w:val="Heading3"/>
      </w:pPr>
      <w:r>
        <w:t xml:space="preserve">55.</w:t>
      </w:r>
      <w:r>
        <w:t xml:space="preserve"> </w:t>
      </w:r>
      <w:r>
        <w:rPr>
          <w:smallCaps/>
        </w:rPr>
        <w:t xml:space="preserve">Willy Brandt</w:t>
      </w:r>
    </w:p>
    <w:p>
      <w:pPr>
        <w:pStyle w:val="FirstParagraph"/>
      </w:pPr>
      <w:r>
        <w:t xml:space="preserve">(1969) Willy Brandt, żarliwy socjalista, a w młodości przeciwnik partii nazistowskiej, w 1969 roku poprowadził zachodnioniemiecką partię socjaldemokratyczną do zdobycia urzędu kanclerza. Na tym stanowisku stosował to samo pragmatyczne podejście do kontaktów Wschód–Zachód, które cechowało jego urzędowanie jako burmistrza Berlina Zachodniego. W ramach polityki nazwanej</w:t>
      </w:r>
      <w:r>
        <w:t xml:space="preserve"> </w:t>
      </w:r>
      <w:r>
        <w:rPr>
          <w:iCs/>
          <w:i/>
        </w:rPr>
        <w:t xml:space="preserve">Ostpolitik</w:t>
      </w:r>
      <w:r>
        <w:t xml:space="preserve"> </w:t>
      </w:r>
      <w:r>
        <w:t xml:space="preserve">Niemcy Zachodnie pod rządami Brandta znormalizowały stosunki ze Związkiem Radzieckim, Polską i Czechosłowacją. Nie porzucając idei zjednoczenia Niemiec, Brandt uznał nienaruszalność istniejących granic, a następnie znormalizował stosunki z Niemcami Wschodnimi. Ostatecznie jego rząd upadł na skutek wewnętrznej afery szpiegowskiej.</w:t>
      </w:r>
    </w:p>
    <w:p>
      <w:pPr>
        <w:pStyle w:val="Heading3"/>
      </w:pPr>
      <w:r>
        <w:t xml:space="preserve">56.</w:t>
      </w:r>
      <w:r>
        <w:t xml:space="preserve"> </w:t>
      </w:r>
      <w:r>
        <w:rPr>
          <w:smallCaps/>
        </w:rPr>
        <w:t xml:space="preserve">Rewolucja islamska (Muslim Revolution)</w:t>
      </w:r>
    </w:p>
    <w:p>
      <w:pPr>
        <w:pStyle w:val="FirstParagraph"/>
      </w:pPr>
      <w:r>
        <w:t xml:space="preserve">(1979) W miarę jak w świeckich państwach arabskich i muzułmańskich na całym Bliskim Wschodzie ujawniały się korupcja, represje i nieudolność, na pierwszy plan zaczęły się wysuwać bardziej radykalne odmiany islamu. Założone w Egipcie Bractwo Muzułmańskie dążyło do obalenia tamtejszego świeckiego reżimu, a także reżimu w Syrii. Prowadziło to do kolejnych cykli represji i rządów autorytarnych w tych państwach. Podobny cykl miał miejsce w Iranie za panowania szacha Mohammada Rezy Pahlawiego. Szach, wieloletni regionalny sojusznik Stanów Zjednoczonych i całego Zachodu, został obalony przez rewolucję ludową pod przywództwem antyzachodniego ajatollaha Chomeiniego. Zapoczątkowało to pierwszą na świecie współczesną teokrację. Irańscy mułłowie przez resztę XX wieku próbowali eksportować swoją rewolucję do innych społeczności muzułmanów szyickich.</w:t>
      </w:r>
    </w:p>
    <w:p>
      <w:pPr>
        <w:pStyle w:val="Opisilustracji"/>
      </w:pPr>
      <w:r>
        <w:rPr>
          <w:iCs/>
          <w:i/>
        </w:rPr>
        <w:t xml:space="preserve">[Ilustracja (s. 30 oryginału): karta nr 56, MID WAR (Eskalacja), Wartość Operacyjna 4, czerwona gwiazda (ZSRR); zdjęcie: tłum demonstrantów na ulicy. Tytuł (Title): MUSLIM REVOLUTION – Rewolucja islamska. Tekst Wydarzenia (Event text): „Unplayable as an Event if AWACS SALES TO SAUDIS is in effect. Remove all US Influence in two of the following countries: Sudan, Iran, Iraq, Egypt, Libya, Saudi Arabia, Syria, Jordan.” – „Nie można zagrać jako Wydarzenia (Event), jeśli obowiązuje Wydarzenie Sprzedaż AWACS Saudyjczykom (AWACS Sales to Saudis). Usuń wszystkie Wpływy USA (US Influence) w dwóch z następujących państw: Sudan, Iran, Irak (Iraq), Egipt (Egypt), Libia (Libya), Arabia Saudyjska (Saudi Arabia), Syria, Jordania (Jordan).”]</w:t>
      </w:r>
    </w:p>
    <w:p>
      <w:pPr>
        <w:pStyle w:val="Heading3"/>
      </w:pPr>
      <w:r>
        <w:t xml:space="preserve">57.</w:t>
      </w:r>
      <w:r>
        <w:t xml:space="preserve"> </w:t>
      </w:r>
      <w:r>
        <w:rPr>
          <w:smallCaps/>
        </w:rPr>
        <w:t xml:space="preserve">Traktat ABM (ABM Treaty)</w:t>
      </w:r>
    </w:p>
    <w:p>
      <w:pPr>
        <w:pStyle w:val="FirstParagraph"/>
      </w:pPr>
      <w:r>
        <w:t xml:space="preserve">(1972) Traktat o ograniczeniu systemów obrony przeciwrakietowej miał utrwalić system wzajemnie zagwarantowanego zniszczenia jako fundament równowagi strategicznej. Traktat ABM ograniczał zdolność obu supermocarstw do obrony przed uderzeniem jądrowym. W teorii dzięki temu zbędne stawało się pierwsze uderzenie, które miałoby zapobiec wprowadzeniu destabilizujących systemów obronnych. Każde z obu państw mogło osłonić systemem obrony przeciwrakietowej albo swoją stolicę, albo jedno pole wyrzutni pocisków ICBM. Sowieci rozmieścili taki system wokół Moskwy. Stany Zjednoczone ostatecznie zrezygnowały ze swojego systemu rozmieszczonego w Grand Forks w Dakocie Północnej.</w:t>
      </w:r>
    </w:p>
    <w:p>
      <w:pPr>
        <w:pStyle w:val="Heading3"/>
      </w:pPr>
      <w:r>
        <w:t xml:space="preserve">58.</w:t>
      </w:r>
      <w:r>
        <w:t xml:space="preserve"> </w:t>
      </w:r>
      <w:r>
        <w:rPr>
          <w:smallCaps/>
        </w:rPr>
        <w:t xml:space="preserve">Rewolucja kulturalna (Cultural Revolution)</w:t>
      </w:r>
    </w:p>
    <w:p>
      <w:pPr>
        <w:pStyle w:val="FirstParagraph"/>
      </w:pPr>
      <w:r>
        <w:t xml:space="preserve">(1966–1977) Choć rewolucja kulturalna była przede wszystkim przejawem wewnętrznej walki o władzę w Chińskiej Republice Ludowej, miała głębokie konsekwencje międzynarodowe. Mao Zedong, czując się coraz bardziej spychany na margines przez umiarkowanych działaczy Komunistycznej Partii Chin, uderzył, by przywrócić czystość ideologiczną i wychować następne pokolenie rewolucjonistów. Wywołany tym zamęt – czystki, donosy i utworzenie Czerwonej Gwardii – postawił Chiny na krawędzi wojny domowej. Pogłębił również rozłam między Chinami a Związkiem Radzieckim. Panujące wówczas anarchia i izolacjonizm uniemożliwiały jednak zbliżenie między Stanami Zjednoczonymi a ChRL. Gdy władzę obejmowała administracja Nixona, przepaść między obu państwami wydawała się większa niż kiedykolwiek.</w:t>
      </w:r>
    </w:p>
    <w:p>
      <w:pPr>
        <w:pStyle w:val="Opisilustracji"/>
      </w:pPr>
      <w:r>
        <w:rPr>
          <w:iCs/>
          <w:i/>
        </w:rPr>
        <w:t xml:space="preserve">[Ilustracja (s. 31 oryginału): karta nr 58, MID WAR (Eskalacja), Wartość Operacyjna 3, czerwona gwiazda (ZSRR); ilustracja: plakat propagandowy – Mao Zedong nad tłumem z czerwonymi sztandarami. Tytuł (Title): CULTURAL REVOLUTION* – Rewolucja kulturalna. Tekst Wydarzenia (Event text): „If the US has THE CHINA CARD, claim it face-up and available for play. If the USSR already has it, USSR gains 1 VP.” – „Jeśli USA mają Kartę Chińską (The China Card), przejmij ją odkrytą (face-up) i gotową do zagrania. Jeśli ZSRR już ją ma, ZSRR zyskuje 1 VP.” Dopisek: *Remove from play if used as an Event – *Usuń z gry, jeśli zagrano jako Wydarzenie.]</w:t>
      </w:r>
    </w:p>
    <w:p>
      <w:pPr>
        <w:pStyle w:val="Heading3"/>
      </w:pPr>
      <w:r>
        <w:t xml:space="preserve">59.</w:t>
      </w:r>
      <w:r>
        <w:t xml:space="preserve"> </w:t>
      </w:r>
      <w:r>
        <w:rPr>
          <w:smallCaps/>
        </w:rPr>
        <w:t xml:space="preserve">Siła kwiatów (Flower Power)</w:t>
      </w:r>
    </w:p>
    <w:p>
      <w:pPr>
        <w:pStyle w:val="FirstParagraph"/>
      </w:pPr>
      <w:r>
        <w:t xml:space="preserve">(1965–1970) Hasło „siła kwiatów” (flower power), ukute podobno przez poetę Allena Ginsberga, stało się symbolem ruchów na rzecz niestosowania przemocy i ruchów pokojowych lat 60. Klasycznym kontekstem tego wyrażenia było wkładanie stokrotek do luf karabinów i antywojenne hasło „make love, not war”. „Siła kwiatów” wyraża też ogólną ambiwalencję wobec użycia siły zbrojnej, będącą skutkiem amerykańskich doświadczeń w Wietnamie.</w:t>
      </w:r>
    </w:p>
    <w:p>
      <w:pPr>
        <w:pStyle w:val="Heading3"/>
      </w:pPr>
      <w:r>
        <w:t xml:space="preserve">60.</w:t>
      </w:r>
      <w:r>
        <w:t xml:space="preserve"> </w:t>
      </w:r>
      <w:r>
        <w:rPr>
          <w:smallCaps/>
        </w:rPr>
        <w:t xml:space="preserve">Incydent z U-2 (U-2 Incident)</w:t>
      </w:r>
    </w:p>
    <w:p>
      <w:pPr>
        <w:pStyle w:val="FirstParagraph"/>
      </w:pPr>
      <w:r>
        <w:t xml:space="preserve">(1960) Od 1955 roku Stany Zjednoczone prowadziły nad Związkiem Radzieckim loty rozpoznawcze na wysokościach poza zasięgiem radzieckiej obrony przeciwlotniczej. W maju 1960 roku radziecki pocisk S-75 Dźwina trafił jednak w radzieckiej przestrzeni powietrznej samolot Francisa Gary’ego Powersa. Samolot, pilot i wyposażenie wpadły w ręce ZSRR. Incydent okazał się poważną kompromitacją administracji Eisenhowera, która początkowo zaprzeczała, że USA prowadzą takie misje. Udane zestrzelenie U-2 wywołało poważne ochłodzenie stosunków między supermocarstwami i było sukcesem propagandowym Związku Radzieckiego.</w:t>
      </w:r>
    </w:p>
    <w:p>
      <w:pPr>
        <w:pStyle w:val="Heading3"/>
      </w:pPr>
      <w:r>
        <w:t xml:space="preserve">61.</w:t>
      </w:r>
      <w:r>
        <w:t xml:space="preserve"> </w:t>
      </w:r>
      <w:r>
        <w:rPr>
          <w:smallCaps/>
        </w:rPr>
        <w:t xml:space="preserve">OPEC</w:t>
      </w:r>
    </w:p>
    <w:p>
      <w:pPr>
        <w:pStyle w:val="FirstParagraph"/>
      </w:pPr>
      <w:r>
        <w:t xml:space="preserve">(1960) OPEC, założony po to, by państwa produkujące ropę naftową miały większą kontrolę nad jej ceną, a tym samym nad dochodami państwa, rozrósł się w instytucję, która kontroluje dwie trzecie światowych zasobów ropy i odpowiada za mniej więcej połowę światowego eksportu tego surowca. Utworzenie OPEC było poważnym ciosem dla kontroli, jaką nad światowym rynkiem ropy sprawowali zachodni giganci, tacy jak Exxon i British Petroleum. Choć do OPEC należą także takie państwa jak Wenezuela, Indonezja i Nigeria, organizację zdecydowanie zdominowały państwa Bliskiego Wschodu. W rezultacie OPEC angażował się w tamtejsze kryzysy polityczne. Najgłośniejszym przykładem było wstrzymanie przez OPEC eksportu ropy do państw zachodnich, które poparły Izrael w wojnie Jom Kippur (zwanej też wojną październikową). Spowodowało to wzrost cen ropy o 400% i wymusiło jej racjonowanie na Zachodzie.</w:t>
      </w:r>
    </w:p>
    <w:p>
      <w:pPr>
        <w:pStyle w:val="Heading3"/>
      </w:pPr>
      <w:r>
        <w:t xml:space="preserve">62.</w:t>
      </w:r>
      <w:r>
        <w:t xml:space="preserve"> </w:t>
      </w:r>
      <w:r>
        <w:rPr>
          <w:smallCaps/>
        </w:rPr>
        <w:t xml:space="preserve">„Samotny strzelec” (</w:t>
      </w:r>
      <w:r>
        <w:rPr>
          <w:smallCaps/>
        </w:rPr>
        <w:t xml:space="preserve">“</w:t>
      </w:r>
      <w:r>
        <w:rPr>
          <w:smallCaps/>
        </w:rPr>
        <w:t xml:space="preserve">Lone Gunman</w:t>
      </w:r>
      <w:r>
        <w:rPr>
          <w:smallCaps/>
        </w:rPr>
        <w:t xml:space="preserve">”</w:t>
      </w:r>
      <w:r>
        <w:rPr>
          <w:smallCaps/>
        </w:rPr>
        <w:t xml:space="preserve">)</w:t>
      </w:r>
    </w:p>
    <w:p>
      <w:pPr>
        <w:pStyle w:val="FirstParagraph"/>
      </w:pPr>
      <w:r>
        <w:t xml:space="preserve">(1963) Prezydenta Johna F. Kennedy’ego zamordował Lee Harvey Oswald podczas kampanii w Dallas w Teksasie. Dwie komisje – Komisja Warrena oraz Specjalna Komisja Izby Reprezentantów ds. Zamachów – różniły się w ocenie, czy Oswald działał w pojedynkę. Tak czy inaczej, okoliczności śmierci prezydenta wywołały w kraju panikę i stworzyły aż nadto pola do rozmaitych teorii spiskowych z udziałem mafii, rządu kubańskiego, KGB, a nawet rodzimej, amerykańskiej CIA. Zamach ten zapoczątkował też w Stanach Zjednoczonych serię głośnych zabójstw politycznych, których ofiarami padli m.in. dr Martin Luther King oraz brat Johna Kennedy’ego (i kandydat Demokratów na prezydenta) Robert Kennedy. Te przedwczesne śmierci podkopały pewność siebie Amerykanów i pogłębiły marazm epoki wojny wietnamskiej.</w:t>
      </w:r>
    </w:p>
    <w:p>
      <w:pPr>
        <w:pStyle w:val="Heading3"/>
      </w:pPr>
      <w:r>
        <w:t xml:space="preserve">63.</w:t>
      </w:r>
      <w:r>
        <w:t xml:space="preserve"> </w:t>
      </w:r>
      <w:r>
        <w:rPr>
          <w:smallCaps/>
        </w:rPr>
        <w:t xml:space="preserve">Kolonialne straże tylne (Colonial Rear Guards)</w:t>
      </w:r>
    </w:p>
    <w:p>
      <w:pPr>
        <w:pStyle w:val="FirstParagraph"/>
      </w:pPr>
      <w:r>
        <w:t xml:space="preserve">(1946–1988) Zimna wojna wybuchła w warunkach zmieniającego się systemu międzynarodowego. Świat porzucał system wielobiegunowy, złożony z wielojęzycznych imperiów, i zastępował go systemem dwubiegunowym, zdominowanym przez kontynentalne państwa narodowe. Ruchy antykolonialne miały zwykle silnie antyzachodni charakter, ponieważ najważniejsze mocarstwa kolonialne należały teraz do obozu zachodniego. Dążenie do niepodległości nie było jednak ani jednolite, ani wszędzie jednakowo skuteczne. Mocarstwa kolonialne stoczyły kilka długich walk straży tylnej, które albo przedłużyły ich obecność, albo pozwoliły im utrzymać quasi-kolonialne relacje z nowo powstałym niepodległym państwem. Przykładami tego aspektu doświadczenia postkolonialnego są brytyjska interwencja na Malajach (1948), francuski opór wobec niepodległości Algierii (1954) i nieprzejednana postawa RPA w Namibii (1966).</w:t>
      </w:r>
    </w:p>
    <w:p>
      <w:pPr>
        <w:pStyle w:val="Heading3"/>
      </w:pPr>
      <w:r>
        <w:t xml:space="preserve">64.</w:t>
      </w:r>
      <w:r>
        <w:t xml:space="preserve"> </w:t>
      </w:r>
      <w:r>
        <w:rPr>
          <w:smallCaps/>
        </w:rPr>
        <w:t xml:space="preserve">Zwrot Kanału Panamskiego (Panama Canal Returned)</w:t>
      </w:r>
    </w:p>
    <w:p>
      <w:pPr>
        <w:pStyle w:val="FirstParagraph"/>
      </w:pPr>
      <w:r>
        <w:t xml:space="preserve">(1970) Choć w kraju prawica szeroko ją krytykowała, decyzja administracji Cartera o przekazaniu Kanału Panamskiego Panamie okazała się niezwykle popularna w Ameryce Łacińskiej. Kanał był żywotnym strategicznym połączeniem dla Marynarki Wojennej Stanów Zjednoczonych w czasie obu wojen światowych. Jednak w czasie wojny w Korei kanał był już za mały dla ówczesnych okrętów wojennych. Ponieważ jego przydatność dla amerykańskich sił zbrojnych znacznie zmalała, a wartość propagandowa jako reliktu amerykańskiego imperializmu wciąż rosła, Carter uznał, że stopniowe przekazanie kanału jest najlepszym rozwiązaniem politycznym.</w:t>
      </w:r>
    </w:p>
    <w:p>
      <w:pPr>
        <w:pStyle w:val="Heading3"/>
      </w:pPr>
      <w:r>
        <w:t xml:space="preserve">65.</w:t>
      </w:r>
      <w:r>
        <w:t xml:space="preserve"> </w:t>
      </w:r>
      <w:r>
        <w:rPr>
          <w:smallCaps/>
        </w:rPr>
        <w:t xml:space="preserve">Porozumienia z Camp David (Camp David Accords)</w:t>
      </w:r>
    </w:p>
    <w:p>
      <w:pPr>
        <w:pStyle w:val="FirstParagraph"/>
      </w:pPr>
      <w:r>
        <w:t xml:space="preserve">(1978) Po zastoju w bliskowschodnim procesie pokojowym, spowodowanym wyborami prezydenckimi w 1976 roku, prezydent Carter objął urząd z nowym zapałem do tej sprawy. Dzięki bezpośredniej, osobistej perswazji Carter zdołał ostatecznie zamknąć sprawę wojny Jom Kippur i całkowicie zmienić dynamikę kwestii bliskowschodniej. Izrael i Egipt znormalizowały stosunki i uzgodniono ramy pokoju na Bliskim Wschodzie. Po latach umożliwiło to zawarcie porozumień z Oslo i jordańsko-izraelskiego traktatu pokojowego. Ponadto Carter zapewnił całkowitą zmianę orientacji Egiptu. Egipt, niegdyś kierowane przez Nasera siedlisko nastrojów antyzachodnich, miał się stać jednym z najważniejszych sojuszników Ameryki w regionie. Sadat drogo zapłacił za przywództwo, którym wykazał się w czasie rozmów. W 1981 roku zginął z rąk islamskich radykałów.</w:t>
      </w:r>
    </w:p>
    <w:p>
      <w:pPr>
        <w:pStyle w:val="Heading3"/>
      </w:pPr>
      <w:r>
        <w:t xml:space="preserve">66.</w:t>
      </w:r>
      <w:r>
        <w:t xml:space="preserve"> </w:t>
      </w:r>
      <w:r>
        <w:rPr>
          <w:smallCaps/>
        </w:rPr>
        <w:t xml:space="preserve">Rządy marionetkowe (Puppet Governments)</w:t>
      </w:r>
    </w:p>
    <w:p>
      <w:pPr>
        <w:pStyle w:val="FirstParagraph"/>
      </w:pPr>
      <w:r>
        <w:t xml:space="preserve">(1949–?) Określenie „rządy marionetkowe” nie odnosi się wyłącznie do zimnej wojny; oznacza reżim, który utrzymuje się u władzy dzięki Związkowi Radzieckiemu albo Stanom Zjednoczonym i przy ich wsparciu. To pogardliwe określenie niemal zawsze stosują przeciwnicy danego państwa, by podważyć prawomocność jego rządu. Zarówno Sowieci, jak i Amerykanie odnosili je do każdego ściśle sprzymierzonego państwa, ale łatwiej je zrozumieć na przykładzie rządu Diệma w Wietnamie Południowym lub rządu Mengistu w Etiopii.</w:t>
      </w:r>
    </w:p>
    <w:p>
      <w:pPr>
        <w:pStyle w:val="Heading3"/>
      </w:pPr>
      <w:r>
        <w:t xml:space="preserve">67.</w:t>
      </w:r>
      <w:r>
        <w:t xml:space="preserve"> </w:t>
      </w:r>
      <w:r>
        <w:rPr>
          <w:smallCaps/>
        </w:rPr>
        <w:t xml:space="preserve">Sprzedaż zboża Sowietom (Grain Sales to Soviets)</w:t>
      </w:r>
    </w:p>
    <w:p>
      <w:pPr>
        <w:pStyle w:val="FirstParagraph"/>
      </w:pPr>
      <w:r>
        <w:t xml:space="preserve">(1973–1980, 1981–?) W 1973 roku trudne warunki klimatyczne i dramatyczne nieurodzaje skłoniły prezydenta Nixona do zgody na sprzedaż Związkowi Radzieckiemu ogromnych ilości zboża. Choć był to cios dla radzieckiej dumy, program stanowił mimo wszystko krok w stronę normalnych stosunków między supermocarstwami. Ponadto stworzył trwałe lobby krajowe, które naciskało na dalszą odwilż w stosunkach gospodarczych między obu państwami. W 1980 roku prezydent Carter zawiesił program w odwecie za radziecką inwazję na Afganistan. Dostawy wznowiono rok później, za prezydentury Reagana. Zwieńczeniem był układ z Sowietami, w którym zobowiązali się oni kupować 9 milionów ton amerykańskiego zboża rocznie.</w:t>
      </w:r>
    </w:p>
    <w:p>
      <w:pPr>
        <w:pStyle w:val="Opisilustracji"/>
      </w:pPr>
      <w:r>
        <w:rPr>
          <w:iCs/>
          <w:i/>
        </w:rPr>
        <w:t xml:space="preserve">[Ilustracja (s. 32 oryginału): karta nr 67, MID WAR (Eskalacja), Wartość Operacyjna 2, niebieska gwiazda (USA), w prawym dolnym rogu symbol ostrzeżenia DEFCON; zdjęcie: kombajny na polu zboża, w tle wieża kościoła. Tytuł (Title): GRAIN SALES TO SOVIETS – Sprzedaż zboża Sowietom. Tekst Wydarzenia (Event text): „Randomly choose one card from USSR hand. Play it or return it. If Soviet player has no cards, or returned, use this card to conduct Operations normally.” – „Wybierz losowo jedną kartę z ręki ZSRR. Zagraj ją albo ją zwróć. Jeśli gracz ZSRR (Soviet player) nie ma kart albo karta została zwrócona, użyj tej karty do przeprowadzenia Operacji (Operations) w zwykły sposób.”]</w:t>
      </w:r>
    </w:p>
    <w:p>
      <w:pPr>
        <w:pStyle w:val="Heading3"/>
      </w:pPr>
      <w:r>
        <w:t xml:space="preserve">68.</w:t>
      </w:r>
      <w:r>
        <w:t xml:space="preserve"> </w:t>
      </w:r>
      <w:r>
        <w:rPr>
          <w:smallCaps/>
        </w:rPr>
        <w:t xml:space="preserve">Jan Paweł II wybrany na papieża (John Paul II Elected Pope)</w:t>
      </w:r>
    </w:p>
    <w:p>
      <w:pPr>
        <w:pStyle w:val="FirstParagraph"/>
      </w:pPr>
      <w:r>
        <w:t xml:space="preserve">(1978) Papież Jan Paweł II, pierwszy od XVI wieku papież spoza Włoch, uosabiał odrodzenie wpływów Kościoła katolickiego na scenie światowej. Stany Zjednoczone po raz pierwszy w swojej historii udzieliły Stolicy Apostolskiej formalnego uznania dyplomatycznego. Jako papież wybrany z komunistycznej Polski Jan Paweł II stanowił ogromne wyzwanie dla polskich władz. Krytykowanie nowego pontyfikatu jedynie zraziłoby społeczeństwo, a jego poparcie byłoby sprzeczne z doktryną komunistyczną. Co więcej, Jan Paweł II był znany jako zagorzały krytyk komunizmu. Jego wybór był punktem zwrotnym w wewnętrznej dynamice politycznej Polski, która ostatecznie doprowadziła do powstania ruchu Solidarności. Michaił Gorbaczow zauważył, że bez Jana Pawła II żelazna kurtyna nie mogłaby upaść.</w:t>
      </w:r>
    </w:p>
    <w:p>
      <w:pPr>
        <w:pStyle w:val="Heading3"/>
      </w:pPr>
      <w:r>
        <w:t xml:space="preserve">69.</w:t>
      </w:r>
      <w:r>
        <w:t xml:space="preserve"> </w:t>
      </w:r>
      <w:r>
        <w:rPr>
          <w:smallCaps/>
        </w:rPr>
        <w:t xml:space="preserve">Latynoamerykańskie szwadrony śmierci (Latin American Death Squads)</w:t>
      </w:r>
    </w:p>
    <w:p>
      <w:pPr>
        <w:pStyle w:val="FirstParagraph"/>
      </w:pPr>
      <w:r>
        <w:t xml:space="preserve">(1960–1989) Przez całą zimną wojnę zarówno lewicowe, jak i prawicowe rządy wspierały reżimy, które w odpowiedzi na zagrożenia uciekały się do nieproporcjonalnej siły. Choć szczególne upodobanie miały do tego prawicowe rządy w Ameryce Łacińskiej, również rządy lewicowe dowiodły swojej wprawy w posługiwaniu się brutalnością. Salwador, Gwatemala i Kolumbia pozostają najbardziej wstrząsającymi przykładami zabójstw sponsorowanych przez państwo. Prezydent Gwatemali Osorio wypowiedział kiedyś osławione słowa: „Jeśli trzeba będzie zamienić kraj w cmentarz, aby go spacyfikować, nie zawaham się tego zrobić”.</w:t>
      </w:r>
    </w:p>
    <w:p>
      <w:pPr>
        <w:pStyle w:val="Heading3"/>
      </w:pPr>
      <w:r>
        <w:t xml:space="preserve">70.</w:t>
      </w:r>
      <w:r>
        <w:t xml:space="preserve"> </w:t>
      </w:r>
      <w:r>
        <w:rPr>
          <w:smallCaps/>
        </w:rPr>
        <w:t xml:space="preserve">Założenie OPA (OAS Founded)</w:t>
      </w:r>
    </w:p>
    <w:p>
      <w:pPr>
        <w:pStyle w:val="FirstParagraph"/>
      </w:pPr>
      <w:r>
        <w:t xml:space="preserve">(1948, 1967) OPA, założona z wyraźnym celem promowania demokracji na półkuli zachodniej, bywała użytecznym narzędziem promowania interesów USA na tej półkuli. Zapewniła międzynarodową legitymizację działaniom USA zarówno podczas kryzysu kubańskiego, jak i amerykańskiej inwazji na Grenadę. W 1967 roku w Buenos Aires do Karty OPA dopisano wspieranie handlu i rozwoju gospodarczego. Rewizja Karty ustanowiła też stałe forum dyplomatyczne OPA – utworzono Zgromadzenie Ogólne z siedzibą w Waszyngtonie.</w:t>
      </w:r>
    </w:p>
    <w:p>
      <w:pPr>
        <w:pStyle w:val="Heading3"/>
      </w:pPr>
      <w:r>
        <w:t xml:space="preserve">71.</w:t>
      </w:r>
      <w:r>
        <w:t xml:space="preserve"> </w:t>
      </w:r>
      <w:r>
        <w:rPr>
          <w:smallCaps/>
        </w:rPr>
        <w:t xml:space="preserve">Nixon zagrywa Kartę Chińską (Nixon Plays The China Card)</w:t>
      </w:r>
    </w:p>
    <w:p>
      <w:pPr>
        <w:pStyle w:val="FirstParagraph"/>
      </w:pPr>
      <w:r>
        <w:t xml:space="preserve">(1972) Zdając sobie sprawę, że normalizacja stosunków z Chinami jest kluczem do wycofania się USA z Wietnamu Południowego, Nixon zabiegał o spotkanie na szczycie z Mao. Nixon wysłał Henry’ego Kissingera na tajne rozmowy z ministrem spraw zagranicznych ChRL Zhou Enlaiem, by przygotować grunt pod wizytę. Wykorzystując pogarszające się stosunki chińsko-radzieckie, Nixon odniósł być może największy sukces dyplomatyczny zimnej wojny. Komunikat szanghajski, ogłoszony po szczycie, zręcznie omijał kilka zasadniczych rozbieżności między obu państwami, w tym kwestie Tajwanu i Wietnamu. Było jednak jasne, że Związek Radziecki nie może już liczyć na chińskie wsparcie w konfliktach regionalnych. Choć Nixon wyrażał chęć szybkiej i pełnej normalizacji stosunków między obu państwami, afera Watergate pokrzyżowała te plany. Przywrócenie pełnych stosunków dyplomatycznych między obu krajami przypadło Jimmy’emu Carterowi.</w:t>
      </w:r>
    </w:p>
    <w:p>
      <w:pPr>
        <w:pStyle w:val="Heading3"/>
      </w:pPr>
      <w:r>
        <w:t xml:space="preserve">72.</w:t>
      </w:r>
      <w:r>
        <w:t xml:space="preserve"> </w:t>
      </w:r>
      <w:r>
        <w:rPr>
          <w:smallCaps/>
        </w:rPr>
        <w:t xml:space="preserve">Sadat wydala Sowietów (Sadat Expels Soviets)</w:t>
      </w:r>
    </w:p>
    <w:p>
      <w:pPr>
        <w:pStyle w:val="FirstParagraph"/>
      </w:pPr>
      <w:r>
        <w:t xml:space="preserve">(1972) Anwar as-Sadat już wcześnie uczestniczył w działalności antykolonialnej wymierzonej we wspieraną przez Brytyjczyków monarchię egipską. Za rządów Nasera został wiceprezydentem, a obejmując urząd prezydenta, odziedziczył pogarszające się stosunki z ZSRR. Sowieci odrzucili egipskie żądania zwiększenia pomocy gospodarczej i wojskowej, a Egipcjanie usilnie starali się zachować oparcie w obu obozach. W odpowiedzi Sadat wydalił z Egiptu 5000 radzieckich doradców wojskowych i 15 000 członków personelu lotnictwa. Po pokoju na Bliskim Wschodzie, wynegocjowanym przez pośredników po wojnie 1973 roku, Sadat nabrał przekonania, że potrzebne są bliższe stosunki z Waszyngtonem.</w:t>
      </w:r>
    </w:p>
    <w:p>
      <w:pPr>
        <w:pStyle w:val="Heading3"/>
      </w:pPr>
      <w:r>
        <w:t xml:space="preserve">73.</w:t>
      </w:r>
      <w:r>
        <w:t xml:space="preserve"> </w:t>
      </w:r>
      <w:r>
        <w:rPr>
          <w:smallCaps/>
        </w:rPr>
        <w:t xml:space="preserve">Dyplomacja wahadłowa (Shuttle Diplomacy)</w:t>
      </w:r>
    </w:p>
    <w:p>
      <w:pPr>
        <w:pStyle w:val="FirstParagraph"/>
      </w:pPr>
      <w:r>
        <w:t xml:space="preserve">(1973) Dyplomacja wahadłowa – zindywidualizowana dyplomacja korzystająca z postępu w transporcie i łączności – była znakiem rozpoznawczym kadencji Henry’ego Kissingera jako sekretarza stanu. Najsłynniejszym przykładem jest wynegocjowanie dzięki niej rozejmu między Izraelem a Egiptem po wojnie Jom Kippur. Występując jako osobisty pośrednik między Egipcjanami a Izraelczykami, Kissinger zachował kluczową rolę w rozmowach i zminimalizował wpływ ZSRR na proces negocjacji. Podobny styl zastosował, zajmując się normalizacją stosunków między Stanami Zjednoczonymi a Chińską Republiką Ludową.</w:t>
      </w:r>
    </w:p>
    <w:p>
      <w:pPr>
        <w:pStyle w:val="Opisilustracji"/>
      </w:pPr>
      <w:r>
        <w:rPr>
          <w:iCs/>
          <w:i/>
        </w:rPr>
        <w:t xml:space="preserve">[Ilustracja (s. 33 oryginału): karta nr 73, MID WAR (Eskalacja), Wartość Operacyjna 3, niebieska gwiazda (USA), tytuł podkreślony; zdjęcie: kilku mężczyzn rozmawiających w kabinie samolotu. Tytuł (Title): SHUTTLE DIPLOMACY – Dyplomacja wahadłowa. Tekst Wydarzenia (Event text): „Play in front of US player. During the next scoring of the Middle East or Asia (whichever comes first), subtract one Battleground country from USSR total, then put this card in the discard pile. Does not count for Final Scoring at the end of Turn 10.” – „Wyłóż przed graczem USA. Podczas najbliższego Rozstrzygnięcia (scoring) na Bliskim Wschodzie lub w Azji (zależnie od tego, które nastąpi pierwsze) odejmij jedno Państwo Strategiczne (Battleground country) od wyniku ZSRR, a następnie odłóż tę kartę na stos kart odrzuconych (discard pile). Nie liczy się w Rozstrzygnięciu Końcowym (Final Scoring) na koniec Etapu 10 (Turn 10).”]</w:t>
      </w:r>
    </w:p>
    <w:p>
      <w:pPr>
        <w:pStyle w:val="Heading3"/>
      </w:pPr>
      <w:r>
        <w:t xml:space="preserve">74.</w:t>
      </w:r>
      <w:r>
        <w:t xml:space="preserve"> </w:t>
      </w:r>
      <w:r>
        <w:rPr>
          <w:smallCaps/>
        </w:rPr>
        <w:t xml:space="preserve">Głos Ameryki (The Voice of America)</w:t>
      </w:r>
    </w:p>
    <w:p>
      <w:pPr>
        <w:pStyle w:val="FirstParagraph"/>
      </w:pPr>
      <w:r>
        <w:t xml:space="preserve">(1947) Utworzona w 1942 roku w ramach Biura Informacji Wojennej rozgłośnia VOA początkowo nadawała wiadomości wojenne do okupowanej przez nazistów Europy. W 1947 roku zmieniła swoją misję i zaczęła nadawać audycje do Związku Radzieckiego. Głos Ameryki stał się jednym z najbardziej znanych na świecie międzynarodowych przedsięwzięć nadawczych. Był potężnym oknem na świat w kontrolowanych przez państwo systemach medialnych bloku wschodniego. Obok Radia Wolna Europa i Radia Wolna Azja Głos Ameryki stał się w okresie zimnej wojny wizytówką amerykańskiej dyplomacji publicznej.</w:t>
      </w:r>
    </w:p>
    <w:p>
      <w:pPr>
        <w:pStyle w:val="Heading3"/>
      </w:pPr>
      <w:r>
        <w:t xml:space="preserve">75.</w:t>
      </w:r>
      <w:r>
        <w:t xml:space="preserve"> </w:t>
      </w:r>
      <w:r>
        <w:rPr>
          <w:smallCaps/>
        </w:rPr>
        <w:t xml:space="preserve">Teologia wyzwolenia (Liberation Theology)</w:t>
      </w:r>
    </w:p>
    <w:p>
      <w:pPr>
        <w:pStyle w:val="FirstParagraph"/>
      </w:pPr>
      <w:r>
        <w:t xml:space="preserve">(1969–?) Teologia wyzwolenia, która wyrosła z Soboru Watykańskiego II, akcentuje rolę Jezusa Chrystusa jako wyzwoliciela. Nurt teologiczny, na którym opierało się to spojrzenie, narodził się w Ameryce Łacińskiej i tam rozkwitł, zwłaszcza w zakonie jezuitów. Choć papież Jan Paweł II nigdy jej nie zaakceptował ze względu na marksistowskie podteksty, teologia wyzwolenia pozostaje bardzo popularna wśród poszczególnych księży i świeckich w Trzecim Świecie. Jej nacisk na sprawiedliwość społeczną i krytyka kapitalistycznych ekscesów zostały jednak włączone do szerszej nauki Kościoła.</w:t>
      </w:r>
    </w:p>
    <w:p>
      <w:pPr>
        <w:pStyle w:val="Heading3"/>
      </w:pPr>
      <w:r>
        <w:t xml:space="preserve">76.</w:t>
      </w:r>
      <w:r>
        <w:t xml:space="preserve"> </w:t>
      </w:r>
      <w:r>
        <w:rPr>
          <w:smallCaps/>
        </w:rPr>
        <w:t xml:space="preserve">Potyczka nad Ussuri (Ussuri River Skirmish)</w:t>
      </w:r>
    </w:p>
    <w:p>
      <w:pPr>
        <w:pStyle w:val="FirstParagraph"/>
      </w:pPr>
      <w:r>
        <w:t xml:space="preserve">(1969) Po latach pogarszających się stosunków i po pierwszej chińskiej próbie jądrowej siły Chińskiej Republiki Ludowej i Związku Radzieckiego starły się na długiej i nieszczelnej granicy między obu państwami. Przynależność rzek Ussuri i Amur pozostawała sporna i była źródłem tarć. Po rozbudowie sił wojskowych po obu stronach granicy napięcie przerodziło się w kilka ostrych potyczek. Choć udało się uniknąć wojny na pełną skalę, walki bezpośrednio wzbudziły w Chińskiej Republice Ludowej zainteresowanie szybką normalizacją stosunków ze Stanami Zjednoczonymi.</w:t>
      </w:r>
    </w:p>
    <w:p>
      <w:pPr>
        <w:pStyle w:val="Heading3"/>
      </w:pPr>
      <w:r>
        <w:t xml:space="preserve">77.</w:t>
      </w:r>
      <w:r>
        <w:t xml:space="preserve"> </w:t>
      </w:r>
      <w:r>
        <w:rPr>
          <w:smallCaps/>
        </w:rPr>
        <w:t xml:space="preserve">„Nie pytaj, co twój kraj może zrobić dla ciebie…” (</w:t>
      </w:r>
      <w:r>
        <w:rPr>
          <w:smallCaps/>
        </w:rPr>
        <w:t xml:space="preserve">“</w:t>
      </w:r>
      <w:r>
        <w:rPr>
          <w:smallCaps/>
        </w:rPr>
        <w:t xml:space="preserve">Ask not what your country can do for you…</w:t>
      </w:r>
      <w:r>
        <w:rPr>
          <w:smallCaps/>
        </w:rPr>
        <w:t xml:space="preserve">”</w:t>
      </w:r>
      <w:r>
        <w:rPr>
          <w:smallCaps/>
        </w:rPr>
        <w:t xml:space="preserve">)</w:t>
      </w:r>
    </w:p>
    <w:p>
      <w:pPr>
        <w:pStyle w:val="FirstParagraph"/>
      </w:pPr>
      <w:r>
        <w:t xml:space="preserve">(1961) Tym przełomowym zdaniem z być może najbardziej poruszającego przemówienia inauguracyjnego, jakie kiedykolwiek wygłosił prezydent USA, prezydent Kennedy zapoczątkował epokę amerykańskiej pewności siebie i determinacji w zimnej wojnie. Kennedy, popularny wśród amerykańskiej młodzieży, rozbudził na nowo poświęcenie dla służby publicznej – zarówno ambitnymi celami stawianymi nauce finansowanej przez państwo, jak i programami służby publicznej skierowanymi do młodzieży, takimi jak Korpus Pokoju. Jego wezwanie do bezinteresownego poświęcenia się potrzebom narodu odzwierciedlało zapał niespokojnego pokolenia młodych Amerykanów, pragnących odcisnąć swoje piętno na świecie.</w:t>
      </w:r>
    </w:p>
    <w:p>
      <w:pPr>
        <w:pStyle w:val="Heading3"/>
      </w:pPr>
      <w:r>
        <w:t xml:space="preserve">78.</w:t>
      </w:r>
      <w:r>
        <w:t xml:space="preserve"> </w:t>
      </w:r>
      <w:r>
        <w:rPr>
          <w:smallCaps/>
        </w:rPr>
        <w:t xml:space="preserve">Sojusz dla Postępu (Alliance For Progress)</w:t>
      </w:r>
    </w:p>
    <w:p>
      <w:pPr>
        <w:pStyle w:val="FirstParagraph"/>
      </w:pPr>
      <w:r>
        <w:t xml:space="preserve">(1961–1973) Sojusz dla Postępu, zainicjowany przez prezydenta Kennedy’ego jako przeciwwaga dla rosnących wpływów kubańskich w Ameryce Środkowej i Południowej, miał pomóc w integracji gospodarek Ameryki Północnej i Łacińskiej. Program kładł nacisk na reformę rolną, reformy demokratyczne i reformę podatkową. Pod koniec lat 60. Stany Zjednoczone były już całkowicie uwikłane w Wietnamie i Azji Południowej, a pomoc dla Ameryki Łacińskiej słabła. Co więcej, niewiele państw Ameryki Łacińskiej okazało się skłonnych przeprowadzić wymagane reformy. W rezultacie w 1973 roku Organizacja Państw Amerykańskich rozwiązała swój „stały” Komitet Sojuszu dla Postępu.</w:t>
      </w:r>
    </w:p>
    <w:p>
      <w:pPr>
        <w:pStyle w:val="Heading3"/>
      </w:pPr>
      <w:r>
        <w:t xml:space="preserve">79.</w:t>
      </w:r>
      <w:r>
        <w:t xml:space="preserve"> </w:t>
      </w:r>
      <w:r>
        <w:rPr>
          <w:smallCaps/>
        </w:rPr>
        <w:t xml:space="preserve">Rozstrzygnięcie w Afryce (Africa Scoring)</w:t>
      </w:r>
    </w:p>
    <w:p>
      <w:pPr>
        <w:pStyle w:val="FirstParagraph"/>
      </w:pPr>
      <w:r>
        <w:t xml:space="preserve">Dzieje Afryki w czasie zimnej wojny odzwierciedlają nadzieje i tragedie, które idą w parze z doświadczeniem tego kontynentu. Radość, początkowo podsycana sukcesem politycznym szybkiej dekolonizacji, z czasem przerodziła się w cynizm. Jeden po drugim rządy nowo niepodległych państw ustępowały miejsca „dożywotnim prezydentom”, korupcji politycznej, chaosowi gospodarczemu i przemocy na tle etnicznym. Pozbawione zasobów rządy afrykańskie szybko zaczęły wykorzystywać rywalizację supermocarstw, aby jak najbardziej zwiększyć wsparcie gospodarcze i wojskowe dla swoich reżimów. W epoce postkolonialnej na kontynencie toczyło się wiele zastępczych wojen domowych. Angola, Mozambik, Czad i Etiopia to tylko niektóre z państw, które doświadczyły przemocy – w teorii w imię globalnej walki komunizmu z kapitalizmem.</w:t>
      </w:r>
    </w:p>
    <w:p>
      <w:pPr>
        <w:pStyle w:val="Heading3"/>
      </w:pPr>
      <w:r>
        <w:t xml:space="preserve">80.</w:t>
      </w:r>
      <w:r>
        <w:t xml:space="preserve"> </w:t>
      </w:r>
      <w:r>
        <w:rPr>
          <w:smallCaps/>
        </w:rPr>
        <w:t xml:space="preserve">„Jeden mały krok…” (</w:t>
      </w:r>
      <w:r>
        <w:rPr>
          <w:smallCaps/>
        </w:rPr>
        <w:t xml:space="preserve">“</w:t>
      </w:r>
      <w:r>
        <w:rPr>
          <w:smallCaps/>
        </w:rPr>
        <w:t xml:space="preserve">One Small Step…</w:t>
      </w:r>
      <w:r>
        <w:rPr>
          <w:smallCaps/>
        </w:rPr>
        <w:t xml:space="preserve">”</w:t>
      </w:r>
      <w:r>
        <w:rPr>
          <w:smallCaps/>
        </w:rPr>
        <w:t xml:space="preserve">)</w:t>
      </w:r>
    </w:p>
    <w:p>
      <w:pPr>
        <w:pStyle w:val="FirstParagraph"/>
      </w:pPr>
      <w:r>
        <w:t xml:space="preserve">(1961–1969) Po latach pozostawania w tyle za radzieckimi osiągnięciami kosmicznymi Stany Zjednoczone rzuciły cały swój potencjał intelektualny i gospodarczy na „wyścig na Księżyc”. Prezydent Kennedy zainicjował program Mercury. Ostatecznie NASA pokonała ogromne przeszkody technologiczne i umieściła człowieka na Księżycu. Schodząc ze statku kosmicznego, Neil Armstrong, pierwszy człowiek, który postawił stopę na powierzchni Księżyca, wypowiedział nieśmiertelne słowa: „to mały krok dla człowieka, ale wielki skok dla ludzkości”. Tym samym przypieczętował zwycięstwo Ameryki, która odrobiła straty w wyścigu kosmicznym supermocarstw.</w:t>
      </w:r>
    </w:p>
    <w:p>
      <w:pPr>
        <w:pStyle w:val="Opisilustracji"/>
      </w:pPr>
      <w:r>
        <w:rPr>
          <w:iCs/>
          <w:i/>
        </w:rPr>
        <w:t xml:space="preserve">[Ilustracja (s. 34 oryginału): karta nr 80, MID WAR (Eskalacja), Wartość Operacyjna 2, szara gwiazda (obie strony); zdjęcie: astronauta na powierzchni Księżyca; pod tekstem dwa emblematy – logo NASA i radzieckie logo programu kosmicznego (jak na znacznikach Wyścigu Kosmicznego). Tytuł (Title):</w:t>
      </w:r>
      <w:r>
        <w:rPr>
          <w:iCs/>
          <w:i/>
        </w:rPr>
        <w:t xml:space="preserve"> </w:t>
      </w:r>
      <w:r>
        <w:rPr>
          <w:iCs/>
          <w:i/>
        </w:rPr>
        <w:t xml:space="preserve">“</w:t>
      </w:r>
      <w:r>
        <w:rPr>
          <w:iCs/>
          <w:i/>
        </w:rPr>
        <w:t xml:space="preserve">ONE SMALL STEP…</w:t>
      </w:r>
      <w:r>
        <w:rPr>
          <w:iCs/>
          <w:i/>
        </w:rPr>
        <w:t xml:space="preserve">”</w:t>
      </w:r>
      <w:r>
        <w:rPr>
          <w:iCs/>
          <w:i/>
        </w:rPr>
        <w:t xml:space="preserve"> </w:t>
      </w:r>
      <w:r>
        <w:rPr>
          <w:iCs/>
          <w:i/>
        </w:rPr>
        <w:t xml:space="preserve">– „Jeden mały krok…”. Tekst Wydarzenia (Event text): „If you are behind on the Space Race track, play this card to move your marker two boxes forward on the Space Race Track, gaining the VP value of the second box only.” – „Jeśli jesteś w tyle na torze Wyścigu Kosmicznego (Space Race track), zagraj tę kartę, aby przesunąć swój znacznik o dwa pola (boxes) do przodu na torze Wyścigu Kosmicznego (Space Race Track), zyskując VP tylko za drugie pole (box).”]</w:t>
      </w:r>
    </w:p>
    <w:p>
      <w:pPr>
        <w:pStyle w:val="Heading3"/>
      </w:pPr>
      <w:r>
        <w:t xml:space="preserve">81.</w:t>
      </w:r>
      <w:r>
        <w:t xml:space="preserve"> </w:t>
      </w:r>
      <w:r>
        <w:rPr>
          <w:smallCaps/>
        </w:rPr>
        <w:t xml:space="preserve">Rozstrzygnięcie w Ameryce Południowej (South America Scoring)</w:t>
      </w:r>
    </w:p>
    <w:p>
      <w:pPr>
        <w:pStyle w:val="FirstParagraph"/>
      </w:pPr>
      <w:r>
        <w:t xml:space="preserve">Skłonność państw regionu do zwracania się ku silnym przywódcom lub juntom wojskowym w celu przezwyciężenia niestabilności sprawiała, że przez całą zimną wojnę Ameryka Południowa była podatnym gruntem dla lewicowej reakcji. Rosnący nacjonalizm i ogólnoświatowa fala nastrojów antyimperialistycznych naznaczały też stosunki między Stanami Zjednoczonymi a państwami Ameryki Południowej. Sowieci starali się wykorzystać każdą nadarzającą się sposobność i nawiązali bliskie stosunki z takimi państwami jak Argentyna. Największe potencjalne przetasowanie sił w regionie zdusił zamach stanu przeciwko Salvadorowi Allendemu w Chile, rzekomo zainspirowany przez CIA.</w:t>
      </w:r>
    </w:p>
    <w:p>
      <w:pPr>
        <w:pStyle w:val="Heading3"/>
      </w:pPr>
      <w:r>
        <w:t xml:space="preserve">82.</w:t>
      </w:r>
      <w:r>
        <w:t xml:space="preserve"> </w:t>
      </w:r>
      <w:r>
        <w:rPr>
          <w:smallCaps/>
        </w:rPr>
        <w:t xml:space="preserve">Kryzys zakładników w Iranie (Iranian Hostage Crisis)</w:t>
      </w:r>
    </w:p>
    <w:p>
      <w:pPr>
        <w:pStyle w:val="FirstParagraph"/>
      </w:pPr>
      <w:r>
        <w:t xml:space="preserve">(1979–1981) W gwałtownej reakcji na tradycyjne poparcie USA dla opresyjnego reżimu szacha Iranu Mohammada Rezy Pahlawiego islamscy rewolucjoniści szturmem zajęli ambasadę USA i przez 444 dni przetrzymywali 65 Amerykanów. Nowo osadzony u władzy przywódca irańskiej teokracji, ajatollah Chomeini, był zajadle antyamerykański i wzywał swoich zwolenników do działań przeciwko wpływom Zachodu. Prezydent Carter podjął dwie misje ratunkowe, które zostały przerwane; jedna z nich zakończyła się upokarzającym wypadkiem dla amerykańskiej armii i dla administracji Cartera. Niepowodzenie Cartera w uwolnieniu zakładników przed końcem kampanii wyborczej 1980 roku często wskazuje się jako przyczynę jego wyraźnej porażki w wyborach. Ostatecznie iracka inwazja na Iran w 1980 roku sprawiła, że Iran stał się bardziej skłonny do zakończenia kryzysu. Dzięki algierskim pośrednikom negocjacje w końcu zakończyły się sukcesem. Jako ostatni policzek dla Cartera zakładników formalnie przekazano stronie amerykańskiej 21 stycznia 1981 roku, kilka minut po zaprzysiężeniu Reagana.</w:t>
      </w:r>
    </w:p>
    <w:p>
      <w:pPr>
        <w:pStyle w:val="Heading3"/>
      </w:pPr>
      <w:r>
        <w:t xml:space="preserve">83.</w:t>
      </w:r>
      <w:r>
        <w:t xml:space="preserve"> </w:t>
      </w:r>
      <w:r>
        <w:rPr>
          <w:smallCaps/>
        </w:rPr>
        <w:t xml:space="preserve">Żelazna Dama (The Iron Lady)</w:t>
      </w:r>
    </w:p>
    <w:p>
      <w:pPr>
        <w:pStyle w:val="FirstParagraph"/>
      </w:pPr>
      <w:r>
        <w:t xml:space="preserve">(1979–1990) Margaret Thatcher, która pod wieloma względami zapowiadała „rewolucję Reagana” w Stanach Zjednoczonych, przewodziła odrodzeniu ruchu konserwatywnego w Wielkiej Brytanii. Ta zagorzała antykomunistka otrzymała przydomek „Żelazna Dama” od radzieckiej gazety „Czerwona Gwiazda”. Thatcher była idealną partnerką dla Ronalda Reagana; razem odnowili „nadzwyczajne relacje”, które stanowiły oś powojennego Sojuszu Atlantyckiego. Jej najwspanialszą chwilą była być może zdecydowana obrona brytyjskiej placówki kolonialnej na Falklandach. Rządząca Argentyną junta wojskowa przeprowadziła inwazję na wyspy, które sama nazywała Malwinami. W krótkiej, ostrej operacji wojskowej Wielka Brytania wyparła siły argentyńskie i przywróciła odrobinę blasku dawnym imperialnym aspiracjom Brytanii. Thatcher sprawowała urząd aż do schyłku zimnej wojny i była najdłużej urzędującym brytyjskim premierem XX wieku.</w:t>
      </w:r>
    </w:p>
    <w:p>
      <w:pPr>
        <w:pStyle w:val="Heading3"/>
      </w:pPr>
      <w:r>
        <w:t xml:space="preserve">84.</w:t>
      </w:r>
      <w:r>
        <w:t xml:space="preserve"> </w:t>
      </w:r>
      <w:r>
        <w:rPr>
          <w:smallCaps/>
        </w:rPr>
        <w:t xml:space="preserve">Reagan bombarduje Libię (Reagan Bombs Libya)</w:t>
      </w:r>
    </w:p>
    <w:p>
      <w:pPr>
        <w:pStyle w:val="FirstParagraph"/>
      </w:pPr>
      <w:r>
        <w:t xml:space="preserve">(1986) Po upadku Nasera wzmocniony petrodolarami dyktator Muammar al-Kaddafi zapragnął dla Libii chwili chwały jako przywódczyni świata arabskiego. Aby dowieść swojej wiarygodności, Kaddafi stał się czołowym państwowym sponsorem terroryzmu wymierzonego w Zachód. Gdy Iran dostarczył nowego wzorca antyzachodniego oporu, Kaddafi w swoich oszczerstwach pod adresem Zachodu przybierał coraz bardziej religijny, pobożny ton. Po wcześniejszych konfrontacjach w rejonie zatoki Wielka Syrta Stany Zjednoczone szybko wymierzyły odwet za domniemany udział Libii w zamachu bombowym na dyskotekę w Niemczech Zachodnich, w którym zginął amerykański żołnierz. Amerykanom zależało przede wszystkim na zabiciu Kaddafiego, dlatego celem ataku były jego prywatne rezydencje. Choć Kaddafi uniknął śmierci, jego międzynarodowy prestiż mocno ucierpiał.</w:t>
      </w:r>
    </w:p>
    <w:p>
      <w:pPr>
        <w:pStyle w:val="Opisilustracji"/>
      </w:pPr>
      <w:r>
        <w:rPr>
          <w:iCs/>
          <w:i/>
        </w:rPr>
        <w:t xml:space="preserve">[Ilustracja (s. 34 oryginału): karta nr 84, LATE WAR (Apogeum), Wartość Operacyjna 2, niebieska gwiazda (USA); zdjęcie: samolot bojowy na pokładzie lotniskowca; pod tekstem okrągły emblemat (napisy nieczytelne). Tytuł (Title): REAGAN BOMBS LIBYA* – Reagan bombarduje Libię. Tekst Wydarzenia (Event text): „US gains 1 VP for every 2 USSR Influence in Libya.” – „USA zyskują 1 VP za każde 2 Punkty Wpływów ZSRR (USSR Influence) w Libii (Libya).” Dopisek: *Remove from play if used as an Event – *Usuń z gry, jeśli zagrano jako Wydarzenie.]</w:t>
      </w:r>
    </w:p>
    <w:p>
      <w:pPr>
        <w:pStyle w:val="Heading3"/>
      </w:pPr>
      <w:r>
        <w:t xml:space="preserve">85.</w:t>
      </w:r>
      <w:r>
        <w:t xml:space="preserve"> </w:t>
      </w:r>
      <w:r>
        <w:rPr>
          <w:smallCaps/>
        </w:rPr>
        <w:t xml:space="preserve">Gwiezdne wojny (Star Wars)</w:t>
      </w:r>
    </w:p>
    <w:p>
      <w:pPr>
        <w:pStyle w:val="FirstParagraph"/>
      </w:pPr>
      <w:r>
        <w:t xml:space="preserve">(1983–?) Ten radykalny zwrot od zimnowojennej doktryny „wzajemnie zagwarantowanego zniszczenia”, nazywany właściwie Inicjatywą Obrony Strategicznej, prezydent Reagan ogłosił w transmitowanym na żywo przemówieniu telewizyjnym do Amerykanów. Wstępną koncepcję „tarczy kosmicznej” opracował dr Peter Hagelstein w laboratorium Lawrence Livermore National Laboratory. Zakładała ona umieszczenie w kosmosie szeregu satelitów zasilanych reaktorami jądrowymi, które miały tworzyć nieprzenikalne pole blokujące radzieckie pociski ICBM. Choć na papierze koncepcja była naukowo poprawna, nigdy nie udało się jej zrealizować technicznie. Późniejsze wersje obejmowały „inteligentne kamyki” i pociski przechwytujące. SDI często uznaje się za jeden z czynników, które przekonały Gorbaczowa, że Związek Radziecki nie jest w stanie dłużej prowadzić zimnej wojny.</w:t>
      </w:r>
    </w:p>
    <w:p>
      <w:pPr>
        <w:pStyle w:val="Heading3"/>
      </w:pPr>
      <w:r>
        <w:t xml:space="preserve">86.</w:t>
      </w:r>
      <w:r>
        <w:t xml:space="preserve"> </w:t>
      </w:r>
      <w:r>
        <w:rPr>
          <w:smallCaps/>
        </w:rPr>
        <w:t xml:space="preserve">Ropa z Morza Północnego (North Sea Oil)</w:t>
      </w:r>
    </w:p>
    <w:p>
      <w:pPr>
        <w:pStyle w:val="FirstParagraph"/>
      </w:pPr>
      <w:r>
        <w:t xml:space="preserve">(1980) Choć pierwsze złoża ropy na Morzu Północnym odkryto w latach 60., dopiero irański kryzys naftowy sprawił, że ich eksploatacja stała się opłacalna. Pod dnem Morza Północnego znajduje się większość europejskich zasobów ropy, a sam akwen stał się jednym z wiodących na świecie regionów wydobycia spoza OPEC. Złoża Morza Północnego, podzielone między Wielką Brytanię, Holandię i Norwegię, przyniosły upragnione wyzwolenie ze śmiertelnego uścisku, w jakim OPEC trzymał dotąd Europę Zachodnią.</w:t>
      </w:r>
    </w:p>
    <w:p>
      <w:pPr>
        <w:pStyle w:val="Heading3"/>
      </w:pPr>
      <w:r>
        <w:t xml:space="preserve">87.</w:t>
      </w:r>
      <w:r>
        <w:t xml:space="preserve"> </w:t>
      </w:r>
      <w:r>
        <w:rPr>
          <w:smallCaps/>
        </w:rPr>
        <w:t xml:space="preserve">Reformator (The Reformer)</w:t>
      </w:r>
    </w:p>
    <w:p>
      <w:pPr>
        <w:pStyle w:val="FirstParagraph"/>
      </w:pPr>
      <w:r>
        <w:t xml:space="preserve">(1985–1991) Michaił Gorbaczow, który objął władzę po krótkotrwałych rządach Konstantina Czernienki, był jedynym przywódcą radzieckim urodzonym po rewolucji rosyjskiej 1917 roku. Doświadczenie zdobyte w Biurze Politycznym zapewniło mu szeroki kontakt z Zachodem, co głęboko wpłynęło na jego myślenie o przyszłości ZSRR. „Gorby”, jak nazywano go na Zachodzie, zyskał coś w rodzaju rzeszy fanów. Margaret Thatcher po jego dojściu do władzy powiedziała słynne słowa: „Lubię pana Gorbaczowa – możemy razem robić interesy”. Ostatecznie Gorbaczow nadzorował demontaż bloku radzieckiego. Choć jego program reform, w tym</w:t>
      </w:r>
      <w:r>
        <w:t xml:space="preserve"> </w:t>
      </w:r>
      <w:r>
        <w:rPr>
          <w:iCs/>
          <w:i/>
        </w:rPr>
        <w:t xml:space="preserve">pierestrojka</w:t>
      </w:r>
      <w:r>
        <w:t xml:space="preserve"> </w:t>
      </w:r>
      <w:r>
        <w:t xml:space="preserve">(reforma gospodarcza) i</w:t>
      </w:r>
      <w:r>
        <w:t xml:space="preserve"> </w:t>
      </w:r>
      <w:r>
        <w:rPr>
          <w:iCs/>
          <w:i/>
        </w:rPr>
        <w:t xml:space="preserve">głasnost</w:t>
      </w:r>
      <w:r>
        <w:t xml:space="preserve"> </w:t>
      </w:r>
      <w:r>
        <w:t xml:space="preserve">(swoboda polityczna), przysporzył mu ogromnej popularności na Zachodzie, w Związku Radzieckim nie przyniósł mu już takiej popularności. Ostatecznie Gorbaczow został odsunięty od władzy na skutek reakcyjnego wojskowego zamachu stanu w 1991 roku. Po niepowodzeniu zamachu Federacja Rosyjska zwróciła się ku świeżo upieczonemu bohaterowi – Borysowi Jelcynowi.</w:t>
      </w:r>
    </w:p>
    <w:p>
      <w:pPr>
        <w:pStyle w:val="Opisilustracji"/>
      </w:pPr>
      <w:r>
        <w:rPr>
          <w:iCs/>
          <w:i/>
        </w:rPr>
        <w:t xml:space="preserve">[Ilustracja (s. 35 oryginału): karta nr 87, LATE WAR (Apogeum), Wartość Operacyjna 3, czerwona gwiazda (ZSRR), tytuł podkreślony; zdjęcie: Michaił Gorbaczow. Tytuł (Title): THE REFORMER* – Reformator. Tekst Wydarzenia (Event text): „Add 4 Influence in Europe (no more than 2 per country). If USSR is ahead of US in VP, then 6 Influence may be added instead. USSR may no longer conduct Coup attempts in Europe. Improves effect of GLASNOST.” – „Dodaj 4 Punkty Wpływów (Influence) w Europie (nie więcej niż 2 w jednym państwie). Jeśli ZSRR wyprzedza USA pod względem VP, zamiast tego można dodać 6 Punktów Wpływów (Influence). ZSRR nie może już przeprowadzać prób Przewrotu (Coup attempts) w Europie. Wzmacnia efekt Wydarzenia Głasnost (Glasnost).” Dopisek: *Remove from play if used as an Event – *Usuń z gry, jeśli zagrano jako Wydarzenie.]</w:t>
      </w:r>
    </w:p>
    <w:p>
      <w:pPr>
        <w:pStyle w:val="Heading3"/>
      </w:pPr>
      <w:r>
        <w:t xml:space="preserve">88.</w:t>
      </w:r>
      <w:r>
        <w:t xml:space="preserve"> </w:t>
      </w:r>
      <w:r>
        <w:rPr>
          <w:smallCaps/>
        </w:rPr>
        <w:t xml:space="preserve">Zamach na koszary piechoty morskiej (Marine Barracks Bombing)</w:t>
      </w:r>
    </w:p>
    <w:p>
      <w:pPr>
        <w:pStyle w:val="FirstParagraph"/>
      </w:pPr>
      <w:r>
        <w:t xml:space="preserve">(1983) Po izraelskiej inwazji na Liban Stany Zjednoczone i Francja wysłały wojska, by utworzyć siły pokojowe między zwaśnionymi stronami. Zamachy terrorystyczne na koszary żołnierzy obu państw przyniosły straszliwe straty. W atakach zginęło łącznie 241 amerykańskich wojskowych i 58 francuskich spadochroniarzy. Był to dzień największych strat Korpusu Piechoty Morskiej USA od czasu Iwo Jimy. Choć podejrzenia USA skupiły się na wspieranych przez Iran terrorystach z Hezbollahu, kto dokładnie ponosi odpowiedzialność, nie ustalono.</w:t>
      </w:r>
    </w:p>
    <w:p>
      <w:pPr>
        <w:pStyle w:val="Heading3"/>
      </w:pPr>
      <w:r>
        <w:t xml:space="preserve">89.</w:t>
      </w:r>
      <w:r>
        <w:t xml:space="preserve"> </w:t>
      </w:r>
      <w:r>
        <w:rPr>
          <w:smallCaps/>
        </w:rPr>
        <w:t xml:space="preserve">Sowieci zestrzeliwują KAL-007 (Soviets Shoot Down KAL-007)</w:t>
      </w:r>
    </w:p>
    <w:p>
      <w:pPr>
        <w:pStyle w:val="FirstParagraph"/>
      </w:pPr>
      <w:r>
        <w:t xml:space="preserve">(1983) Lecący z Nowego Jorku do Seulu w Korei Południowej feralny lot 007 linii Korean Airlines zboczył w radziecką przestrzeń powietrzną z powodu błędu nawigacyjnego związanego z systemem autopilota. Choć Sowieci twierdzili wówczas, że nie wiedzieli, iż samolot jest cywilny, nagrania ujawnione po zimnej wojnie wskazują, że samolot pasażerski otrzymał niewiele ostrzeżeń, o ile w ogóle jakieś otrzymał. Administracja Reagana zmobilizowała światową opinię przeciwko Sowietom – odtworzyła nawet odszyfrowane komunikaty przed Radą Bezpieczeństwa ONZ. Atak pochłonął życie 269 pasażerów i członków załogi, wśród nich jednego członka Kongresu.</w:t>
      </w:r>
    </w:p>
    <w:p>
      <w:pPr>
        <w:pStyle w:val="Heading3"/>
      </w:pPr>
      <w:r>
        <w:t xml:space="preserve">90.</w:t>
      </w:r>
      <w:r>
        <w:t xml:space="preserve"> </w:t>
      </w:r>
      <w:r>
        <w:rPr>
          <w:smallCaps/>
        </w:rPr>
        <w:t xml:space="preserve">Głasnost (Glasnost)</w:t>
      </w:r>
    </w:p>
    <w:p>
      <w:pPr>
        <w:pStyle w:val="FirstParagraph"/>
      </w:pPr>
      <w:r>
        <w:t xml:space="preserve">(1985–1989)</w:t>
      </w:r>
      <w:r>
        <w:t xml:space="preserve"> </w:t>
      </w:r>
      <w:r>
        <w:rPr>
          <w:iCs/>
          <w:i/>
        </w:rPr>
        <w:t xml:space="preserve">Głasnost</w:t>
      </w:r>
      <w:r>
        <w:t xml:space="preserve">, czyli po rosyjsku „jawność”, Michaił Gorbaczow wprowadził jako politykę państwa. Choć jego długofalowym celem mogło być poszerzenie swobód narodu rosyjskiego, celem bardziej bezpośrednim było zwiększenie nacisku na konserwatywnych</w:t>
      </w:r>
      <w:r>
        <w:t xml:space="preserve"> </w:t>
      </w:r>
      <w:r>
        <w:rPr>
          <w:iCs/>
          <w:i/>
        </w:rPr>
        <w:t xml:space="preserve">aparatczyków</w:t>
      </w:r>
      <w:r>
        <w:t xml:space="preserve">, by zaakceptowali jego reformy gospodarcze, czyli</w:t>
      </w:r>
      <w:r>
        <w:t xml:space="preserve"> </w:t>
      </w:r>
      <w:r>
        <w:rPr>
          <w:iCs/>
          <w:i/>
        </w:rPr>
        <w:t xml:space="preserve">pierestrojkę</w:t>
      </w:r>
      <w:r>
        <w:t xml:space="preserve">. Choć w USA zwykle utożsamiano</w:t>
      </w:r>
      <w:r>
        <w:t xml:space="preserve"> </w:t>
      </w:r>
      <w:r>
        <w:rPr>
          <w:iCs/>
          <w:i/>
        </w:rPr>
        <w:t xml:space="preserve">głasnost</w:t>
      </w:r>
      <w:r>
        <w:t xml:space="preserve"> </w:t>
      </w:r>
      <w:r>
        <w:t xml:space="preserve">z wolnością słowa, w rzeczywistości była to próba wprowadzenia przejrzystości w działaniu Biura Politycznego.</w:t>
      </w:r>
    </w:p>
    <w:p>
      <w:pPr>
        <w:pStyle w:val="Heading3"/>
      </w:pPr>
      <w:r>
        <w:t xml:space="preserve">91.</w:t>
      </w:r>
      <w:r>
        <w:t xml:space="preserve"> </w:t>
      </w:r>
      <w:r>
        <w:rPr>
          <w:smallCaps/>
        </w:rPr>
        <w:t xml:space="preserve">Ortega wybrany w Nikaragui (Ortega Elected In Nicaragua)</w:t>
      </w:r>
    </w:p>
    <w:p>
      <w:pPr>
        <w:pStyle w:val="FirstParagraph"/>
      </w:pPr>
      <w:r>
        <w:t xml:space="preserve">(1985–1990) José Daniel Ortega Saavedra, dysydent polityczny od 16. roku życia, przebywał w więzieniu w Managui. Po wyjściu na wolność uciekł na Kubę i nawiązał tam znajomości o kluczowym znaczeniu dla ruchu sandinistowskiego. Po obaleniu reżimu Somozy przez sandinistów Ortega zręcznie wywalczył dla siebie faktyczną władzę prezydencką. Bliskie związki Ortegi z reżimem Castro z kolei skłoniły USA do wspierania rebeliantów contras. Contras, działający z północnej Nikaragui i czerpiący poparcie od środowisk rolniczych, których majątki skolektywizowano, stanowili poważną przeszkodę dla powodzenia rządów sandinistów. Ostatecznie zgubą rządu Ortegi okazała się stagnacja gospodarcza.</w:t>
      </w:r>
    </w:p>
    <w:p>
      <w:pPr>
        <w:pStyle w:val="Heading3"/>
      </w:pPr>
      <w:r>
        <w:t xml:space="preserve">92.</w:t>
      </w:r>
      <w:r>
        <w:t xml:space="preserve"> </w:t>
      </w:r>
      <w:r>
        <w:rPr>
          <w:smallCaps/>
        </w:rPr>
        <w:t xml:space="preserve">Terroryzm (Terrorism)</w:t>
      </w:r>
    </w:p>
    <w:p>
      <w:pPr>
        <w:pStyle w:val="FirstParagraph"/>
      </w:pPr>
      <w:r>
        <w:t xml:space="preserve">(1949–?) Posługiwanie się terroryzmem – zagrożeniem starym jak ludzka cywilizacja – jako narzędziem zmiany polityki międzynarodowej przez całą zimną wojnę to przybierało na sile, to słabło. Wiadomo, że Związek Radziecki i jego sojusznicy z Układu Warszawskiego szkolili na swoim terytorium organizacje terrorystyczne, w tym radykalne odłamy Organizacji Wyzwolenia Palestyny (OWP). Pod wieloma względami OWP była przez całą zimną wojnę archetypem organizacji terrorystycznej. Ze swoją antyzachodnią i antyizraelską ideologią stała się sztandarową sprawą dla tych, którzy twierdzili, że Zachód prowadzi w Trzecim Świecie neoimperialistyczną krucjatę. Terroryści palestyńscy porywali samoloty, zaatakowali Achille Lauro, a – co chyba najbardziej haniebne – zamordowali 11 izraelskich sportowców podczas igrzysk olimpijskich w Monachium w 1972 roku. Byli też terroryści działający na Zachodzie, powiązani z komunistami, tacy jak Czerwone Brygady we Włoszech i Japońska Armia Czerwona. Gdy zimna wojna dobiegała końca, a Związek Radziecki miał coraz większe problemy z fundamentalizmem muzułmańskim, jego poparcie dla terroryzmu słabło.</w:t>
      </w:r>
    </w:p>
    <w:p>
      <w:pPr>
        <w:pStyle w:val="Heading3"/>
      </w:pPr>
      <w:r>
        <w:t xml:space="preserve">93.</w:t>
      </w:r>
      <w:r>
        <w:t xml:space="preserve"> </w:t>
      </w:r>
      <w:r>
        <w:rPr>
          <w:smallCaps/>
        </w:rPr>
        <w:t xml:space="preserve">Afera Iran-Contras (Iran-Contra Scandal)</w:t>
      </w:r>
    </w:p>
    <w:p>
      <w:pPr>
        <w:pStyle w:val="FirstParagraph"/>
      </w:pPr>
      <w:r>
        <w:t xml:space="preserve">(1985) Starając się doprowadzić do uwolnienia amerykańskich zakładników w Libanie, Reagan podjął z Iranem tajne negocjacje według formuły „broń za zakładników”. Naruszało to deklarowaną politykę USA, zgodnie z którą nigdy nie negocjuje się z terrorystami. Sprawę dodatkowo komplikował fakt, że dochody ze sprzedaży broni Iranowi przeznaczano na potajemne finansowanie partyzantów contras w Nikaragui. Było to sprzeczne z deklarowaną polityką administracji, a także z ustawami uchwalonymi przez kontrolowany przez Demokratów Kongres. W związku z aferą w stan oskarżenia postawiono zarówno pułkownika Olivera Northa, jak i admirała Johna Poindextera, choć raport Kongresu stwierdzał, że ostateczną odpowiedzialność za aferę ponosił prezydent Reagan.</w:t>
      </w:r>
    </w:p>
    <w:p>
      <w:pPr>
        <w:pStyle w:val="Opisilustracji"/>
      </w:pPr>
      <w:r>
        <w:rPr>
          <w:iCs/>
          <w:i/>
        </w:rPr>
        <w:t xml:space="preserve">[Ilustracja (s. 36 oryginału): karta nr 93, LATE WAR (Apogeum), Wartość Operacyjna 2, czerwona gwiazda (ZSRR); zdjęcie policyjne Olivera Northa z tabliczką „OLIVER L NORTH” (drugi wiersz tabliczki ucięty, nieczytelny). Tytuł (Title): IRAN-CONTRA SCANDAL* – Afera Iran-Contras. Tekst Wydarzenia (Event text): „All US Realignment rolls have a –1 die roll modifier for the remainder of the turn.” – „Do końca Etapu (turn) wszystkie rzuty USA na Wywieranie Presji (Realignment rolls) mają modyfikator rzutu −1.” Dopisek: *Remove from play if used as an Event – *Usuń z gry, jeśli zagrano jako Wydarzenie.]</w:t>
      </w:r>
    </w:p>
    <w:p>
      <w:pPr>
        <w:pStyle w:val="Heading3"/>
      </w:pPr>
      <w:r>
        <w:t xml:space="preserve">94.</w:t>
      </w:r>
      <w:r>
        <w:t xml:space="preserve"> </w:t>
      </w:r>
      <w:r>
        <w:rPr>
          <w:smallCaps/>
        </w:rPr>
        <w:t xml:space="preserve">Czarnobyl (Chernobyl)</w:t>
      </w:r>
    </w:p>
    <w:p>
      <w:pPr>
        <w:pStyle w:val="FirstParagraph"/>
      </w:pPr>
      <w:r>
        <w:t xml:space="preserve">(1986) Awaria w Czarnobylu była największą katastrofą w historii energetyki jądrowej. Radioaktywne pyły rozprzestrzeniły się w ogromnej chmurze, która objęła całą Europę Zachodnią i dotarła w końcu do wschodniego wybrzeża Stanów Zjednoczonych. Ponad 200 000 osób trzeba było przesiedlić z silnie skażonych obszarów kontrolowanej przez ZSRR Ukrainy i Białorusi. Ostateczna liczba ofiar śmiertelnej dawki promieniowania, jaką ludzie otrzymali tego dnia, może sięgnąć 4000. Czarnobyl ukazał niewiarygodną nieudolność, która pod koniec zimnej wojny stała się znamienna dla procesu decyzyjnego radzieckiej biurokracji.</w:t>
      </w:r>
    </w:p>
    <w:p>
      <w:pPr>
        <w:pStyle w:val="Heading3"/>
      </w:pPr>
      <w:r>
        <w:t xml:space="preserve">95.</w:t>
      </w:r>
      <w:r>
        <w:t xml:space="preserve"> </w:t>
      </w:r>
      <w:r>
        <w:rPr>
          <w:smallCaps/>
        </w:rPr>
        <w:t xml:space="preserve">Latynoamerykański kryzys zadłużenia (Latin American Debt Crisis)</w:t>
      </w:r>
    </w:p>
    <w:p>
      <w:pPr>
        <w:pStyle w:val="FirstParagraph"/>
      </w:pPr>
      <w:r>
        <w:t xml:space="preserve">(1982–1989) Na fali wzrostu znaczenia bliskowschodniej ropy państwa Ameryki Łacińskiej przeżywały od lat 50. do lat 70. fenomenalny wzrost gospodarczy. Wzrost ten nagle się jednak zatrzymał. Niestety, mimo imponującego wzrostu gospodarczego takie państwa Ameryki Łacińskiej jak Brazylia i Ekwador nadal powiększały zadłużenie zagraniczne. Dzięki nowemu globalnemu kapitałowi z petrodolarów rządy Ameryki Łacińskiej łatwo znajdowały chętnych pożyczkodawców. Zadłużenie zagraniczne Ameryki Łacińskiej wzrosło w latach 1970–1980 o 1000%. Gdy wywołana irańskim kryzysem naftowym globalna recesja wstrząsnęła gospodarkami świata, większość rządów Ameryki Łacińskiej po prostu nie była w stanie dotrzymać kroku. W końcu rządy te musiały zobowiązać się do głębokiej restrukturyzacji gospodarek, aby zmniejszyć swoje zadłużenie.</w:t>
      </w:r>
    </w:p>
    <w:p>
      <w:pPr>
        <w:pStyle w:val="Heading3"/>
      </w:pPr>
      <w:r>
        <w:t xml:space="preserve">96.</w:t>
      </w:r>
      <w:r>
        <w:t xml:space="preserve"> </w:t>
      </w:r>
      <w:r>
        <w:rPr>
          <w:smallCaps/>
        </w:rPr>
        <w:t xml:space="preserve">„Zburzcie ten mur” (</w:t>
      </w:r>
      <w:r>
        <w:rPr>
          <w:smallCaps/>
        </w:rPr>
        <w:t xml:space="preserve">“</w:t>
      </w:r>
      <w:r>
        <w:rPr>
          <w:smallCaps/>
        </w:rPr>
        <w:t xml:space="preserve">Tear Down This Wall</w:t>
      </w:r>
      <w:r>
        <w:rPr>
          <w:smallCaps/>
        </w:rPr>
        <w:t xml:space="preserve">”</w:t>
      </w:r>
      <w:r>
        <w:rPr>
          <w:smallCaps/>
        </w:rPr>
        <w:t xml:space="preserve">)</w:t>
      </w:r>
    </w:p>
    <w:p>
      <w:pPr>
        <w:pStyle w:val="FirstParagraph"/>
      </w:pPr>
      <w:r>
        <w:t xml:space="preserve">(1987) W przemówieniu nawiązującym do wystąpienia Kennedy’ego przed murem berlińskim Ronald Reagan rzucił wyzwanie nowemu przywódcy radzieckiemu, Michaiłowi Gorbaczowowi. Reagan na tle Bramy Brandenburskiej oświadczył: „Panie sekretarzu generalny Gorbaczow, jeśli pragnie pan pokoju, jeśli pragnie pan dobrobytu dla Związku Radzieckiego i Europy Wschodniej, jeśli pragnie pan liberalizacji: niech pan przyjdzie tu, do tej bramy! Panie Gorbaczow, niech pan otworzy tę bramę! Panie Gorbaczow, niech pan zburzy ten mur!”. Prowokacyjne przemówienie zawierało dotkliwą krytykę Związku Radzieckiego. Państwa, którym się powodzi, nie muszą zamykać swoich obywateli za murem. Zaledwie dwa lata później mur berliński runął.</w:t>
      </w:r>
    </w:p>
    <w:p>
      <w:pPr>
        <w:pStyle w:val="Heading3"/>
      </w:pPr>
      <w:r>
        <w:t xml:space="preserve">97.</w:t>
      </w:r>
      <w:r>
        <w:t xml:space="preserve"> </w:t>
      </w:r>
      <w:r>
        <w:rPr>
          <w:smallCaps/>
        </w:rPr>
        <w:t xml:space="preserve">„Imperium zła” (</w:t>
      </w:r>
      <w:r>
        <w:rPr>
          <w:smallCaps/>
        </w:rPr>
        <w:t xml:space="preserve">“</w:t>
      </w:r>
      <w:r>
        <w:rPr>
          <w:smallCaps/>
        </w:rPr>
        <w:t xml:space="preserve">An Evil Empire</w:t>
      </w:r>
      <w:r>
        <w:rPr>
          <w:smallCaps/>
        </w:rPr>
        <w:t xml:space="preserve">”</w:t>
      </w:r>
      <w:r>
        <w:rPr>
          <w:smallCaps/>
        </w:rPr>
        <w:t xml:space="preserve">)</w:t>
      </w:r>
    </w:p>
    <w:p>
      <w:pPr>
        <w:pStyle w:val="FirstParagraph"/>
      </w:pPr>
      <w:r>
        <w:t xml:space="preserve">(1983) Określenie „imperium zła”, którego jako pierwszy użył prezydent Ronald Reagan w przemówieniu przed stowarzyszeniem National Association of Evangelicals, konserwatyści stosowali wobec Związku Radzieckiego. Ta zmiana terminologii wyrażała odrzucenie przez ruch konserwatywny moralnie dwuznacznej polityki odprężenia prowadzonej przez Nixona. Przemówienie wywołało kontrowersje w NATO, ponieważ wielu przywódców europejskich uznało je za niepotrzebnie prowokacyjne. W kraju lewica argumentowała, że Stany Zjednoczone nie mają prawa krytykować działań radzieckich w zimnej wojnie, i wskazywała na zaangażowanie CIA w takich miejscach jak Chile. Przemówienie było kolejną oznaką, że ostatnia faza zimnej wojny będzie fazą konfrontacji.</w:t>
      </w:r>
    </w:p>
    <w:p>
      <w:pPr>
        <w:pStyle w:val="Heading3"/>
      </w:pPr>
      <w:r>
        <w:t xml:space="preserve">98.</w:t>
      </w:r>
      <w:r>
        <w:t xml:space="preserve"> </w:t>
      </w:r>
      <w:r>
        <w:rPr>
          <w:smallCaps/>
        </w:rPr>
        <w:t xml:space="preserve">Aldrich Ames</w:t>
      </w:r>
    </w:p>
    <w:p>
      <w:pPr>
        <w:pStyle w:val="FirstParagraph"/>
      </w:pPr>
      <w:r>
        <w:t xml:space="preserve">(1985–1994) Aldrich Ames – pierwszy znany przypadek skutecznej penetracji CIA przez KGB – zdekonspirował setki operacji CIA i przekazał informacje, które doprowadziły do stracenia 10 źródeł amerykańskiego wywiadu. CIA przez lata szukała innego wyjaśnienia przecieków – w szczególności sprawdzała, czy KGB nie założyło podsłuchu w centrali CIA. Ames nie kierował się pobudkami ideologicznymi; wraz z żoną cieszył się wystawnym życiem, na które pozwalały łapówki w wysokości 2,5 miliona dolarów. Ames po raz pierwszy wszedł do ambasady radzieckiej w 1985 roku. Nadzorował wówczas analizę operacji wywiadu radzieckiego w Europie.</w:t>
      </w:r>
    </w:p>
    <w:p>
      <w:pPr>
        <w:pStyle w:val="Heading3"/>
      </w:pPr>
      <w:r>
        <w:t xml:space="preserve">99.</w:t>
      </w:r>
      <w:r>
        <w:t xml:space="preserve"> </w:t>
      </w:r>
      <w:r>
        <w:rPr>
          <w:smallCaps/>
        </w:rPr>
        <w:t xml:space="preserve">Rozmieszczenie pocisków Pershing II (Pershing II Deployed)</w:t>
      </w:r>
    </w:p>
    <w:p>
      <w:pPr>
        <w:pStyle w:val="FirstParagraph"/>
      </w:pPr>
      <w:r>
        <w:t xml:space="preserve">(1984–1985) Pocisk Pershing II zaprojektowano jako bezpośrednią odpowiedź na radziecki pocisk pośredniego zasięgu SS-20. Rozmieszczenie 108 takich pocisków w Niemczech Zachodnich, we Włoszech i w Wielkiej Brytanii okazało się poważnym sprawdzianem determinacji NATO. Protesty społeczne przeciwko ich rozmieszczeniu miały masowy charakter. Mimo napięć broń jednak rozmieszczono, co dało NATO kartę przetargową w rozmowach nad proponowanym układem o likwidacji pocisków rakietowych pośredniego zasięgu (INF). Negocjacje te zawieszono w 1983 roku, a udane rozmieszczenie pocisków Pershing II dało w 1985 roku impuls do ich wznowienia. Ostatecznie rozmowy zakończyły się sukcesem na szczycie w Reykjavíku na Islandii w 1986 roku.</w:t>
      </w:r>
    </w:p>
    <w:p>
      <w:pPr>
        <w:pStyle w:val="Heading3"/>
      </w:pPr>
      <w:r>
        <w:t xml:space="preserve">100.</w:t>
      </w:r>
      <w:r>
        <w:t xml:space="preserve"> </w:t>
      </w:r>
      <w:r>
        <w:rPr>
          <w:smallCaps/>
        </w:rPr>
        <w:t xml:space="preserve">Gry wojenne (Wargames)</w:t>
      </w:r>
    </w:p>
    <w:p>
      <w:pPr>
        <w:pStyle w:val="FirstParagraph"/>
      </w:pPr>
      <w:r>
        <w:t xml:space="preserve">(1956–1995) Pojęcie balansowania na krawędzi wojny ukuł John Foster Dulles, opisując politykę zbliżania się do wojny bez spadania w przepaść. W różnych momentach, podczas różnych kryzysów, politykę tę prowadziły oba supermocarstwa. Zawsze jednak istniało niebezpieczeństwo, że balansowanie na krawędzi zamieni „zimną” wojnę w gorącą. Ponadto balansowanie na krawędzi sprzyjało przyjęciu postawy nuklearnej określanej jako „odpalenie po ostrzeżeniu” (launch on warning). Teoria gier wymagała, by w razie zmasowanego uderzenia jądrowego przeciwnika odpalić własną broń, zanim zostanie ona zniszczona w silosach. Doktryny te skróciły czas reakcji światowych przywódców z godzin do minut. 9 listopada 1979 roku Stany Zjednoczone rozpoczęły przygotowania do odwetowego uderzenia jądrowego, gdy usterka komputera NORAD wskazała, że Sowieci rozpoczęli zmasowany atak. Jeszcze w 1995 roku Rosja wzięła wystrzelenie norweskiego pocisku w celach naukowych za atak, a Borysa Jelcyna poproszono o decyzję, czy przeprowadzić kontratak.</w:t>
      </w:r>
    </w:p>
    <w:p>
      <w:pPr>
        <w:pStyle w:val="Heading3"/>
      </w:pPr>
      <w:r>
        <w:t xml:space="preserve">101.</w:t>
      </w:r>
      <w:r>
        <w:t xml:space="preserve"> </w:t>
      </w:r>
      <w:r>
        <w:rPr>
          <w:smallCaps/>
        </w:rPr>
        <w:t xml:space="preserve">Solidarność (Solidarity)</w:t>
      </w:r>
    </w:p>
    <w:p>
      <w:pPr>
        <w:pStyle w:val="FirstParagraph"/>
      </w:pPr>
      <w:r>
        <w:t xml:space="preserve">(1980–?) Solidarność, ruch związkowy zrodzony w polskich stoczniach Gdańska, stała się ośrodkiem antykomunistycznego oporu w bloku wschodnim. Szybko wyszła poza ramy zwykłego ruchu robotniczego i skupiła pod swoim sztandarem katolików, intelektualistów i innych dysydentów społecznych. Tolerowanie jej w państwie Układu Warszawskiego było bez precedensu i przypominało grę w kotka i myszkę, w której wiele zależało od tego, że opinia publiczna uważnie śledziła zamiary radzieckie, od prestiżu polskiego papieża Jana Pawła II i od odwagi politycznej przywódcy ruchu, Lecha Wałęsy. Choć kierowany przez komunistów rząd Polski pod wodzą Wojciecha Jaruzelskiego rozprawił się z Solidarnością i uwięził znaczną część jej przywódców, organizacja zeszła do podziemia i zaczęła się odradzać. Do 1988 roku strajki kierowane przez Solidarność zmusiły polskich komunistów do otwartych negocjacji.</w:t>
      </w:r>
    </w:p>
    <w:p>
      <w:pPr>
        <w:pStyle w:val="Heading3"/>
      </w:pPr>
      <w:r>
        <w:t xml:space="preserve">102.</w:t>
      </w:r>
      <w:r>
        <w:t xml:space="preserve"> </w:t>
      </w:r>
      <w:r>
        <w:rPr>
          <w:smallCaps/>
        </w:rPr>
        <w:t xml:space="preserve">Wojna irańsko-iracka (Iran-Iraq War)</w:t>
      </w:r>
    </w:p>
    <w:p>
      <w:pPr>
        <w:pStyle w:val="FirstParagraph"/>
      </w:pPr>
      <w:r>
        <w:t xml:space="preserve">(1980–1988) Henry Kissinger skomentował tę wojnę słynnymi słowami: „Szkoda, że nie mogą obie przegrać”. Konflikt wywołały tlące się spory terytorialne o Szatt al-Arab, a Saddam Husajn dążył do uczynienia z Iraku prawdziwego mocarstwa regionalnego i do powstrzymania eksportu szyickiego fundamentalizmu z Iranu. Początkowo Irak osiągnął ograniczone zdobycze, lecz siły irańskie otrząsnęły się i przeszły do kontrofensywy na terytorium Iraku. Nie mając w tym konflikcie stałych sojuszników, Stany Zjednoczone prowadziły cyniczną grę, starając się zaopatrywać obie strony na tyle, by wojna trwała dalej. Ostatecznie USA zaczęły się przechylać na stronę Iraku, ponieważ zwycięstwo Iranu w tej wojnie byłoby wynikiem nie do przyjęcia. Iran używał też ropy naftowej jako broni, co zmusiło USA do objęcia kuwejckich tankowców swoją banderą, by zapewnić dostawy ropy. Po 8 latach wojny granica wróciła do stanu sprzed wojny. Oba państwa zostały jednak poważnie osłabione przez konflikt.</w:t>
      </w:r>
    </w:p>
    <w:p>
      <w:pPr>
        <w:pStyle w:val="Opisilustracji"/>
      </w:pPr>
      <w:r>
        <w:rPr>
          <w:iCs/>
          <w:i/>
        </w:rPr>
        <w:t xml:space="preserve">[Ilustracja (s. 37 oryginału): karta nr 102, LATE WAR (Apogeum), Wartość Operacyjna 2, szara gwiazda (obie strony); zdjęcie żołnierzy w okopie na zboczu wzgórza. Tytuł (Title): IRAN-IRAQ WAR* – Wojna irańsko-iracka. Tekst Wydarzenia (Event text): „Iran or Iraq invades the other (player’s choice). Roll one die and subtract 1 for every opponent Controlled country adjacent to target of invasion. Player Victory on modified die roll of 4-6. Player adds 2 to their Military Operations. Effects of Victory: Player gains 2 VP and replaces opponent’s Influence in target country with his own.” – „Iran lub Irak (Iraq) dokonuje inwazji na drugie z tych państw (wybór gracza). Rzuć jedną kością i odejmij 1 za każde kontrolowane przez przeciwnika (opponent Controlled) państwo sąsiadujące z celem inwazji. Zwycięstwo gracza przy zmodyfikowanym wyniku rzutu 4–6. Gracz dodaje 2 do swoich Operacji Wojskowych (Military Operations). Skutki zwycięstwa (Effects of Victory): gracz zyskuje 2 VP i zastępuje Wpływy (Influence) przeciwnika w państwie będącym celem swoimi.” Dopisek: *Remove from play if used as an Event – *Usuń z gry, jeśli zagrano jako Wydarzenie.]</w:t>
      </w:r>
    </w:p>
    <w:p>
      <w:pPr>
        <w:pStyle w:val="Heading3"/>
      </w:pPr>
      <w:r>
        <w:t xml:space="preserve">103.</w:t>
      </w:r>
      <w:r>
        <w:t xml:space="preserve"> </w:t>
      </w:r>
      <w:r>
        <w:rPr>
          <w:smallCaps/>
        </w:rPr>
        <w:t xml:space="preserve">Zbiegowie (Defectors)</w:t>
      </w:r>
    </w:p>
    <w:p>
      <w:pPr>
        <w:pStyle w:val="FirstParagraph"/>
      </w:pPr>
      <w:r>
        <w:t xml:space="preserve">(1945–1989) Przed początkiem zimnej wojny obywatele bloku wschodniego uciekali lub przechodzili na Zachód. Zbiegowie należeli do dwóch głównych typów. Szpiedzy i podwójni agenci, którzy zostali zdemaskowani albo musieli „przyjść z zimna”, często uciekali do swoich mocodawców i unikali pojmania. Przykładami takich zbiegów są zastępca szefa KGB Jurij Nosienko i szef placówki KGB w Londynie Oleg Gordijewski. Być może bardziej kompromitujące, a z pewnością bardziej nagłośnione, były przypadki wielu utalentowanych artystów radzieckich, którzy zbiegli podczas tournée w Stanach Zjednoczonych lub w Europie. Choć i Zachód doświadczał od czasu do czasu ucieczek, zwłaszcza wśród zaangażowanych w szpiegostwo obywateli państw zachodnich, nigdy nie osiągnęły one takiej skali ani nie stały się takim publicznym widowiskiem.</w:t>
      </w:r>
    </w:p>
    <w:p>
      <w:pPr>
        <w:pStyle w:val="Heading3"/>
      </w:pPr>
      <w:r>
        <w:t xml:space="preserve">104.</w:t>
      </w:r>
      <w:r>
        <w:t xml:space="preserve"> </w:t>
      </w:r>
      <w:r>
        <w:rPr>
          <w:smallCaps/>
        </w:rPr>
        <w:t xml:space="preserve">Piątka z Cambridge (Cambridge Five)</w:t>
      </w:r>
    </w:p>
    <w:p>
      <w:pPr>
        <w:pStyle w:val="FirstParagraph"/>
      </w:pPr>
      <w:r>
        <w:t xml:space="preserve">(1934–1963) Piątka z Cambridge (Kim Philby, Guy Burgess, Anthony Blunt, John Cairncross i Donald Maclean) to brytyjscy urzędnicy państwowi, którzy bez wiedzy rządu brytyjskiego zostali komunistami w czasie studiów, a wkrótce potem zwerbowano ich jako agentów radzieckich. Ta siatka szpiegowska była jednym z najskuteczniejszych przedsięwzięć wywiadu radzieckiego w czasie zimnej wojny, ponieważ wszystkich pięciu doszło w służbie państwowej do stanowisk wymagających wielkiej odpowiedzialności i zaufania. Szczególnie Maclean miał dostęp do wielu tajemnic nuklearnych; informacje o wielkości i gotowości zachodniego arsenału nuklearnego odegrały kluczową rolę w decyzjach Stalina o blokadzie Berlina i o uzbrojeniu Koreańczyków z Północy do inwazji na Koreę Południową. Siatka rozpadła się, gdy amerykański projekt VENONA zdemaskował Macleana; on i Burgess zbiegli w 1951 roku. Philby zdołał uniknąć zdemaskowania aż do 1963 roku, przez cały ten czas przekazując tajemnice; on także zdołał zbiec. Blunt został zdemaskowany mniej więcej w tym samym czasie, lecz potajemnie złożył zeznania, ujawniając innych agentów (w tym Cairncrossa).</w:t>
      </w:r>
    </w:p>
    <w:p>
      <w:pPr>
        <w:pStyle w:val="Heading3"/>
      </w:pPr>
      <w:r>
        <w:t xml:space="preserve">105.</w:t>
      </w:r>
      <w:r>
        <w:t xml:space="preserve"> </w:t>
      </w:r>
      <w:r>
        <w:rPr>
          <w:smallCaps/>
        </w:rPr>
        <w:t xml:space="preserve">Nadzwyczajne relacje (Special Relationship)</w:t>
      </w:r>
    </w:p>
    <w:p>
      <w:pPr>
        <w:pStyle w:val="FirstParagraph"/>
      </w:pPr>
      <w:r>
        <w:t xml:space="preserve">(1946–?) „Nadzwyczajne relacje” (Special Relationship) to określenie, którym – od czasu, gdy w 1946 roku użył go w przemówieniu brytyjski mąż stanu Winston Churchill – opisuje się wyjątkowo bliskie stosunki polityczne, dyplomatyczne, kulturalne, gospodarcze, wojskowe i historyczne między Wielką Brytanią a Stanami Zjednoczonymi. W czasie II wojny światowej prace nad bombą atomową wymagały współpracy i zaufania między rządami brytyjskim, kanadyjskim i amerykańskim w stopniu być może wcześniej niewyobrażalnym. Ponadto w 1943 roku Wielka Brytania podjęła kluczową decyzję o bezpośrednim przekazywaniu wywiadowi USA wyników łamania szyfrów ULTRA. Z tych relacji wyrosło porozumienie BRUSA, którego postanowienia wyznaczały zasady wymiany informacji wywiadowczych przez całą zimną wojnę. Do dziś Wielka Brytania i USA pozostają najbliższymi sojusznikami, dzieląc się bazami wojskowymi i utrzymując więzi gospodarcze na całym świecie.</w:t>
      </w:r>
    </w:p>
    <w:p>
      <w:pPr>
        <w:pStyle w:val="Heading3"/>
      </w:pPr>
      <w:r>
        <w:t xml:space="preserve">106.</w:t>
      </w:r>
      <w:r>
        <w:t xml:space="preserve"> </w:t>
      </w:r>
      <w:r>
        <w:rPr>
          <w:smallCaps/>
        </w:rPr>
        <w:t xml:space="preserve">NORAD</w:t>
      </w:r>
    </w:p>
    <w:p>
      <w:pPr>
        <w:pStyle w:val="FirstParagraph"/>
      </w:pPr>
      <w:r>
        <w:t xml:space="preserve">(1958–?) Dowództwo Obrony Północnoamerykańskiej Przestrzeni Powietrznej i Kosmicznej to wspólna organizacja wojskowa utrzymywana przez rządy Kanady i Stanów Zjednoczonych. Jego zadaniem jest wspólne monitorowanie i kontrolowanie przestrzeni powietrznej nad Ameryką Północną oraz ochrona jej przed wrogimi wtargnięciami. Pierwotnie utworzono je do obrony przed zagrożeniem ze strony nisko lecących radzieckich bombowców atakujących z obszaru Arktyki. W czasie zimnej wojny Dowództwo mieściło się w słynnym kompleksie w górze Cheyenne, pokazanym w filmie</w:t>
      </w:r>
      <w:r>
        <w:t xml:space="preserve"> </w:t>
      </w:r>
      <w:r>
        <w:rPr>
          <w:iCs/>
          <w:i/>
        </w:rPr>
        <w:t xml:space="preserve">Gry wojenne</w:t>
      </w:r>
      <w:r>
        <w:t xml:space="preserve">. W szczytowym okresie NORAD miał pod swoim dowództwem 250 000 wojskowych. Dowództwo to dobrze ilustruje pełną integrację sojuszników USA z amerykańskim parasolem nuklearnym i systemem sojuszy oraz ich współpracę w tych ramach.</w:t>
      </w:r>
    </w:p>
    <w:p>
      <w:pPr>
        <w:pStyle w:val="Heading3"/>
      </w:pPr>
      <w:r>
        <w:t xml:space="preserve">107.</w:t>
      </w:r>
      <w:r>
        <w:t xml:space="preserve"> </w:t>
      </w:r>
      <w:r>
        <w:rPr>
          <w:smallCaps/>
        </w:rPr>
        <w:t xml:space="preserve">Che</w:t>
      </w:r>
    </w:p>
    <w:p>
      <w:pPr>
        <w:pStyle w:val="FirstParagraph"/>
      </w:pPr>
      <w:r>
        <w:t xml:space="preserve">(1955–1967) Ernesto „Che” Guevara, powszechnie zwany El Che lub po prostu Che, był argentyńskim rewolucjonistą marksistowskim, lekarzem, pisarzem, przywódcą partyzanckim, dyplomatą i teoretykiem wojskowości. Był jedną z czołowych postaci rewolucji kubańskiej, a jego stylizowany wizerunek stał się wszechobecnym kontrkulturowym symbolem buntu i znanym na całym świecie emblematem kultury popularnej. Guevara pozostaje postacią historyczną zarówno czczoną, jak i znienawidzoną, a zbiorowa wyobraźnia, karmiona niezliczonymi biografiami, wspomnieniami, esejami, filmami dokumentalnymi, piosenkami i filmami, przedstawia go w skrajnie różnym świetle. Dzięki męczeństwu, jakie mu przypisywano, poetyckim wezwaniom do walki klasowej i dążeniu do ukształtowania świadomości „nowego człowieka”, kierującego się bodźcami moralnymi, a nie materialnymi, stał się ikoną w najczystszej postaci dla rozmaitych ruchów lewicowych.</w:t>
      </w:r>
    </w:p>
    <w:p>
      <w:pPr>
        <w:pStyle w:val="Heading3"/>
      </w:pPr>
      <w:r>
        <w:t xml:space="preserve">108.</w:t>
      </w:r>
      <w:r>
        <w:t xml:space="preserve"> </w:t>
      </w:r>
      <w:r>
        <w:rPr>
          <w:smallCaps/>
        </w:rPr>
        <w:t xml:space="preserve">Nasz człowiek w Teheranie (Our Man in Tehran)</w:t>
      </w:r>
    </w:p>
    <w:p>
      <w:pPr>
        <w:pStyle w:val="FirstParagraph"/>
      </w:pPr>
      <w:r>
        <w:t xml:space="preserve">(1941–1979) Szach Mohammad Reza Pahlawi, który zastąpił na tronie obalonego ojca, odgrywał centralną rolę najpierw w brytyjskich, a potem w amerykańskich planach wobec Bliskiego Wschodu. Choć Pahlawi przyjął rolę reformatora na modłę zachodnią, często źle znosił neoimperialistyczne zależności gospodarcze, zwłaszcza w sprawach ropy naftowej. Mimo to bogactwo naftowe Iranu wyniosło Pahlawiego do centrum światowej geopolityki, a jego związki ze Stanami Zjednoczonymi miały żywotne znaczenie dla pozycji obu państw w regionie. Jednak bez względu na to, jak reformatorski wizerunek Iran prezentował na zewnątrz, Pahlawi posługiwał się także brutalną policją wewnętrzną – SAVAK – a w późniejszych latach panowania stał się despotą i megalomanem. Kipiącym w Iranie siłom rewolucyjnym nie trzeba było nic więcej.</w:t>
      </w:r>
    </w:p>
    <w:p>
      <w:pPr>
        <w:pStyle w:val="Opisilustracji"/>
      </w:pPr>
      <w:r>
        <w:rPr>
          <w:iCs/>
          <w:i/>
        </w:rPr>
        <w:t xml:space="preserve">[Ilustracja (s. 38 oryginału): karta nr 108, MID WAR (Eskalacja), Wartość Operacyjna 2, niebieska gwiazda (USA); portret szacha w mundurze galowym. Tytuł (Title): OUR MAN IN TEHRAN* – Nasz człowiek w Teheranie. Tekst Wydarzenia (Event text): „If the US Controls at least one Middle East country, the US player draws the top five cards from the draw pile. They may reveal and then discard any or all of these drawn cards without triggering their Events. Any remaining drawn cards are returned to the draw deck, and it is reshuffled.” – „Jeśli USA kontrolują (Controls) co najmniej jedno państwo Bliskiego Wschodu (Middle East), gracz USA dobiera pięć wierzchnich kart ze stosu do dobierania (draw pile). Gracz może je ujawnić, a następnie odrzucić (discard) dowolną ich liczbę lub wszystkie, nie inicjując (triggering) ich Wydarzeń (Events). Pozostałe dobrane karty wracają do talii do dobierania (draw deck), którą następnie się ponownie tasuje (reshuffled).” Dopisek: *Remove from play if used as an Event – *Usuń z gry, jeśli zagrano jako Wydarzenie.]</w:t>
      </w:r>
    </w:p>
    <w:p>
      <w:pPr>
        <w:pStyle w:val="Heading3"/>
      </w:pPr>
      <w:r>
        <w:t xml:space="preserve">109.</w:t>
      </w:r>
      <w:r>
        <w:t xml:space="preserve"> </w:t>
      </w:r>
      <w:r>
        <w:rPr>
          <w:smallCaps/>
        </w:rPr>
        <w:t xml:space="preserve">Jurij i Samantha (Yuri and Samantha)</w:t>
      </w:r>
    </w:p>
    <w:p>
      <w:pPr>
        <w:pStyle w:val="FirstParagraph"/>
      </w:pPr>
      <w:r>
        <w:t xml:space="preserve">(1982–1985) W jednym z wielu dziwacznych, a zarazem bardzo ludzkich momentów zimnej wojny dziesięcioletnia amerykańska uczennica Samantha Smith napisała list do nowo mianowanego sekretarza generalnego Komunistycznej Partii Związku Radzieckiego, Jurija Andropowa. Andropow niedawno objął urząd po Breżniewie, a ponieważ był jednym z architektów położenia kresu Praskiej Wiośnie, jego wyniesienie uznano za bardzo złą wróżbę dla stosunków między Wschodem a Zachodem. Ku ogromnemu zaskoczeniu wszystkich Samantha otrzymała osobistą odpowiedź, a w niej zaproszenie do Związku Radzieckiego. Mimo zastrzeżeń zgłaszanych przez Departament Stanu USA Samantha przyjęła zaproszenie i pojechała do Związku Radzieckiego. Jej podróż okrzyknięto ważną, wczesną oznaką odwilży w stosunkach; poprawiła też wizerunek Andropowa na Zachodzie. Tragicznym zrządzeniem losu Samantha zginęła w katastrofie lotniczej w 1985 roku.</w:t>
      </w:r>
    </w:p>
    <w:p>
      <w:pPr>
        <w:pStyle w:val="Heading3"/>
      </w:pPr>
      <w:r>
        <w:t xml:space="preserve">110.</w:t>
      </w:r>
      <w:r>
        <w:t xml:space="preserve"> </w:t>
      </w:r>
      <w:r>
        <w:rPr>
          <w:smallCaps/>
        </w:rPr>
        <w:t xml:space="preserve">Sprzedaż AWACS Saudyjczykom (Awacs Sale to Saudis)</w:t>
      </w:r>
    </w:p>
    <w:p>
      <w:pPr>
        <w:pStyle w:val="FirstParagraph"/>
      </w:pPr>
      <w:r>
        <w:t xml:space="preserve">(1981–1987) Samolot E-3 „AWACS” był jedną z najnowocześniejszych wczesnych platform dowodzenia i obserwacji, jakimi dysponowały Siły Powietrzne Stanów Zjednoczonych. Można sobie wyobrazić zaskoczenie Kongresu, gdy prezydent Ronald Reagan ogłosił plan sprzedaży 5 takich maszyn Arabii Saudyjskiej, choć dopiero niedawno weszły one do służby w Stanach Zjednoczonych. Sprzedaż „systemu wczesnego ostrzegania i kontroli w powietrzu” była wówczas największą transakcją zbrojeniową w historii. Choć spotkała się z oporem Kongresu, a także rządu Izraela, ostatecznie chodziło o to, by uczynić z Arabii Saudyjskiej nową ostoję USA przeciwko Teheranowi. Nagłośnione ryzyko polityczne związane z tą transakcją sprawiło, że oba rządy pozostały sobie bliskie długo po zakończeniu zimnej wojny.</w:t>
      </w:r>
    </w:p>
    <w:p>
      <w:pPr>
        <w:pStyle w:val="Heading3"/>
      </w:pPr>
      <w:r>
        <w:t xml:space="preserve">P1.</w:t>
      </w:r>
      <w:r>
        <w:t xml:space="preserve"> </w:t>
      </w:r>
      <w:r>
        <w:rPr>
          <w:smallCaps/>
        </w:rPr>
        <w:t xml:space="preserve">Ruch Państw Niezaangażowanych (Non-Aligned Movement)</w:t>
      </w:r>
    </w:p>
    <w:p>
      <w:pPr>
        <w:pStyle w:val="FirstParagraph"/>
      </w:pPr>
      <w:r>
        <w:t xml:space="preserve">(1955–?) Ruch Państw Niezaangażowanych wyrósł z determinacji nowo powstałych niepodległych państw, by zachować autonomię strategiczną w świecie coraz wyraźniej podzielonym między rywalizujące bloki supermocarstw. Jego publiczny debiut na konferencji w Bandungu w 1955 roku zgromadził takich przywódców jak Nehru, Tito, Naser i Sukarno, których łączyło niewiele poza pragnieniem, by nie stać się pionkami na globalnej szachownicy. Dla wielu członków niezaangażowanie było raczej pragmatyczną postawą niż utrwaloną ideologią i pozwalało rządom zabiegać o pomoc gospodarczą, wsparcie wojskowe i poparcie dyplomatyczne zarówno w Waszyngtonie, jak i w Moskwie. Z czasem ruch stał się liczącym się blokiem głosującym w instytucjach międzynarodowych, zdolnym komplikować inicjatywy supermocarstw i nadawać zbiorową wagę państwom, które w przeciwnym razie byłyby marginalne. Jednak w miarę trwania zimnej wojny wewnętrzne podziały się pogłębiały, a kolejne kryzysy obnażały granice neutralności. Konflikty regionalne, zależność gospodarcza i rosnące wpływy państw-patronów zacierały pierwotne zasady ruchu, osłabiając jego spójność, choć liczba członków rosła. Ruch Państw Niezaangażowanych przetrwał koniec zimnej wojny – nie jako zjednoczona trzecia siła, lecz jako trwałe przypomnienie, że znaczna część świata szukała pola manewru między biegunami światowej potęgi, zamiast godzić się na trwale podzielony porządek.</w:t>
      </w:r>
    </w:p>
    <w:p>
      <w:pPr>
        <w:pStyle w:val="Heading3"/>
      </w:pPr>
      <w:r>
        <w:t xml:space="preserve">P2.</w:t>
      </w:r>
      <w:r>
        <w:t xml:space="preserve"> </w:t>
      </w:r>
      <w:r>
        <w:rPr>
          <w:smallCaps/>
        </w:rPr>
        <w:t xml:space="preserve">Mobutu Sese Seko</w:t>
      </w:r>
    </w:p>
    <w:p>
      <w:pPr>
        <w:pStyle w:val="FirstParagraph"/>
      </w:pPr>
      <w:r>
        <w:t xml:space="preserve">(1965–1997) Mobutu Sese Seko przejął władzę w 1965 roku w atmosferze obaw, że chaos w Kongu może otworzyć wpływom komunistycznym drogę do serca Afryki, i szybko wykreował się zarazem na zbawcę i na władcę. Przybierając górnolotne tytuły – Mobutu Sese Seko Kuku Ngbendu wa Za Banga, „wszechmocny wojownik, który kroczy od podboju do podboju, zostawiając za sobą ogień” – zbudował wystawny kult jednostki, łączący nacjonalizm, widowisko i zastraszanie. Jego wizerunek zdominował życie publiczne: portrety spoglądały ze ścian klas szkolnych i urzędów, telewizja państwowa rozpoczynała program od ujęć Mobutu zstępującego z obłoków, a lojalność wobec przywódcy stała się synonimem lojalności wobec państwa. Wspierany zachodnią pomocą i pobłażliwością dyplomatyczną, Mobutu rządził za pomocą klientelizmu i represji, wyprowadzając ogromne bogactwa mineralne na prywatne konta i zarazem utrzymując Zair jako niezawodną antykomunistyczną ostoję w czasie zimnej wojny. Ten spersonalizowany system zapewniał krótkotrwałą stabilność kosztem długotrwałego rozkładu, ponieważ instytucje celowo osłabiano, by nie mogli się pojawić rywale. Gdy w latach 90. zimnowojenne wsparcie się skończyło, wydrążone od środka państwo Mobutu upadło z zaskakującą szybkością, pogrążając Kongo w wojnie regionalnej. Konflikty i kryzysy humanitarne, które potem nastąpiły, nie były jedynie następstwem jego upadku, lecz ostatecznym rozrachunkiem z reżimem, który w samym środku Afryki zastąpił trwałe struktury państwa władzą osobistą.</w:t>
      </w:r>
    </w:p>
    <w:p>
      <w:pPr>
        <w:pStyle w:val="Opisilustracji"/>
      </w:pPr>
      <w:r>
        <w:rPr>
          <w:iCs/>
          <w:i/>
        </w:rPr>
        <w:t xml:space="preserve">[Ilustracja (s. 39 oryginału): karta nr P2, MID WAR (Eskalacja), Wartość Operacyjna 2, niebieska gwiazda (USA), tytuł podkreślony; zdjęcie Mobutu idącego wśród grupy ludzi. Tytuł (Title): MOBUTU SESE SEKO* – Mobutu Sese Seko. Tekst Wydarzenia (Event text): „Zaire’s Stability Number permanently becomes 3. Add 2 US Influence in Zaire.” – „Poziom Stabilizacji (Stability Number) Zairu (Zaire) wynosi odtąd na stałe 3. Dodaj 2 Punkty Wpływów USA (US Influence) w Zairze.”; pod tekstem flaga Zairu. Dopisek: *Remove from play if used as an Event – *Usuń z gry, jeśli zagrano jako Wydarzenie.]</w:t>
      </w:r>
    </w:p>
    <w:p>
      <w:pPr>
        <w:pStyle w:val="Heading3"/>
      </w:pPr>
      <w:r>
        <w:t xml:space="preserve">P3.</w:t>
      </w:r>
      <w:r>
        <w:t xml:space="preserve"> </w:t>
      </w:r>
      <w:r>
        <w:rPr>
          <w:smallCaps/>
        </w:rPr>
        <w:t xml:space="preserve">Mur berliński (Berlin Wall)</w:t>
      </w:r>
    </w:p>
    <w:p>
      <w:pPr>
        <w:pStyle w:val="FirstParagraph"/>
      </w:pPr>
      <w:r>
        <w:t xml:space="preserve">(1961–1989) Mur berliński nie powstał w wyniku nagłej agresji, lecz z powodu powolnego wykrwawiania się, które zagrażało samemu istnieniu państwa wschodnioniemieckiego. Przez całe lata 50. miliony mieszkańców Niemiec Wschodnich – nieproporcjonalnie wielu młodych, wykwalifikowanych i wykształconych – wyjeżdżały przez wciąż nieszczelną granicę w Berlinie, pozbawiając Niemiecką Republikę Demokratyczną rąk do pracy, legitymizacji i perspektyw na przyszłość. Fabryki traciły inżynierów, szpitale lekarzy, a całe dzielnice wyludniały się z dnia na dzień, co podważało gospodarczą i polityczną żywotność kraju, który i tak wyglądał karłowato przy swoim zachodnim odpowiedniku. Przywódcy radzieccy i wschodnioniemieccy coraz częściej uznawali tę sytuację za nie do utrzymania: państwo socjalistyczne nie mogło przetrwać, jeśli jego obywatele w takiej liczbie głosowali nogami. W sierpniu 1961 roku granicę zamknięto niemal z dnia na dzień; drut kolczasty ustąpił miejsca betonowi, wieżom strażniczym i umocnionemu pasowi śmierci, który uczynił z Berlina najbardziej wyrazisty symbol zimnej wojny. Mur, oficjalnie przedstawiany jako „antyfaszystowski wał ochronny”, ustabilizował Niemcy Wschodnie, powstrzymując exodus i zamrażając sytuację w Niemczech – kosztem rozdzielonych rodzin i ograniczonych swobód. Przez blisko trzy dekady utrzymywał równowagę geopolityczną w Europie Środkowej – aż jego upadek oznajmił nie tylko klęskę granicy, lecz także rozpad systemu, który jej potrzebował.</w:t>
      </w:r>
    </w:p>
    <w:p>
      <w:pPr>
        <w:pStyle w:val="Opisilustracji"/>
      </w:pPr>
      <w:r>
        <w:rPr>
          <w:iCs/>
          <w:i/>
        </w:rPr>
        <w:t xml:space="preserve">[Ilustracja (s. 39 oryginału): karta nr P3, MID WAR (Eskalacja), Wartość Operacyjna 2, czerwona gwiazda (ZSRR); zdjęcie wojskowej ciężarówki przy tablicy z napisem „ACHTUNG! Sie verlassen jetzt WEST-BERLIN” – „Uwaga! Opuszczasz teraz Berlin Zachodni”. Tytuł (Title): BERLIN WALL* – Mur berliński. Tekst Wydarzenia (Event text): „Add 2 Influence in East Germany and, if you are behind or tied with the US on the Space Race track, advance your Space Race marker one box.” – „Dodaj 2 Punkty Wpływów (Influence) w Niemczech Wschodnich (East Germany) i – jeśli na torze Wyścigu Kosmicznego (Space Race track) jesteś za USA lub na równi z nimi – przesuń swój znacznik Wyścigu Kosmicznego (Space Race marker) o jedno pole (box).”; pod tekstem flaga NRD. Dopisek: *Remove from play if used as an Event – *Usuń z gry, jeśli zagrano jako Wydarzenie.]</w:t>
      </w:r>
    </w:p>
    <w:p>
      <w:pPr>
        <w:pStyle w:val="Heading3"/>
      </w:pPr>
      <w:r>
        <w:t xml:space="preserve">P4.</w:t>
      </w:r>
      <w:r>
        <w:t xml:space="preserve"> </w:t>
      </w:r>
      <w:r>
        <w:rPr>
          <w:smallCaps/>
        </w:rPr>
        <w:t xml:space="preserve">Stanisław Pietrow (Stanislav Petrov)</w:t>
      </w:r>
    </w:p>
    <w:p>
      <w:pPr>
        <w:pStyle w:val="FirstParagraph"/>
      </w:pPr>
      <w:r>
        <w:t xml:space="preserve">(1983) W nocy 26 września 1983 roku podpułkownik Stanisław Pietrow pełnił służbę jako oficer dyżurny w radzieckim bunkrze systemu wczesnego ostrzegania, w czasie gdy stosunki ze Stanami Zjednoczonymi były najbardziej kruche od lat. Gdy nowy system satelitarny Oko nagle zgłosił kilka nadlatujących amerykańskich pocisków, doktryna wymagała natychmiastowego przekazania alarmu w górę łańcucha dowodzenia. Pietrow się jednak zawahał. Alarm nie miał większego sensu strategicznego – zbyt mało pocisków jak na pierwsze uderzenie, brak potwierdzenia z radarów naziemnych – i Pietrow uznał, że winę ponosi system, a nie Stany Zjednoczone. Jego decyzja, by zakwalifikować ostrzeżenie jako fałszywy alarm, opierała się na intuicji wyostrzonej doświadczeniem, a nie na pisemnych rozkazach, i wiązała się z osobistym ryzykiem w systemie, który cenił posłuszeństwo wyżej niż improwizację. Kilka godzin później potwierdzono, że alarm był błędem oprogramowania wywołanym przez światło słoneczne odbite od wysokich chmur. Powściągliwość Pietrowa uwydatniła otrzeźwiającą prawdę epoki nuklearnej: przetrwaniu ludzkości zagrażały nie tylko prowokacje, lecz także zwykłe błędy i nieporozumienia. Na nieszczęście takich incydentów było kilka.</w:t>
      </w:r>
    </w:p>
    <w:p>
      <w:pPr>
        <w:pStyle w:val="Heading3"/>
      </w:pPr>
      <w:r>
        <w:t xml:space="preserve">P5.</w:t>
      </w:r>
      <w:r>
        <w:t xml:space="preserve"> </w:t>
      </w:r>
      <w:r>
        <w:rPr>
          <w:smallCaps/>
        </w:rPr>
        <w:t xml:space="preserve">Kremlowska grypa (Kremlin Flu)</w:t>
      </w:r>
    </w:p>
    <w:p>
      <w:pPr>
        <w:pStyle w:val="FirstParagraph"/>
      </w:pPr>
      <w:r>
        <w:t xml:space="preserve">(1953–1985) „Kremlowska grypa” była zwrotem z zachodniego żargonu politycznego, zrodzonym z frustracji starannie wyreżyserowaną nieprzejrzystością Związku Radzieckiego; określano nim nagłe zniknięcia funkcjonariuszy, którzy popadli w niełaskę, a ich nieobecność po cichu tłumaczono „chorobą”. W systemie, w którym rzadko ogłaszano aresztowania, degradacje czy egzekucje, dowodem stawała się sama nieobecność. Nigdzie nie badano tego uważniej niż podczas dorocznej pierwszomajowej parady na placu Czerwonym, gdzie zachodni dyplomaci i sowietolodzy wnikliwie przyglądali się trybunie honorowej, odnotowując, kto się pojawił, kogo zabrakło i – co najbardziej wymowne – kogo fizycznie przesunięto bliżej przywódców lub dalej od nich. O nieobecnym marszałku lub sekretarzu partii mogły się pojawić doniesienia o złym stanie zdrowia, podczas gdy krążyły pogłoski o areszcie domowym, zesłaniu albo czymś gorszym. Dla Stanów Zjednoczonych te zniknięcia stanowiły rzadkie wskazówki co do walk o władzę, ukrytych zwykle za fasadą jednomyślności, i ujawniały chwile niestabilności w radzieckiej elicie. Choć „kremlowska grypa” często skrywała się za eufemizmami, uwydatniała kruchość karier – i życia – w komunistycznej hierarchii oraz przypominała obserwatorom z zewnątrz, że radziecka polityka rządzi się regułami równie bezlitosnymi jak nieprzeniknionymi.</w:t>
      </w:r>
    </w:p>
    <w:p>
      <w:pPr>
        <w:pStyle w:val="Heading3"/>
      </w:pPr>
      <w:r>
        <w:t xml:space="preserve">P6.</w:t>
      </w:r>
      <w:r>
        <w:t xml:space="preserve"> </w:t>
      </w:r>
      <w:r>
        <w:rPr>
          <w:smallCaps/>
        </w:rPr>
        <w:t xml:space="preserve">Pierwsza błyskawica (First Lightning)</w:t>
      </w:r>
    </w:p>
    <w:p>
      <w:pPr>
        <w:pStyle w:val="FirstParagraph"/>
      </w:pPr>
      <w:r>
        <w:t xml:space="preserve">(1949) Pierwsza udana radziecka próba atomowa, znana wewnętrznie jako Pierwaja mołnija – „Pierwsza błyskawica” – zakończyła amerykański monopol nuklearny znacznie wcześniej, niż spodziewał się Waszyngton. Wybuch, przeprowadzony w sierpniu 1949 roku w Kazachstanie, potwierdził, że radzieccy naukowcy, pracujący pod ogromnym naciskiem i w głębokiej tajemnicy, opanowali zasadnicze zagadnienia inżynierii broni jądrowej. Co bardziej imponujące, dokonali tego, żyjąc w kraju, który wciąż podnosił się po katastrofalnych stratach wojennych. Dla Stalina bomba była nie tylko symbolem prestiżu, lecz także koniecznością strategiczną: bez niej ZSRR pozostawał niebezpiecznie narażony na zachodni przymus w świecie, w którym Stany Zjednoczone otwarcie rozważały plany wojny atomowej. Sukcesy wywiadu, w tym informacje pozyskane z zachodnich badań, przyspieszyły program, ale osiągnięcie to było również wynikiem niezwykłej mobilizacji talentów naukowych i zasobów państwa. Próba wstrząsnęła amerykańskimi politykami, którzy zakładali, że przez lata będą mieć niekwestionowaną przewagę, i nagle przekształciła zimną wojnę z jednostronnego zagrożenia w równowagę strachu.</w:t>
      </w:r>
    </w:p>
    <w:p>
      <w:pPr>
        <w:pStyle w:val="Opisilustracji"/>
      </w:pPr>
      <w:r>
        <w:rPr>
          <w:iCs/>
          <w:i/>
        </w:rPr>
        <w:t xml:space="preserve">[Ilustracja (s. 40 oryginału): karta nr P6, EARLY WAR (Preludium), Wartość Operacyjna 2, czerwona gwiazda (ZSRR), w prawym dolnym rogu symbol ostrzeżenia DEFCON; zdjęcie mężczyzny przy korpusie bomby. Tytuł (Title): FIRST LIGHTNING* – Pierwsza błyskawica. Tekst Wydarzenia (Event text), dwa pierwsze zdania czerwoną kursywą: „May not be played during Headline Phase. Degrade DEFCON level by 1 if this card is played for Operations or for its Event. Play this card simultaneously with a card containing a US-affiliated Event. The Event is canceled but you may use its Operations value to conduct Operations. Place the canceled Event card in the discard pile.” – „Nie można zagrać w fazie Wydarzeń Kluczowych (Headline Phase). Obniż (Degrade) poziom DEFCON o 1, jeśli ta karta zostanie zagrana jako Operacje (for Operations) lub jako Wydarzenie (for its Event). Zagraj tę kartę jednocześnie z kartą zawierającą Wydarzenie przypisane USA (US-affiliated Event). To Wydarzenie zostaje anulowane (canceled), ale możesz wykorzystać Wartość Operacyjną (Operations value) tamtej karty do przeprowadzenia Operacji (conduct Operations). Odłóż anulowaną kartę Wydarzenia (Event card) na stos kart odrzuconych (discard pile).” Dopisek: *Remove from play if used as an Event – *Usuń z gry, jeśli zagrano jako Wydarzenie.]</w:t>
      </w:r>
    </w:p>
    <w:p>
      <w:pPr>
        <w:pStyle w:val="Heading3"/>
      </w:pPr>
      <w:r>
        <w:t xml:space="preserve">P7.</w:t>
      </w:r>
      <w:r>
        <w:t xml:space="preserve"> </w:t>
      </w:r>
      <w:r>
        <w:rPr>
          <w:smallCaps/>
        </w:rPr>
        <w:t xml:space="preserve">Kto stracił Chiny? (Who Lost China?)</w:t>
      </w:r>
    </w:p>
    <w:p>
      <w:pPr>
        <w:pStyle w:val="FirstParagraph"/>
      </w:pPr>
      <w:r>
        <w:t xml:space="preserve">(1949–1954) Zwycięstwo Mao w chińskiej wojnie domowej wywołało w Stanach Zjednoczonych burzę polityczną, która szybko zamieniła porażkę za granicą w oskarżenia w kraju. Gdy siły komunistyczne umacniały kontrolę nad Chinami kontynentalnymi, krytycy zarzucali amerykańskim dyplomatom, generałom i specjalistom od Chin, że zdradzili naturalnego sojusznika, przez co porażka w polityce zagranicznej stała się w kraju sprawdzianem lojalności. Generała Josepha Stilwella, od dawna krytycznego wobec Czang Kaj-szeka i jego rządu, przeciwnicy przedstawiali jako symbol wywrotowych podszeptów, a administracja Trumana musiała pod wrogim okiem bronić polityki prowadzonej od lat. Truman utrzymywał, że Chiny zostały utracone z powodu sił pozostających poza kontrolą Ameryki, ale ten argument nie zyskał posłuchu, gdyż przesłuchania w Kongresie, przecieki notatek służbowych i sensacyjne oskarżenia podsycały narastającą atmosferę podejrzliwości. Pytanie „Kto stracił Chiny?” stało się hasłem mobilizującym, które przyczyniło się do podsycenia czerwonej paniki i przekształcenia amerykańskiej polityki we wczesnym okresie zimnej wojny.</w:t>
      </w:r>
    </w:p>
    <w:p>
      <w:pPr>
        <w:pStyle w:val="Opisilustracji"/>
      </w:pPr>
      <w:r>
        <w:rPr>
          <w:iCs/>
          <w:i/>
        </w:rPr>
        <w:t xml:space="preserve">[Ilustracja (s. 40 oryginału): karta nr P7, EARLY WAR (Preludium), Wartość Operacyjna 1, czerwona gwiazda (ZSRR); zdjęcie żołnierzy na ciężarówce wjeżdżającej do miasta. Tytuł (Title): WHO LOST CHINA? – Kto stracił Chiny? Tekst Wydarzenia (Event text), pierwsze zdanie czerwoną kursywą: „If playing with the Chinese Civil War variant, this card cannot be played if the Chinese Civil War is still in effect. If USSR has THE CHINA CARD, reset US Military Operations to 0.” – „Jeśli gracie z wariantem „Chińska wojna domowa” (Chinese Civil War variant), tej karty nie można zagrać, jeśli Chińska wojna domowa (Chinese Civil War) nadal obowiązuje. Jeśli ZSRR ma Kartę Chińską (The China Card), ustaw Operacje Wojskowe (Military Operations) USA na 0.” Karta bez gwiazdki przy tytule i bez dopisku o usunięciu z gry.]</w:t>
      </w:r>
    </w:p>
    <w:p>
      <w:pPr>
        <w:pStyle w:val="Heading3"/>
      </w:pPr>
      <w:r>
        <w:t xml:space="preserve">P8.</w:t>
      </w:r>
      <w:r>
        <w:t xml:space="preserve"> </w:t>
      </w:r>
      <w:r>
        <w:rPr>
          <w:smallCaps/>
        </w:rPr>
        <w:t xml:space="preserve">„Proszę nie czekać na tłumaczenie” (</w:t>
      </w:r>
      <w:r>
        <w:rPr>
          <w:smallCaps/>
        </w:rPr>
        <w:t xml:space="preserve">“</w:t>
      </w:r>
      <w:r>
        <w:rPr>
          <w:smallCaps/>
        </w:rPr>
        <w:t xml:space="preserve">Don’t wait for the translation</w:t>
      </w:r>
      <w:r>
        <w:rPr>
          <w:smallCaps/>
        </w:rPr>
        <w:t xml:space="preserve">”</w:t>
      </w:r>
      <w:r>
        <w:rPr>
          <w:smallCaps/>
        </w:rPr>
        <w:t xml:space="preserve">)</w:t>
      </w:r>
    </w:p>
    <w:p>
      <w:pPr>
        <w:pStyle w:val="FirstParagraph"/>
      </w:pPr>
      <w:r>
        <w:t xml:space="preserve">(1962) W szczytowym momencie kryzysu kubańskiego zwykle wyreżyserowane rytuały Rady Bezpieczeństwa ONZ ustąpiły miejsca chwili ostrej konfrontacji. Prezydent John F. Kennedy, który prywatnie odnosił się sceptycznie do ambasadora przy ONZ Adlaia Stevensona – uważał go za nadmiernie ostrożnego i skłonnego do ustępstw – powierzył mu jednak przedstawienie stanowiska Ameryki przed światem. Gdy radziecki ambasador Walerian Zorin zaprzeczył obecności pocisków ofensywnych na Kubie, Stevenson porzucił dyplomatyczne uprzejmości i zażądał bezpośredniej odpowiedzi, wypowiadając słynne słowa: „Proszę nie czekać na tłumaczenie – tak czy nie?”. Gdy Zorin uchylał się od odpowiedzi, Stevenson zatrzasnął zastawioną pułapkę i pokazał amerykańskie zdjęcia rozpoznawcze, publicznie ujawniając stanowiska pocisków i obalając zaprzeczenia Moskwy. To wystąpienie zaskoczyło nawet krytyków Stevensona: ze słabego ogniwa, za jakie uchodził, stał się w krytycznej godzinie stanowczym rzecznikiem sprawy. Transmitowana na cały świat wymiana zdań odarła kryzys z niejednoznaczności i pokazała, że wiarygodność w epoce nuklearnej może zależeć od jednej, niewyreżyserowanej chwili – takiej, w której determinacja, jasność i wyczucie czasu znaczą tyle samo co siła militarna.</w:t>
      </w:r>
    </w:p>
    <w:p>
      <w:pPr>
        <w:pStyle w:val="Opisilustracji"/>
      </w:pPr>
      <w:r>
        <w:rPr>
          <w:iCs/>
          <w:i/>
        </w:rPr>
        <w:t xml:space="preserve">[Ilustracja (s. 40 oryginału): karta nr P8, MID WAR (Eskalacja), Wartość Operacyjna 3, niebieska gwiazda (USA); zdjęcie z posiedzenia Rady Bezpieczeństwa ONZ – mężczyzna pokazuje powiększone zdjęcia na sztalugach. Tytuł (Title):</w:t>
      </w:r>
      <w:r>
        <w:rPr>
          <w:iCs/>
          <w:i/>
        </w:rPr>
        <w:t xml:space="preserve"> </w:t>
      </w:r>
      <w:r>
        <w:rPr>
          <w:iCs/>
          <w:i/>
        </w:rPr>
        <w:t xml:space="preserve">“</w:t>
      </w:r>
      <w:r>
        <w:rPr>
          <w:iCs/>
          <w:i/>
        </w:rPr>
        <w:t xml:space="preserve">DON’T WAIT FOR THE TRANSLATION</w:t>
      </w:r>
      <w:r>
        <w:rPr>
          <w:iCs/>
          <w:i/>
        </w:rPr>
        <w:t xml:space="preserve">”</w:t>
      </w:r>
      <w:r>
        <w:rPr>
          <w:iCs/>
          <w:i/>
        </w:rPr>
        <w:t xml:space="preserve">* – „Proszę nie czekać na tłumaczenie”. Tekst Wydarzenia (Event text): „If the US is behind in Military Operations, the US scores 2 VP.” – „Jeśli USA są w tyle pod względem Operacji Wojskowych (Military Operations), USA zdobywają 2 VP.” Dopisek: *Remove from play if used as an Event – *Usuń z gry, jeśli zagrano jako Wydarzenie.]</w:t>
      </w:r>
    </w:p>
    <w:p>
      <w:pPr>
        <w:pStyle w:val="Heading3"/>
      </w:pPr>
      <w:r>
        <w:t xml:space="preserve">P9.</w:t>
      </w:r>
      <w:r>
        <w:t xml:space="preserve"> </w:t>
      </w:r>
      <w:r>
        <w:rPr>
          <w:smallCaps/>
        </w:rPr>
        <w:t xml:space="preserve">Lata ołowiu (Years of Lead)</w:t>
      </w:r>
    </w:p>
    <w:p>
      <w:pPr>
        <w:pStyle w:val="FirstParagraph"/>
      </w:pPr>
      <w:r>
        <w:t xml:space="preserve">(1969–1988) Włoskie anni di piombo – „lata ołowiu” – były długotrwałą kampanią przemocy politycznej, która groziła destabilizacją jednej z najważniejszych demokracji NATO, leżącej w samym sercu basenu Morza Śródziemnego. Gdy od końca lat 60. szerzyły się zamachy bombowe, zabójstwa polityczne i porwania, ugrupowania ekstremistyczne zarówno lewicowe, jak i prawicowe dążyły do rozbicia państwa włoskiego i zdyskredytowania jego instytucji, budząc w Waszyngtonie obawy, że przedłużający się chaos może otworzyć komunistom drogę do udziału w rządzie. Za kulisami Stany Zjednoczone traktowały Włochy jak państwo frontowe, po cichu wspierając – kanałami wywiadowczymi i za pomocą tajnego finansowania – partie centrowe, związki zawodowe i służby bezpieczeństwa, by osłabić wpływy radykałów. Kryzys osiągnął symboliczny szczyt w 1978 roku wraz z porwaniem i zamordowaniem Alda Moro, co pogrzebało nadzieje na „historyczny kompromis” z Włoską Partią Komunistyczną i umocniło determinację Zachodu. Choć porządek publiczny przywróciły ostatecznie działania włoskiej policji i wymiaru sprawiedliwości, tajne zaangażowanie USA odegrało istotną rolę w latach, w których wyniki wyborów i przemoc uliczna wydawały się groźnie ze sobą splecione. Lata ołowiu uwydatniły jedną z podstawowych prawd zimnej wojny: dla Stanów Zjednoczonych obrona sojuszu często oznaczała niejawną ingerencję w demokratyczne mechanizmy tych sojuszników, których uważały za zagrożonych.</w:t>
      </w:r>
    </w:p>
    <w:p>
      <w:pPr>
        <w:pStyle w:val="Heading3"/>
      </w:pPr>
      <w:r>
        <w:t xml:space="preserve">P10.</w:t>
      </w:r>
      <w:r>
        <w:t xml:space="preserve"> </w:t>
      </w:r>
      <w:r>
        <w:rPr>
          <w:smallCaps/>
        </w:rPr>
        <w:t xml:space="preserve">Referendum w sprawie NATO (NATO Referendum)</w:t>
      </w:r>
    </w:p>
    <w:p>
      <w:pPr>
        <w:pStyle w:val="FirstParagraph"/>
      </w:pPr>
      <w:r>
        <w:t xml:space="preserve">(1986) Po śmierci Francisca Franco Hiszpania ostrożnie wracała do zachodniego ładu politycznego i systemu bezpieczeństwa, a społeczeństwo, długo izolowane przez dyktaturę, mierzyło się z ryzykiem przemian demokratycznych. Przez całą drugą połowę lat 70. i początek lat 80. kolejne rządy starały się pozbyć dziedzictwa faszyzmu, nie wywołując sprzeciwu opinii publicznej nieufnej wobec zagranicznych uwikłań i zobowiązań wojskowych. Przystąpienie do Organizacji Traktatu Północnoatlantyckiego w 1982 roku miało więc celowo charakter tymczasowy – przedstawiano je jako przejściowy krok do czasu, gdy zatwierdzi je społeczeństwo. Referendum z 1986 roku zmusiło Hiszpanów do wyboru między suwerennością i neutralnością a obietnicą pełnej reintegracji z Europą Zachodnią i dostępu do jej instytucji politycznych i gospodarczych. W kampanii podkreślano ograniczenia dotyczące obcych baz i broni jądrowej, co odzwierciedlało utrzymujący się niepokój, choć kraj znów otwierał się na świat. Nieznaczna, lecz decydująca przewaga głosów na „tak” mocno zakotwiczyła Hiszpanię w Sojuszu Atlantyckim i zakończyła jej długi powrót od autorytaryzmu do głównego nurtu zachodniego świata.</w:t>
      </w:r>
    </w:p>
    <w:p>
      <w:pPr>
        <w:pStyle w:val="Heading3"/>
      </w:pPr>
      <w:r>
        <w:t xml:space="preserve">P11.</w:t>
      </w:r>
      <w:r>
        <w:t xml:space="preserve"> </w:t>
      </w:r>
      <w:r>
        <w:rPr>
          <w:smallCaps/>
        </w:rPr>
        <w:t xml:space="preserve">Pakt bagdadzki (Baghdad Pact)</w:t>
      </w:r>
    </w:p>
    <w:p>
      <w:pPr>
        <w:pStyle w:val="FirstParagraph"/>
      </w:pPr>
      <w:r>
        <w:t xml:space="preserve">(1955–1979) Pakt bagdadzki, pomyślany jako zapora przed ekspansją radziecką na obszary tradycyjnej rywalizacji brytyjsko-rosyjskiej w ramach „Wielkiej Gry”, odzwierciedlał amerykańskie nadzieje na rozszerzenie polityki powstrzymywania na Bliski Wschód bez angażowania tam dużych sił lądowych USA. Sojusz, zbudowany wokół partnerów paktu – Turcji, Iranu, Iraku, Pakistanu i Wielkiej Brytanii – miał przenieść logikę NATO do regionu ukształtowanego przez postkolonialny nacjonalizm i głęboką podejrzliwość wobec intencji Zachodu. Pakt był kruchy od samego początku: arabscy nacjonaliści, tacy jak Naser, widzieli w nim odrodzenie imperialnej dominacji, a Waszyngton, obawiając się sprzeciwu, pozostał jego patronem, a nie formalnym członkiem. Jego fundamenty pękły w 1958 roku, gdy wojskowy zamach stanu obalił monarchię w Iraku, nagle wyłączając Bagdad z sojuszu i obnażając słabość reżimów wspieranych przez Zachód. Pod nową nazwą CENTO pakt wlókł się dalej, coraz bardziej wydrążony z treści, w miarę jak wycofywanie się Wielkiej Brytanii z obszarów „na wschód od Suezu” sygnalizowało kurczenie się zachodniej obecności, a partnerzy regionalni realizowali własne priorytety. Pod koniec lat 70. rewolucja w Iranie i zmiana strategii USA sprawiły, że sojusz stał się przeżytkiem. Powstanie i upadek paktu bagdadzkiego pokazały zarówno ambicje, jak i ograniczenia kierowanego przez Amerykę systemu bezpieczeństwa zbiorowego na Bliskim Wschodzie, gdzie sojusze okazywały się znacznie łatwiejsze do podpisania niż do utrzymania.</w:t>
      </w:r>
    </w:p>
    <w:p>
      <w:pPr>
        <w:pStyle w:val="Heading3"/>
      </w:pPr>
      <w:r>
        <w:t xml:space="preserve">P12.</w:t>
      </w:r>
      <w:r>
        <w:t xml:space="preserve"> </w:t>
      </w:r>
      <w:r>
        <w:rPr>
          <w:smallCaps/>
        </w:rPr>
        <w:t xml:space="preserve">Stan wojenny (Martial Law)</w:t>
      </w:r>
    </w:p>
    <w:p>
      <w:pPr>
        <w:pStyle w:val="FirstParagraph"/>
      </w:pPr>
      <w:r>
        <w:t xml:space="preserve">(1981–1983) Wprowadzenie stanu wojennego w Polskiej Rzeczypospolitej Ludowej było najdramatyczniejszym kryzysem wewnętrznym w bloku radzieckim od wydarzeń w Pradze w 1968 roku. System komunistyczny stanął w obliczu masowej opozycji bez natychmiastowego użycia radzieckich czołgów. Narodziny Solidarności – ruchu robotniczego – rozwiały złudzenia co do zadowolenia proletariatu w systemie rzekomo stworzonym dla jego szczęścia. W obliczu fali strajków i erozji władzy premier Polski Wojciech Jaruzelski wprowadził w grudniu 1981 roku stan wojenny, używając wojska do aresztowania działaczy opozycji, cenzurowania mediów i siłowego przywrócenia porządku. Przywódcy radzieccy, zaniepokojeni precedensem, jaki stanowiła Solidarność, uznali represje polskimi rękami za lepsze od kolejnej inwazji Układu Warszawskiego, choć czołgów na ulicach Warszawy wymownie brakowało. Stan wojenny zdławił wprawdzie otwarty opór i czasowo ustabilizował reżim, nie zdołał jednak zniszczyć podziemnych struktur Solidarności ani jej symbolicznej siły, uosabianej przez Lecha Wałęsę. Epizod ten pozwolił komunistom na krótką metę utrzymać władzę, ale sprawił, że reżim w coraz większym stopniu musiał opierać swoje przetrwanie na przymusie – i zapowiadał rozpad radzieckiej władzy w Europie Wschodniej pod koniec dekady.</w:t>
      </w:r>
    </w:p>
    <w:p>
      <w:pPr>
        <w:pStyle w:val="Heading3"/>
      </w:pPr>
      <w:r>
        <w:t xml:space="preserve">P13.</w:t>
      </w:r>
      <w:r>
        <w:t xml:space="preserve"> </w:t>
      </w:r>
      <w:r>
        <w:rPr>
          <w:smallCaps/>
        </w:rPr>
        <w:t xml:space="preserve">Gladio</w:t>
      </w:r>
    </w:p>
    <w:p>
      <w:pPr>
        <w:pStyle w:val="FirstParagraph"/>
      </w:pPr>
      <w:r>
        <w:t xml:space="preserve">(1950) Po II wojnie światowej planiści zachodni wyciągnęli gorzkie wnioski z szybkiego upadku Francji w 1940 roku i z desperackiej improwizacji ruchu oporu, która potem nastąpiła, uznając, że każda przyszła wojna w Europie będzie wymagała przygotowań na długo przed inwazją. Na podstawie wojennych doświadczeń z okresu rządów Winstona Churchilla i tradycji tajnych działań Kierownictwa Operacji Specjalnych (SOE) po cichu zorganizowano w całej Europie Zachodniej konspiracyjne sieci typu „stay-behind”, działające pod auspicjami Unii Zachodniej, a później Organizacji Traktatu Północnoatlantyckiego, i koordynowane przez Centralną Agencję Wywiadowczą i sojusznicze służby wywiadowcze. Jednostki te gromadziły broń, przygotowywały drogi ucieczki i werbowały lojalne kadry, które w razie radzieckiej inwazji miały pozostać na tyłach wroga, by prowadzić sabotaż, wojnę partyzancką i zbierać informacje wywiadowcze. Choć takie sieci istniały w całym NATO, a nawet w niektórych państwach neutralnych, to po ujawnieniu w 1990 roku włoska gałąź – o kryptonimie Gladio – dała nieformalną nazwę całemu systemowi. We Włoszech wkrótce pojawiły się zarzuty, że elementy aparatu stay-behind wykorzystywano szerzej do wpływania na politykę wewnętrzną, m.in. do operacji psychologicznych i tajnego wspierania sił antykomunistycznych.</w:t>
      </w:r>
    </w:p>
    <w:p>
      <w:pPr>
        <w:pStyle w:val="Opisilustracji"/>
      </w:pPr>
      <w:r>
        <w:rPr>
          <w:iCs/>
          <w:i/>
        </w:rPr>
        <w:t xml:space="preserve">[Ilustracja (s. 41 oryginału): karta nr P13, EARLY WAR (Preludium), Wartość Operacyjna 2, niebieska gwiazda (USA), tytuł podkreślony, w prawym dolnym rogu symbol ostrzeżenia DEFCON; emblemat wojskowy (spadochron, płomień, miecz, skrzydła, kotwice) na ciemnym tle. Tytuł (Title): GLADIO* – Gladio. Tekst Wydarzenia (Event text): „The US may make a free Coup attempt in Italy as if they had played a 2 Ops card. All USSR Coup attempts in Italy are −1 for the remainder of the game.” – „USA mogą wykonać darmową próbę Przewrotu (free Coup attempt) we Włoszech (Italy) tak, jakby zagrały kartę 2 Ops. Wszystkie próby Przewrotu (Coup attempts) ZSRR we Włoszech mają −1 do końca gry.” Dopisek: *Remove from play if used as an Event – *Usuń z gry, jeśli zagrano jako Wydarzenie.]</w:t>
      </w:r>
    </w:p>
    <w:p>
      <w:pPr>
        <w:pStyle w:val="Heading3"/>
      </w:pPr>
      <w:r>
        <w:t xml:space="preserve">P14.</w:t>
      </w:r>
      <w:r>
        <w:t xml:space="preserve"> </w:t>
      </w:r>
      <w:r>
        <w:rPr>
          <w:smallCaps/>
        </w:rPr>
        <w:t xml:space="preserve">Reżim pułkowników (Regime of the Colonels)</w:t>
      </w:r>
    </w:p>
    <w:p>
      <w:pPr>
        <w:pStyle w:val="FirstParagraph"/>
      </w:pPr>
      <w:r>
        <w:t xml:space="preserve">(1967–1974) Przejęcie władzy w Grecji przez grupę oficerów średniego szczebla nagle przerwało powojenną demokratyczną drogę kraju, zastępując politykę parlamentarną cenzurą, aresztowaniami i rządami za pomocą dekretów. Junta, uzasadniająca swoje działania koniecznością obrony przed niestabilnością i działalnością wywrotową, izolowała Grecję dyplomatycznie, choć kraj formalnie pozostawał zakotwiczony w zachodnim systemie bezpieczeństwa. Z czasem represje w kraju podkopały legitymizację reżimu, a rozłamy w jego łonie zawęziły mu pole manewru za granicą. Kryzys osiągnął punkt krytyczny w 1974 roku, gdy junta poparła zamach stanu greckocypryjskich radykałów przeciwko rządowi Cypru, co wywołało szybką interwencję wojskową Turcji i faktyczny podział wyspy. Klęska na Cyprze obnażyła strategiczną lekkomyślność reżimu i zniweczyła resztki jego pretensji do kompetencji, prowadząc do jego nagłego upadku i przywrócenia rządów cywilnych w Atenach. Epizod ten pozostawił trwałe blizny: podzielony Cypr, napięte stosunki na południowo-wschodniej flance NATO i niezatartą lekcję o tym, jak autorytarna stabilność może się katastrofalnie rozpaść, gdy zderzą się nacjonalizm i siła militarna.</w:t>
      </w:r>
    </w:p>
    <w:p>
      <w:pPr>
        <w:pStyle w:val="Opisilustracji"/>
      </w:pPr>
      <w:r>
        <w:rPr>
          <w:iCs/>
          <w:i/>
        </w:rPr>
        <w:t xml:space="preserve">[Ilustracja (s. 42 oryginału): karta nr P14, MID WAR (Eskalacja), Wartość Operacyjna 2, szara gwiazda (obie strony), tytuł podkreślony; zdjęcie trzech oficerów w mundurach i czapkach. Tytuł (Title): REGIME OF THE COLONELS* – Reżim pułkowników. Tekst Wydarzenia (Event text): „Add 2 Influence to Greece. For the remainder of the turn, Coups and Realignment rolls in Greece are not DEFCON restricted for either player. Cancels effects of NATO for Greece.” (ostatnie zdanie czerwoną kursywą) – „Dodaj 2 Punkty Wpływów (Influence) w Grecji (Greece). Do końca Etapu (turn) Przewroty (Coups) i rzuty na Wywieranie Presji (Realignment rolls) w Grecji nie podlegają ograniczeniom DEFCON (DEFCON restricted) dla żadnego z graczy. Anuluje efekty NATO w Grecji.” Dopisek: *Remove from play if used as an Event – *Usuń z gry, jeśli zagrano jako Wydarzenie.]</w:t>
      </w:r>
    </w:p>
    <w:p>
      <w:pPr>
        <w:pStyle w:val="Heading3"/>
      </w:pPr>
      <w:r>
        <w:t xml:space="preserve">P15.</w:t>
      </w:r>
      <w:r>
        <w:t xml:space="preserve"> </w:t>
      </w:r>
      <w:r>
        <w:rPr>
          <w:smallCaps/>
        </w:rPr>
        <w:t xml:space="preserve">Finlandyzacja (Finlandization)</w:t>
      </w:r>
    </w:p>
    <w:p>
      <w:pPr>
        <w:pStyle w:val="FirstParagraph"/>
      </w:pPr>
      <w:r>
        <w:t xml:space="preserve">(1948–1991) Termin „finlandyzacja” wziął się z niepewnego położenia Finlandii na północno-zachodnim pograniczu Związku Radzieckiego, gdzie przetrwanie po II wojnie światowej wymagało starannego wyważenia suwerenności i ustępliwości. Związana układem o przyjaźni, współpracy i wzajemnej pomocy z 1948 roku Finlandia zachowała instytucje demokratyczne, gospodarkę rynkową i więzi z Zachodem, akceptując zarazem ścisłe ograniczenia w polityce zagranicznej, w przynależności do sojuszy obronnych i w publicznej krytyce Moskwy. Fińscy przywódcy uprawiali sztukę powściągliwości – autocenzurę w mediach, wyważoną dyplomację i skrupulatne unikanie działań, które mogłyby wywołać radziecki nacisk – po cichu zachowując niezależność w sprawach wewnętrznych. Z czasem pojęcie to wyszło poza swój narodowy kontekst i weszło do słownika zimnej wojny jako przestroga: oznaczało stan, w którym mniejsze państwa zachowują formalną autonomię za cenę uległości wobec strategicznych interesów dominującego sąsiada. Dla obserwatorów zachodnich finlandyzacja była zarazem pragmatycznym sukcesem i niepokojącym kompromisem, sugerowała bowiem, że wpływy nie muszą wymagać okupacji ani rewolucji, by były skuteczne. Choć często postrzegano ją jako zjawisko radzieckie, państwa Ameryki Łacińskiej i Karaibów z pewnością rozumiały to pojęcie w odniesieniu do Stanów Zjednoczonych.</w:t>
      </w:r>
    </w:p>
    <w:p>
      <w:pPr>
        <w:pStyle w:val="Heading3"/>
      </w:pPr>
      <w:r>
        <w:t xml:space="preserve">P16.</w:t>
      </w:r>
      <w:r>
        <w:t xml:space="preserve"> </w:t>
      </w:r>
      <w:r>
        <w:rPr>
          <w:smallCaps/>
        </w:rPr>
        <w:t xml:space="preserve">Meksykańska brudna wojna (Mexican Dirty War)</w:t>
      </w:r>
    </w:p>
    <w:p>
      <w:pPr>
        <w:pStyle w:val="FirstParagraph"/>
      </w:pPr>
      <w:r>
        <w:t xml:space="preserve">(1964–1982) Guerra Sucia, czyli „brudna wojna”, była ukrytą kampanią represji państwowych wymierzoną w lewicowych partyzantów, ruchy studenckie i dysydentów politycznych w kraju, który na zewnątrz szczycił się rewolucyjną legitymizacją. Trwała od 1964 roku, gdy rząd nasilił operacje przeciwpartyzanckie wymierzone w wiejskie ruchy partyzanckie w Guerrero, kierowane przez takie postacie jak Lucio Cabañas i Genaro Vázquez, do 1982 roku, gdy reformy polityczne, amnestie i zmiany w przywództwie w praktyce położyły jej kres. W przeciwieństwie do jawnych dyktatur wojskowych w innych częściach Ameryki Łacińskiej rządząca w Meksyku Partia Rewolucyjno-Instytucjonalna opierała się na służbach bezpieczeństwa, tajnym przetrzymywaniu, zaginięciach i selektywnych zabójstwach, zachowując zarazem fasadę rządów konstytucyjnych. Masakra na placu Tlatelolco w 1968 roku pokazała, jak głęboko władze obawiały się, że niepokoje mogą wymknąć się spod kontroli, i umocniła skłonność do działań tajnych zamiast otwartych represji. Dla Stanów Zjednoczonych wewnętrzna wojna w Meksyku była sprawą drażliwą – stabilność wzdłuż południowej granicy ceniono wyżej niż publiczną rozliczalność. Guerra Sucia, której istnieniu rząd meksykański długo zaprzeczał, wyszła później na jaw dzięki zeznaniom i odtajnionym dokumentom.</w:t>
      </w:r>
    </w:p>
    <w:p>
      <w:pPr>
        <w:pStyle w:val="Heading3"/>
      </w:pPr>
      <w:r>
        <w:t xml:space="preserve">P17.</w:t>
      </w:r>
      <w:r>
        <w:t xml:space="preserve"> </w:t>
      </w:r>
      <w:r>
        <w:rPr>
          <w:smallCaps/>
        </w:rPr>
        <w:t xml:space="preserve">Meksyk, kolebka rewolucji (Mexico, Cradle of Revolution)</w:t>
      </w:r>
    </w:p>
    <w:p>
      <w:pPr>
        <w:pStyle w:val="FirstParagraph"/>
      </w:pPr>
      <w:r>
        <w:t xml:space="preserve">(1955–1956) W połowie lat 50. Meksyk stał się niespodziewanym inkubatorem rewolucji, która wkrótce miała odmienić przebieg zimnej wojny na półkuli zachodniej. Po wyjściu z więzienia i wygnaniu z Kuby przez reżim Batisty Fidel Castro na nowo zebrał siły w mieście Meksyk. Korzystał z długiej tradycji udzielania przez ten kraj azylu rewolucjonistom i z jego względnej tolerancji wobec emigrantów politycznych. Tam odbudował rozbity Ruch 26 Lipca, werbując innych emigrantów, prowadząc potajemne szkolenia i zawierając sojusze, które miały wyznaczyć dalszy bieg historii Kuby. Najdonioślejsze w skutkach okazało się spotkanie z Ernestem „Che” Guevarą, którego zaangażowanie w walkę zbrojną, wspólne z Castro, przekształciło luźną grupę dysydentów w zdyscyplinowaną kadrę rewolucyjną. Na meksykańskiej ziemi ruch zdobywał broń, dopracowywał ideologię i planował powrót, podczas gdy władze meksykańskie na przemian przymykały na to oko i stosowały dyskretne naciski. Gdy pod koniec 1956 roku Castro i jego zwolennicy wypłynęli na pokładzie Granmy, zabrali ze sobą nie tylko broń i plany, lecz także piętno kraju, który niegdyś uczynił rewolucję częścią swojej tożsamości narodowej. Rola Meksyku jako bazy wypadowej pokazała, że zimnowojenne rewolucje często rodziły się daleko od miejsc, które później stawały się ich polami bitew.</w:t>
      </w:r>
    </w:p>
    <w:p>
      <w:pPr>
        <w:pStyle w:val="Opisilustracji"/>
      </w:pPr>
      <w:r>
        <w:rPr>
          <w:iCs/>
          <w:i/>
        </w:rPr>
        <w:t xml:space="preserve">[Ilustracja (s. 42 oryginału): karta nr P17, EARLY WAR (Preludium), Wartość Operacyjna 2, czerwona gwiazda (ZSRR); zdjęcie grupy mężczyzn z uniesionymi rękami przed budynkiem z arkadami. Tytuł (Title): MEXICO, CRADLE OF REVOLUTION* – Meksyk, kolebka rewolucji. Tekst Wydarzenia (Event text): „Retrieve the FIDEL card from the draw or discard pile, then reshuffle the deck including all discards.” – „Weź kartę Fidel ze stosu do dobierania (draw pile) lub ze stosu kart odrzuconych (discard pile), a następnie przetasuj ponownie (reshuffle) talię razem ze wszystkimi kartami odrzuconymi (discards).” Dopisek: *Remove from play if used as an Event – *Usuń z gry, jeśli zagrano jako Wydarzenie.]</w:t>
      </w:r>
    </w:p>
    <w:p>
      <w:pPr>
        <w:pStyle w:val="Heading3"/>
      </w:pPr>
      <w:r>
        <w:t xml:space="preserve">P18.</w:t>
      </w:r>
      <w:r>
        <w:t xml:space="preserve"> </w:t>
      </w:r>
      <w:r>
        <w:rPr>
          <w:smallCaps/>
        </w:rPr>
        <w:t xml:space="preserve">Bojownicy o wolność (Freedom Fighters)</w:t>
      </w:r>
    </w:p>
    <w:p>
      <w:pPr>
        <w:pStyle w:val="FirstParagraph"/>
      </w:pPr>
      <w:r>
        <w:t xml:space="preserve">(1948–1986) Powiedzenie „Dla jednych terrorysta, dla innych bojownik o wolność” stało się zimnowojennym frazesem, ponieważ ujmowało niewygodną rzeczywistość, z którą oba supermocarstwa mierzyły się w starciu z nieregularnymi ruchami oporu. W Wietnamie partyzanci walczący pod sztandarami nacjonalistycznymi i rewolucyjnymi bez trudu wtapiali się w ludność cywilną, przedstawiając swoją walkę jako wyzwolenie spod obcej dominacji. Dziesiątki lat później w Afganistanie zbrojny opór przeciwko radzieckiej interwencji odwoływał się do podobnych argumentów o legitymizacji, a bojownicy przedstawiali się jako obrońcy wiary, ojczyzny i tradycji przed okupantem. Dla obserwatorów z zewnątrz ruchy te były wyjątkowo trudne do zaklasyfikowania: można je było idealizować jako opór ludowy albo potępiać jako destabilizującą rebelię – często w zależności od tego, kto dostarczał im broni, szkolił je lub udzielał im uznania politycznego. Ta niejednoznaczność nie była przypadkowa, lecz wpisana w samą istotę zjawiska i pozwalała państwom wspierać takie grupy lub przeciwstawiać się im, a zarazem wypierać się odpowiedzialności za ich działania.</w:t>
      </w:r>
    </w:p>
    <w:p>
      <w:pPr>
        <w:pStyle w:val="Heading3"/>
      </w:pPr>
      <w:r>
        <w:t xml:space="preserve">TZ12.</w:t>
      </w:r>
      <w:r>
        <w:t xml:space="preserve"> </w:t>
      </w:r>
      <w:r>
        <w:rPr>
          <w:smallCaps/>
        </w:rPr>
        <w:t xml:space="preserve">Chiny nacjonalistyczne (Nationalist China)</w:t>
      </w:r>
    </w:p>
    <w:p>
      <w:pPr>
        <w:pStyle w:val="FirstParagraph"/>
      </w:pPr>
      <w:r>
        <w:t xml:space="preserve">(1927–?) Republika Chińska ukształtowała się wśród przemocy końca lat 20., gdy nacjonaliści Czang Kaj-szeka zjednoczyli większą część kraju i zyskali międzynarodowe uznanie jako prawowity rząd Chin. Ta legitymizacja przetrwała inwazję, sojusz i wyczerpanie w czasie II wojny światowej, dzięki czemu pod koniec wojny nacjonaliści kontrolowali wielkie miasta Chin, porty i zagraniczne ambasady – choć na wsi dominowały siły komunistyczne. Amerykańskie samoloty transportowe przerzucały wojska nacjonalistów na północ, by przyjęły kapitulację Japonii, a obserwatorzy amerykańscy z niepokojem patrzyli, jak korupcja, inflacja i polityczne zmęczenie podkopują siłę reżimu. Gdy wojna domowa przybrała dla nich zdecydowanie niekorzystny obrót, dowódcy nacjonalistów zorganizowali odwrót z walką, ewakuując przez Cieśninę Tajwańską nie tylko żołnierzy, lecz także archiwa, rezerwy skarbu państwa i niezastąpione dzieła sztuki. Przeniesienie się na Tajwan w 1949 roku pozwoliło Republice Chińskiej przetrwać jako funkcjonujący byt i zamroziło wojnę domową bez formalnego zakończenia. Z Tajpej rząd nacjonalistów nadal rościł sobie prawo do zwierzchnictwa nad całymi Chinami – a znaczna część niekomunistycznego świata przez dziesięciolecia podtrzymywała to roszczenie, przynajmniej na płaszczyźnie dyplomatycznej – co pozostawiło nierozwiązaną kwestię legitymizacji, która stała się jedną z najwcześniejszych i najtrwalszych linii podziału zimnej wojny.</w:t>
      </w:r>
    </w:p>
    <w:p>
      <w:pPr>
        <w:pStyle w:val="Opisilustracji"/>
      </w:pPr>
      <w:r>
        <w:rPr>
          <w:iCs/>
          <w:i/>
        </w:rPr>
        <w:t xml:space="preserve">[Ilustracja (s. 43 oryginału): karta nr TZ12, EARLY WAR (Preludium), Wartość Operacyjna 2, niebieska gwiazda (USA); portret Czang Kaj-szeka w mundurze z orderem. Tytuł (Title): NATIONALIST CHINA – Chiny nacjonalistyczne. Tekst Wydarzenia (Event text): „US places 3 Influence in Asia, no more than 1 per country.” – „USA umieszczają 3 Punkty Wpływów (Influence) w Azji (Asia), nie więcej niż 1 w jednym państwie.”; pod tekstem flaga Republiki Chińskiej. Karta bez gwiazdki przy tytule i bez dopisku o usunięciu z gry.]</w:t>
      </w:r>
    </w:p>
    <w:p>
      <w:pPr>
        <w:pStyle w:val="Heading2"/>
      </w:pPr>
      <w:r>
        <w:t xml:space="preserve">KARTY WARIANTU WSCHODZĄCE CZERWONE SŁOŃCE (RED SUN RISING VARIANT CARDS)</w:t>
      </w:r>
    </w:p>
    <w:p>
      <w:pPr>
        <w:pStyle w:val="Heading3"/>
      </w:pPr>
      <w:r>
        <w:t xml:space="preserve">1.</w:t>
      </w:r>
      <w:r>
        <w:t xml:space="preserve"> </w:t>
      </w:r>
      <w:r>
        <w:rPr>
          <w:smallCaps/>
        </w:rPr>
        <w:t xml:space="preserve">Rezolucje Rady Bezpieczeństwa (Security Council Resolutions)</w:t>
      </w:r>
    </w:p>
    <w:p>
      <w:pPr>
        <w:pStyle w:val="FirstParagraph"/>
      </w:pPr>
      <w:r>
        <w:t xml:space="preserve">(1946–?) W miarę jak zimna wojna się pogłębiała, Rada Bezpieczeństwa ONZ stała się kolejną areną rywalizacji supermocarstw. Wobec tego, że siły komunistyczne kontrolowały Koreę, a wojska radzieckie wciąż stacjonowały w północnej Japonii, amerykańscy decydenci uznali Azję za główny front tych zmagań. W praktyce rezolucje Rady Bezpieczeństwa służyły nie tyle pokojowi, ile wprawianiu drugiej strony w zakłopotanie lub blokowaniu jej działań. Odzwierciedlały też słabnącą pozycję Zachodu w ONZ, ponieważ nowo powstałe niepodległe państwa w wielu sprawach odmawiały podporządkowania się linii Zachodu, zwłaszcza w kontekście wojen wyzwoleńczych na globalnym Południu. Mimo to seria rezolucji Rady Bezpieczeństwa zaczęła wyznaczać ramy konfliktu w chińskiej wojnie domowej, a także podziałów między Indiami a Pakistanem.</w:t>
      </w:r>
    </w:p>
    <w:p>
      <w:pPr>
        <w:pStyle w:val="Opisilustracji"/>
      </w:pPr>
      <w:r>
        <w:rPr>
          <w:iCs/>
          <w:i/>
        </w:rPr>
        <w:t xml:space="preserve">[Ilustracja (s. 43 oryginału): karta nr RS1, EARLY WAR (Preludium), Wartość Operacyjna „–”, szara gwiazda (obie strony); zdjęcie sali obrad Rady Bezpieczeństwa ONZ. Tytuł (Title): SECURITY COUNCIL RESOLUTIONS – Rezolucje Rady Bezpieczeństwa. Tekst Wydarzenia (Event text), pierwsze zdanie czerwoną kursywą: „Begins the game with the US player. Play this card simultaneously with another card to add 2 to that card’s value. Then, flip this card face-down. At the end of the turn, if you have more VP than your opponent, pass them this card face-up. Otherwise, flip it face-up. +1 VP for the player holding this card at the end of Turn 10.” – „Rozpoczyna grę u gracza USA. Zagraj tę kartę jednocześnie z inną kartą, aby dodać 2 do wartości tamtej karty. Następnie odwróć tę kartę na stronę zakrytą (face-down). Na koniec Etapu (turn), jeśli masz więcej VP niż przeciwnik, przekaż mu tę kartę odkrytą (face-up). W przeciwnym razie odwróć ją na stronę odkrytą. +1 VP dla gracza, który ma tę kartę (holding this card) na koniec Etapu 10 (Turn 10).” Karta bez gwiazdki przy tytule i bez dopisku o usunięciu z gry.]</w:t>
      </w:r>
    </w:p>
    <w:p>
      <w:pPr>
        <w:pStyle w:val="Heading3"/>
      </w:pPr>
      <w:r>
        <w:t xml:space="preserve">2.</w:t>
      </w:r>
      <w:r>
        <w:t xml:space="preserve"> </w:t>
      </w:r>
      <w:r>
        <w:rPr>
          <w:smallCaps/>
        </w:rPr>
        <w:t xml:space="preserve">ANZUS</w:t>
      </w:r>
    </w:p>
    <w:p>
      <w:pPr>
        <w:pStyle w:val="FirstParagraph"/>
      </w:pPr>
      <w:r>
        <w:t xml:space="preserve">(1951) Pakt ANZUS, zawarty w 1951 roku w następstwie II wojny światowej i w atmosferze rosnących obaw przed ekspansją komunizmu w Azji, połączył Australię, Nową Zelandię i Stany Zjednoczone w trójstronny sojusz bezpieczeństwa, który zakotwiczył potęgę amerykańską na południowym Pacyfiku. Dla Canberry i Wellingtonu traktat odzwierciedlał zarówno utrzymujące się obawy przed odrodzeniem Japonii, jak i szok wywołany osłabieniem zdolności Wielkiej Brytanii do zagwarantowania bezpieczeństwa na wschód od Suezu. Dla Waszyngtonu ANZUS uzupełniał szerszą sieć sojuszy dwustronnych i wielostronnych – obok NATO, SEATO, a później porozumień obronnych z Japonią i Koreą Południową – mających powstrzymywać wpływy radzieckie i chińskie na obrzeżach Pacyfiku. Choć traktat nie przewidywał automatycznej gwarancji wzajemnej obrony, jego znaczenie polityczne znacznie przewyższało wagę zapisów prawnych i symbolizowało umocnienie anglo-amerykańskiego ładu strategicznego na Pacyfiku.</w:t>
      </w:r>
    </w:p>
    <w:p>
      <w:pPr>
        <w:pStyle w:val="Opisilustracji"/>
      </w:pPr>
      <w:r>
        <w:rPr>
          <w:iCs/>
          <w:i/>
        </w:rPr>
        <w:t xml:space="preserve">[Ilustracja (s. 43 oryginału): karta nr RS2, EARLY WAR (Preludium), Wartość Operacyjna 3, niebieska gwiazda (USA); okrągły emblemat z napisem „ANZUS” powtórzonym wokół trójkąta z gwiazdami. Tytuł (Title): ANZUS – ANZUS. Tekst Wydarzenia (Event text), pierwsze zdanie czerwoną kursywą: „Unplayable as an Event if NEW ZEALAND NUCLEAR FREE ZONE is in effect. US gains 1 VP for each country in the longest chain of US Controlled Asian countries beginning in New Zealand, to a maximum of 5 VP (3 VP if USSR Controls Ainu DPR).” – „Nie można zagrać jako Wydarzenia (Event), jeśli obowiązuje Wydarzenie Nowozelandzka strefa bezatomowa (New Zealand Nuclear Free Zone). USA zyskują 1 VP za każde państwo w najdłuższym łańcuchu kontrolowanych przez USA (US Controlled) państw azjatyckich, zaczynającym się w Nowej Zelandii (New Zealand), maksymalnie 5 VP (3 VP, jeśli ZSRR kontroluje (Controls) Ajnoską Republikę Ludowo-Demokratyczną (Ainu DPR)).” Karta bez gwiazdki przy tytule i bez dopisku o usunięciu z gry.]</w:t>
      </w:r>
    </w:p>
    <w:p>
      <w:pPr>
        <w:pStyle w:val="Heading3"/>
      </w:pPr>
      <w:r>
        <w:t xml:space="preserve">3.</w:t>
      </w:r>
      <w:r>
        <w:t xml:space="preserve"> </w:t>
      </w:r>
      <w:r>
        <w:rPr>
          <w:smallCaps/>
        </w:rPr>
        <w:t xml:space="preserve">Chińska wojna domowa (Chinese Civil War)</w:t>
      </w:r>
    </w:p>
    <w:p>
      <w:pPr>
        <w:pStyle w:val="FirstParagraph"/>
      </w:pPr>
      <w:r>
        <w:t xml:space="preserve">(1927–1973) Wznowiona po kapitulacji Japonii w 1945 roku chińska wojna domowa stała się jednym z konfliktów, które nadały kształt wczesnemu okresowi zimnej wojny. Rywalizujące wizje przyszłości Chin starły się w wyniszczającej walce, naznaczonej przesuwającymi się frontami i kruchymi koalicjami. Ponieważ walki przeciągały się, nie przynosząc przełomu, niepewność co do losów Chin odbijała się echem w całej Azji, kształtując struktury sojuszy i planowanie strategiczne daleko poza granicami Chin.</w:t>
      </w:r>
    </w:p>
    <w:p>
      <w:pPr>
        <w:pStyle w:val="Opisilustracji"/>
      </w:pPr>
      <w:r>
        <w:rPr>
          <w:iCs/>
          <w:i/>
        </w:rPr>
        <w:t xml:space="preserve">[Ilustracja (s. 44 oryginału): karta nr RS3, EARLY WAR (Preludium), Wartość Operacyjna 2, szara gwiazda (obie strony); mapa Chin z białym słońcem (godło Republiki Chińskiej) i czerwoną gwiazdą. Tytuł (Title): CHINESE CIVIL WAR – Chińska wojna domowa. Tekst Wydarzenia (Event text): „The ROC or the PRC invades the other (player’s choice). Roll one die and subtract 1 for every opponent Controlled country adjacent to the target of the invasion. Player Victory on modified die roll of 4-6. Player adds 2 to their Military Operations. Effects of Victory: Player gains 2 VP and replaces all opponent’s Influence in target country with their Influence.” – „Republika Chińska (ROC) lub ChRL (PRC) dokonuje inwazji na drugie z tych państw (wybór gracza). Rzuć jedną kością i odejmij 1 za każde kontrolowane przez przeciwnika (opponent Controlled) państwo sąsiadujące z celem inwazji. Zwycięstwo gracza przy zmodyfikowanym wyniku rzutu 4–6. Gracz dodaje 2 do swoich Operacji Wojskowych (Military Operations). Skutki zwycięstwa (Effects of Victory): gracz zyskuje 2 VP i zastępuje wszystkie Wpływy (Influence) przeciwnika w państwie będącym celem swoimi Wpływami.” Karta bez gwiazdki przy tytule i bez dopisku o usunięciu z gry.]</w:t>
      </w:r>
    </w:p>
    <w:p>
      <w:pPr>
        <w:pStyle w:val="Heading3"/>
      </w:pPr>
      <w:r>
        <w:t xml:space="preserve">4.</w:t>
      </w:r>
      <w:r>
        <w:t xml:space="preserve"> </w:t>
      </w:r>
      <w:r>
        <w:rPr>
          <w:smallCaps/>
        </w:rPr>
        <w:t xml:space="preserve">Generalissimus Czang Kaj-szek (Generalissimo Chiang Kai-shek)</w:t>
      </w:r>
    </w:p>
    <w:p>
      <w:pPr>
        <w:pStyle w:val="FirstParagraph"/>
      </w:pPr>
      <w:r>
        <w:t xml:space="preserve">(1928–1975) Czang Kaj-szek, od dawna tytułowany generalissimusem nacjonalistycznych Chin, pozostawał centralną postacią azjatyckiej geopolityki, gdy chińska wojna domowa przeciągała się daleko poza przewidywany kres. Stałe wsparcie amerykańskie pozwoliło siłom nacjonalistów uniknąć załamania i uwięziło konflikt w przedłużającym się impasie, który odebrał komunistom Mao szansę na decydujące zwycięstwo. Przewlekła walka splatała się z niestabilnością promieniującą z północnej Japonii i z nierozwiązanym kryzysem na Hokkaido, tworząc szeroki łuk niepewności w Azji Północno-Wschodniej. Czang Kaj-szekowi wytrwałość przyniosła zarówno atuty w negocjacjach, jak i uzależnienie, ponieważ jego przetrwanie coraz bardziej zależało od wsparcia z zewnątrz.</w:t>
      </w:r>
    </w:p>
    <w:p>
      <w:pPr>
        <w:pStyle w:val="Heading3"/>
      </w:pPr>
      <w:r>
        <w:t xml:space="preserve">5.</w:t>
      </w:r>
      <w:r>
        <w:t xml:space="preserve"> </w:t>
      </w:r>
      <w:r>
        <w:rPr>
          <w:smallCaps/>
        </w:rPr>
        <w:t xml:space="preserve">Starzy żołnierze nigdy nie umierają (Old Soldiers Never Die)</w:t>
      </w:r>
    </w:p>
    <w:p>
      <w:pPr>
        <w:pStyle w:val="FirstParagraph"/>
      </w:pPr>
      <w:r>
        <w:t xml:space="preserve">(1952–1961) Przedłużający się impas w chińskiej wojnie domowej w równym stopniu przeobraził amerykańską politykę wewnętrzną, co układ sił w Azji. Frustracja ostrożną polityką prezydenta Trumana – ograniczonym zaangażowaniem i powściągliwością dyplomatyczną – otworzyła drogę generałowi Douglasowi MacArthurowi, którego wojenna sława i bezkompromisowa retoryka trafiały do społeczeństwa zmęczonego niezdecydowaniem. Zdobywszy nominację Partii Republikańskiej, MacArthur prowadził kampanię jako uosobienie stanowczości, obiecując zdecydowane przywództwo i przywrócenie wiarygodności Ameryki za granicą. Jego zwycięstwo odzwierciedlało trwały urok autorytetu wojskowego w chwilach, gdy nierozwiązane konflikty podkopywały zaufanie do cywilnych przywódców.</w:t>
      </w:r>
    </w:p>
    <w:p>
      <w:pPr>
        <w:pStyle w:val="Opisilustracji"/>
      </w:pPr>
      <w:r>
        <w:rPr>
          <w:iCs/>
          <w:i/>
        </w:rPr>
        <w:t xml:space="preserve">[Ilustracja (s. 44 oryginału): karta nr RS5, EARLY WAR (Preludium), Wartość Operacyjna 2, szara gwiazda (obie strony); zdjęcie generała Douglasa MacArthura przemawiającego przy mikrofonach (na polu tekstu prześwituje blady portret mężczyzny w czapce wojskowej). Tytuł (Title): OLD SOLDIERS NEVER DIE* – Starzy żołnierze nigdy nie umierają. Tekst Wydarzenia (Event text): „Degrade DEFCON one level. Then use this card to conduct Operations, ignoring DEFCON restrictions in Asia.” – „Obniż (Degrade) DEFCON o jeden poziom. Następnie wykorzystaj tę kartę do przeprowadzenia Operacji (conduct Operations), ignorując ograniczenia DEFCON (DEFCON restrictions) w Azji (Asia).” Dopisek: *Remove from play if used as an Event – *Usuń z gry, jeśli zagrano jako Wydarzenie.]</w:t>
      </w:r>
    </w:p>
    <w:p>
      <w:pPr>
        <w:pStyle w:val="Heading3"/>
      </w:pPr>
      <w:r>
        <w:t xml:space="preserve">6.</w:t>
      </w:r>
      <w:r>
        <w:t xml:space="preserve"> </w:t>
      </w:r>
      <w:r>
        <w:rPr>
          <w:smallCaps/>
        </w:rPr>
        <w:t xml:space="preserve">Stabilizujący monarchowie (Stabilizing Monarchs)</w:t>
      </w:r>
    </w:p>
    <w:p>
      <w:pPr>
        <w:pStyle w:val="FirstParagraph"/>
      </w:pPr>
      <w:r>
        <w:t xml:space="preserve">(660 p.n.e.–?) W całej Azji monarchie, które przetrwały wojnę i dekolonizację, zapewniały ciągłość i legitymizację w czasach politycznej niepewności. Korony brytyjska i holenderska, cesarz Japonii oraz królowie Kambodży, Tajlandii i Brunei byli postaciami stabilizującymi, stojącymi ponad rozgrywkami frakcyjnymi. Ich symboliczny autorytet wzmacniał rządy związane z interesami Zachodu i osłabiał siłę rewolucyjnych haseł.</w:t>
      </w:r>
    </w:p>
    <w:p>
      <w:pPr>
        <w:pStyle w:val="Heading3"/>
      </w:pPr>
      <w:r>
        <w:t xml:space="preserve">7.</w:t>
      </w:r>
      <w:r>
        <w:t xml:space="preserve"> </w:t>
      </w:r>
      <w:r>
        <w:rPr>
          <w:smallCaps/>
        </w:rPr>
        <w:t xml:space="preserve">Stalin popiera Czang Kaj-szeka (Stalin Supports Chiang Kai-shek)</w:t>
      </w:r>
    </w:p>
    <w:p>
      <w:pPr>
        <w:pStyle w:val="FirstParagraph"/>
      </w:pPr>
      <w:r>
        <w:t xml:space="preserve">(1936–1953) Stosunki między Józefem Stalinem a Mao Zedongiem kształtowała w równym stopniu podejrzliwość, co ideologia. Wątpiąc w wiarygodność Mao, Stalin wolał pragmatyczne porozumienie z Rządem Narodowym Czang Kaj-szeka, oferując mu uznanie i ograniczone wsparcie. Moskwa liczyła, że scentralizowany reżim nacjonalistyczny może okazać się bardziej przewidywalnym sąsiadem, co pokazuje, że strategia radziecka często przedkładała bezpieczeństwo nad doktrynalną solidarność.</w:t>
      </w:r>
    </w:p>
    <w:p>
      <w:pPr>
        <w:pStyle w:val="Opisilustracji"/>
      </w:pPr>
      <w:r>
        <w:rPr>
          <w:iCs/>
          <w:i/>
        </w:rPr>
        <w:t xml:space="preserve">[Ilustracja (s. 44 oryginału): karta nr RS7, EARLY WAR (Preludium), Wartość Operacyjna 3, czerwona gwiazda (ZSRR); plakat propagandowy – Stalin na tle czerwonych sztandarów, poniżej dwaj mężczyźni podający sobie ręce. Tytuł (Title): STALIN SUPPORTS CHIANG KAI-SHEK* – Stalin popiera Czang Kaj-szeka. Tekst Wydarzenia (Event text): „USSR gains Influence in the ROC equal to USSR Influence in the PRC, or add 2 USSR Influence in both the PRC and the ROC.” – „ZSRR zyskuje w Republice Chińskiej (ROC) tyle Punktów Wpływów (Influence), ile ma Wpływów ZSRR (USSR Influence) w ChRL (PRC), albo dodaj po 2 Punkty Wpływów ZSRR (USSR Influence) zarówno w ChRL, jak i w Republice Chińskiej.” Dopisek: *Remove from play if used as an Event – *Usuń z gry, jeśli zagrano jako Wydarzenie.]</w:t>
      </w:r>
    </w:p>
    <w:p>
      <w:pPr>
        <w:pStyle w:val="Heading3"/>
      </w:pPr>
      <w:r>
        <w:t xml:space="preserve">8.</w:t>
      </w:r>
      <w:r>
        <w:t xml:space="preserve"> </w:t>
      </w:r>
      <w:r>
        <w:rPr>
          <w:smallCaps/>
        </w:rPr>
        <w:t xml:space="preserve">USA popierają Unię Holendersko-Indonezyjską (US Supports Dutch–Indonesian Union)</w:t>
      </w:r>
    </w:p>
    <w:p>
      <w:pPr>
        <w:pStyle w:val="FirstParagraph"/>
      </w:pPr>
      <w:r>
        <w:t xml:space="preserve">(1949–?) W niespokojnym okresie odchodzenia od imperium Stany Zjednoczone poparły Unię Holendersko-Indonezyjską, która w ramach struktury wspólnotowej zachowywała dalszą rolę Holandii. Rozwiązanie to łączyło autonomię Indonezji z zachodnimi gwarancjami bezpieczeństwa i odzwierciedlało preferowanie przez Waszyngton sterowanej ewolucji politycznej zamiast gwałtownej dekolonizacji w regionie o żywotnym znaczeniu strategicznym.</w:t>
      </w:r>
    </w:p>
    <w:p>
      <w:pPr>
        <w:pStyle w:val="Heading3"/>
      </w:pPr>
      <w:r>
        <w:t xml:space="preserve">9.</w:t>
      </w:r>
      <w:r>
        <w:t xml:space="preserve"> </w:t>
      </w:r>
      <w:r>
        <w:rPr>
          <w:smallCaps/>
        </w:rPr>
        <w:t xml:space="preserve">Parasol nuklearny USA nad Hongkongiem (US-Hong Kong Nuclear Umbrella)</w:t>
      </w:r>
    </w:p>
    <w:p>
      <w:pPr>
        <w:pStyle w:val="FirstParagraph"/>
      </w:pPr>
      <w:r>
        <w:t xml:space="preserve">(1982) Gdy na południowym pograniczu Chin narastały napięcia, Wielka Brytania zabiegała o gwarancje, które chroniłyby Hongkong przed naciskiem militarnym i rebelią. Stany Zjednoczone zgodziły się rozciągnąć na niego swój parasol nuklearny, wzmacniając wiarygodność Organizacji Paktu Azji i Pacyfiku (Asia Pacific Treaty Organization) i potwierdzając swoje zobowiązania wobec partnerów regionalnych. Decyzja ta powiązała obronę kolonialnej placówki z szerszą architekturą odstraszania w Azji.</w:t>
      </w:r>
    </w:p>
    <w:p>
      <w:pPr>
        <w:pStyle w:val="Heading3"/>
      </w:pPr>
      <w:r>
        <w:t xml:space="preserve">10.</w:t>
      </w:r>
      <w:r>
        <w:t xml:space="preserve"> </w:t>
      </w:r>
      <w:r>
        <w:rPr>
          <w:smallCaps/>
        </w:rPr>
        <w:t xml:space="preserve">Rozstrzygnięcie w Azji Południowo-Wschodniej (Southeast Asia Scoring)</w:t>
      </w:r>
    </w:p>
    <w:p>
      <w:pPr>
        <w:pStyle w:val="FirstParagraph"/>
      </w:pPr>
      <w:r>
        <w:t xml:space="preserve">Na początku lat 50. Azja Południowo-Wschodnia stała się jednym z najważniejszych regionów zimnej wojny. Liczyły się jej zasoby, ale jeszcze bardziej jej położenie. Amerykańscy przywódcy obawiali się, że utrata tego regionu wystawi Pacyfik na dalszą ekspansję komunizmu. Trwające walki w Chinach tylko pogłębiały te obawy. Wielka Brytania na Malajach, Francja w Indochinach i Holandia w Indiach Wschodnich przekonały się, że Waszyngton jest bardziej skłonny wspierać ich wysiłki na rzecz utrzymania porządku. Azja Południowo-Wschodnia nie była już odległym kolonialnym pograniczem. Stała się linią frontu. W rzeczywistej historii Chiny jako mocarstwo regionalne byłyby bardziej bezpośrednio zaangażowane, ale długa wojna domowa i spowodowane nią zniszczenia dały mocarstwom imperialnym więcej swobody w przywracaniu swojej pozycji w czasie odbudowy po II wojnie światowej.</w:t>
      </w:r>
    </w:p>
    <w:p>
      <w:pPr>
        <w:pStyle w:val="Heading3"/>
      </w:pPr>
      <w:r>
        <w:t xml:space="preserve">11.</w:t>
      </w:r>
      <w:r>
        <w:t xml:space="preserve"> </w:t>
      </w:r>
      <w:r>
        <w:rPr>
          <w:smallCaps/>
        </w:rPr>
        <w:t xml:space="preserve">Air America</w:t>
      </w:r>
    </w:p>
    <w:p>
      <w:pPr>
        <w:pStyle w:val="FirstParagraph"/>
      </w:pPr>
      <w:r>
        <w:t xml:space="preserve">(1950–1976) Działająca pod przykrywką cywilnych linii lotniczych Air America stała się jednym z najbardziej wszechstronnych narzędzi amerykańskiej potęgi w Azji, zacierając granicę między tajnymi operacjami a konwencjonalną sztuką rządzenia. Zarządzana przez CIA linia przewoziła ludzi, sprzęt i pieniądze przez granice oficjalnie zamknięte lub drażliwe dyplomatycznie. W regionie naznaczonym przedłużającą się chińską wojną domową, podzieloną Japonią i uporczywymi konfliktami kolonialnymi Air America wspierała sojuszników, a zarazem zapewniała Waszyngtonowi możliwość wiarygodnego zaprzeczenia. Jej operacje po cichu umacniały pozycje francuskie, holenderskie i brytyjskie, pokazując, że konieczność strategiczna często brała górę nad ideałami antykolonialnymi.</w:t>
      </w:r>
    </w:p>
    <w:p>
      <w:pPr>
        <w:pStyle w:val="Opisilustracji"/>
      </w:pPr>
      <w:r>
        <w:rPr>
          <w:iCs/>
          <w:i/>
        </w:rPr>
        <w:t xml:space="preserve">[Ilustracja (s. 45 oryginału): karta nr RS11, MID WAR (Eskalacja), Wartość Operacyjna 2, niebieska gwiazda (USA); zdjęcie samolotu pasażerskiego na płycie lotniska. Tytuł (Title): AIR AMERICA* – Air America. Tekst Wydarzenia (Event text): „US may relocate up to 3 Influence points to Asian countries. No more than 2 Influence may be placed in the same country.” – „USA mogą przenieść do państw azjatyckich maksymalnie 3 Punkty Wpływów (Influence points). W jednym państwie można umieścić nie więcej niż 2 Punkty Wpływów (Influence).”; pod tekstem okrągły emblemat w kolorze złotym. Dopisek: *Remove from play if used as an Event – *Usuń z gry, jeśli zagrano jako Wydarzenie.]</w:t>
      </w:r>
    </w:p>
    <w:p>
      <w:pPr>
        <w:pStyle w:val="Heading3"/>
      </w:pPr>
      <w:r>
        <w:t xml:space="preserve">12.</w:t>
      </w:r>
      <w:r>
        <w:t xml:space="preserve"> </w:t>
      </w:r>
      <w:r>
        <w:rPr>
          <w:smallCaps/>
        </w:rPr>
        <w:t xml:space="preserve">Artykuł 9 – japoński pacyfizm (Article 9 Japanese Pacifism)</w:t>
      </w:r>
    </w:p>
    <w:p>
      <w:pPr>
        <w:pStyle w:val="FirstParagraph"/>
      </w:pPr>
      <w:r>
        <w:t xml:space="preserve">(1946) Artykuł 9 powojennej konstytucji Japonii, opracowany pod okupacją aliancką, wyrzekał się wojny jako suwerennego prawa i zakazywał utrzymywania sił zbrojnych. Związek Radziecki konsekwentnie naciskał na jego ścisłe przestrzeganie, domagając się, by Japonia pozostała w pełni zdemilitaryzowana zarówno w prawie, jak i w praktyce. Żądania te komplikowały amerykańskie wysiłki zmierzające do ukształtowania roli Japonii w obliczu narastających napięć w regionie, a interpretacja konstytucji stała się powracającą areną zmagań dyplomatycznych i zastępczą walką o przyszłą orientację Japonii.</w:t>
      </w:r>
    </w:p>
    <w:p>
      <w:pPr>
        <w:pStyle w:val="Heading3"/>
      </w:pPr>
      <w:r>
        <w:t xml:space="preserve">13.</w:t>
      </w:r>
      <w:r>
        <w:t xml:space="preserve"> </w:t>
      </w:r>
      <w:r>
        <w:rPr>
          <w:smallCaps/>
        </w:rPr>
        <w:t xml:space="preserve">Organizacja Paktu Azji i Pacyfiku (Asia Pacific Treaty Organization)</w:t>
      </w:r>
    </w:p>
    <w:p>
      <w:pPr>
        <w:pStyle w:val="FirstParagraph"/>
      </w:pPr>
      <w:r>
        <w:t xml:space="preserve">(1952–?) Gdy zimnowojenne napięcia rozprzestrzeniły się na całą Azję, państwa związane z Zachodem szukały trwałych ram koordynacji swojego bezpieczeństwa. Organizacja Paktu Azji i Pacyfiku połączyła Japonię, Australię, Nową Zelandię, Filipiny, Malaje, Hongkong i nacjonalistyczne Chiny w system zbiorowej obrony wzorowany na NATO. Jej utworzenie odzwierciedlało przekonanie, że wielostronne zobowiązania dają mocniejsze podstawy stabilności regionalnej niż same gwarancje dwustronne.</w:t>
      </w:r>
    </w:p>
    <w:p>
      <w:pPr>
        <w:pStyle w:val="Opisilustracji"/>
      </w:pPr>
      <w:r>
        <w:rPr>
          <w:iCs/>
          <w:i/>
        </w:rPr>
        <w:t xml:space="preserve">[Ilustracja (s. 45 oryginału): karta nr RS13, MID WAR (Eskalacja), Wartość Operacyjna 2, niebieska gwiazda (USA), tytuł podkreślony; złoty emblemat z mapą Azji i wieńcem laurowym na granatowym tle. Tytuł (Title): ASIA PACIFIC TREATY ORGANIZATION* – Organizacja Paktu Azji i Pacyfiku. Tekst Wydarzenia (Event text): „Once per turn, the US player may reroll, or force the USSR player to reroll, a Coup attempt in Asia.” – „Raz na Etap (turn) gracz USA może powtórzyć rzut (reroll) przy próbie Przewrotu (Coup attempt) w Azji (Asia) albo zmusić gracza ZSRR do powtórzenia tego rzutu.” Dopisek: *Remove from play if used as an Event – *Usuń z gry, jeśli zagrano jako Wydarzenie.]</w:t>
      </w:r>
    </w:p>
    <w:p>
      <w:pPr>
        <w:pStyle w:val="Heading3"/>
      </w:pPr>
      <w:r>
        <w:t xml:space="preserve">14.</w:t>
      </w:r>
      <w:r>
        <w:t xml:space="preserve"> </w:t>
      </w:r>
      <w:r>
        <w:rPr>
          <w:smallCaps/>
        </w:rPr>
        <w:t xml:space="preserve">Dekolonizacja (Decolonization)</w:t>
      </w:r>
    </w:p>
    <w:p>
      <w:pPr>
        <w:pStyle w:val="FirstParagraph"/>
      </w:pPr>
      <w:r>
        <w:t xml:space="preserve">(1955–1982) Zniszczenia II wojny światowej osłabiły imperia europejskie, ale dekolonizacja postępowała wolniej, niż wielu się spodziewało. Amerykańscy decydenci obawiali się, że nowo powstałe niepodległe państwa szybko znajdą się pod wpływami komunistów. Stalin, który zapewnił sobie zwycięstwa na północnym Pacyfiku, początkowo wzbraniał się przed dalszym naciskaniem na świat zachodni, by nie ryzykować już osiągniętych zdobyczy. Długa i zażarta wojna w Chinach jedynie wzmacniała obawy obu stron. W rezultacie Waszyngton zaczął patrzeć przychylniej na europejskie rządy kolonialne, widząc w nich zaporę przed ekspansją radziecką. Gdy jednak ruchy narodowe zaczęły odnosić sukcesy w Azji, Afryce i na Bliskim Wschodzie, dekolonizacja stała się dla Sowietów narzędziem zbyt kuszącym, by nie użyć go przeciwko mocarstwom zachodnim.</w:t>
      </w:r>
    </w:p>
    <w:p>
      <w:pPr>
        <w:pStyle w:val="Opisilustracji"/>
      </w:pPr>
      <w:r>
        <w:rPr>
          <w:iCs/>
          <w:i/>
        </w:rPr>
        <w:t xml:space="preserve">[Ilustracja (s. 45 oryginału): karta nr RS14, MID WAR (Eskalacja), Wartość Operacyjna 3, czerwona gwiazda (ZSRR); zdjęcie Mahatmy Gandhiego między mężczyzną w szarym garniturze a kobietą w kwiecistej sukience. Tytuł (Title): DECOLONIZATION – Dekolonizacja. Tekst Wydarzenia (Event text): „Add 1 USSR Influence in each of any five African countries, or add a total of 2 USSR Influence in Southeast Asia.” – „Dodaj 1 Punkt Wpływów ZSRR (USSR Influence) w każdym z dowolnych pięciu państw afrykańskich albo dodaj łącznie 2 Punkty Wpływów ZSRR (USSR Influence) w Azji Południowo-Wschodniej (Southeast Asia).” Karta bez gwiazdki przy tytule i bez dopisku o usunięciu z gry.]</w:t>
      </w:r>
    </w:p>
    <w:p>
      <w:pPr>
        <w:pStyle w:val="Heading3"/>
      </w:pPr>
      <w:r>
        <w:t xml:space="preserve">15.</w:t>
      </w:r>
      <w:r>
        <w:t xml:space="preserve"> </w:t>
      </w:r>
      <w:r>
        <w:rPr>
          <w:smallCaps/>
        </w:rPr>
        <w:t xml:space="preserve">Dien Bien Phu</w:t>
      </w:r>
    </w:p>
    <w:p>
      <w:pPr>
        <w:pStyle w:val="FirstParagraph"/>
      </w:pPr>
      <w:r>
        <w:t xml:space="preserve">(1954) W 1954 roku Francuzi założyli ufortyfikowaną bazę pod Dien Bien Phu w nadziei, że zwabią Viet Minh do decydującej bitwy. Zamiast tego wojska francuskie zostały okrążone i były ostrzeliwane z górujących nad nimi wzgórz. Dla wielu w Waszyngtonie Dien Bien Phu wyglądało na coś znacznie poważniejszego niż kolonialne niepowodzenie. Komunistyczna Korea była zjednoczona, wojska radzieckie pozostawały w północnej Japonii, a Mao rósł w Chinach w siłę. Mimo wzajemnego podziwu prezydentów MacArthura i de Gaulle’a, w Pentagonie nie chciano rozciągać amerykańskich zobowiązań na tak odległe zakątki świata. Gdy jednak położenie Francuzów stawało się coraz bardziej rozpaczliwe, Związek Radziecki dostrzegł w kryzysie sposób na zasianie ziarna niezgody w bloku zachodnim. Ostatecznie Stany Zjednoczone zapewniły przewagę w powietrzu i zaopatrzenie niezbędne do zorganizowanego odwrotu Francuzów. Dien Bien Phu stało się ważnym punktem zwrotnym w podejściu USA do tempa dekolonizacji w Azji.</w:t>
      </w:r>
    </w:p>
    <w:p>
      <w:pPr>
        <w:pStyle w:val="Heading3"/>
      </w:pPr>
      <w:r>
        <w:t xml:space="preserve">16.</w:t>
      </w:r>
      <w:r>
        <w:t xml:space="preserve"> </w:t>
      </w:r>
      <w:r>
        <w:rPr>
          <w:smallCaps/>
        </w:rPr>
        <w:t xml:space="preserve">Na wschód od Suezu (East of Suez)</w:t>
      </w:r>
    </w:p>
    <w:p>
      <w:pPr>
        <w:pStyle w:val="FirstParagraph"/>
      </w:pPr>
      <w:r>
        <w:t xml:space="preserve">(1967) W latach po wojnie światowej Wielka Brytania z trudem godziła swoje zobowiązania wojskowe na całym świecie ze słabnącą siłą gospodarczą. Za rządów premiera Harolda Wilsona ta sprzeczność osiągnęła punkt krytyczny, gdy jego rząd próbował utrzymać obecność na wschód od Kanału Sueskiego, zmagając się z kolejnymi kryzysami finansowymi. Azja Wschodnia pierwsza odczuła skutki, gdy redukcje sił zbrojnych pokazały granice zdolności Wielkiej Brytanii do działania jako mocarstwo światowe.</w:t>
      </w:r>
    </w:p>
    <w:p>
      <w:pPr>
        <w:pStyle w:val="Opisilustracji"/>
      </w:pPr>
      <w:r>
        <w:rPr>
          <w:iCs/>
          <w:i/>
        </w:rPr>
        <w:t xml:space="preserve">[Ilustracja (s. 46 oryginału): karta nr RS16, MID WAR (Eskalacja), Wartość Operacyjna 2, czerwona gwiazda (ZSRR); portret siwego mężczyzny z fajką (Harold Wilson). Tytuł (Title): EAST OF SUEZ* – Na wschód od Suezu. Tekst Wydarzenia (Event text): „Remove 3 US Influence from Malaya, Australia, and New Zealand, no more than 2 per country.” – „Usuń 3 Punkty Wpływów USA (US Influence) z Malajów (Malaya), Australii i Nowej Zelandii (New Zealand), nie więcej niż 2 z jednego państwa.” Dopisek: *Remove from play if used as an Event – *Usuń z gry, jeśli zagrano jako Wydarzenie.]</w:t>
      </w:r>
    </w:p>
    <w:p>
      <w:pPr>
        <w:pStyle w:val="Heading3"/>
      </w:pPr>
      <w:r>
        <w:t xml:space="preserve">17.</w:t>
      </w:r>
      <w:r>
        <w:t xml:space="preserve"> </w:t>
      </w:r>
      <w:r>
        <w:rPr>
          <w:smallCaps/>
        </w:rPr>
        <w:t xml:space="preserve">Marcos i władza ludu (Marcos and People Power)</w:t>
      </w:r>
    </w:p>
    <w:p>
      <w:pPr>
        <w:pStyle w:val="FirstParagraph"/>
      </w:pPr>
      <w:r>
        <w:t xml:space="preserve">(1986) Przez lata Ferdinand Marcos rządził Filipinami jako niezawodny sojusznik Ameryki, oferując dostęp strategiczny w zamian za poparcie polityczne. W połowie lat 80. korupcja i represje wywołały masowy zryw obywatelski, który podważył jego władzę. Administracja Reagana wahała się, rozdarta między wieloletnimi więziami a legitymizacją ludowego protestu. Ta zmiana władzy ujawniła kruchość relacji z państwami klienckimi, opartych na władzy osobistej.</w:t>
      </w:r>
    </w:p>
    <w:p>
      <w:pPr>
        <w:pStyle w:val="Opisilustracji"/>
      </w:pPr>
      <w:r>
        <w:rPr>
          <w:iCs/>
          <w:i/>
        </w:rPr>
        <w:t xml:space="preserve">[Ilustracja (s. 46 oryginału): karta nr RS17, LATE WAR (Apogeum), Wartość Operacyjna 3, szara gwiazda (obie strony); zdjęcie kobiety w żółtym stroju, unoszącej prawą rękę wśród tłumu (jak przy składaniu przysięgi). Tytuł (Title): MARCOS &amp; PEOPLE POWER* – Marcos i władza ludu. Tekst Wydarzenia (Event text): „The player who Controls the Philippines gains 2 VP and may then reshuffle all discards into the draw deck.” – „Gracz, który kontroluje (Controls) Filipiny (Philippines), zyskuje 2 VP, a następnie może ponownie wtasować (reshuffle) wszystkie karty odrzucone (discards) do talii do dobierania (draw deck).”; pod tekstem flaga Filipin. Dopisek: *Remove from play if used as an Event – *Usuń z gry, jeśli zagrano jako Wydarzenie.]</w:t>
      </w:r>
    </w:p>
    <w:p>
      <w:pPr>
        <w:pStyle w:val="Heading3"/>
      </w:pPr>
      <w:r>
        <w:t xml:space="preserve">18.</w:t>
      </w:r>
      <w:r>
        <w:t xml:space="preserve"> </w:t>
      </w:r>
      <w:r>
        <w:rPr>
          <w:smallCaps/>
        </w:rPr>
        <w:t xml:space="preserve">Nowozelandzka strefa bezatomowa (New Zealand Nuclear-Free Zone)</w:t>
      </w:r>
    </w:p>
    <w:p>
      <w:pPr>
        <w:pStyle w:val="FirstParagraph"/>
      </w:pPr>
      <w:r>
        <w:t xml:space="preserve">(1985) W połowie lat 80. Nowa Zelandia obrała niezależny kurs w ramach sojuszu zachodniego, ogłaszając się strefą bezatomową i zamykając swoje porty i wody terytorialne dla jednostek uzbrojonych w broń jądrową lub o napędzie jądrowym. Polityka ta, zakorzeniona w silnym krajowym ruchu antynuklearnym i wzmocniona obawami przed próbami jądrowymi na Pacyfiku, cieszyła się szerokim poparciem społecznym i została usankcjonowana ustawą, dzięki której Nowa Zelandia stała się jednym z pierwszych państw zachodnich, które wpisały takie ograniczenia do prawa. Decyzja ta miała natychmiastowe skutki strategiczne. Ponieważ Stany Zjednoczone ani nie potwierdzały, ani nie zaprzeczały obecności broni jądrowej na pokładach swoich okrętów, Waszyngton zawiesił wynikające z sojuszu ANZUS zobowiązania w zakresie bezpieczeństwa wobec Wellingtonu, w praktyce umniejszając rolę Nowej Zelandii w kierowanym przez USA systemie bezpieczeństwa. Choć więzi dyplomatyczne i współpraca wywiadowcza trwały nadal w ograniczonym zakresie, epizod ten był rzadkim przypadkiem, w którym solidarność sojusznicza ustąpiła przed narodową tożsamością polityczną.</w:t>
      </w:r>
    </w:p>
    <w:p>
      <w:pPr>
        <w:pStyle w:val="Opisilustracji"/>
      </w:pPr>
      <w:r>
        <w:rPr>
          <w:iCs/>
          <w:i/>
        </w:rPr>
        <w:t xml:space="preserve">[Ilustracja (s. 46 oryginału): karta nr RS18, LATE WAR (Apogeum), Wartość Operacyjna 2, czerwona gwiazda (ZSRR), tytuł podkreślony; zdjęcie przypinki z napisem „ANZUS makes NZ a Nuclear Target” – „ANZUS czyni z NZ cel nuklearny”. Tytuł (Title): NEW ZEALAND NUCLEAR FREE ZONE* – Nowozelandzka strefa bezatomowa. Tekst Wydarzenia (Event text): „If the US does not Control New Zealand, USSR gains 1 VP. Then remove all US Influence from New Zealand. ANZUS Event no longer playable.” (ostatnie zdanie czerwoną kursywą) – „Jeśli USA nie kontrolują (Control) Nowej Zelandii (New Zealand), ZSRR zyskuje 1 VP. Następnie usuń wszystkie Wpływy USA (US Influence) z Nowej Zelandii. Wydarzenia (Event) ANZUS nie można już zagrać.” Dopisek: *Remove from play if used as an Event – *Usuń z gry, jeśli zagrano jako Wydarzenie.]</w:t>
      </w:r>
    </w:p>
    <w:p>
      <w:pPr>
        <w:pStyle w:val="Opisilustracji"/>
      </w:pPr>
      <w:r>
        <w:rPr>
          <w:iCs/>
          <w:i/>
        </w:rPr>
        <w:t xml:space="preserve">[Ilustracja (s. 46 oryginału): zdjęcie archiwalne w jasnej, szarej tonacji na dole strony – amerykańskie dwusilnikowe samoloty transportowe (z białą gwiazdą na skrzydle) na płycie lotniska, przy nich ciężarówki ze skrzyniami ładunku; bez podpisu.]</w:t>
      </w:r>
    </w:p>
    <w:p>
      <w:pPr>
        <w:pStyle w:val="Heading2"/>
      </w:pPr>
      <w:r>
        <w:t xml:space="preserve">ŹRÓDŁA ILUSTRACJI (IMAGE CREDITS)</w:t>
      </w:r>
    </w:p>
    <w:p>
      <w:pPr>
        <w:pStyle w:val="FirstParagraph"/>
      </w:pPr>
      <w:r>
        <w:t xml:space="preserve">4. Padnij i kryj się (Duck and Cover). Civil Defense Archives.</w:t>
      </w:r>
    </w:p>
    <w:p>
      <w:pPr>
        <w:pStyle w:val="BodyText"/>
      </w:pPr>
      <w:r>
        <w:t xml:space="preserve">7. Rządy socjalistów (Socialist Governments). Bundesarchiv, Bild 183-K0615-0001-109 / CC-BY-SA 3.0.</w:t>
      </w:r>
    </w:p>
    <w:p>
      <w:pPr>
        <w:pStyle w:val="BodyText"/>
      </w:pPr>
      <w:r>
        <w:t xml:space="preserve">16. Utworzenie Układu Warszawskiego (Warsaw Pact Formed). Dmitry Tretiakov / CC-BY-SA 3.0.</w:t>
      </w:r>
    </w:p>
    <w:p>
      <w:pPr>
        <w:pStyle w:val="BodyText"/>
      </w:pPr>
      <w:r>
        <w:t xml:space="preserve">24. Wojna indyjsko-pakistańska (Indo-Pakistani War). ETH-Bibliothek Zürich, Bildarchiv / Fotograf: Baumann, Heinz / Com_L20-0933-0002-0007 / CC BY-SA 4.0.</w:t>
      </w:r>
    </w:p>
    <w:p>
      <w:pPr>
        <w:pStyle w:val="BodyText"/>
      </w:pPr>
      <w:r>
        <w:t xml:space="preserve">33. Destalinizacja (De-Stalinization). Robert Hofbauer / CC BY-SA 3.0.</w:t>
      </w:r>
    </w:p>
    <w:p>
      <w:pPr>
        <w:pStyle w:val="BodyText"/>
      </w:pPr>
      <w:r>
        <w:t xml:space="preserve">36. Wojna lokalna (Brush War). Handelsgeselschaft / CC BY-SA 4.0.</w:t>
      </w:r>
    </w:p>
    <w:p>
      <w:pPr>
        <w:pStyle w:val="BodyText"/>
      </w:pPr>
      <w:r>
        <w:t xml:space="preserve">41. Atomowe okręty podwodne (Nuclear Subs). Mike1979 Russia / CC-BY-SA 3.0.</w:t>
      </w:r>
    </w:p>
    <w:p>
      <w:pPr>
        <w:pStyle w:val="BodyText"/>
      </w:pPr>
      <w:r>
        <w:t xml:space="preserve">42. Grzęzawisko (Quagmire). USMC Photo / CC-BY 2.0.</w:t>
      </w:r>
    </w:p>
    <w:p>
      <w:pPr>
        <w:pStyle w:val="BodyText"/>
      </w:pPr>
      <w:r>
        <w:t xml:space="preserve">44. Niedźwiedź w potrzasku (Bear Trap). Sergey Novikov / CC-BY 3.0.</w:t>
      </w:r>
    </w:p>
    <w:p>
      <w:pPr>
        <w:pStyle w:val="BodyText"/>
      </w:pPr>
      <w:r>
        <w:t xml:space="preserve">51. Doktryna Breżniewa (Brezhnev Doctrine). Bundesarchiv, Bild 183-F0417-0001-011 / Kohls, Ulrich / CC-BY-SA 3.0.</w:t>
      </w:r>
    </w:p>
    <w:p>
      <w:pPr>
        <w:pStyle w:val="BodyText"/>
      </w:pPr>
      <w:r>
        <w:t xml:space="preserve">53. Niepokoje w Afryce Południowej (South African Unrest). Gideon Mendel / CC-BY 4.0.</w:t>
      </w:r>
    </w:p>
    <w:p>
      <w:pPr>
        <w:pStyle w:val="BodyText"/>
      </w:pPr>
      <w:r>
        <w:t xml:space="preserve">58. Rewolucja kulturalna (Cultural Revolution). Thomas Fisher Rare Book Library / CC-BY 2.0.</w:t>
      </w:r>
    </w:p>
    <w:p>
      <w:pPr>
        <w:pStyle w:val="BodyText"/>
      </w:pPr>
      <w:r>
        <w:t xml:space="preserve">67. Sprzedaż zboża Sowietom (Grain Sales to Soviets). Bundesarchiv, Bild 183-M0321-0030 / CC-BY-SA 3.0.</w:t>
      </w:r>
    </w:p>
    <w:p>
      <w:pPr>
        <w:pStyle w:val="BodyText"/>
      </w:pPr>
      <w:r>
        <w:t xml:space="preserve">86. Ropa z Morza Północnego (North Sea Oil). Norwegian Petroleum Museum / CC-BY 3.0.</w:t>
      </w:r>
    </w:p>
    <w:p>
      <w:pPr>
        <w:pStyle w:val="BodyText"/>
      </w:pPr>
      <w:r>
        <w:t xml:space="preserve">87. Reformator (The Reformer). RIA Novosti archive, image #850809 / Vladimir Vyatkin / CC-BY-SA 3.0.</w:t>
      </w:r>
    </w:p>
    <w:p>
      <w:pPr>
        <w:pStyle w:val="BodyText"/>
      </w:pPr>
      <w:r>
        <w:t xml:space="preserve">90. Głasnost (Glasnost). Dmitry Borko / CC-BY-SA 4.0.</w:t>
      </w:r>
    </w:p>
    <w:p>
      <w:pPr>
        <w:pStyle w:val="BodyText"/>
      </w:pPr>
      <w:r>
        <w:t xml:space="preserve">101. Solidarność (Solidarity). European Solidarity Centre / CC-BY-SA 4.0.</w:t>
      </w:r>
    </w:p>
    <w:p>
      <w:pPr>
        <w:pStyle w:val="BodyText"/>
      </w:pPr>
      <w:r>
        <w:t xml:space="preserve">P10. Referendum w sprawie NATO (NATO Referendum). Gallowolf / CC-BY-SA 4.0.</w:t>
      </w:r>
    </w:p>
    <w:p>
      <w:pPr>
        <w:pStyle w:val="BodyText"/>
      </w:pPr>
      <w:r>
        <w:t xml:space="preserve">RS2. ANZUS. Archives New Zealand / CC-BY-SA 2.0.</w:t>
      </w:r>
    </w:p>
    <w:p>
      <w:pPr>
        <w:pStyle w:val="BodyText"/>
      </w:pPr>
      <w:r>
        <w:t xml:space="preserve">RS11. Air America. Bill Larkins / CC-BY-SA 2.0.</w:t>
      </w:r>
    </w:p>
    <w:p>
      <w:pPr>
        <w:pStyle w:val="BodyText"/>
      </w:pPr>
      <w:r>
        <w:t xml:space="preserve">RS18. Nowozelandzka strefa bezatomowa (New Zealand Nuclear Free Zone). Collection of Auckland Museum Tamaki Paenga Hira, 1999.30.24 / CC-BY4.0.</w:t>
      </w:r>
    </w:p>
    <w:p>
      <w:pPr>
        <w:pStyle w:val="BodyText"/>
      </w:pPr>
      <w:r>
        <w:t xml:space="preserve">TZ1. Andropow (Andropov). RIA Novosti archive, image #101740 / Eduard Pesov / CC-BY-SA 3.0.</w:t>
      </w:r>
    </w:p>
    <w:p>
      <w:pPr>
        <w:pStyle w:val="BodyText"/>
      </w:pPr>
      <w:r>
        <w:t xml:space="preserve">TZ2. Chruszczow (Khrushchev). Dutch National Archives, Bestanddeelnummer 914-4385 / CC-BY-SA 3.0.</w:t>
      </w:r>
    </w:p>
    <w:p>
      <w:pPr>
        <w:pStyle w:val="Opisilustracji"/>
      </w:pPr>
      <w:r>
        <w:rPr>
          <w:iCs/>
          <w:i/>
        </w:rPr>
        <w:t xml:space="preserve">[Ilustracja (s. 48 oryginału): tylna okładka – kolaż w stylu plakatu w jednobarwnej, brązowo-beżowej (sepiowej) tonacji, bez tekstu poza napisami w grafice. U góry rząd siedmiu gwiazd na tle przechodzącym w rastrowy półcień. Pośrodku siatka kuli ziemskiej ze znakiem promieniowania, nad nią po lewej sztuczny satelita, po prawej kapsuła kosmiczna. Na dole Nikita Chruszczow i John F. Kennedy siedzący naprzeciw siebie; po lewej rakieta, Brama Brandenburska i tablica z napisem „YOU ARE LEAVING THE AMERICAN SECTOR / ВЫ ВЫЕЗЖАЕТЕ ИЗ АМЕРИКАНСКОГО СЕКТОРА / VOUS SORTEZ DU SECTEUR AMERICAIN / SIE VERLASSEN DEN AMERIKANISCHEN SEKTOR” – „Opuszczasz sektor amerykański” (po angielsku, rosyjsku, francusku i niemiecku), obok znak drogowy i sylwetki przechodniów; po prawej budowla z wieżą i kołami olimpijskimi oraz sylwetka żołnierza z karabinem.]</w:t>
      </w:r>
    </w:p>
    <w:sectPr>
      <w:footerReference w:type="default" r:id="rId9"/>
      <w:pgSz w:h="16838" w:w="11906"/>
      <w:pgMar w:bottom="1134" w:left="1247" w:right="1247" w:top="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PL"/>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rPr>
  </w:style>
  <w:style w:styleId="BodyText" w:type="paragraph">
    <w:name w:val="Body Text"/>
    <w:basedOn w:val="Normal"/>
    <w:link w:val="BodyTextChar"/>
    <w:pPr>
      <w:spacing w:after="100" w:before="0" w:line="259" w:lineRule="auto"/>
    </w:pPr>
    <w:qFormat/>
  </w:style>
  <w:style w:customStyle="1" w:styleId="FirstParagraph" w:type="paragraph">
    <w:name w:val="First Paragraph"/>
    <w:basedOn w:val="BodyText"/>
    <w:next w:val="BodyText"/>
    <w:qFormat/>
    <w:pPr>
      <w:spacing w:after="100" w:before="0" w:line="259" w:lineRule="auto"/>
    </w:pPr>
  </w:style>
  <w:style w:customStyle="1" w:styleId="Compact" w:type="paragraph">
    <w:name w:val="Compact"/>
    <w:basedOn w:val="BodyText"/>
    <w:qFormat/>
    <w:pPr>
      <w:spacing w:after="40" w:before="36"/>
    </w:pPr>
  </w:style>
  <w:style w:styleId="Title" w:type="paragraph">
    <w:name w:val="Title"/>
    <w:basedOn w:val="Normal"/>
    <w:next w:val="BodyText"/>
    <w:qFormat/>
    <w:pPr>
      <w:keepNext/>
      <w:keepLines/>
      <w:spacing w:after="240" w:before="480"/>
      <w:jc w:val="center"/>
    </w:pPr>
    <w:rPr>
      <w:rFonts w:ascii="Arial" w:cs="Arial" w:eastAsia="Arial" w:hAnsi="Arial"/>
      <w:b/>
      <w:bCs/>
      <w:color w:val="1F1F1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1F1F1F"/>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1F1F1F"/>
      <w:sz w:val="26"/>
      <w:szCs w:val="28"/>
    </w:rPr>
  </w:style>
  <w:style w:styleId="Heading3" w:type="paragraph">
    <w:name w:val="Heading 3"/>
    <w:basedOn w:val="Normal"/>
    <w:next w:val="BodyText"/>
    <w:uiPriority w:val="9"/>
    <w:unhideWhenUsed/>
    <w:qFormat/>
    <w:pPr>
      <w:keepNext/>
      <w:keepLines/>
      <w:spacing w:after="80" w:before="160"/>
      <w:outlineLvl w:val="2"/>
    </w:pPr>
    <w:rPr>
      <w:rFonts w:ascii="Arial" w:cs="Arial" w:eastAsia="Arial" w:hAnsi="Arial"/>
      <w:b/>
      <w:bCs/>
      <w:i w:val="0"/>
      <w:color w:val="1F1F1F"/>
      <w:sz w:val="23"/>
      <w:szCs w:val="24"/>
    </w:rPr>
  </w:style>
  <w:style w:styleId="Heading4" w:type="paragraph">
    <w:name w:val="Heading 4"/>
    <w:basedOn w:val="Normal"/>
    <w:next w:val="BodyText"/>
    <w:uiPriority w:val="9"/>
    <w:unhideWhenUsed/>
    <w:qFormat/>
    <w:pPr>
      <w:keepNext/>
      <w:keepLines/>
      <w:spacing w:after="80" w:before="160"/>
      <w:outlineLvl w:val="3"/>
    </w:pPr>
    <w:rPr>
      <w:rFonts w:ascii="Arial" w:cs="Arial" w:eastAsia="Arial" w:hAnsi="Arial"/>
      <w:i w:val="0"/>
      <w:b/>
      <w:bCs/>
      <w:color w:val="1F1F1F"/>
      <w:sz w:val="22"/>
      <w:szCs w:val="24"/>
    </w:rPr>
  </w:style>
  <w:style w:styleId="Heading5" w:type="paragraph">
    <w:name w:val="Heading 5"/>
    <w:basedOn w:val="Normal"/>
    <w:next w:val="BodyText"/>
    <w:uiPriority w:val="9"/>
    <w:unhideWhenUsed/>
    <w:qFormat/>
    <w:pPr>
      <w:keepNext/>
      <w:keepLines/>
      <w:spacing w:after="80" w:before="160"/>
      <w:outlineLvl w:val="4"/>
    </w:pPr>
    <w:rPr>
      <w:rFonts w:ascii="Arial" w:cs="Arial" w:eastAsia="Arial" w:hAnsi="Arial"/>
      <w:b/>
      <w:i w:val="0"/>
      <w:iCs/>
      <w:color w:val="1F1F1F"/>
      <w:sz w:val="22"/>
      <w:szCs w:val="24"/>
    </w:rPr>
  </w:style>
  <w:style w:styleId="Heading6" w:type="paragraph">
    <w:name w:val="Heading 6"/>
    <w:basedOn w:val="Normal"/>
    <w:next w:val="BodyText"/>
    <w:uiPriority w:val="9"/>
    <w:unhideWhenUsed/>
    <w:qFormat/>
    <w:pPr>
      <w:keepNext/>
      <w:keepLines/>
      <w:spacing w:after="80" w:before="160"/>
      <w:outlineLvl w:val="5"/>
    </w:pPr>
    <w:rPr>
      <w:rFonts w:ascii="Arial" w:cs="Arial" w:eastAsia="Arial" w:hAnsi="Arial"/>
      <w:b/>
      <w:i w:val="0"/>
      <w:color w:val="1F1F1F"/>
      <w:sz w:val="22"/>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7F7F7F" w:space="6" w:sz="12" w:val="single"/>
      </w:pBdr>
      <w:shd w:color="auto" w:fill="F2F2F2" w:val="clear"/>
      <w:spacing w:after="100" w:before="60"/>
      <w:ind w:firstLine="0" w:left="227" w:right="113"/>
    </w:pPr>
    <w:rPr>
      <w:rFonts w:ascii="Times New Roman" w:cs="Times New Roman" w:eastAsia="Times New Roman" w:hAnsi="Times New Roman"/>
      <w:i w:val="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 w:type="paragraph">
    <w:name w:val="Nota"/>
    <w:basedOn w:val="BodyText"/>
    <w:qFormat/>
    <w:pPr>
      <w:pBdr>
        <w:top w:color="A6A6A6" w:space="4" w:sz="4" w:val="single"/>
        <w:left w:color="A6A6A6" w:space="4" w:sz="4" w:val="single"/>
        <w:bottom w:color="A6A6A6" w:space="4" w:sz="4" w:val="single"/>
        <w:right w:color="A6A6A6" w:space="4" w:sz="4" w:val="single"/>
      </w:pBdr>
      <w:shd w:color="auto" w:fill="F2F2F2" w:val="clear"/>
      <w:spacing w:after="200" w:before="120"/>
    </w:pPr>
    <w:rPr>
      <w:rFonts w:ascii="Times New Roman" w:cs="Times New Roman" w:eastAsia="Times New Roman" w:hAnsi="Times New Roman"/>
      <w:i/>
      <w:color w:val="404040"/>
      <w:sz w:val="19"/>
    </w:rPr>
  </w:style>
  <w:style w:customStyle="1" w:styleId="Nowe" w:type="paragraph">
    <w:name w:val="Nowe"/>
    <w:basedOn w:val="BodyText"/>
    <w:qFormat/>
    <w:pPr>
      <w:shd w:color="auto" w:fill="DCEAF7" w:val="clear"/>
    </w:pPr>
  </w:style>
  <w:style w:customStyle="1" w:styleId="Noweznak" w:type="character">
    <w:name w:val="Nowe znak"/>
    <w:basedOn w:val="DefaultParagraphFont"/>
    <w:rPr>
      <w:shd w:color="auto" w:fill="DCEAF7" w:val="clear"/>
    </w:rPr>
  </w:style>
  <w:style w:customStyle="1" w:styleId="Opisilustracji" w:type="paragraph">
    <w:name w:val="Opis ilustracji"/>
    <w:basedOn w:val="BodyText"/>
    <w:qFormat/>
    <w:pPr>
      <w:pBdr>
        <w:left w:color="BFBFBF" w:space="6" w:sz="8" w:val="single"/>
      </w:pBdr>
      <w:spacing w:after="120" w:before="60"/>
      <w:ind w:left="227"/>
    </w:pPr>
    <w:rPr>
      <w:rFonts w:ascii="Times New Roman" w:cs="Times New Roman" w:eastAsia="Times New Roman" w:hAnsi="Times New Roman"/>
      <w:color w:val="333333"/>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Twilight Struggle 20th Anniversary – Księga tła historycznego (Background Book)</dc:title>
  <dc:creator/>
  <dc:language>pl-PL</dc:language>
  <cp:keywords/>
  <dcterms:created xsi:type="dcterms:W3CDTF">2026-10-30T07:51:02Z</dcterms:created>
  <dcterms:modified xsi:type="dcterms:W3CDTF">2026-10-30T07:51:02Z</dcterms:modified>
  <cp:lastModifiedBy/>
  <dc:description/>
  <dc:subject/>
</cp:coreProperties>
</file>

<file path=docProps/custom.xml><?xml version="1.0" encoding="utf-8"?>
<Properties xmlns="http://schemas.openxmlformats.org/officeDocument/2006/custom-properties" xmlns:vt="http://schemas.openxmlformats.org/officeDocument/2006/docPropsVTypes"/>
</file>