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AD510A" wp14:editId="48A7554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32CD51" id="Groep 149" o:spid="_x0000_s1026" style="position:absolute;margin-left:543.8pt;margin-top:0;width:595pt;height:95.7pt;z-index:251661312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2278f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3ACF0BD6" w:rsidR="0052670D" w:rsidRDefault="001731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BD6BD2" wp14:editId="3405ED9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3418260</wp:posOffset>
                    </wp:positionV>
                    <wp:extent cx="5247861" cy="1533525"/>
                    <wp:effectExtent l="0" t="0" r="0" b="952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7861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2E751FD1" w:rsidR="0052670D" w:rsidRDefault="00E2671B" w:rsidP="0017310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6CAE60" wp14:editId="1925C143">
                                      <wp:extent cx="3870251" cy="1339850"/>
                                      <wp:effectExtent l="0" t="0" r="0" b="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336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0251" cy="1339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BD6BD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26" type="#_x0000_t202" style="position:absolute;margin-left:362pt;margin-top:269.15pt;width:413.2pt;height:120.75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" fillcolor="white [3201]" stroked="f" strokeweight=".5pt">
                    <v:textbox style="mso-fit-shape-to-text:t">
                      <w:txbxContent>
                        <w:p w14:paraId="4A20648B" w14:textId="2E751FD1" w:rsidR="0052670D" w:rsidRDefault="00E2671B" w:rsidP="0017310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6CAE60" wp14:editId="1925C143">
                                <wp:extent cx="3870251" cy="1339850"/>
                                <wp:effectExtent l="0" t="0" r="0" b="0"/>
                                <wp:docPr id="1" name="Afbeelding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233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0251" cy="1339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F45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07A764" wp14:editId="4B985487">
                    <wp:simplePos x="0" y="0"/>
                    <wp:positionH relativeFrom="column">
                      <wp:posOffset>3781933</wp:posOffset>
                    </wp:positionH>
                    <wp:positionV relativeFrom="paragraph">
                      <wp:posOffset>5910199</wp:posOffset>
                    </wp:positionV>
                    <wp:extent cx="2097456" cy="1031443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0314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Luka Spaninks</w:t>
                                </w:r>
                              </w:p>
                              <w:p w14:paraId="2717D79D" w14:textId="43A305E4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Semester 6</w:t>
                                </w:r>
                              </w:p>
                              <w:p w14:paraId="6025D704" w14:textId="6E0D164F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RB03</w:t>
                                </w:r>
                              </w:p>
                              <w:p w14:paraId="071DC9BE" w14:textId="1CD12703" w:rsidR="00210639" w:rsidRPr="00B27569" w:rsidRDefault="00210639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</w:p>
                              <w:p w14:paraId="1ED25F48" w14:textId="47BD7D1E" w:rsidR="00210639" w:rsidRPr="00B27569" w:rsidRDefault="00210639" w:rsidP="00E228A5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52175C6C" w14:textId="654188A1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1E2369D3" w14:textId="4F9F7541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336221E5" w14:textId="56BB1B84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76EAF1E4" w14:textId="77777777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6A2C6253" w14:textId="14DACF0E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07A764" id="Tekstvak 5" o:spid="_x0000_s1027" type="#_x0000_t202" style="position:absolute;margin-left:297.8pt;margin-top:465.35pt;width:165.15pt;height:8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jdLwIAAFw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" fillcolor="white [3201]" stroked="f" strokeweight=".5pt">
                    <v:textbox>
                      <w:txbxContent>
                        <w:p w14:paraId="06A8F2A9" w14:textId="65B70CA1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Luka Spaninks</w:t>
                          </w:r>
                        </w:p>
                        <w:p w14:paraId="2717D79D" w14:textId="43A305E4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Semester 6</w:t>
                          </w:r>
                        </w:p>
                        <w:p w14:paraId="6025D704" w14:textId="6E0D164F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RB03</w:t>
                          </w:r>
                        </w:p>
                        <w:p w14:paraId="071DC9BE" w14:textId="1CD12703" w:rsidR="00210639" w:rsidRPr="00B27569" w:rsidRDefault="00210639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</w:p>
                        <w:p w14:paraId="1ED25F48" w14:textId="47BD7D1E" w:rsidR="00210639" w:rsidRPr="00B27569" w:rsidRDefault="00210639" w:rsidP="00E228A5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  <w:lang w:val="en-US"/>
                            </w:rPr>
                          </w:pPr>
                          <w:r w:rsidRPr="00B27569">
                            <w:rPr>
                              <w:color w:val="7F7F7F" w:themeColor="text1" w:themeTint="80"/>
                              <w:lang w:val="en-US"/>
                            </w:rPr>
                            <w:t>Version 1</w:t>
                          </w:r>
                        </w:p>
                        <w:p w14:paraId="5CE7094E" w14:textId="265CD300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52175C6C" w14:textId="654188A1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1E2369D3" w14:textId="4F9F7541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336221E5" w14:textId="56BB1B84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76EAF1E4" w14:textId="77777777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6A2C6253" w14:textId="14DACF0E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33A1880B" w14:textId="77777777" w:rsidR="00623393" w:rsidRPr="00724197" w:rsidRDefault="007A2008" w:rsidP="007A2008">
      <w:pPr>
        <w:pStyle w:val="Kopvaninhoudsopgave"/>
        <w:rPr>
          <w:lang w:val="en-US"/>
        </w:rPr>
      </w:pPr>
      <w:bookmarkStart w:id="0" w:name="_Toc96458162"/>
      <w:r w:rsidRPr="00724197">
        <w:rPr>
          <w:lang w:val="en-US"/>
        </w:rPr>
        <w:lastRenderedPageBreak/>
        <w:t>Preface</w:t>
      </w:r>
      <w:bookmarkEnd w:id="0"/>
    </w:p>
    <w:p w14:paraId="391837EB" w14:textId="61E3F12E" w:rsidR="00623393" w:rsidRPr="00623393" w:rsidRDefault="00623393" w:rsidP="00623393">
      <w:pPr>
        <w:rPr>
          <w:lang w:val="en-US" w:eastAsia="nl-NL"/>
        </w:rPr>
      </w:pPr>
      <w:r w:rsidRPr="00623393">
        <w:rPr>
          <w:lang w:val="en-US" w:eastAsia="nl-NL"/>
        </w:rPr>
        <w:t xml:space="preserve">The complete </w:t>
      </w:r>
      <w:r w:rsidR="00E2671B">
        <w:rPr>
          <w:lang w:val="en-US" w:eastAsia="nl-NL"/>
        </w:rPr>
        <w:t>testing</w:t>
      </w:r>
      <w:r w:rsidRPr="00623393">
        <w:rPr>
          <w:lang w:val="en-US" w:eastAsia="nl-NL"/>
        </w:rPr>
        <w:t xml:space="preserve"> phase of the project SwipeRight can be found in this document. This file will evolve over time and can always be expanded upon.</w:t>
      </w:r>
    </w:p>
    <w:p w14:paraId="62A9BEF1" w14:textId="2FB45159" w:rsidR="007A2008" w:rsidRPr="00623393" w:rsidRDefault="007A2008" w:rsidP="007A2008">
      <w:pPr>
        <w:pStyle w:val="Kopvaninhoudsopgave"/>
        <w:rPr>
          <w:lang w:val="en-US"/>
        </w:rPr>
      </w:pPr>
      <w:r w:rsidRPr="00623393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944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F1BF6" w14:textId="4F64F299" w:rsidR="007A2008" w:rsidRDefault="007A2008">
          <w:pPr>
            <w:pStyle w:val="Kopvaninhoudsopgave"/>
          </w:pPr>
          <w:r>
            <w:t>Inhoud</w:t>
          </w:r>
        </w:p>
        <w:p w14:paraId="3DDA9A34" w14:textId="0856E590" w:rsidR="005175B6" w:rsidRDefault="00884B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3118" w:history="1">
            <w:r w:rsidR="005175B6" w:rsidRPr="00D60331">
              <w:rPr>
                <w:rStyle w:val="Hyperlink"/>
                <w:noProof/>
              </w:rPr>
              <w:t>Testing Strategy</w:t>
            </w:r>
            <w:r w:rsidR="005175B6">
              <w:rPr>
                <w:noProof/>
                <w:webHidden/>
              </w:rPr>
              <w:tab/>
            </w:r>
            <w:r w:rsidR="005175B6">
              <w:rPr>
                <w:noProof/>
                <w:webHidden/>
              </w:rPr>
              <w:fldChar w:fldCharType="begin"/>
            </w:r>
            <w:r w:rsidR="005175B6">
              <w:rPr>
                <w:noProof/>
                <w:webHidden/>
              </w:rPr>
              <w:instrText xml:space="preserve"> PAGEREF _Toc104473118 \h </w:instrText>
            </w:r>
            <w:r w:rsidR="005175B6">
              <w:rPr>
                <w:noProof/>
                <w:webHidden/>
              </w:rPr>
            </w:r>
            <w:r w:rsidR="005175B6">
              <w:rPr>
                <w:noProof/>
                <w:webHidden/>
              </w:rPr>
              <w:fldChar w:fldCharType="separate"/>
            </w:r>
            <w:r w:rsidR="005175B6">
              <w:rPr>
                <w:noProof/>
                <w:webHidden/>
              </w:rPr>
              <w:t>3</w:t>
            </w:r>
            <w:r w:rsidR="005175B6">
              <w:rPr>
                <w:noProof/>
                <w:webHidden/>
              </w:rPr>
              <w:fldChar w:fldCharType="end"/>
            </w:r>
          </w:hyperlink>
        </w:p>
        <w:p w14:paraId="065A8C2B" w14:textId="71C02E5C" w:rsidR="005175B6" w:rsidRDefault="005175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19" w:history="1">
            <w:r w:rsidRPr="00D60331">
              <w:rPr>
                <w:rStyle w:val="Hyperlink"/>
                <w:noProof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07D7" w14:textId="26244C5D" w:rsidR="005175B6" w:rsidRDefault="005175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20" w:history="1">
            <w:r w:rsidRPr="00D60331">
              <w:rPr>
                <w:rStyle w:val="Hyperlink"/>
                <w:noProof/>
                <w:lang w:val="en-US"/>
              </w:rPr>
              <w:t>Static Code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A21E" w14:textId="6FF11EFB" w:rsidR="005175B6" w:rsidRDefault="005175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21" w:history="1">
            <w:r w:rsidRPr="00D60331">
              <w:rPr>
                <w:rStyle w:val="Hyperlink"/>
                <w:noProof/>
                <w:lang w:val="en-US"/>
              </w:rPr>
              <w:t>Load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18A9" w14:textId="01C8F4A0" w:rsidR="005175B6" w:rsidRDefault="005175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22" w:history="1">
            <w:r w:rsidRPr="00D60331">
              <w:rPr>
                <w:rStyle w:val="Hyperlink"/>
                <w:noProof/>
                <w:lang w:val="en-US"/>
              </w:rPr>
              <w:t>Integration Testing &amp; e2e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823C" w14:textId="5937FB56" w:rsidR="007A2008" w:rsidRDefault="00884BD9">
          <w:r>
            <w:rPr>
              <w:b/>
              <w:bCs/>
              <w:noProof/>
            </w:rPr>
            <w:fldChar w:fldCharType="end"/>
          </w:r>
        </w:p>
      </w:sdtContent>
    </w:sdt>
    <w:p w14:paraId="58A37546" w14:textId="6B8CB5B5" w:rsidR="0077526A" w:rsidRDefault="0077526A" w:rsidP="00AD44C7">
      <w:pPr>
        <w:pStyle w:val="Kop1"/>
      </w:pPr>
      <w:r>
        <w:br w:type="page"/>
      </w:r>
      <w:bookmarkStart w:id="1" w:name="_Toc104473118"/>
      <w:r w:rsidR="00AD44C7">
        <w:lastRenderedPageBreak/>
        <w:t>Testing Strategy</w:t>
      </w:r>
      <w:bookmarkEnd w:id="1"/>
    </w:p>
    <w:p w14:paraId="1023DD5D" w14:textId="522B11F8" w:rsidR="00312647" w:rsidRPr="00312647" w:rsidRDefault="00312647" w:rsidP="00312647">
      <w:pPr>
        <w:rPr>
          <w:lang w:val="en-US"/>
        </w:rPr>
      </w:pPr>
      <w:r w:rsidRPr="00312647">
        <w:rPr>
          <w:lang w:val="en-US"/>
        </w:rPr>
        <w:t>All</w:t>
      </w:r>
      <w:r>
        <w:rPr>
          <w:lang w:val="en-US"/>
        </w:rPr>
        <w:t xml:space="preserve"> tests will be automatically ran in a pipeline, specifically GitHub actions.</w:t>
      </w:r>
    </w:p>
    <w:p w14:paraId="01D85B82" w14:textId="3B08B591" w:rsidR="00AD44C7" w:rsidRPr="00312647" w:rsidRDefault="00AD44C7" w:rsidP="00AD44C7">
      <w:pPr>
        <w:pStyle w:val="Kop2"/>
        <w:rPr>
          <w:lang w:val="en-US"/>
        </w:rPr>
      </w:pPr>
      <w:bookmarkStart w:id="2" w:name="_Toc104473119"/>
      <w:r w:rsidRPr="00312647">
        <w:rPr>
          <w:lang w:val="en-US"/>
        </w:rPr>
        <w:t>Unit Testing</w:t>
      </w:r>
      <w:bookmarkEnd w:id="2"/>
    </w:p>
    <w:p w14:paraId="582A585C" w14:textId="4B4DDEF1" w:rsidR="00312647" w:rsidRPr="00312647" w:rsidRDefault="00214F9F" w:rsidP="00312647">
      <w:pPr>
        <w:rPr>
          <w:lang w:val="en-US"/>
        </w:rPr>
      </w:pPr>
      <w:r>
        <w:rPr>
          <w:lang w:val="en-US"/>
        </w:rPr>
        <w:t>For every service I will be writing unit tests using the native go test packages.</w:t>
      </w:r>
      <w:r w:rsidR="00BB2CF4">
        <w:rPr>
          <w:lang w:val="en-US"/>
        </w:rPr>
        <w:t xml:space="preserve"> These tests will be executed in a pipeline and the coverage is uploaded to Codecov.  I am aware that coverage doesn’t say a lot about the quality of the code but it does motivate you to think of more test cases.</w:t>
      </w:r>
    </w:p>
    <w:p w14:paraId="11DEF67E" w14:textId="6D8A0038" w:rsidR="00AD44C7" w:rsidRDefault="00AD44C7" w:rsidP="00AD44C7">
      <w:pPr>
        <w:pStyle w:val="Kop2"/>
        <w:rPr>
          <w:lang w:val="en-US"/>
        </w:rPr>
      </w:pPr>
      <w:bookmarkStart w:id="3" w:name="_Toc104473120"/>
      <w:r w:rsidRPr="00312647">
        <w:rPr>
          <w:lang w:val="en-US"/>
        </w:rPr>
        <w:t>Static Code Analysis</w:t>
      </w:r>
      <w:bookmarkEnd w:id="3"/>
    </w:p>
    <w:p w14:paraId="6237527D" w14:textId="03824382" w:rsidR="00214F9F" w:rsidRDefault="00457798" w:rsidP="00214F9F">
      <w:pPr>
        <w:rPr>
          <w:lang w:val="en-US"/>
        </w:rPr>
      </w:pPr>
      <w:r>
        <w:rPr>
          <w:lang w:val="en-US"/>
        </w:rPr>
        <w:t>Every time</w:t>
      </w:r>
      <w:r w:rsidR="00214F9F">
        <w:rPr>
          <w:lang w:val="en-US"/>
        </w:rPr>
        <w:t xml:space="preserve"> changes to a service are pushed to the remote repository, a static code analysis will be executed. I am using the </w:t>
      </w:r>
      <w:hyperlink r:id="rId10" w:history="1">
        <w:r w:rsidR="00214F9F" w:rsidRPr="00214F9F">
          <w:rPr>
            <w:rStyle w:val="Hyperlink"/>
            <w:lang w:val="en-US"/>
          </w:rPr>
          <w:t>Staticcheck</w:t>
        </w:r>
      </w:hyperlink>
      <w:r w:rsidR="00214F9F">
        <w:rPr>
          <w:lang w:val="en-US"/>
        </w:rPr>
        <w:t xml:space="preserve"> package for go</w:t>
      </w:r>
      <w:r>
        <w:rPr>
          <w:lang w:val="en-US"/>
        </w:rPr>
        <w:t xml:space="preserve"> which has a lot of checks: </w:t>
      </w:r>
      <w:hyperlink r:id="rId11" w:history="1">
        <w:r w:rsidRPr="00F57441">
          <w:rPr>
            <w:rStyle w:val="Hyperlink"/>
            <w:lang w:val="en-US"/>
          </w:rPr>
          <w:t>https://staticcheck.io/docs/checks/</w:t>
        </w:r>
      </w:hyperlink>
      <w:r>
        <w:rPr>
          <w:lang w:val="en-US"/>
        </w:rPr>
        <w:t>.</w:t>
      </w:r>
    </w:p>
    <w:p w14:paraId="155D42CB" w14:textId="08413D1F" w:rsidR="00457798" w:rsidRDefault="00457798" w:rsidP="00214F9F">
      <w:pPr>
        <w:rPr>
          <w:lang w:val="en-US"/>
        </w:rPr>
      </w:pPr>
      <w:r>
        <w:rPr>
          <w:lang w:val="en-US"/>
        </w:rPr>
        <w:t>I am also using go vet which is natively build into Go.</w:t>
      </w:r>
      <w:r w:rsidR="00DF50CE">
        <w:rPr>
          <w:lang w:val="en-US"/>
        </w:rPr>
        <w:t xml:space="preserve"> </w:t>
      </w:r>
      <w:r w:rsidR="00C21721">
        <w:rPr>
          <w:lang w:val="en-US"/>
        </w:rPr>
        <w:t>Its</w:t>
      </w:r>
      <w:r w:rsidR="00DF50CE">
        <w:rPr>
          <w:lang w:val="en-US"/>
        </w:rPr>
        <w:t xml:space="preserve"> purpose is to check for and report </w:t>
      </w:r>
      <w:r w:rsidR="00DF50CE" w:rsidRPr="00DF50CE">
        <w:rPr>
          <w:lang w:val="en-US"/>
        </w:rPr>
        <w:t>suspicious constructs</w:t>
      </w:r>
      <w:r w:rsidR="00C21721">
        <w:rPr>
          <w:lang w:val="en-US"/>
        </w:rPr>
        <w:t>.</w:t>
      </w:r>
    </w:p>
    <w:p w14:paraId="49D272E7" w14:textId="0317DC2D" w:rsidR="00C21721" w:rsidRDefault="00C21721" w:rsidP="00214F9F">
      <w:pPr>
        <w:rPr>
          <w:lang w:val="en-US"/>
        </w:rPr>
      </w:pPr>
      <w:r>
        <w:rPr>
          <w:noProof/>
        </w:rPr>
        <w:drawing>
          <wp:inline distT="0" distB="0" distL="0" distR="0" wp14:anchorId="06824D53" wp14:editId="12C74E69">
            <wp:extent cx="2766906" cy="1382233"/>
            <wp:effectExtent l="0" t="0" r="0" b="8890"/>
            <wp:docPr id="6" name="Afbeelding 6" descr="GitHub - dominikh/go-tools: Staticcheck - The advanced Go l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dominikh/go-tools: Staticcheck - The advanced Go li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6" cy="138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6F82" w14:textId="591D0745" w:rsidR="00091F76" w:rsidRDefault="00091F76">
      <w:pPr>
        <w:rPr>
          <w:lang w:val="en-US"/>
        </w:rPr>
      </w:pPr>
      <w:r>
        <w:rPr>
          <w:lang w:val="en-US"/>
        </w:rPr>
        <w:br w:type="page"/>
      </w:r>
    </w:p>
    <w:p w14:paraId="5B6749AB" w14:textId="66104FB5" w:rsidR="00AD44C7" w:rsidRDefault="00AD44C7" w:rsidP="00AD44C7">
      <w:pPr>
        <w:pStyle w:val="Kop2"/>
        <w:rPr>
          <w:lang w:val="en-US"/>
        </w:rPr>
      </w:pPr>
      <w:bookmarkStart w:id="4" w:name="_Toc104473121"/>
      <w:r w:rsidRPr="00214F9F">
        <w:rPr>
          <w:lang w:val="en-US"/>
        </w:rPr>
        <w:lastRenderedPageBreak/>
        <w:t>Load Testing</w:t>
      </w:r>
      <w:bookmarkEnd w:id="4"/>
    </w:p>
    <w:p w14:paraId="1ACEC4B9" w14:textId="1278C3D8" w:rsidR="00FB0CCA" w:rsidRDefault="00097A94" w:rsidP="00FB0CCA">
      <w:pPr>
        <w:rPr>
          <w:lang w:val="en-US"/>
        </w:rPr>
      </w:pPr>
      <w:r>
        <w:rPr>
          <w:lang w:val="en-US"/>
        </w:rPr>
        <w:t>For performance/load testing I am using k6 from Grafana labs.</w:t>
      </w:r>
      <w:r w:rsidR="00647B86">
        <w:rPr>
          <w:lang w:val="en-US"/>
        </w:rPr>
        <w:t xml:space="preserve"> The idea is to run these automatically in the pipeline. </w:t>
      </w:r>
      <w:r w:rsidR="001B79CA">
        <w:rPr>
          <w:lang w:val="en-US"/>
        </w:rPr>
        <w:t>The tests can be defined by JavaScript and can easily be stored in scripts.</w:t>
      </w:r>
      <w:r w:rsidR="002F53A4">
        <w:rPr>
          <w:lang w:val="en-US"/>
        </w:rPr>
        <w:t xml:space="preserve"> The tests do not run in Node but in Go which makes it way more efficient.</w:t>
      </w:r>
    </w:p>
    <w:p w14:paraId="2A608CA7" w14:textId="3A2B7EAC" w:rsidR="00647B86" w:rsidRDefault="00647B86" w:rsidP="00FB0CCA">
      <w:pPr>
        <w:rPr>
          <w:lang w:val="en-US"/>
        </w:rPr>
      </w:pPr>
      <w:r>
        <w:rPr>
          <w:noProof/>
        </w:rPr>
        <w:drawing>
          <wp:inline distT="0" distB="0" distL="0" distR="0" wp14:anchorId="06549B4B" wp14:editId="0B5E4464">
            <wp:extent cx="2629023" cy="1201479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01" cy="12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553E" w14:textId="7BC036F6" w:rsidR="005F0B1A" w:rsidRPr="00FB0CCA" w:rsidRDefault="005F0B1A" w:rsidP="00FB0CCA">
      <w:pPr>
        <w:rPr>
          <w:lang w:val="en-US"/>
        </w:rPr>
      </w:pPr>
      <w:r>
        <w:rPr>
          <w:noProof/>
        </w:rPr>
        <w:drawing>
          <wp:inline distT="0" distB="0" distL="0" distR="0" wp14:anchorId="18097368" wp14:editId="61E840EE">
            <wp:extent cx="5760720" cy="2411095"/>
            <wp:effectExtent l="0" t="0" r="0" b="825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A14" w14:textId="77777777" w:rsidR="001B45FC" w:rsidRDefault="001B45FC" w:rsidP="00AD44C7">
      <w:pPr>
        <w:pStyle w:val="Kop2"/>
        <w:rPr>
          <w:lang w:val="en-US"/>
        </w:rPr>
      </w:pPr>
    </w:p>
    <w:p w14:paraId="2B99E43B" w14:textId="75678337" w:rsidR="00AD44C7" w:rsidRDefault="00AD44C7" w:rsidP="00AD44C7">
      <w:pPr>
        <w:pStyle w:val="Kop2"/>
        <w:rPr>
          <w:lang w:val="en-US"/>
        </w:rPr>
      </w:pPr>
      <w:bookmarkStart w:id="5" w:name="_Toc104473122"/>
      <w:r w:rsidRPr="00214F9F">
        <w:rPr>
          <w:lang w:val="en-US"/>
        </w:rPr>
        <w:t>Integration Testing</w:t>
      </w:r>
      <w:r w:rsidR="001B45FC">
        <w:rPr>
          <w:lang w:val="en-US"/>
        </w:rPr>
        <w:t xml:space="preserve"> &amp; e2e testing</w:t>
      </w:r>
      <w:bookmarkEnd w:id="5"/>
    </w:p>
    <w:p w14:paraId="0755EF2B" w14:textId="7D9B51A3" w:rsidR="001B45FC" w:rsidRPr="001B45FC" w:rsidRDefault="001B45FC" w:rsidP="001B45FC">
      <w:pPr>
        <w:rPr>
          <w:lang w:val="en-US"/>
        </w:rPr>
      </w:pPr>
      <w:r>
        <w:rPr>
          <w:lang w:val="en-US"/>
        </w:rPr>
        <w:t>If there is time left it would be nice to add integration tests and</w:t>
      </w:r>
      <w:r w:rsidR="00031FF8">
        <w:rPr>
          <w:lang w:val="en-US"/>
        </w:rPr>
        <w:t xml:space="preserve"> later on even</w:t>
      </w:r>
      <w:r>
        <w:rPr>
          <w:lang w:val="en-US"/>
        </w:rPr>
        <w:t xml:space="preserve"> end-to-end tests</w:t>
      </w:r>
      <w:r w:rsidR="00031FF8">
        <w:rPr>
          <w:lang w:val="en-US"/>
        </w:rPr>
        <w:t>.</w:t>
      </w:r>
    </w:p>
    <w:sectPr w:rsidR="001B45FC" w:rsidRPr="001B45FC" w:rsidSect="00316AC5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C3FE" w14:textId="77777777" w:rsidR="000B5E85" w:rsidRDefault="000B5E85" w:rsidP="00CF4566">
      <w:pPr>
        <w:spacing w:after="0" w:line="240" w:lineRule="auto"/>
      </w:pPr>
      <w:r>
        <w:separator/>
      </w:r>
    </w:p>
  </w:endnote>
  <w:endnote w:type="continuationSeparator" w:id="0">
    <w:p w14:paraId="3584951B" w14:textId="77777777" w:rsidR="000B5E85" w:rsidRDefault="000B5E85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1A079532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AD44C7">
      <w:rPr>
        <w:noProof/>
      </w:rPr>
      <w:t>26-5-2022</w:t>
    </w:r>
    <w:r>
      <w:fldChar w:fldCharType="end"/>
    </w:r>
    <w:r>
      <w:tab/>
      <w:t xml:space="preserve">SwipeRight | </w:t>
    </w:r>
    <w:r w:rsidR="00E2671B">
      <w:t>Testing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D742" w14:textId="77777777" w:rsidR="000B5E85" w:rsidRDefault="000B5E85" w:rsidP="00CF4566">
      <w:pPr>
        <w:spacing w:after="0" w:line="240" w:lineRule="auto"/>
      </w:pPr>
      <w:r>
        <w:separator/>
      </w:r>
    </w:p>
  </w:footnote>
  <w:footnote w:type="continuationSeparator" w:id="0">
    <w:p w14:paraId="5BA7C2F8" w14:textId="77777777" w:rsidR="000B5E85" w:rsidRDefault="000B5E85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05B79"/>
    <w:rsid w:val="00031FF8"/>
    <w:rsid w:val="0003524C"/>
    <w:rsid w:val="00083D01"/>
    <w:rsid w:val="00091F76"/>
    <w:rsid w:val="00097A94"/>
    <w:rsid w:val="000B5E85"/>
    <w:rsid w:val="000C1C43"/>
    <w:rsid w:val="000F5E58"/>
    <w:rsid w:val="00173103"/>
    <w:rsid w:val="001829C1"/>
    <w:rsid w:val="001A2903"/>
    <w:rsid w:val="001A4D1D"/>
    <w:rsid w:val="001B45FC"/>
    <w:rsid w:val="001B79CA"/>
    <w:rsid w:val="001C7127"/>
    <w:rsid w:val="002023E0"/>
    <w:rsid w:val="00210639"/>
    <w:rsid w:val="00214F9F"/>
    <w:rsid w:val="00232B48"/>
    <w:rsid w:val="002461C0"/>
    <w:rsid w:val="0027791C"/>
    <w:rsid w:val="002F53A4"/>
    <w:rsid w:val="00312647"/>
    <w:rsid w:val="00316AC5"/>
    <w:rsid w:val="0031754A"/>
    <w:rsid w:val="00330ED1"/>
    <w:rsid w:val="003466E1"/>
    <w:rsid w:val="00365B94"/>
    <w:rsid w:val="003B16FA"/>
    <w:rsid w:val="003D75DA"/>
    <w:rsid w:val="004100A0"/>
    <w:rsid w:val="00430EBA"/>
    <w:rsid w:val="00457798"/>
    <w:rsid w:val="00466B64"/>
    <w:rsid w:val="005175B6"/>
    <w:rsid w:val="00523526"/>
    <w:rsid w:val="0052670D"/>
    <w:rsid w:val="00534F3E"/>
    <w:rsid w:val="005952F7"/>
    <w:rsid w:val="005F0B1A"/>
    <w:rsid w:val="00623393"/>
    <w:rsid w:val="00631772"/>
    <w:rsid w:val="0064644D"/>
    <w:rsid w:val="00647B86"/>
    <w:rsid w:val="006723BD"/>
    <w:rsid w:val="006E2F79"/>
    <w:rsid w:val="0072274C"/>
    <w:rsid w:val="00724197"/>
    <w:rsid w:val="007634B9"/>
    <w:rsid w:val="0077526A"/>
    <w:rsid w:val="00795641"/>
    <w:rsid w:val="007A2008"/>
    <w:rsid w:val="007B5453"/>
    <w:rsid w:val="007E1135"/>
    <w:rsid w:val="0082611D"/>
    <w:rsid w:val="00840037"/>
    <w:rsid w:val="008476A8"/>
    <w:rsid w:val="00884BD9"/>
    <w:rsid w:val="008E5B20"/>
    <w:rsid w:val="008E6E7F"/>
    <w:rsid w:val="008F437F"/>
    <w:rsid w:val="0091268D"/>
    <w:rsid w:val="00930153"/>
    <w:rsid w:val="009409B6"/>
    <w:rsid w:val="009863BA"/>
    <w:rsid w:val="00A2186B"/>
    <w:rsid w:val="00A23995"/>
    <w:rsid w:val="00A538BE"/>
    <w:rsid w:val="00A71435"/>
    <w:rsid w:val="00A816F0"/>
    <w:rsid w:val="00AB3ADE"/>
    <w:rsid w:val="00AC22B3"/>
    <w:rsid w:val="00AD44C7"/>
    <w:rsid w:val="00B27569"/>
    <w:rsid w:val="00B45C28"/>
    <w:rsid w:val="00BB2CF4"/>
    <w:rsid w:val="00BF40E0"/>
    <w:rsid w:val="00BF4257"/>
    <w:rsid w:val="00C21416"/>
    <w:rsid w:val="00C21721"/>
    <w:rsid w:val="00C35C4A"/>
    <w:rsid w:val="00C4698B"/>
    <w:rsid w:val="00C97CCB"/>
    <w:rsid w:val="00CF4566"/>
    <w:rsid w:val="00D33A8B"/>
    <w:rsid w:val="00D8122E"/>
    <w:rsid w:val="00DA65E6"/>
    <w:rsid w:val="00DF50CE"/>
    <w:rsid w:val="00DF51D8"/>
    <w:rsid w:val="00E228A5"/>
    <w:rsid w:val="00E23754"/>
    <w:rsid w:val="00E2671B"/>
    <w:rsid w:val="00E268EC"/>
    <w:rsid w:val="00E5541B"/>
    <w:rsid w:val="00E668EF"/>
    <w:rsid w:val="00E72E6E"/>
    <w:rsid w:val="00E76416"/>
    <w:rsid w:val="00F523F1"/>
    <w:rsid w:val="00F73E71"/>
    <w:rsid w:val="00FB0A41"/>
    <w:rsid w:val="00FB0CCA"/>
    <w:rsid w:val="00FC2BF5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95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paragraph" w:styleId="Inhopg1">
    <w:name w:val="toc 1"/>
    <w:basedOn w:val="Standaard"/>
    <w:next w:val="Standaard"/>
    <w:autoRedefine/>
    <w:uiPriority w:val="39"/>
    <w:unhideWhenUsed/>
    <w:rsid w:val="007A20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008"/>
    <w:rPr>
      <w:color w:val="0066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7526A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7526A"/>
    <w:pPr>
      <w:spacing w:after="100"/>
      <w:ind w:left="220"/>
    </w:pPr>
  </w:style>
  <w:style w:type="character" w:styleId="Zwaar">
    <w:name w:val="Strong"/>
    <w:basedOn w:val="Standaardalinea-lettertype"/>
    <w:uiPriority w:val="22"/>
    <w:qFormat/>
    <w:rsid w:val="006E2F79"/>
    <w:rPr>
      <w:b/>
      <w:bCs/>
    </w:rPr>
  </w:style>
  <w:style w:type="table" w:styleId="Tabelraster">
    <w:name w:val="Table Grid"/>
    <w:basedOn w:val="Standaardtabel"/>
    <w:uiPriority w:val="39"/>
    <w:rsid w:val="001A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1A29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95641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3526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27791C"/>
    <w:pPr>
      <w:spacing w:after="100"/>
      <w:ind w:left="440"/>
    </w:pPr>
  </w:style>
  <w:style w:type="character" w:customStyle="1" w:styleId="hgkelc">
    <w:name w:val="hgkelc"/>
    <w:basedOn w:val="Standaardalinea-lettertype"/>
    <w:rsid w:val="002461C0"/>
  </w:style>
  <w:style w:type="table" w:styleId="Rastertabel5donker-Accent5">
    <w:name w:val="Grid Table 5 Dark Accent 5"/>
    <w:basedOn w:val="Standaardtabel"/>
    <w:uiPriority w:val="50"/>
    <w:rsid w:val="002461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ticcheck.io/docs/check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ticcheck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308</Words>
  <Characters>1599</Characters>
  <Application>Microsoft Office Word</Application>
  <DocSecurity>0</DocSecurity>
  <Lines>106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67</cp:revision>
  <dcterms:created xsi:type="dcterms:W3CDTF">2022-02-18T13:53:00Z</dcterms:created>
  <dcterms:modified xsi:type="dcterms:W3CDTF">2022-05-26T14:09:00Z</dcterms:modified>
</cp:coreProperties>
</file>