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DFE66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Korak 4 — Vue + Quasar SCADA Dashboard</w:t>
      </w:r>
    </w:p>
    <w:p w14:paraId="44CE01EB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Sada radimo frontend koristeći:</w:t>
      </w:r>
    </w:p>
    <w:p w14:paraId="3684B0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"https://vuejs.org/?utm_source=chatgpt.com"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9"/>
          <w:rFonts w:hint="default" w:ascii="Calibri Regular" w:hAnsi="Calibri Regular" w:cs="Calibri Regular"/>
          <w:sz w:val="20"/>
          <w:szCs w:val="20"/>
        </w:rPr>
        <w:t>Vue.js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</w:p>
    <w:p w14:paraId="34AA35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"https://quasar.dev/?utm_source=chatgpt.com"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9"/>
          <w:rFonts w:hint="default" w:ascii="Calibri Regular" w:hAnsi="Calibri Regular" w:cs="Calibri Regular"/>
          <w:sz w:val="20"/>
          <w:szCs w:val="20"/>
        </w:rPr>
        <w:t>Quasar Framework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</w:p>
    <w:p w14:paraId="79D91D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"https://leafletjs.com/?utm_source=chatgpt.com"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9"/>
          <w:rFonts w:hint="default" w:ascii="Calibri Regular" w:hAnsi="Calibri Regular" w:cs="Calibri Regular"/>
          <w:sz w:val="20"/>
          <w:szCs w:val="20"/>
        </w:rPr>
        <w:t>Leaflet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</w:p>
    <w:p w14:paraId="2505F5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"https://vue-leaflet.github.io/vue-leaflet/?utm_source=chatgpt.com"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9"/>
          <w:rFonts w:hint="default" w:ascii="Calibri Regular" w:hAnsi="Calibri Regular" w:cs="Calibri Regular"/>
          <w:sz w:val="20"/>
          <w:szCs w:val="20"/>
        </w:rPr>
        <w:t>Vue-Leaflet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</w:p>
    <w:p w14:paraId="60F0F0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"https://socket.io/docs/v4/client-api/?utm_source=chatgpt.com"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Socket.IO Clie</w:t>
      </w:r>
      <w:bookmarkStart w:id="0" w:name="_GoBack"/>
      <w:bookmarkEnd w:id="0"/>
      <w:r>
        <w:rPr>
          <w:rStyle w:val="6"/>
          <w:rFonts w:hint="default" w:ascii="Calibri Regular" w:hAnsi="Calibri Regular" w:cs="Calibri Regular"/>
          <w:sz w:val="20"/>
          <w:szCs w:val="20"/>
        </w:rPr>
        <w:t>nt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</w:p>
    <w:p w14:paraId="545169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"https://echarts.apache.org/?utm_source=chatgpt.com"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9"/>
          <w:rFonts w:hint="default" w:ascii="Calibri Regular" w:hAnsi="Calibri Regular" w:cs="Calibri Regular"/>
          <w:sz w:val="20"/>
          <w:szCs w:val="20"/>
        </w:rPr>
        <w:t>Apache ECharts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</w:p>
    <w:p w14:paraId="008C5797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Quasar je odličan za SCADA/IoT:</w:t>
      </w:r>
    </w:p>
    <w:p w14:paraId="03675E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dark industrial UI </w:t>
      </w:r>
    </w:p>
    <w:p w14:paraId="1B88FA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realtime dashboard layout </w:t>
      </w:r>
    </w:p>
    <w:p w14:paraId="5113FD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responsive </w:t>
      </w:r>
    </w:p>
    <w:p w14:paraId="60336C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brze tablice i paneli </w:t>
      </w:r>
    </w:p>
    <w:p w14:paraId="2C590B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odlične komponente </w:t>
      </w:r>
    </w:p>
    <w:p w14:paraId="665A2D8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C7C1E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Što ćemo napraviti</w:t>
      </w:r>
    </w:p>
    <w:p w14:paraId="7283EACA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Dashboard će imati:</w:t>
      </w:r>
    </w:p>
    <w:p w14:paraId="10921237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Live mapa</w:t>
      </w:r>
    </w:p>
    <w:p w14:paraId="14D052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1000 trafostanica </w:t>
      </w:r>
    </w:p>
    <w:p w14:paraId="58BB2FD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realtime status </w:t>
      </w:r>
    </w:p>
    <w:p w14:paraId="2EA007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alarm boje </w:t>
      </w:r>
    </w:p>
    <w:p w14:paraId="6C734E2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popup detalje </w:t>
      </w:r>
    </w:p>
    <w:p w14:paraId="6D1C3E5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32FC72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Alarm panel</w:t>
      </w:r>
    </w:p>
    <w:p w14:paraId="418249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overheating </w:t>
      </w:r>
    </w:p>
    <w:p w14:paraId="154E6AD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overload </w:t>
      </w:r>
    </w:p>
    <w:p w14:paraId="4A9642E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kritične trafostanice </w:t>
      </w:r>
    </w:p>
    <w:p w14:paraId="0103834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D30ABC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Live senzori</w:t>
      </w:r>
    </w:p>
    <w:p w14:paraId="00FB85F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napon </w:t>
      </w:r>
    </w:p>
    <w:p w14:paraId="1D9E041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struja </w:t>
      </w:r>
    </w:p>
    <w:p w14:paraId="1A03349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temperatura </w:t>
      </w:r>
    </w:p>
    <w:p w14:paraId="1F78F3E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harmonici </w:t>
      </w:r>
    </w:p>
    <w:p w14:paraId="2E9D353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F096C2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Grafovi</w:t>
      </w:r>
    </w:p>
    <w:p w14:paraId="5600C62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load trend </w:t>
      </w:r>
    </w:p>
    <w:p w14:paraId="2F96F04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oil temp trend </w:t>
      </w:r>
    </w:p>
    <w:p w14:paraId="35F2906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voltage trend </w:t>
      </w:r>
    </w:p>
    <w:p w14:paraId="1C4E00C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35DEA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Struktura projekta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1135" cy="4282440"/>
            <wp:effectExtent l="0" t="0" r="12065" b="10160"/>
            <wp:docPr id="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79FF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45567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1. Kreiranje Quasar projekta</w:t>
      </w:r>
    </w:p>
    <w:p w14:paraId="0B549379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Instalacija: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9865" cy="804545"/>
            <wp:effectExtent l="0" t="0" r="13335" b="8255"/>
            <wp:docPr id="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npm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install </w:t>
      </w:r>
      <w:r>
        <w:rPr>
          <w:rFonts w:hint="default" w:ascii="Calibri Regular" w:hAnsi="Calibri Regular" w:cs="Calibri Regular"/>
          <w:sz w:val="20"/>
          <w:szCs w:val="20"/>
        </w:rPr>
        <w:t>-g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@quasar/cli</w:t>
      </w:r>
    </w:p>
    <w:p w14:paraId="46676D1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18E55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Kreiraj projekt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1770" cy="803275"/>
            <wp:effectExtent l="0" t="0" r="11430" b="9525"/>
            <wp:docPr id="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11ADE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quasar create frontend</w:t>
      </w:r>
    </w:p>
    <w:p w14:paraId="6BB5F05A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Odaberi:</w:t>
      </w:r>
    </w:p>
    <w:p w14:paraId="28851F5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Vue 3 </w:t>
      </w:r>
    </w:p>
    <w:p w14:paraId="607ACD9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Pinia </w:t>
      </w:r>
    </w:p>
    <w:p w14:paraId="20594AA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ESLint </w:t>
      </w:r>
    </w:p>
    <w:p w14:paraId="10686D2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3D7BA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Pokreni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1770" cy="1449705"/>
            <wp:effectExtent l="0" t="0" r="11430" b="23495"/>
            <wp:docPr id="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DEA5E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cd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frontend</w:t>
      </w:r>
    </w:p>
    <w:p w14:paraId="40DAA469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quasar dev</w:t>
      </w:r>
    </w:p>
    <w:p w14:paraId="6F0F487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DEB5A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2. Instalacija paketa</w:t>
      </w:r>
    </w:p>
    <w:p w14:paraId="6AE1CAED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Leaflet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1770" cy="822325"/>
            <wp:effectExtent l="0" t="0" r="11430" b="15875"/>
            <wp:docPr id="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npm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install leaflet @vue-leaflet/vue-leaflet</w:t>
      </w:r>
    </w:p>
    <w:p w14:paraId="1736419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30166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Socket.IO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1770" cy="729615"/>
            <wp:effectExtent l="0" t="0" r="11430" b="6985"/>
            <wp:docPr id="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npm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install socket.io-client</w:t>
      </w:r>
    </w:p>
    <w:p w14:paraId="615F270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A7161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ECharts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7325" cy="765175"/>
            <wp:effectExtent l="0" t="0" r="15875" b="22225"/>
            <wp:docPr id="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npm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install echarts vue-echarts</w:t>
      </w:r>
    </w:p>
    <w:p w14:paraId="3A8126D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E0862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3. Socket boot file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F81F2C5">
        <w:tc>
          <w:tcPr>
            <w:tcW w:w="4261" w:type="dxa"/>
          </w:tcPr>
          <w:p w14:paraId="2E38C92F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src/boot/socket.js</w:t>
            </w:r>
          </w:p>
          <w:p w14:paraId="33DBA220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{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boot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}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'quasar/wrappers'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{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io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}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'socket.io-client'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const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socket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io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'http://localhost:8000'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export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default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boot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(({ app }) =&gt; {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app.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config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globalProperties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$socket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socket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})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export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{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socket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}</w:t>
            </w:r>
          </w:p>
          <w:p w14:paraId="443D470A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561C22D0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517775" cy="1924685"/>
                  <wp:effectExtent l="0" t="0" r="22225" b="5715"/>
                  <wp:docPr id="9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7775" cy="1924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2375D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F5A24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quasar.config.js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Dodaj boot: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8595" cy="1002030"/>
            <wp:effectExtent l="0" t="0" r="14605" b="13970"/>
            <wp:docPr id="1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boot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>: [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</w:t>
      </w:r>
      <w:r>
        <w:rPr>
          <w:rFonts w:hint="default" w:ascii="Calibri Regular" w:hAnsi="Calibri Regular" w:cs="Calibri Regular"/>
          <w:sz w:val="20"/>
          <w:szCs w:val="20"/>
        </w:rPr>
        <w:t>'socket'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]</w:t>
      </w:r>
    </w:p>
    <w:p w14:paraId="3099208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01821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775BC28">
      <w:pPr>
        <w:pStyle w:val="2"/>
        <w:keepNext w:val="0"/>
        <w:keepLines w:val="0"/>
        <w:widowControl/>
        <w:numPr>
          <w:ilvl w:val="0"/>
          <w:numId w:val="8"/>
        </w:numPr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Pinia Store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src/stores/stations.js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826"/>
        <w:gridCol w:w="4696"/>
      </w:tblGrid>
      <w:tr w14:paraId="36166F08">
        <w:tc>
          <w:tcPr>
            <w:tcW w:w="4261" w:type="dxa"/>
          </w:tcPr>
          <w:p w14:paraId="26569923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{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defineStore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}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'pinia'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export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const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useStationStore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defineStore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'stations'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{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state: () =&gt; ({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stations: [],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alarms: []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}),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actions: {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updateStations(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data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 {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this.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stations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data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this.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alarms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data.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filter(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=&gt;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alarms?.overheating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||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alarms?.overload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}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}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}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</w:p>
          <w:p w14:paraId="1C3B7DB3">
            <w:pPr>
              <w:rPr>
                <w:rFonts w:hint="default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36C70D4F">
            <w:pPr>
              <w:rPr>
                <w:rFonts w:hint="default"/>
                <w:vertAlign w:val="baseline"/>
              </w:rPr>
            </w:pPr>
            <w:r>
              <w:drawing>
                <wp:inline distT="0" distB="0" distL="114300" distR="114300">
                  <wp:extent cx="2832100" cy="3434715"/>
                  <wp:effectExtent l="0" t="0" r="12700" b="19685"/>
                  <wp:docPr id="11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100" cy="3434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6AA1B2">
      <w:pPr>
        <w:rPr>
          <w:rFonts w:hint="default"/>
        </w:rPr>
      </w:pPr>
    </w:p>
    <w:p w14:paraId="6A303E13">
      <w:pPr>
        <w:rPr>
          <w:rFonts w:hint="default"/>
        </w:rPr>
      </w:pPr>
    </w:p>
    <w:p w14:paraId="29EA60B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37F53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5. Leaflet mapa</w:t>
      </w:r>
    </w:p>
    <w:p w14:paraId="27A9100F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src/components/MapView.vue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946"/>
        <w:gridCol w:w="4576"/>
      </w:tblGrid>
      <w:tr w14:paraId="3E916F69">
        <w:tc>
          <w:tcPr>
            <w:tcW w:w="4261" w:type="dxa"/>
          </w:tcPr>
          <w:p w14:paraId="5866B63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&lt;l-map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zoom="13"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center="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46.3844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16.4339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]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style="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height: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100vh"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&lt;l-tile-layer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url="https://{s}.tile.openstreetmap.org/{z}/{x}/{y}.png"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&lt;l-marker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v-for="station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stations"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key="station.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station_id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lat-lng="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[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station.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location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coordinates[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],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station.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location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coordinates[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]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]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&lt;l-popup&gt;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&lt;StationPopup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station="station"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&lt;/l-popup&gt;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&lt;/l-marker&gt;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&lt;/l-map&gt;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&lt;script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setup&gt;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{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LMap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LTileLayer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LMarker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LPopup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}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'@vue-leaflet/vue-leaflet'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StationPopup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'./StationPopup.vue'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defineProps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({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stations: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Array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})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&lt;/script&gt;</w:t>
            </w:r>
          </w:p>
          <w:p w14:paraId="141515ED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1D7F6CCA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760980" cy="5475605"/>
                  <wp:effectExtent l="0" t="0" r="7620" b="10795"/>
                  <wp:docPr id="12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980" cy="547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BB6685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E3498B7">
      <w:pPr>
        <w:rPr>
          <w:rFonts w:hint="default" w:ascii="Calibri Regular" w:hAnsi="Calibri Regular" w:cs="Calibri Regular"/>
          <w:sz w:val="20"/>
          <w:szCs w:val="20"/>
        </w:rPr>
      </w:pPr>
    </w:p>
    <w:p w14:paraId="0A463A2C">
      <w:pPr>
        <w:rPr>
          <w:rFonts w:hint="default" w:ascii="Calibri Regular" w:hAnsi="Calibri Regular" w:cs="Calibri Regular"/>
          <w:sz w:val="20"/>
          <w:szCs w:val="20"/>
        </w:rPr>
      </w:pPr>
    </w:p>
    <w:p w14:paraId="2CA57012">
      <w:pPr>
        <w:rPr>
          <w:rFonts w:hint="default" w:ascii="Calibri Regular" w:hAnsi="Calibri Regular" w:cs="Calibri Regular"/>
          <w:sz w:val="20"/>
          <w:szCs w:val="20"/>
        </w:rPr>
      </w:pPr>
    </w:p>
    <w:p w14:paraId="48949701">
      <w:pPr>
        <w:rPr>
          <w:rFonts w:hint="default" w:ascii="Calibri Regular" w:hAnsi="Calibri Regular" w:cs="Calibri Regular"/>
          <w:sz w:val="20"/>
          <w:szCs w:val="20"/>
        </w:rPr>
      </w:pPr>
    </w:p>
    <w:p w14:paraId="3F843770">
      <w:pPr>
        <w:rPr>
          <w:rFonts w:hint="default" w:ascii="Calibri Regular" w:hAnsi="Calibri Regular" w:cs="Calibri Regular"/>
          <w:sz w:val="20"/>
          <w:szCs w:val="20"/>
        </w:rPr>
      </w:pPr>
    </w:p>
    <w:p w14:paraId="51043494">
      <w:pPr>
        <w:rPr>
          <w:rFonts w:hint="default" w:ascii="Calibri Regular" w:hAnsi="Calibri Regular" w:cs="Calibri Regular"/>
          <w:sz w:val="20"/>
          <w:szCs w:val="20"/>
        </w:rPr>
      </w:pPr>
    </w:p>
    <w:p w14:paraId="1405BD7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90699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6. Popup trafostanice</w:t>
      </w:r>
    </w:p>
    <w:p w14:paraId="7402617E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StationPopup.vue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826"/>
        <w:gridCol w:w="4696"/>
      </w:tblGrid>
      <w:tr w14:paraId="70D5CF6C">
        <w:tc>
          <w:tcPr>
            <w:tcW w:w="4261" w:type="dxa"/>
          </w:tcPr>
          <w:p w14:paraId="36E689C1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class="popup"&gt;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class="text-h6"&gt;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{{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station.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station_name }}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&lt;q-separator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class="q-mt-sm"&gt;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Napon: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{{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station.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electrical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voltage_kv }}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kV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Struja: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{{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station.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electrical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current_a }}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A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Temp: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{{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station.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thermal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oil_temp_c }}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°C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THD: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{{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station.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electrical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harmonics_thd }}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%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&lt;script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setup&gt;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defineProps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({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station: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Object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})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&lt;/script&gt;</w:t>
            </w:r>
          </w:p>
          <w:p w14:paraId="08043C94">
            <w:pPr>
              <w:rPr>
                <w:rFonts w:hint="default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61AF5658">
            <w:pPr>
              <w:rPr>
                <w:rFonts w:hint="default"/>
                <w:vertAlign w:val="baseline"/>
              </w:rPr>
            </w:pPr>
            <w:r>
              <w:drawing>
                <wp:inline distT="0" distB="0" distL="114300" distR="114300">
                  <wp:extent cx="2837815" cy="5603875"/>
                  <wp:effectExtent l="0" t="0" r="6985" b="9525"/>
                  <wp:docPr id="13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815" cy="560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0F22E1">
      <w:pPr>
        <w:rPr>
          <w:rFonts w:hint="default"/>
        </w:rPr>
      </w:pPr>
    </w:p>
    <w:p w14:paraId="380EFD4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801A9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990E28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90602C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29AA18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BA8FB7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7. Alarm panel</w:t>
      </w:r>
    </w:p>
    <w:p w14:paraId="100EDB54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AlarmPanel.vue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746"/>
        <w:gridCol w:w="4776"/>
      </w:tblGrid>
      <w:tr w14:paraId="4DBE654C">
        <w:tc>
          <w:tcPr>
            <w:tcW w:w="4261" w:type="dxa"/>
          </w:tcPr>
          <w:p w14:paraId="23325967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class="bg-red"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class="text-h6"&gt;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Aktivni Alarmi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&lt;q-list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bordered&gt;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v-for="alarm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alarms"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key="alarm.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station_id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{{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alarm.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station_name }}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&lt;/q-list&gt;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&lt;script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setup&gt;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defineProps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({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alarms: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Array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})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&lt;/script&gt;</w:t>
            </w:r>
          </w:p>
          <w:p w14:paraId="1A9FFCDD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31FD3528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877185" cy="5134610"/>
                  <wp:effectExtent l="0" t="0" r="18415" b="21590"/>
                  <wp:docPr id="14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185" cy="5134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965A58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CCCF67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BAF46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99F38B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447121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A55297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DF8DED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8. Dashboard page</w:t>
      </w:r>
    </w:p>
    <w:p w14:paraId="01FA6CF1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DashboardPage.vue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466"/>
        <w:gridCol w:w="5056"/>
      </w:tblGrid>
      <w:tr w14:paraId="28805F37">
        <w:tc>
          <w:tcPr>
            <w:tcW w:w="4261" w:type="dxa"/>
          </w:tcPr>
          <w:p w14:paraId="48E8E203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&lt;q-page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class="bg-dark text-white"&gt;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class="row"&gt;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class="col-3 q-pa-sm"&gt;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&lt;AlarmPanel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alarms="store.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alarms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class="col-9"&gt;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&lt;MapView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stations="store.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stations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&lt;/q-page&gt;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&lt;script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setup&gt;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{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onMounted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}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'vue'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{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socket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}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'boot/socket'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{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useStationStore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}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'stores/stations'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AlarmPanel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'components/AlarmPanel.vue'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MapView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'components/MapView.vue'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const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store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useStationStore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onMounted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(() =&gt; {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socket.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on(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'sensor_update'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data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 =&gt; {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store.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updateStations(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data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}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})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&lt;/script&gt;</w:t>
            </w:r>
          </w:p>
          <w:p w14:paraId="36751EEB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677D7E9F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3055620" cy="7134860"/>
                  <wp:effectExtent l="0" t="0" r="17780" b="2540"/>
                  <wp:docPr id="15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4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5620" cy="7134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1D6C48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B49D81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ADFA1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9. Dark SCADA tema</w:t>
      </w:r>
    </w:p>
    <w:p w14:paraId="0968EE5C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quasar.config.js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9230" cy="1396365"/>
            <wp:effectExtent l="0" t="0" r="13970" b="635"/>
            <wp:docPr id="1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framework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>: {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</w:t>
      </w:r>
      <w:r>
        <w:rPr>
          <w:rFonts w:hint="default" w:ascii="Calibri Regular" w:hAnsi="Calibri Regular" w:cs="Calibri Regular"/>
          <w:sz w:val="20"/>
          <w:szCs w:val="20"/>
        </w:rPr>
        <w:t>config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>: {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  </w:t>
      </w:r>
      <w:r>
        <w:rPr>
          <w:rFonts w:hint="default" w:ascii="Calibri Regular" w:hAnsi="Calibri Regular" w:cs="Calibri Regular"/>
          <w:sz w:val="20"/>
          <w:szCs w:val="20"/>
        </w:rPr>
        <w:t>dark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: </w:t>
      </w:r>
      <w:r>
        <w:rPr>
          <w:rFonts w:hint="default" w:ascii="Calibri Regular" w:hAnsi="Calibri Regular" w:cs="Calibri Regular"/>
          <w:sz w:val="20"/>
          <w:szCs w:val="20"/>
        </w:rPr>
        <w:t>true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}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}</w:t>
      </w:r>
    </w:p>
    <w:p w14:paraId="62C5565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C0928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10. Pokretanje</w:t>
      </w:r>
    </w:p>
    <w:p w14:paraId="57492E8E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Dev mode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9865" cy="786130"/>
            <wp:effectExtent l="0" t="0" r="13335" b="1270"/>
            <wp:docPr id="1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4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8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7"/>
          <w:rFonts w:hint="default" w:ascii="Calibri Regular" w:hAnsi="Calibri Regular" w:cs="Calibri Regular"/>
          <w:sz w:val="20"/>
          <w:szCs w:val="20"/>
        </w:rPr>
        <w:t>quasar dev</w:t>
      </w:r>
    </w:p>
    <w:p w14:paraId="75E95FB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D98CC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Frontend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7325" cy="553085"/>
            <wp:effectExtent l="0" t="0" r="15875" b="5715"/>
            <wp:docPr id="1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4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5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7"/>
          <w:rFonts w:hint="default" w:ascii="Calibri Regular" w:hAnsi="Calibri Regular" w:cs="Calibri Regular"/>
          <w:sz w:val="20"/>
          <w:szCs w:val="20"/>
        </w:rPr>
        <w:t>http://localhost:9000</w:t>
      </w:r>
    </w:p>
    <w:p w14:paraId="0EEFF28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3B3FC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Što sada radi</w:t>
      </w:r>
    </w:p>
    <w:p w14:paraId="165AC946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Dashboard:</w:t>
      </w:r>
    </w:p>
    <w:p w14:paraId="7BAA18A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realtime websocket </w:t>
      </w:r>
    </w:p>
    <w:p w14:paraId="1A2A913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1000 trafostanica </w:t>
      </w:r>
    </w:p>
    <w:p w14:paraId="133631C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live Leaflet mapa </w:t>
      </w:r>
    </w:p>
    <w:p w14:paraId="553468C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alarm panel </w:t>
      </w:r>
    </w:p>
    <w:p w14:paraId="4B4CC27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popup senzori </w:t>
      </w:r>
    </w:p>
    <w:p w14:paraId="1C82222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dark SCADA UI </w:t>
      </w:r>
    </w:p>
    <w:p w14:paraId="509B8D0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4B892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Sljedeći korak</w:t>
      </w:r>
    </w:p>
    <w:p w14:paraId="2B5FBE8B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Možemo dodati:</w:t>
      </w:r>
    </w:p>
    <w:p w14:paraId="56A61BBD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Live grafove</w:t>
      </w:r>
    </w:p>
    <w:p w14:paraId="647D2CE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voltage trend </w:t>
      </w:r>
    </w:p>
    <w:p w14:paraId="041A428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oil temp trend </w:t>
      </w:r>
    </w:p>
    <w:p w14:paraId="30D31F8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power usage </w:t>
      </w:r>
    </w:p>
    <w:p w14:paraId="39DBCD6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1191F9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SCADA funkcije</w:t>
      </w:r>
    </w:p>
    <w:p w14:paraId="5F9914C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blinking alarmi </w:t>
      </w:r>
    </w:p>
    <w:p w14:paraId="123CD53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status boje </w:t>
      </w:r>
    </w:p>
    <w:p w14:paraId="0AF746F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clusteriranje markera </w:t>
      </w:r>
    </w:p>
    <w:p w14:paraId="1FB4C20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filtering </w:t>
      </w:r>
    </w:p>
    <w:p w14:paraId="05D9F35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search </w:t>
      </w:r>
    </w:p>
    <w:p w14:paraId="4B21D15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fullscreen monitoring </w:t>
      </w:r>
    </w:p>
    <w:p w14:paraId="3309064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CABF1D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Napredne funkcije</w:t>
      </w:r>
    </w:p>
    <w:p w14:paraId="1B37C67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anomaly detection </w:t>
      </w:r>
    </w:p>
    <w:p w14:paraId="1CF51F9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predictive maintenance </w:t>
      </w:r>
    </w:p>
    <w:p w14:paraId="2BF237C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Grafana integration </w:t>
      </w:r>
    </w:p>
    <w:p w14:paraId="67C1798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mobile responsive </w:t>
      </w:r>
    </w:p>
    <w:p w14:paraId="7DD291B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Kubernetes deployment </w:t>
      </w:r>
    </w:p>
    <w:p w14:paraId="0E7F33C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multi-city support </w:t>
      </w:r>
    </w:p>
    <w:p w14:paraId="6764AE2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HEP-style topology view </w:t>
      </w:r>
    </w:p>
    <w:p w14:paraId="4B4A4345">
      <w:pPr>
        <w:pStyle w:val="12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窗体顶端</w:t>
      </w:r>
    </w:p>
    <w:p w14:paraId="601A0E7B">
      <w:pPr>
        <w:keepNext w:val="0"/>
        <w:keepLines w:val="0"/>
        <w:widowControl/>
        <w:suppressLineNumbers w:val="0"/>
        <w:jc w:val="left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eastAsia="宋体" w:cs="Calibri Regular"/>
          <w:kern w:val="0"/>
          <w:sz w:val="20"/>
          <w:szCs w:val="20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" name="AutoShap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AZT&#10;kKnOAAAA/wAAAA8AAAAAAAAAAQAgAAAAIgAAAGRycy9kb3ducmV2LnhtbFBLAQIUABQAAAAIAIdO&#10;4kD/mr4S9AEAABwEAAAOAAAAAAAAAAEAIAAAAB0BAABkcnMvZTJvRG9jLnhtbFBLBQYAAAAABgAG&#10;AFkBAACD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763D8A7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 Regular" w:hAnsi="Calibri Regular" w:cs="Calibri Regular"/>
          <w:sz w:val="20"/>
          <w:szCs w:val="20"/>
        </w:rPr>
      </w:pPr>
    </w:p>
    <w:p w14:paraId="165DB886">
      <w:pPr>
        <w:pStyle w:val="13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窗体底端</w:t>
      </w:r>
    </w:p>
    <w:p w14:paraId="2704F208">
      <w:pPr>
        <w:rPr>
          <w:rFonts w:hint="default" w:ascii="Calibri Regular" w:hAnsi="Calibri Regular" w:cs="Calibri Regular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Regular">
    <w:panose1 w:val="020F0702030404030204"/>
    <w:charset w:val="00"/>
    <w:family w:val="auto"/>
    <w:pitch w:val="default"/>
    <w:sig w:usb0="E10002FF" w:usb1="4000ACFF" w:usb2="00000009" w:usb3="00000000" w:csb0="2000019F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B97851"/>
    <w:multiLevelType w:val="multilevel"/>
    <w:tmpl w:val="9FB978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F7C57F4"/>
    <w:multiLevelType w:val="multilevel"/>
    <w:tmpl w:val="EF7C57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FF26C62"/>
    <w:multiLevelType w:val="multilevel"/>
    <w:tmpl w:val="EFF26C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FFFDAA3"/>
    <w:multiLevelType w:val="multilevel"/>
    <w:tmpl w:val="EFFFDA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5F4A010"/>
    <w:multiLevelType w:val="multilevel"/>
    <w:tmpl w:val="F5F4A0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6EF0BB8"/>
    <w:multiLevelType w:val="multilevel"/>
    <w:tmpl w:val="F6EF0B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DB5015A"/>
    <w:multiLevelType w:val="multilevel"/>
    <w:tmpl w:val="FDB501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F16B535"/>
    <w:multiLevelType w:val="multilevel"/>
    <w:tmpl w:val="FF16B5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F5D9746"/>
    <w:multiLevelType w:val="multilevel"/>
    <w:tmpl w:val="FF5D97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FFA7766"/>
    <w:multiLevelType w:val="multilevel"/>
    <w:tmpl w:val="FFFA77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FF91051"/>
    <w:multiLevelType w:val="multilevel"/>
    <w:tmpl w:val="3FF910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ADA7A93"/>
    <w:multiLevelType w:val="singleLevel"/>
    <w:tmpl w:val="5ADA7A93"/>
    <w:lvl w:ilvl="0" w:tentative="0">
      <w:start w:val="4"/>
      <w:numFmt w:val="decimal"/>
      <w:suff w:val="space"/>
      <w:lvlText w:val="%1."/>
      <w:lvlJc w:val="left"/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3"/>
  </w:num>
  <w:num w:numId="5">
    <w:abstractNumId w:val="2"/>
  </w:num>
  <w:num w:numId="6">
    <w:abstractNumId w:val="4"/>
  </w:num>
  <w:num w:numId="7">
    <w:abstractNumId w:val="10"/>
  </w:num>
  <w:num w:numId="8">
    <w:abstractNumId w:val="11"/>
  </w:num>
  <w:num w:numId="9">
    <w:abstractNumId w:val="0"/>
  </w:num>
  <w:num w:numId="10">
    <w:abstractNumId w:val="8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DB6BB15"/>
    <w:rsid w:val="1FBB7287"/>
    <w:rsid w:val="73DF0A5D"/>
    <w:rsid w:val="DDB6BB15"/>
    <w:rsid w:val="DFDC5800"/>
    <w:rsid w:val="FA7E7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uiPriority w:val="0"/>
    <w:rPr>
      <w:color w:val="800080"/>
      <w:u w:val="single"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Hyperlink"/>
    <w:basedOn w:val="4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table" w:styleId="11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_Style 9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customStyle="1" w:styleId="13">
    <w:name w:val="_Style 10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2026-05-16T21:35:00Z</dcterms:created>
  <dc:creator>Hiwe IT</dc:creator>
  <cp:lastModifiedBy>Hiwe IT</cp:lastModifiedBy>
  <dcterms:modified xsi:type="dcterms:W3CDTF">2026-05-17T17:55:35Z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C4C379431BC062BFE0B8086AD3948E78_41</vt:lpwstr>
  </property>
</Properties>
</file>