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8A289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Scada Transformer Dashboard Vue Quasar</w:t>
      </w:r>
    </w:p>
    <w:bookmarkEnd w:id="0"/>
    <w:p w14:paraId="3C9DD4EE">
      <w:pPr>
        <w:rPr>
          <w:rFonts w:hint="default" w:ascii="Calibri Regular" w:hAnsi="Calibri Regular" w:cs="Calibri Regular"/>
          <w:sz w:val="20"/>
          <w:szCs w:val="20"/>
        </w:rPr>
      </w:pPr>
    </w:p>
    <w:p w14:paraId="2B90152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Transformer Dashboard — Vue.js + Quasar</w:t>
      </w:r>
    </w:p>
    <w:p w14:paraId="7F15C1D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Overview</w:t>
      </w:r>
    </w:p>
    <w:p w14:paraId="03E9B8E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This SCADA dashboard is designed for real-time transformer monitoring within the Smart Grid Digital Twin platform.</w:t>
      </w:r>
    </w:p>
    <w:p w14:paraId="4B827A0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dashboard visualizes:</w:t>
      </w:r>
    </w:p>
    <w:p w14:paraId="02E07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telemetry</w:t>
      </w:r>
    </w:p>
    <w:p w14:paraId="534D84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monitoring</w:t>
      </w:r>
    </w:p>
    <w:p w14:paraId="37F0B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&amp; gas diagnostics</w:t>
      </w:r>
    </w:p>
    <w:p w14:paraId="0432D4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 score</w:t>
      </w:r>
    </w:p>
    <w:p w14:paraId="5179BB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indicators</w:t>
      </w:r>
    </w:p>
    <w:p w14:paraId="1FEAB0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states</w:t>
      </w:r>
    </w:p>
    <w:p w14:paraId="62AE4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forecasting</w:t>
      </w:r>
    </w:p>
    <w:p w14:paraId="4FCCE8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sensor analytics</w:t>
      </w:r>
    </w:p>
    <w:p w14:paraId="184F2CFA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design follows modern industrial SCADA principles:</w:t>
      </w:r>
    </w:p>
    <w:p w14:paraId="5AB43F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Dark industrial UI</w:t>
      </w:r>
    </w:p>
    <w:p w14:paraId="34C4CE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updates</w:t>
      </w:r>
    </w:p>
    <w:p w14:paraId="28D4E5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GIS-ready integration</w:t>
      </w:r>
    </w:p>
    <w:p w14:paraId="54F671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Operator-friendly visualization</w:t>
      </w:r>
    </w:p>
    <w:p w14:paraId="5715DF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prioritization</w:t>
      </w:r>
    </w:p>
    <w:p w14:paraId="60143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awareness</w:t>
      </w:r>
    </w:p>
    <w:p w14:paraId="49BE164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83B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Layout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064510" cy="2979420"/>
            <wp:effectExtent l="0" t="0" r="8890" b="1778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4C4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5047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6D54AF3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Frontend</w:t>
      </w:r>
    </w:p>
    <w:p w14:paraId="01F74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Vue.js</w:t>
      </w:r>
    </w:p>
    <w:p w14:paraId="2C8E23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 Framework</w:t>
      </w:r>
    </w:p>
    <w:p w14:paraId="0AB979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</w:t>
      </w:r>
    </w:p>
    <w:p w14:paraId="172B4A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WebSockets</w:t>
      </w:r>
    </w:p>
    <w:p w14:paraId="46BA6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Leaflet (optional GIS integration)</w:t>
      </w:r>
    </w:p>
    <w:p w14:paraId="1AA697E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Integration</w:t>
      </w:r>
    </w:p>
    <w:p w14:paraId="34A2AF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FastAPI</w:t>
      </w:r>
    </w:p>
    <w:p w14:paraId="7C7E4C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Socket.IO</w:t>
      </w:r>
    </w:p>
    <w:p w14:paraId="261521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</w:t>
      </w:r>
    </w:p>
    <w:p w14:paraId="68F8FF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</w:t>
      </w:r>
    </w:p>
    <w:p w14:paraId="2F97DB1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52B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Sensors</w:t>
      </w:r>
    </w:p>
    <w:p w14:paraId="25182E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Sensors</w:t>
      </w:r>
    </w:p>
    <w:p w14:paraId="51009BC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59F851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 voltage monitoring</w:t>
      </w:r>
    </w:p>
    <w:p w14:paraId="64735A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stability</w:t>
      </w:r>
    </w:p>
    <w:p w14:paraId="3B3679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imbalance</w:t>
      </w:r>
    </w:p>
    <w:p w14:paraId="1311866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356197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load current</w:t>
      </w:r>
    </w:p>
    <w:p w14:paraId="082D3B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detection</w:t>
      </w:r>
    </w:p>
    <w:p w14:paraId="744BDB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Phase imbalance</w:t>
      </w:r>
    </w:p>
    <w:p w14:paraId="024907E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35A82B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frequency stability</w:t>
      </w:r>
    </w:p>
    <w:p w14:paraId="1DDB9B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 anomalies</w:t>
      </w:r>
    </w:p>
    <w:p w14:paraId="44509AF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Active Power</w:t>
      </w:r>
    </w:p>
    <w:p w14:paraId="7C9CD0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power transfer</w:t>
      </w:r>
    </w:p>
    <w:p w14:paraId="6772A7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Consumption analytics</w:t>
      </w:r>
    </w:p>
    <w:p w14:paraId="1652A5D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Reactive Power</w:t>
      </w:r>
    </w:p>
    <w:p w14:paraId="0F961A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Reactive compensation monitoring</w:t>
      </w:r>
    </w:p>
    <w:p w14:paraId="5135B3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balancing</w:t>
      </w:r>
    </w:p>
    <w:p w14:paraId="7067D76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(THD)</w:t>
      </w:r>
    </w:p>
    <w:p w14:paraId="1E2157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 monitoring</w:t>
      </w:r>
    </w:p>
    <w:p w14:paraId="48F4B1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 distortion detection</w:t>
      </w:r>
    </w:p>
    <w:p w14:paraId="6146844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77AA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Sensors</w:t>
      </w:r>
    </w:p>
    <w:p w14:paraId="32C23E3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2EFC06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oil thermal state</w:t>
      </w:r>
    </w:p>
    <w:p w14:paraId="31C6A0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 detection</w:t>
      </w:r>
    </w:p>
    <w:p w14:paraId="62BE208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Winding Temperature</w:t>
      </w:r>
    </w:p>
    <w:p w14:paraId="607FD7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transformer stress</w:t>
      </w:r>
    </w:p>
    <w:p w14:paraId="6612CA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degradation monitoring</w:t>
      </w:r>
    </w:p>
    <w:p w14:paraId="522854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Busbar Temperature</w:t>
      </w:r>
    </w:p>
    <w:p w14:paraId="4F6C83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Connection overheating detection</w:t>
      </w:r>
    </w:p>
    <w:p w14:paraId="0FB9E81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Ambient Temperature</w:t>
      </w:r>
    </w:p>
    <w:p w14:paraId="049274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Environmental conditions</w:t>
      </w:r>
    </w:p>
    <w:p w14:paraId="6FD3F2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Cooling efficiency analysis</w:t>
      </w:r>
    </w:p>
    <w:p w14:paraId="48FA23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015B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&amp; Gas Monitoring</w:t>
      </w:r>
    </w:p>
    <w:p w14:paraId="5E74AB8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Level</w:t>
      </w:r>
    </w:p>
    <w:p w14:paraId="4C6CB3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volume monitoring</w:t>
      </w:r>
    </w:p>
    <w:p w14:paraId="6DE040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Leakage detection</w:t>
      </w:r>
    </w:p>
    <w:p w14:paraId="57BC720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Pressure</w:t>
      </w:r>
    </w:p>
    <w:p w14:paraId="6724E8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Pressure abnormalities</w:t>
      </w:r>
    </w:p>
    <w:p w14:paraId="3B69AD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stress indication</w:t>
      </w:r>
    </w:p>
    <w:p w14:paraId="720A34B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Humidity</w:t>
      </w:r>
    </w:p>
    <w:p w14:paraId="58D21A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Moisture detection</w:t>
      </w:r>
    </w:p>
    <w:p w14:paraId="7BF8D6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Insulation degradation risk</w:t>
      </w:r>
    </w:p>
    <w:p w14:paraId="092FDE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Hydrogen (H2)</w:t>
      </w:r>
    </w:p>
    <w:p w14:paraId="428277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Arc discharge indicator</w:t>
      </w:r>
    </w:p>
    <w:p w14:paraId="0E0987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Internal fault indication</w:t>
      </w:r>
    </w:p>
    <w:p w14:paraId="0B96724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Methane (CH4)</w:t>
      </w:r>
    </w:p>
    <w:p w14:paraId="3BF4C9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decomposition detection</w:t>
      </w:r>
    </w:p>
    <w:p w14:paraId="528CE9D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Acetylene (C2H2)</w:t>
      </w:r>
    </w:p>
    <w:p w14:paraId="32F8BB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 fault detection</w:t>
      </w:r>
    </w:p>
    <w:p w14:paraId="441053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High-energy discharge indicator</w:t>
      </w:r>
    </w:p>
    <w:p w14:paraId="47DE0C3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029E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Visualization Components</w:t>
      </w:r>
    </w:p>
    <w:p w14:paraId="3A2D270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Transformer Status Card</w:t>
      </w:r>
    </w:p>
    <w:p w14:paraId="5D23849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7A25D1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name</w:t>
      </w:r>
    </w:p>
    <w:p w14:paraId="69F4BC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state</w:t>
      </w:r>
    </w:p>
    <w:p w14:paraId="74B5F27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percentage</w:t>
      </w:r>
    </w:p>
    <w:p w14:paraId="00DE72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</w:t>
      </w:r>
    </w:p>
    <w:p w14:paraId="29D7AC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risk score</w:t>
      </w:r>
    </w:p>
    <w:p w14:paraId="0F8A56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lifetime</w:t>
      </w:r>
    </w:p>
    <w:p w14:paraId="3187101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Status Colors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2118"/>
      </w:tblGrid>
      <w:tr w14:paraId="61B81841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715B39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2073" w:type="dxa"/>
            <w:shd w:val="clear"/>
            <w:vAlign w:val="center"/>
          </w:tcPr>
          <w:p w14:paraId="7D9B2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Color</w:t>
            </w:r>
          </w:p>
        </w:tc>
      </w:tr>
      <w:tr w14:paraId="3B13D421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6A382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Healthy</w:t>
            </w:r>
          </w:p>
        </w:tc>
        <w:tc>
          <w:tcPr>
            <w:tcW w:w="2073" w:type="dxa"/>
            <w:shd w:val="clear"/>
            <w:vAlign w:val="center"/>
          </w:tcPr>
          <w:p w14:paraId="6B6AA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Green</w:t>
            </w:r>
          </w:p>
        </w:tc>
      </w:tr>
      <w:tr w14:paraId="12026D3C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56D39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Warning</w:t>
            </w:r>
          </w:p>
        </w:tc>
        <w:tc>
          <w:tcPr>
            <w:tcW w:w="2073" w:type="dxa"/>
            <w:shd w:val="clear"/>
            <w:vAlign w:val="center"/>
          </w:tcPr>
          <w:p w14:paraId="0F3AF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Orange</w:t>
            </w:r>
          </w:p>
        </w:tc>
      </w:tr>
      <w:tr w14:paraId="3B33F337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08FE1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2073" w:type="dxa"/>
            <w:shd w:val="clear"/>
            <w:vAlign w:val="center"/>
          </w:tcPr>
          <w:p w14:paraId="786DB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Red</w:t>
            </w:r>
          </w:p>
        </w:tc>
      </w:tr>
      <w:tr w14:paraId="253957F0">
        <w:trPr>
          <w:tblCellSpacing w:w="15" w:type="dxa"/>
        </w:trPr>
        <w:tc>
          <w:tcPr>
            <w:tcW w:w="1522" w:type="dxa"/>
            <w:shd w:val="clear"/>
            <w:vAlign w:val="center"/>
          </w:tcPr>
          <w:p w14:paraId="043CE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Offline</w:t>
            </w:r>
          </w:p>
        </w:tc>
        <w:tc>
          <w:tcPr>
            <w:tcW w:w="2073" w:type="dxa"/>
            <w:shd w:val="clear"/>
            <w:vAlign w:val="center"/>
          </w:tcPr>
          <w:p w14:paraId="708C8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Gray</w:t>
            </w:r>
          </w:p>
        </w:tc>
      </w:tr>
    </w:tbl>
    <w:p w14:paraId="35002F0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657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Realtime Gauges</w:t>
      </w:r>
    </w:p>
    <w:p w14:paraId="092A0AC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Circular Gauges</w:t>
      </w:r>
    </w:p>
    <w:p w14:paraId="0A2FF6C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Used for:</w:t>
      </w:r>
    </w:p>
    <w:p w14:paraId="13D89D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230B0E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0A3B8B2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3018E2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49843A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Load</w:t>
      </w:r>
    </w:p>
    <w:p w14:paraId="47D0174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Visualization</w:t>
      </w:r>
    </w:p>
    <w:p w14:paraId="04FE39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Green zone = Normal</w:t>
      </w:r>
    </w:p>
    <w:p w14:paraId="565545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Orange zone = Warning</w:t>
      </w:r>
    </w:p>
    <w:p w14:paraId="35D76E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 zone = Critical</w:t>
      </w:r>
    </w:p>
    <w:p w14:paraId="77B1BEA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A47F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AI Analytics Panel</w:t>
      </w:r>
    </w:p>
    <w:p w14:paraId="0E548EB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06903E5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Prediction</w:t>
      </w:r>
    </w:p>
    <w:p w14:paraId="0D950E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Predicted load in next 30–60 minutes</w:t>
      </w:r>
    </w:p>
    <w:p w14:paraId="5FFDABE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Risk</w:t>
      </w:r>
    </w:p>
    <w:p w14:paraId="4A58B3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 score</w:t>
      </w:r>
    </w:p>
    <w:p w14:paraId="735806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 indication</w:t>
      </w:r>
    </w:p>
    <w:p w14:paraId="3EE5CF0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Lifetime Prediction</w:t>
      </w:r>
    </w:p>
    <w:p w14:paraId="680B01C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transformer life estimation</w:t>
      </w:r>
    </w:p>
    <w:p w14:paraId="595FA1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trend</w:t>
      </w:r>
    </w:p>
    <w:p w14:paraId="279EBDE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</w:t>
      </w:r>
    </w:p>
    <w:p w14:paraId="2BB3FE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Combined AI + physics score</w:t>
      </w:r>
    </w:p>
    <w:p w14:paraId="7B6BC52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7B8C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Oil &amp; Gas Diagnostic Panel</w:t>
      </w:r>
    </w:p>
    <w:p w14:paraId="4CD0D400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Visualizes:</w:t>
      </w:r>
    </w:p>
    <w:p w14:paraId="627B0B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concentration trends</w:t>
      </w:r>
    </w:p>
    <w:p w14:paraId="511E87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Dissolved Gas Analysis (DGA)</w:t>
      </w:r>
    </w:p>
    <w:p w14:paraId="166DDA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insulation condition</w:t>
      </w:r>
    </w:p>
    <w:p w14:paraId="5B56068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Arc fault indicators</w:t>
      </w:r>
    </w:p>
    <w:p w14:paraId="70A5B57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Charts</w:t>
      </w:r>
    </w:p>
    <w:p w14:paraId="58DBD0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Hydrogen trend</w:t>
      </w:r>
    </w:p>
    <w:p w14:paraId="336F69D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Methane trend</w:t>
      </w:r>
    </w:p>
    <w:p w14:paraId="0D1411D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Acetylene trend</w:t>
      </w:r>
    </w:p>
    <w:p w14:paraId="1234056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Moisture trend</w:t>
      </w:r>
    </w:p>
    <w:p w14:paraId="390DC01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011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Alarm Management Panel</w:t>
      </w:r>
    </w:p>
    <w:p w14:paraId="36FED4D8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0A67535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 Alarms</w:t>
      </w:r>
    </w:p>
    <w:p w14:paraId="1B5FBB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</w:t>
      </w:r>
    </w:p>
    <w:p w14:paraId="6A3999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</w:t>
      </w:r>
    </w:p>
    <w:p w14:paraId="2BED70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instability</w:t>
      </w:r>
    </w:p>
    <w:p w14:paraId="3D286A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spike</w:t>
      </w:r>
    </w:p>
    <w:p w14:paraId="19E45D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anomaly</w:t>
      </w:r>
    </w:p>
    <w:p w14:paraId="4DF34B1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Features</w:t>
      </w:r>
    </w:p>
    <w:p w14:paraId="24413ED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blinking alerts</w:t>
      </w:r>
    </w:p>
    <w:p w14:paraId="03094CE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Severity prioritization</w:t>
      </w:r>
    </w:p>
    <w:p w14:paraId="5384D5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acknowledgment</w:t>
      </w:r>
    </w:p>
    <w:p w14:paraId="4DBE58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Historical timeline</w:t>
      </w:r>
    </w:p>
    <w:p w14:paraId="0FF5C8E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595D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Digital Twin Visualization</w:t>
      </w:r>
    </w:p>
    <w:p w14:paraId="6856319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Displays:</w:t>
      </w:r>
    </w:p>
    <w:p w14:paraId="31197C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transformer state</w:t>
      </w:r>
    </w:p>
    <w:p w14:paraId="0A2B05F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stress model</w:t>
      </w:r>
    </w:p>
    <w:p w14:paraId="766376A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flow condition</w:t>
      </w:r>
    </w:p>
    <w:p w14:paraId="443228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state</w:t>
      </w:r>
    </w:p>
    <w:p w14:paraId="71D3605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risk propagation</w:t>
      </w:r>
    </w:p>
    <w:p w14:paraId="6F3CF90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169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&amp; Predictive Maintenance Integration</w:t>
      </w:r>
    </w:p>
    <w:p w14:paraId="7307A3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Models Used</w:t>
      </w:r>
    </w:p>
    <w:p w14:paraId="640B393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Anomaly Detection</w:t>
      </w:r>
    </w:p>
    <w:p w14:paraId="13E1451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Detects:</w:t>
      </w:r>
    </w:p>
    <w:p w14:paraId="4274F5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abnormal temperature rise</w:t>
      </w:r>
    </w:p>
    <w:p w14:paraId="6F9239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conditions</w:t>
      </w:r>
    </w:p>
    <w:p w14:paraId="058531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 anomalies</w:t>
      </w:r>
    </w:p>
    <w:p w14:paraId="74E109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abnormalities</w:t>
      </w:r>
    </w:p>
    <w:p w14:paraId="575A2B0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Forecasting</w:t>
      </w:r>
    </w:p>
    <w:p w14:paraId="6EF2D65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Predicts:</w:t>
      </w:r>
    </w:p>
    <w:p w14:paraId="493C69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transformer load</w:t>
      </w:r>
    </w:p>
    <w:p w14:paraId="2847C5D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peak demand</w:t>
      </w:r>
    </w:p>
    <w:p w14:paraId="21841D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probability</w:t>
      </w:r>
    </w:p>
    <w:p w14:paraId="0DBBF3F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0CCA18C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Calculates:</w:t>
      </w:r>
    </w:p>
    <w:p w14:paraId="7F2CA2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</w:t>
      </w:r>
    </w:p>
    <w:p w14:paraId="196080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</w:t>
      </w:r>
    </w:p>
    <w:p w14:paraId="12C797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stress</w:t>
      </w:r>
    </w:p>
    <w:p w14:paraId="2978D0F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Lifetime Prediction</w:t>
      </w:r>
    </w:p>
    <w:p w14:paraId="426FE13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Estimates:</w:t>
      </w:r>
    </w:p>
    <w:p w14:paraId="28D611C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useful life</w:t>
      </w:r>
    </w:p>
    <w:p w14:paraId="350183B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acceleration</w:t>
      </w:r>
    </w:p>
    <w:p w14:paraId="5E1E4C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urgency</w:t>
      </w:r>
    </w:p>
    <w:p w14:paraId="48B97A0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C515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Data Flow</w:t>
      </w:r>
    </w:p>
    <w:p w14:paraId="5775B60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233930" cy="2378710"/>
            <wp:effectExtent l="0" t="0" r="1270" b="889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2D1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Use Cases</w:t>
      </w:r>
    </w:p>
    <w:p w14:paraId="26A36CA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Operator Monitoring</w:t>
      </w:r>
    </w:p>
    <w:p w14:paraId="1EE789D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transformer supervision</w:t>
      </w:r>
    </w:p>
    <w:p w14:paraId="5E108C6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response</w:t>
      </w:r>
    </w:p>
    <w:p w14:paraId="6AA4A5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stability analysis</w:t>
      </w:r>
    </w:p>
    <w:p w14:paraId="472638B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</w:t>
      </w:r>
    </w:p>
    <w:p w14:paraId="02413E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scheduling</w:t>
      </w:r>
    </w:p>
    <w:p w14:paraId="193E77C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prevention</w:t>
      </w:r>
    </w:p>
    <w:p w14:paraId="1AD4660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 optimization</w:t>
      </w:r>
    </w:p>
    <w:p w14:paraId="77477CA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Smart Grid Operations</w:t>
      </w:r>
    </w:p>
    <w:p w14:paraId="23D755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balancing</w:t>
      </w:r>
    </w:p>
    <w:p w14:paraId="037CFFA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 management</w:t>
      </w:r>
    </w:p>
    <w:p w14:paraId="607657B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prevention</w:t>
      </w:r>
    </w:p>
    <w:p w14:paraId="39AB406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Simulation</w:t>
      </w:r>
    </w:p>
    <w:p w14:paraId="0580B56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What-if scenarios</w:t>
      </w:r>
    </w:p>
    <w:p w14:paraId="75CDE4F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Stress testing</w:t>
      </w:r>
    </w:p>
    <w:p w14:paraId="623E47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state simulation</w:t>
      </w:r>
    </w:p>
    <w:p w14:paraId="0C57910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C42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Readiness</w:t>
      </w:r>
    </w:p>
    <w:p w14:paraId="285D9E1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SCADA platform is designed for:</w:t>
      </w:r>
    </w:p>
    <w:p w14:paraId="02365A5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Large-scale utility environments</w:t>
      </w:r>
    </w:p>
    <w:p w14:paraId="4A371E3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Distributed substations</w:t>
      </w:r>
    </w:p>
    <w:p w14:paraId="6C9B6F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Multi-region deployments</w:t>
      </w:r>
    </w:p>
    <w:p w14:paraId="1B70E81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High-availability architectures</w:t>
      </w:r>
    </w:p>
    <w:p w14:paraId="16C52B7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Kubernetes deployments</w:t>
      </w:r>
    </w:p>
    <w:p w14:paraId="070F365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computing integration</w:t>
      </w:r>
    </w:p>
    <w:p w14:paraId="19EDCE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E67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Enhancements</w:t>
      </w:r>
    </w:p>
    <w:p w14:paraId="6A62700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Advanced Features</w:t>
      </w:r>
    </w:p>
    <w:p w14:paraId="57E1D4F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3D transformer visualization</w:t>
      </w:r>
    </w:p>
    <w:p w14:paraId="623618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 overlays</w:t>
      </w:r>
    </w:p>
    <w:p w14:paraId="3777AC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flow animation</w:t>
      </w:r>
    </w:p>
    <w:p w14:paraId="37F96BC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topology view</w:t>
      </w:r>
    </w:p>
    <w:p w14:paraId="544B5F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propagation map</w:t>
      </w:r>
    </w:p>
    <w:p w14:paraId="2FE6B50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AI-assisted operator recommendations</w:t>
      </w:r>
    </w:p>
    <w:p w14:paraId="3815274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Reinforcement learning control systems</w:t>
      </w:r>
    </w:p>
    <w:p w14:paraId="13E41F2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3312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Conclusion</w:t>
      </w:r>
    </w:p>
    <w:p w14:paraId="0C3451D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SCADA Transformer Dashboard provides a modern industrial-grade operational interface for real-time monitoring, predictive maintenance, AI analytics, and Digital Twin visualization.</w:t>
      </w:r>
    </w:p>
    <w:p w14:paraId="3BEA729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By combining CrateDB, EMQX, FastAPI, Vue.js, Quasar, and AI forecasting technologies, the platform enables utility operators to transition toward intelligent Smart Grid operations and predictive infrastructure management.</w:t>
      </w:r>
    </w:p>
    <w:p w14:paraId="14E409A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Napravio sam kompletan SCADA Transformer Dashboard dokument za web aplikaciju, uključujući:</w:t>
      </w:r>
    </w:p>
    <w:p w14:paraId="20A561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sve senzore koje smo definirali </w:t>
      </w:r>
    </w:p>
    <w:p w14:paraId="096FAA8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SCADA vizualizaciju </w:t>
      </w:r>
    </w:p>
    <w:p w14:paraId="50D0750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analytics i predictive maintenance </w:t>
      </w:r>
    </w:p>
    <w:p w14:paraId="129480E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prikaz </w:t>
      </w:r>
    </w:p>
    <w:p w14:paraId="2E659D5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management </w:t>
      </w:r>
    </w:p>
    <w:p w14:paraId="65C6222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&amp; gas diagnostics </w:t>
      </w:r>
    </w:p>
    <w:p w14:paraId="65316A4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health monitoring </w:t>
      </w:r>
    </w:p>
    <w:p w14:paraId="7DA9BBC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enterprise arhitekturu </w:t>
      </w:r>
    </w:p>
    <w:p w14:paraId="14CD0C1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Vue.js + Quasar frontend koncept </w:t>
      </w:r>
    </w:p>
    <w:p w14:paraId="24F12B1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Dokument je pripremljen kao profesionalni opis web aplikacije za razvojni i prodajni tim.</w:t>
      </w:r>
    </w:p>
    <w:p w14:paraId="7F03E9E9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FDAA7"/>
    <w:multiLevelType w:val="multilevel"/>
    <w:tmpl w:val="854FD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FF160C"/>
    <w:multiLevelType w:val="multilevel"/>
    <w:tmpl w:val="9FFF1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D7B2E4"/>
    <w:multiLevelType w:val="multilevel"/>
    <w:tmpl w:val="AFD7B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D5A372"/>
    <w:multiLevelType w:val="multilevel"/>
    <w:tmpl w:val="B6D5A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7D52E9"/>
    <w:multiLevelType w:val="multilevel"/>
    <w:tmpl w:val="B77D5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CE1CAB"/>
    <w:multiLevelType w:val="multilevel"/>
    <w:tmpl w:val="B9CE1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E2A84E"/>
    <w:multiLevelType w:val="multilevel"/>
    <w:tmpl w:val="BAE2A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EE6CAB"/>
    <w:multiLevelType w:val="multilevel"/>
    <w:tmpl w:val="BEEE6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7D5419"/>
    <w:multiLevelType w:val="multilevel"/>
    <w:tmpl w:val="BF7D5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FF21D9"/>
    <w:multiLevelType w:val="multilevel"/>
    <w:tmpl w:val="CBFF2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9AF4CB"/>
    <w:multiLevelType w:val="multilevel"/>
    <w:tmpl w:val="CF9AF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B25079"/>
    <w:multiLevelType w:val="multilevel"/>
    <w:tmpl w:val="DDB25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C9ABDB"/>
    <w:multiLevelType w:val="multilevel"/>
    <w:tmpl w:val="DDC9A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FB7514"/>
    <w:multiLevelType w:val="multilevel"/>
    <w:tmpl w:val="DFFB7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D7DEF7"/>
    <w:multiLevelType w:val="multilevel"/>
    <w:tmpl w:val="EFD7D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FF2884"/>
    <w:multiLevelType w:val="multilevel"/>
    <w:tmpl w:val="EFFF2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29F101C"/>
    <w:multiLevelType w:val="multilevel"/>
    <w:tmpl w:val="F29F1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5F91ED0"/>
    <w:multiLevelType w:val="multilevel"/>
    <w:tmpl w:val="F5F91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77CE07"/>
    <w:multiLevelType w:val="multilevel"/>
    <w:tmpl w:val="F777C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92F30A4"/>
    <w:multiLevelType w:val="multilevel"/>
    <w:tmpl w:val="F92F3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B5E8CB8"/>
    <w:multiLevelType w:val="multilevel"/>
    <w:tmpl w:val="FB5E8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BEC79E3"/>
    <w:multiLevelType w:val="multilevel"/>
    <w:tmpl w:val="FBEC7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BEEA618"/>
    <w:multiLevelType w:val="multilevel"/>
    <w:tmpl w:val="FBEEA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CFEEA1A"/>
    <w:multiLevelType w:val="multilevel"/>
    <w:tmpl w:val="FCFEE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D322780"/>
    <w:multiLevelType w:val="multilevel"/>
    <w:tmpl w:val="FD322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E6FCD54"/>
    <w:multiLevelType w:val="multilevel"/>
    <w:tmpl w:val="FE6F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7B7034"/>
    <w:multiLevelType w:val="multilevel"/>
    <w:tmpl w:val="FF7B7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B68D30"/>
    <w:multiLevelType w:val="multilevel"/>
    <w:tmpl w:val="FFB68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BDA0AD"/>
    <w:multiLevelType w:val="multilevel"/>
    <w:tmpl w:val="FFBDA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C79D3A"/>
    <w:multiLevelType w:val="multilevel"/>
    <w:tmpl w:val="FFC79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DE4D95"/>
    <w:multiLevelType w:val="multilevel"/>
    <w:tmpl w:val="FFDE4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DF1A4E"/>
    <w:multiLevelType w:val="multilevel"/>
    <w:tmpl w:val="FFDF1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EB742"/>
    <w:multiLevelType w:val="multilevel"/>
    <w:tmpl w:val="FFFEB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7BBD90B"/>
    <w:multiLevelType w:val="multilevel"/>
    <w:tmpl w:val="17BBD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DBF9FF7"/>
    <w:multiLevelType w:val="multilevel"/>
    <w:tmpl w:val="3DBF9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FE765BD"/>
    <w:multiLevelType w:val="multilevel"/>
    <w:tmpl w:val="3FE76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FEE8E24"/>
    <w:multiLevelType w:val="multilevel"/>
    <w:tmpl w:val="3FEE8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E779746"/>
    <w:multiLevelType w:val="multilevel"/>
    <w:tmpl w:val="4E779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1FF4086"/>
    <w:multiLevelType w:val="multilevel"/>
    <w:tmpl w:val="71FF4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AAA85F7"/>
    <w:multiLevelType w:val="multilevel"/>
    <w:tmpl w:val="7AAA8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AFF2565"/>
    <w:multiLevelType w:val="multilevel"/>
    <w:tmpl w:val="7AFF2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CDC74F8"/>
    <w:multiLevelType w:val="multilevel"/>
    <w:tmpl w:val="7CDC7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FFE4BBD"/>
    <w:multiLevelType w:val="multilevel"/>
    <w:tmpl w:val="7FFE4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23"/>
  </w:num>
  <w:num w:numId="3">
    <w:abstractNumId w:val="31"/>
  </w:num>
  <w:num w:numId="4">
    <w:abstractNumId w:val="16"/>
  </w:num>
  <w:num w:numId="5">
    <w:abstractNumId w:val="24"/>
  </w:num>
  <w:num w:numId="6">
    <w:abstractNumId w:val="41"/>
  </w:num>
  <w:num w:numId="7">
    <w:abstractNumId w:val="3"/>
  </w:num>
  <w:num w:numId="8">
    <w:abstractNumId w:val="19"/>
  </w:num>
  <w:num w:numId="9">
    <w:abstractNumId w:val="0"/>
  </w:num>
  <w:num w:numId="10">
    <w:abstractNumId w:val="42"/>
  </w:num>
  <w:num w:numId="11">
    <w:abstractNumId w:val="18"/>
  </w:num>
  <w:num w:numId="12">
    <w:abstractNumId w:val="15"/>
  </w:num>
  <w:num w:numId="13">
    <w:abstractNumId w:val="9"/>
  </w:num>
  <w:num w:numId="14">
    <w:abstractNumId w:val="29"/>
  </w:num>
  <w:num w:numId="15">
    <w:abstractNumId w:val="40"/>
  </w:num>
  <w:num w:numId="16">
    <w:abstractNumId w:val="7"/>
  </w:num>
  <w:num w:numId="17">
    <w:abstractNumId w:val="38"/>
  </w:num>
  <w:num w:numId="18">
    <w:abstractNumId w:val="4"/>
  </w:num>
  <w:num w:numId="19">
    <w:abstractNumId w:val="10"/>
  </w:num>
  <w:num w:numId="20">
    <w:abstractNumId w:val="27"/>
  </w:num>
  <w:num w:numId="21">
    <w:abstractNumId w:val="17"/>
  </w:num>
  <w:num w:numId="22">
    <w:abstractNumId w:val="26"/>
  </w:num>
  <w:num w:numId="23">
    <w:abstractNumId w:val="25"/>
  </w:num>
  <w:num w:numId="24">
    <w:abstractNumId w:val="12"/>
  </w:num>
  <w:num w:numId="25">
    <w:abstractNumId w:val="34"/>
  </w:num>
  <w:num w:numId="26">
    <w:abstractNumId w:val="8"/>
  </w:num>
  <w:num w:numId="27">
    <w:abstractNumId w:val="11"/>
  </w:num>
  <w:num w:numId="28">
    <w:abstractNumId w:val="2"/>
  </w:num>
  <w:num w:numId="29">
    <w:abstractNumId w:val="28"/>
  </w:num>
  <w:num w:numId="30">
    <w:abstractNumId w:val="1"/>
  </w:num>
  <w:num w:numId="31">
    <w:abstractNumId w:val="5"/>
  </w:num>
  <w:num w:numId="32">
    <w:abstractNumId w:val="32"/>
  </w:num>
  <w:num w:numId="33">
    <w:abstractNumId w:val="39"/>
  </w:num>
  <w:num w:numId="34">
    <w:abstractNumId w:val="35"/>
  </w:num>
  <w:num w:numId="35">
    <w:abstractNumId w:val="30"/>
  </w:num>
  <w:num w:numId="36">
    <w:abstractNumId w:val="21"/>
  </w:num>
  <w:num w:numId="37">
    <w:abstractNumId w:val="22"/>
  </w:num>
  <w:num w:numId="38">
    <w:abstractNumId w:val="36"/>
  </w:num>
  <w:num w:numId="39">
    <w:abstractNumId w:val="37"/>
  </w:num>
  <w:num w:numId="40">
    <w:abstractNumId w:val="20"/>
  </w:num>
  <w:num w:numId="41">
    <w:abstractNumId w:val="14"/>
  </w:num>
  <w:num w:numId="42">
    <w:abstractNumId w:val="13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BEF9A"/>
    <w:rsid w:val="B7FBE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2026-05-19T10:30:00Z</dcterms:created>
  <dc:creator>Hiwe IT</dc:creator>
  <cp:lastModifiedBy>Hiwe IT</cp:lastModifiedBy>
  <dcterms:modified xsi:type="dcterms:W3CDTF">2026-05-19T10:33:30Z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9AF92536B979CBF3B01F0C6AABDA6BE0_41</vt:lpwstr>
  </property>
</Properties>
</file>