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389F6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bitna razlika između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“ima MQTT mogućnost”</w:t>
      </w:r>
      <w:r>
        <w:rPr>
          <w:rFonts w:hint="default" w:ascii="Calibri Regular" w:hAnsi="Calibri Regular" w:cs="Calibri Regular"/>
          <w:sz w:val="20"/>
          <w:szCs w:val="20"/>
        </w:rPr>
        <w:t xml:space="preserve"> i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“full MQTT broker platforme”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6CA3320E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Kratko: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CrateDB nema MQTT broker</w:t>
      </w:r>
      <w:r>
        <w:rPr>
          <w:rFonts w:hint="default" w:ascii="Calibri Regular" w:hAnsi="Calibri Regular" w:cs="Calibri Regular"/>
          <w:sz w:val="20"/>
          <w:szCs w:val="20"/>
        </w:rPr>
        <w:t xml:space="preserve">. On može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primati podatke koji dolaze iz MQTT-a</w:t>
      </w:r>
      <w:r>
        <w:rPr>
          <w:rFonts w:hint="default" w:ascii="Calibri Regular" w:hAnsi="Calibri Regular" w:cs="Calibri Regular"/>
          <w:sz w:val="20"/>
          <w:szCs w:val="20"/>
        </w:rPr>
        <w:t>, ali ne zamjenjuje broker poput EMQX-a.</w:t>
      </w:r>
    </w:p>
    <w:p w14:paraId="368BF1B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B0CA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Zašto CrateDB ≠ MQTT broker</w:t>
      </w:r>
    </w:p>
    <w:p w14:paraId="158C2069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je:</w:t>
      </w:r>
    </w:p>
    <w:p w14:paraId="4D8ED2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distributed SQL baza </w:t>
      </w:r>
    </w:p>
    <w:p w14:paraId="2349AA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time-series + IoT storage </w:t>
      </w:r>
    </w:p>
    <w:p w14:paraId="48B7C5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real-time analytics engine </w:t>
      </w:r>
    </w:p>
    <w:p w14:paraId="3A4F3A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geospatial DB </w:t>
      </w:r>
    </w:p>
    <w:p w14:paraId="01A2927E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ali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ne radi MQTT routing, session management ni device management</w:t>
      </w:r>
    </w:p>
    <w:p w14:paraId="039CDC3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E055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je MQTT broker (EMQX)</w:t>
      </w:r>
    </w:p>
    <w:p w14:paraId="143D3E7F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EMQX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radi:</w:t>
      </w:r>
    </w:p>
    <w:p w14:paraId="48648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connection handling (tisuće uređaja) </w:t>
      </w:r>
    </w:p>
    <w:p w14:paraId="27B4CB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session management (QoS 0/1/2) </w:t>
      </w:r>
    </w:p>
    <w:p w14:paraId="6CCFCE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topic routing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trafostanice/TS-001</w:t>
      </w:r>
      <w:r>
        <w:rPr>
          <w:rFonts w:hint="default" w:ascii="Calibri Regular" w:hAnsi="Calibri Regular" w:cs="Calibri Regular"/>
          <w:sz w:val="20"/>
          <w:szCs w:val="20"/>
        </w:rPr>
        <w:t xml:space="preserve">) </w:t>
      </w:r>
    </w:p>
    <w:p w14:paraId="3EC415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retained messages </w:t>
      </w:r>
    </w:p>
    <w:p w14:paraId="2C23C2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offline buffering </w:t>
      </w:r>
    </w:p>
    <w:p w14:paraId="6600D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authentication &amp; ACL </w:t>
      </w:r>
    </w:p>
    <w:p w14:paraId="529F0F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rule engine + integrations </w:t>
      </w:r>
    </w:p>
    <w:p w14:paraId="1871F9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bridging prema DB-ovima </w:t>
      </w:r>
    </w:p>
    <w:p w14:paraId="72EDBA8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B5BA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️ Ključna razlika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2012"/>
        <w:gridCol w:w="2400"/>
      </w:tblGrid>
      <w:tr w14:paraId="1B5A075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C637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Funkcija</w:t>
            </w:r>
          </w:p>
        </w:tc>
        <w:tc>
          <w:tcPr>
            <w:tcW w:w="1982" w:type="dxa"/>
            <w:shd w:val="clear"/>
            <w:vAlign w:val="center"/>
          </w:tcPr>
          <w:p w14:paraId="22CCB2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EMQX (broker)</w:t>
            </w:r>
          </w:p>
        </w:tc>
        <w:tc>
          <w:tcPr>
            <w:tcW w:w="2355" w:type="dxa"/>
            <w:shd w:val="clear"/>
            <w:vAlign w:val="center"/>
          </w:tcPr>
          <w:p w14:paraId="5BFE0A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CrateDB (DB)</w:t>
            </w:r>
          </w:p>
        </w:tc>
      </w:tr>
      <w:tr w14:paraId="5C6B0D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42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MQTT konekcije</w:t>
            </w:r>
          </w:p>
        </w:tc>
        <w:tc>
          <w:tcPr>
            <w:tcW w:w="1982" w:type="dxa"/>
            <w:shd w:val="clear"/>
            <w:vAlign w:val="center"/>
          </w:tcPr>
          <w:p w14:paraId="7D666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  <w:tc>
          <w:tcPr>
            <w:tcW w:w="2355" w:type="dxa"/>
            <w:shd w:val="clear"/>
            <w:vAlign w:val="center"/>
          </w:tcPr>
          <w:p w14:paraId="5D925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</w:tr>
      <w:tr w14:paraId="6FECFD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C6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Device management</w:t>
            </w:r>
          </w:p>
        </w:tc>
        <w:tc>
          <w:tcPr>
            <w:tcW w:w="1982" w:type="dxa"/>
            <w:shd w:val="clear"/>
            <w:vAlign w:val="center"/>
          </w:tcPr>
          <w:p w14:paraId="21FBA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  <w:tc>
          <w:tcPr>
            <w:tcW w:w="2355" w:type="dxa"/>
            <w:shd w:val="clear"/>
            <w:vAlign w:val="center"/>
          </w:tcPr>
          <w:p w14:paraId="67A34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</w:tr>
      <w:tr w14:paraId="27857CE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6B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Routing poruka</w:t>
            </w:r>
          </w:p>
        </w:tc>
        <w:tc>
          <w:tcPr>
            <w:tcW w:w="1982" w:type="dxa"/>
            <w:shd w:val="clear"/>
            <w:vAlign w:val="center"/>
          </w:tcPr>
          <w:p w14:paraId="0A9CF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  <w:tc>
          <w:tcPr>
            <w:tcW w:w="2355" w:type="dxa"/>
            <w:shd w:val="clear"/>
            <w:vAlign w:val="center"/>
          </w:tcPr>
          <w:p w14:paraId="77CE7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</w:tr>
      <w:tr w14:paraId="5D516E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C9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Storage</w:t>
            </w:r>
          </w:p>
        </w:tc>
        <w:tc>
          <w:tcPr>
            <w:tcW w:w="1982" w:type="dxa"/>
            <w:shd w:val="clear"/>
            <w:vAlign w:val="center"/>
          </w:tcPr>
          <w:p w14:paraId="1B9E5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  <w:tc>
          <w:tcPr>
            <w:tcW w:w="2355" w:type="dxa"/>
            <w:shd w:val="clear"/>
            <w:vAlign w:val="center"/>
          </w:tcPr>
          <w:p w14:paraId="7AD6A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</w:tr>
      <w:tr w14:paraId="74803F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70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SQL analitika</w:t>
            </w:r>
          </w:p>
        </w:tc>
        <w:tc>
          <w:tcPr>
            <w:tcW w:w="1982" w:type="dxa"/>
            <w:shd w:val="clear"/>
            <w:vAlign w:val="center"/>
          </w:tcPr>
          <w:p w14:paraId="58EF7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  <w:tc>
          <w:tcPr>
            <w:tcW w:w="2355" w:type="dxa"/>
            <w:shd w:val="clear"/>
            <w:vAlign w:val="center"/>
          </w:tcPr>
          <w:p w14:paraId="20A0D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</w:tr>
      <w:tr w14:paraId="24DC1D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9E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Geo upiti</w:t>
            </w:r>
          </w:p>
        </w:tc>
        <w:tc>
          <w:tcPr>
            <w:tcW w:w="1982" w:type="dxa"/>
            <w:shd w:val="clear"/>
            <w:vAlign w:val="center"/>
          </w:tcPr>
          <w:p w14:paraId="09E8F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  <w:tc>
          <w:tcPr>
            <w:tcW w:w="2355" w:type="dxa"/>
            <w:shd w:val="clear"/>
            <w:vAlign w:val="center"/>
          </w:tcPr>
          <w:p w14:paraId="132B2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</w:tr>
      <w:tr w14:paraId="2E7929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7D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AI/analytics</w:t>
            </w:r>
          </w:p>
        </w:tc>
        <w:tc>
          <w:tcPr>
            <w:tcW w:w="1982" w:type="dxa"/>
            <w:shd w:val="clear"/>
            <w:vAlign w:val="center"/>
          </w:tcPr>
          <w:p w14:paraId="5BF84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❌ NE</w:t>
            </w:r>
          </w:p>
        </w:tc>
        <w:tc>
          <w:tcPr>
            <w:tcW w:w="2355" w:type="dxa"/>
            <w:shd w:val="clear"/>
            <w:vAlign w:val="center"/>
          </w:tcPr>
          <w:p w14:paraId="1E040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✅ DA</w:t>
            </w:r>
          </w:p>
        </w:tc>
      </w:tr>
    </w:tbl>
    <w:p w14:paraId="2BB0D2C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473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645BC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Kako to stvarno radi u tvojoj arhitekturi</w:t>
      </w:r>
    </w:p>
    <w:p w14:paraId="78D203E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[Locust simulacija]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 MQTT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┌──────────────┐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│   EMQX       │  ← MQTT broker (routing)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└──────────────┘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 Rule Engine / Connector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┌──────────────┐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│   CrateDB    │  ← storage + analytics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└──────────────┘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FastAPI / AI / Vue dashboard</w:t>
      </w:r>
    </w:p>
    <w:p w14:paraId="495F37B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E096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Bitna stvar</w:t>
      </w:r>
    </w:p>
    <w:p w14:paraId="06258766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može:</w:t>
      </w:r>
    </w:p>
    <w:p w14:paraId="27AB02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primiti podatke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preko SQL connectora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C0B92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integrirati se s EMQX Rule Engine </w:t>
      </w:r>
    </w:p>
    <w:p w14:paraId="70D74F3A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ALI:</w:t>
      </w:r>
    </w:p>
    <w:p w14:paraId="7F76A182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ne može zamijeniti MQTT broker</w:t>
      </w:r>
    </w:p>
    <w:p w14:paraId="4ED152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6DF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Kada bi EMQX mogao “nestati”?</w:t>
      </w:r>
    </w:p>
    <w:p w14:paraId="0E192A75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Možeš ga preskočiti samo ako:</w:t>
      </w:r>
    </w:p>
    <w:p w14:paraId="3384934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Opcija A (jednostavni demo)</w:t>
      </w:r>
    </w:p>
    <w:p w14:paraId="10586F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Locust → HTTP → FastAPI → CrateDB </w:t>
      </w:r>
    </w:p>
    <w:p w14:paraId="2AF3574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Opcija B (edge IoT minimal)</w:t>
      </w:r>
    </w:p>
    <w:p w14:paraId="3758D1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direkt MQTT client → custom consumer → CrateDB </w:t>
      </w:r>
    </w:p>
    <w:p w14:paraId="00D9D9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10A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Ali za tvoj projekt (1000 trafostanica + SCADA)</w:t>
      </w:r>
    </w:p>
    <w:p w14:paraId="0E9ACF58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ti daje:</w:t>
      </w:r>
    </w:p>
    <w:p w14:paraId="0DBFC0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 MQTT backbone </w:t>
      </w:r>
    </w:p>
    <w:p w14:paraId="531815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skalabilnost (10k–1M devices) </w:t>
      </w:r>
    </w:p>
    <w:p w14:paraId="138568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topic routing po trafostanicama </w:t>
      </w:r>
    </w:p>
    <w:p w14:paraId="44BD5B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simulaciju realnog energetskog sustava </w:t>
      </w:r>
    </w:p>
    <w:p w14:paraId="091D0B3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AE7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545B53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Najvažniji zaključak</w:t>
      </w:r>
    </w:p>
    <w:p w14:paraId="43173C95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= mozak (storage + AI + analytics)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EMQX = živčani sustav (MQTT komunikacija)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Locust = generator svijeta (trafostanice)</w:t>
      </w:r>
    </w:p>
    <w:p w14:paraId="6BF7A18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73DFF">
      <w:pPr>
        <w:rPr>
          <w:rFonts w:hint="default" w:ascii="Calibri Regular" w:hAnsi="Calibri Regular" w:cs="Calibri Regular"/>
          <w:sz w:val="20"/>
          <w:szCs w:val="20"/>
        </w:rPr>
      </w:pPr>
    </w:p>
    <w:p w14:paraId="531AF511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12"/>
          <w:rFonts w:hint="default" w:ascii="Calibri Regular" w:hAnsi="Calibri Regular" w:cs="Calibri Regular"/>
          <w:sz w:val="20"/>
          <w:szCs w:val="20"/>
        </w:rPr>
        <w:t>može se napraviti CrateDB ↔ EMQX integracija</w:t>
      </w:r>
      <w:r>
        <w:rPr>
          <w:rFonts w:hint="default" w:ascii="Calibri Regular" w:hAnsi="Calibri Regular" w:cs="Calibri Regular"/>
          <w:sz w:val="20"/>
          <w:szCs w:val="20"/>
        </w:rPr>
        <w:t>, ali bitno je razumjeti jednu stvar:</w:t>
      </w:r>
    </w:p>
    <w:p w14:paraId="02B0EE58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ne postoji “native CrateDB connector” u EMQX-u kao službeni plug-and-play driver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 ali EMQX je dizajniran da se lako povezuje s bazama kroz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Rules Engine + Actions</w:t>
      </w:r>
    </w:p>
    <w:p w14:paraId="5E7FD966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Dakle: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da, radi se preko EMQX Data Integration layera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66DD195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FC82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✔ Najbolji način (standard industrijski)</w:t>
      </w:r>
    </w:p>
    <w:p w14:paraId="1A4FF7FC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Koristiš:</w:t>
      </w:r>
    </w:p>
    <w:p w14:paraId="32957D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→ Rule Engine </w:t>
      </w:r>
    </w:p>
    <w:p w14:paraId="7AEEDF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→ SQL storage (PostgreSQL protocol) </w:t>
      </w:r>
    </w:p>
    <w:p w14:paraId="09F009E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913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Kako EMQX → CrateDB zapravo radi</w:t>
      </w:r>
    </w:p>
    <w:p w14:paraId="2878990B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ima PostgreSQL wire protocol, pa EMQX ne treba “poseban driver”.</w:t>
      </w:r>
    </w:p>
    <w:p w14:paraId="3E311405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koristi se </w:t>
      </w:r>
      <w:r>
        <w:rPr>
          <w:rStyle w:val="12"/>
          <w:rFonts w:hint="default" w:ascii="Calibri Regular" w:hAnsi="Calibri Regular" w:cs="Calibri Regular"/>
          <w:sz w:val="20"/>
          <w:szCs w:val="20"/>
        </w:rPr>
        <w:t>PostgreSQL connector u EMQX-u</w:t>
      </w:r>
    </w:p>
    <w:p w14:paraId="041F2AD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0DE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️ Arhitektura</w:t>
      </w:r>
    </w:p>
    <w:p w14:paraId="177C102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MQTT Devices (Locust)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EMQX Broker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Rule Engine (SQL transform)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PostgreSQL Connector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CrateDB</w:t>
      </w:r>
    </w:p>
    <w:p w14:paraId="142692A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BB5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️ Koraci setup-a</w:t>
      </w:r>
    </w:p>
    <w:p w14:paraId="7835484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CrateDB endpoint</w:t>
      </w:r>
    </w:p>
    <w:p w14:paraId="12E698BB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sluša kao PostgreSQL:</w:t>
      </w:r>
    </w:p>
    <w:p w14:paraId="79D2E3E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host: cratedb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port: 5432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user: crate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database: doc</w:t>
      </w:r>
    </w:p>
    <w:p w14:paraId="54D8542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205C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EMQX Rule (SQL filter)</w:t>
      </w:r>
    </w:p>
    <w:p w14:paraId="2A671A22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EMQX Dashboard:</w:t>
      </w:r>
    </w:p>
    <w:p w14:paraId="4D7B5A0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payload.timestamp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ts,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payload.station_id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station_id,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payload.station_name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station_name,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payload.location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location,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payload.electrical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electrical,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payload.thermal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thermal,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payload.oil_gas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oil_gas,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payload.alarms </w:t>
      </w:r>
      <w:r>
        <w:rPr>
          <w:rFonts w:hint="default" w:ascii="Calibri Regular" w:hAnsi="Calibri Regular" w:cs="Calibri Regular"/>
          <w:sz w:val="20"/>
          <w:szCs w:val="20"/>
        </w:rPr>
        <w:t>AS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alarms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"trafostanice/+/sensors"</w:t>
      </w:r>
    </w:p>
    <w:p w14:paraId="2E07C9B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2DEA1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ovo je “stream transform layer”</w:t>
      </w:r>
    </w:p>
    <w:p w14:paraId="3E79B2B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65DC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EMQX Action → PostgreSQL (CrateDB)</w:t>
      </w:r>
    </w:p>
    <w:p w14:paraId="27005ACB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EMQX:</w:t>
      </w:r>
    </w:p>
    <w:p w14:paraId="543E69C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Connector type:</w:t>
      </w:r>
    </w:p>
    <w:p w14:paraId="7D392D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PostgreSQL </w:t>
      </w:r>
    </w:p>
    <w:p w14:paraId="6525B9B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Config:</w:t>
      </w:r>
    </w:p>
    <w:p w14:paraId="0EAC743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Host: cratedb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Port: 5432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Username: crate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Password: (empty)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Database: doc</w:t>
      </w:r>
    </w:p>
    <w:p w14:paraId="27B592C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56B6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SQL INSERT action</w:t>
      </w:r>
    </w:p>
    <w:p w14:paraId="709F20C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INSERT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INTO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trafostanice_sensors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timestamp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station_id,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station_name,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location,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electrical,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thermal,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oil_gas,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alarms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VALUES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${ts},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${station_id},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${station_name},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${location},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${electrical},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${thermal},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${oil_gas},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${alarms}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)</w:t>
      </w:r>
    </w:p>
    <w:p w14:paraId="12F78F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BE9C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Bitna stvar (CrateDB JSON mapping)</w:t>
      </w:r>
    </w:p>
    <w:p w14:paraId="08CB0E79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voli OBJECT strukture, ali EMQX šalje JSON.</w:t>
      </w:r>
    </w:p>
    <w:p w14:paraId="0DBBCBD7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zato moraš osigurati da:</w:t>
      </w:r>
    </w:p>
    <w:p w14:paraId="5BFA45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location</w:t>
      </w:r>
      <w:r>
        <w:rPr>
          <w:rFonts w:hint="default" w:ascii="Calibri Regular" w:hAnsi="Calibri Regular" w:cs="Calibri Regular"/>
          <w:sz w:val="20"/>
          <w:szCs w:val="20"/>
        </w:rPr>
        <w:t xml:space="preserve"> → GEO_POINT 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[lon, lat]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B60FC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objekti ostanu JSON-compatible </w:t>
      </w:r>
    </w:p>
    <w:p w14:paraId="44E7268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AD7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Alternativa (bolja u praksi)</w:t>
      </w:r>
    </w:p>
    <w:p w14:paraId="5B3DAF90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EMQX SQL mapping postane limit:</w:t>
      </w:r>
    </w:p>
    <w:p w14:paraId="62B7564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opcija B — HTTP bridge (češće u realnim sustavima)</w:t>
      </w:r>
    </w:p>
    <w:p w14:paraId="3795681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EMQX Rule → HTTP POST → FastAPI → CrateDB</w:t>
      </w:r>
    </w:p>
    <w:p w14:paraId="35DD556A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fleksibilnije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 lakše debugiranje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možeš dodati AI preprocessing</w:t>
      </w:r>
    </w:p>
    <w:p w14:paraId="7FE7870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FFF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Najbolja praksa (realni SCADA / IoT)</w:t>
      </w:r>
    </w:p>
    <w:p w14:paraId="49DD8BA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Opcija 1 (clean &amp; simple)</w:t>
      </w:r>
    </w:p>
    <w:p w14:paraId="1AF50D61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→ PostgreSQL connector → CrateDB</w:t>
      </w:r>
    </w:p>
    <w:p w14:paraId="3632D4C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Opcija 2 (enterprise)</w:t>
      </w:r>
    </w:p>
    <w:p w14:paraId="600D15FB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→ HTTP API → FastAPI → CrateDB + AI</w:t>
      </w:r>
    </w:p>
    <w:p w14:paraId="71458B0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Opcija 3 (heavy industry)</w:t>
      </w:r>
    </w:p>
    <w:p w14:paraId="63290E9A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→ Kafka → stream processing → CrateDB</w:t>
      </w:r>
    </w:p>
    <w:p w14:paraId="2534711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6B7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C0BFFF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Moj savjet za tvoj projekt</w:t>
      </w:r>
    </w:p>
    <w:p w14:paraId="05929D17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Pošto već imaš:</w:t>
      </w:r>
    </w:p>
    <w:p w14:paraId="5FF90D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1000 trafostanica </w:t>
      </w:r>
    </w:p>
    <w:p w14:paraId="244BF9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anomaly detection </w:t>
      </w:r>
    </w:p>
    <w:p w14:paraId="6E0000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forecasting </w:t>
      </w:r>
    </w:p>
    <w:p w14:paraId="36A935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 SCADA dashboard </w:t>
      </w:r>
    </w:p>
    <w:p w14:paraId="4515DF61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najbolja opcija je:</w:t>
      </w:r>
    </w:p>
    <w:p w14:paraId="227AA5A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EMQX → FastAPI → CrateDB</w:t>
      </w:r>
    </w:p>
    <w:p w14:paraId="01A61F8D">
      <w:pPr>
        <w:pStyle w:val="11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Zašto:</w:t>
      </w:r>
    </w:p>
    <w:p w14:paraId="58C45E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možeš ubaciti AI scoring prije spremanja </w:t>
      </w:r>
    </w:p>
    <w:p w14:paraId="0AFC50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lakše radiš predictive maintenance </w:t>
      </w:r>
    </w:p>
    <w:p w14:paraId="78A5D9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fleksibilniji schema evolution </w:t>
      </w:r>
    </w:p>
    <w:p w14:paraId="4137B9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lakše debugiraš streaming podatke </w:t>
      </w:r>
    </w:p>
    <w:p w14:paraId="621B926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80D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Zaključak</w:t>
      </w:r>
    </w:p>
    <w:p w14:paraId="76F4F2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Da, EMQX ↔ CrateDB connector je moguć </w:t>
      </w:r>
    </w:p>
    <w:p w14:paraId="6E16F1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Radi se preko PostgreSQL integration ili HTTP bridge-a </w:t>
      </w:r>
    </w:p>
    <w:p w14:paraId="0B3595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Nema “official CrateDB plugin”, ali nije ni potreban </w:t>
      </w:r>
    </w:p>
    <w:p w14:paraId="0BDC33A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B8AF8">
      <w:pPr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9689E"/>
    <w:multiLevelType w:val="multilevel"/>
    <w:tmpl w:val="B8496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FCBB18"/>
    <w:multiLevelType w:val="multilevel"/>
    <w:tmpl w:val="BEFCB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7ADDF5"/>
    <w:multiLevelType w:val="multilevel"/>
    <w:tmpl w:val="C77AD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D7C44D"/>
    <w:multiLevelType w:val="multilevel"/>
    <w:tmpl w:val="CFD7C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7EA7C1"/>
    <w:multiLevelType w:val="multilevel"/>
    <w:tmpl w:val="DE7EA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BDAC8C"/>
    <w:multiLevelType w:val="multilevel"/>
    <w:tmpl w:val="DEBDA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FB41BE"/>
    <w:multiLevelType w:val="multilevel"/>
    <w:tmpl w:val="EFFB4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FE485B"/>
    <w:multiLevelType w:val="multilevel"/>
    <w:tmpl w:val="EFFE4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FF3D89"/>
    <w:multiLevelType w:val="multilevel"/>
    <w:tmpl w:val="F7FF3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DF92367"/>
    <w:multiLevelType w:val="multilevel"/>
    <w:tmpl w:val="FDF92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FFF28A"/>
    <w:multiLevelType w:val="multilevel"/>
    <w:tmpl w:val="FFFFF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CEFF264"/>
    <w:multiLevelType w:val="multilevel"/>
    <w:tmpl w:val="4CEFF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11"/>
  </w:num>
  <w:num w:numId="8">
    <w:abstractNumId w:val="10"/>
  </w:num>
  <w:num w:numId="9">
    <w:abstractNumId w:val="8"/>
  </w:num>
  <w:num w:numId="10">
    <w:abstractNumId w:val="7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FB58C0"/>
    <w:rsid w:val="2FBF4158"/>
    <w:rsid w:val="714D8FF1"/>
    <w:rsid w:val="757D5959"/>
    <w:rsid w:val="C6FB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2026-05-16T20:59:00Z</dcterms:created>
  <dc:creator>Hiwe IT</dc:creator>
  <cp:lastModifiedBy>Hiwe IT</cp:lastModifiedBy>
  <dcterms:modified xsi:type="dcterms:W3CDTF">2026-05-16T21:12:08Z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02114353601D400D78BE086A7255D7C2_41</vt:lpwstr>
  </property>
</Properties>
</file>