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66F4D1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Ovo je zapravo </w:t>
      </w:r>
      <w:r>
        <w:rPr>
          <w:rStyle w:val="9"/>
          <w:rFonts w:hint="default" w:ascii="Calibri Regular" w:hAnsi="Calibri Regular" w:cs="Calibri Regular"/>
          <w:sz w:val="20"/>
          <w:szCs w:val="20"/>
        </w:rPr>
        <w:t>Transformer Fleet Management Dashboard</w:t>
      </w:r>
      <w:r>
        <w:rPr>
          <w:rFonts w:hint="default" w:ascii="Calibri Regular" w:hAnsi="Calibri Regular" w:cs="Calibri Regular"/>
          <w:sz w:val="20"/>
          <w:szCs w:val="20"/>
        </w:rPr>
        <w:t xml:space="preserve"> i po funkcionalnosti je između:</w:t>
      </w:r>
    </w:p>
    <w:p w14:paraId="209ACDC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SCADA </w:t>
      </w:r>
    </w:p>
    <w:p w14:paraId="18EFA6B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Asset Performance Management (APM) </w:t>
      </w:r>
    </w:p>
    <w:p w14:paraId="4D28E7C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Digital Twin </w:t>
      </w:r>
    </w:p>
    <w:p w14:paraId="2E5211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Predictive Maintenance </w:t>
      </w:r>
    </w:p>
    <w:p w14:paraId="39CF5D06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Na temelju ove slike napravio bih sljedeću Quasar arhitekturu.</w:t>
      </w:r>
    </w:p>
    <w:p w14:paraId="597EDFA1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66690" cy="3511550"/>
            <wp:effectExtent l="0" t="0" r="16510" b="19050"/>
            <wp:docPr id="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6917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CF968D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6FD850B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9FEA5D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51808F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F2A381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A89F16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E7411C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BD07417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CA5920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BED3B3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7A3ED1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Struktura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2EA6E637">
        <w:tc>
          <w:tcPr>
            <w:tcW w:w="4261" w:type="dxa"/>
          </w:tcPr>
          <w:p w14:paraId="7D16799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src/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├── pages/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   └── Transformers.vue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├── components/transformers/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   ├── TransformerTable.vue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   ├── TransformerMap.vue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   ├── TransformerOverview.vue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   ├── TransformerHealthCard.vue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   ├── TransformerHealthTrend.vue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   ├── TransformerDistribution.vue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   ├── CriticalTransformers.vue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   ├── TransformerEvents.vue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   ├── AIRecommendations.vue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   ├── TransformerDetailsDialog.vue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   └── TransformerFilters.vue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├── stores/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   ├── transformerStore.js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   ├── websocketStore.js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   └── mapStore.js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├── services/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   ├── api.js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   ├── websocket.js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   └── crateQueries.js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└── router/</w:t>
            </w:r>
          </w:p>
          <w:p w14:paraId="7F03D8EA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</w:p>
        </w:tc>
        <w:tc>
          <w:tcPr>
            <w:tcW w:w="4261" w:type="dxa"/>
          </w:tcPr>
          <w:p w14:paraId="23719960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532380" cy="5116830"/>
                  <wp:effectExtent l="0" t="0" r="7620" b="13970"/>
                  <wp:docPr id="4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2380" cy="5116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96D4F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B2C22ED">
      <w:pPr>
        <w:rPr>
          <w:rFonts w:hint="default" w:ascii="Calibri Regular" w:hAnsi="Calibri Regular" w:cs="Calibri Regular"/>
          <w:sz w:val="20"/>
          <w:szCs w:val="20"/>
        </w:rPr>
      </w:pPr>
    </w:p>
    <w:p w14:paraId="2682EDB5">
      <w:pPr>
        <w:rPr>
          <w:rFonts w:hint="default" w:ascii="Calibri Regular" w:hAnsi="Calibri Regular" w:cs="Calibri Regular"/>
          <w:sz w:val="20"/>
          <w:szCs w:val="20"/>
        </w:rPr>
      </w:pPr>
    </w:p>
    <w:p w14:paraId="4D80B08A">
      <w:pPr>
        <w:rPr>
          <w:rFonts w:hint="default" w:ascii="Calibri Regular" w:hAnsi="Calibri Regular" w:cs="Calibri Regular"/>
          <w:sz w:val="20"/>
          <w:szCs w:val="20"/>
        </w:rPr>
      </w:pPr>
    </w:p>
    <w:p w14:paraId="3E4FD88B">
      <w:pPr>
        <w:rPr>
          <w:rFonts w:hint="default" w:ascii="Calibri Regular" w:hAnsi="Calibri Regular" w:cs="Calibri Regular"/>
          <w:sz w:val="20"/>
          <w:szCs w:val="20"/>
        </w:rPr>
      </w:pPr>
    </w:p>
    <w:p w14:paraId="1C233BAE">
      <w:pPr>
        <w:rPr>
          <w:rFonts w:hint="default" w:ascii="Calibri Regular" w:hAnsi="Calibri Regular" w:cs="Calibri Regular"/>
          <w:sz w:val="20"/>
          <w:szCs w:val="20"/>
        </w:rPr>
      </w:pPr>
    </w:p>
    <w:p w14:paraId="49491BC1">
      <w:pPr>
        <w:rPr>
          <w:rFonts w:hint="default" w:ascii="Calibri Regular" w:hAnsi="Calibri Regular" w:cs="Calibri Regular"/>
          <w:sz w:val="20"/>
          <w:szCs w:val="20"/>
        </w:rPr>
      </w:pPr>
    </w:p>
    <w:p w14:paraId="0BD1AE5D">
      <w:pPr>
        <w:rPr>
          <w:rFonts w:hint="default" w:ascii="Calibri Regular" w:hAnsi="Calibri Regular" w:cs="Calibri Regular"/>
          <w:sz w:val="20"/>
          <w:szCs w:val="20"/>
        </w:rPr>
      </w:pPr>
    </w:p>
    <w:p w14:paraId="32A66DE1">
      <w:pPr>
        <w:rPr>
          <w:rFonts w:hint="default" w:ascii="Calibri Regular" w:hAnsi="Calibri Regular" w:cs="Calibri Regular"/>
          <w:sz w:val="20"/>
          <w:szCs w:val="20"/>
        </w:rPr>
      </w:pPr>
    </w:p>
    <w:p w14:paraId="337CF2FF">
      <w:pPr>
        <w:rPr>
          <w:rFonts w:hint="default" w:ascii="Calibri Regular" w:hAnsi="Calibri Regular" w:cs="Calibri Regular"/>
          <w:sz w:val="20"/>
          <w:szCs w:val="20"/>
        </w:rPr>
      </w:pPr>
    </w:p>
    <w:p w14:paraId="3269AEC1">
      <w:pPr>
        <w:rPr>
          <w:rFonts w:hint="default" w:ascii="Calibri Regular" w:hAnsi="Calibri Regular" w:cs="Calibri Regular"/>
          <w:sz w:val="20"/>
          <w:szCs w:val="20"/>
        </w:rPr>
      </w:pPr>
    </w:p>
    <w:p w14:paraId="0A3BEEC4">
      <w:pPr>
        <w:rPr>
          <w:rFonts w:hint="default" w:ascii="Calibri Regular" w:hAnsi="Calibri Regular" w:cs="Calibri Regular"/>
          <w:sz w:val="20"/>
          <w:szCs w:val="20"/>
        </w:rPr>
      </w:pPr>
    </w:p>
    <w:p w14:paraId="6F74EA0C">
      <w:pPr>
        <w:rPr>
          <w:rFonts w:hint="default" w:ascii="Calibri Regular" w:hAnsi="Calibri Regular" w:cs="Calibri Regular"/>
          <w:sz w:val="20"/>
          <w:szCs w:val="20"/>
        </w:rPr>
      </w:pPr>
    </w:p>
    <w:p w14:paraId="1DF3A731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07AC62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Transformers.vue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0C235722">
        <w:tc>
          <w:tcPr>
            <w:tcW w:w="4261" w:type="dxa"/>
          </w:tcPr>
          <w:p w14:paraId="7C00CA3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&lt;template&gt;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&lt;q-page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class="bg-dark text-white q-pa-md"&gt;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class="row q-col-gutter-md"&gt;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&lt;!-- LEFT --&gt;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class="col-2"&gt;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&lt;TransformerFilters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&lt;TransformerHealthCard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&lt;!-- CENTER --&gt;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class="col-7"&gt;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&lt;TransformerTable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&lt;TransformerOverview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&lt;TransformerEvents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&lt;!-- MAP --&gt;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class="col-3"&gt;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&lt;TransformerMap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&lt;TransformerDistribution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&lt;TransformerHealthTrend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&lt;CriticalTransformers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&lt;AIRecommendations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&lt;/q-page&gt;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&lt;/template&gt;</w:t>
            </w:r>
          </w:p>
          <w:p w14:paraId="5EDB6334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</w:tc>
        <w:tc>
          <w:tcPr>
            <w:tcW w:w="4261" w:type="dxa"/>
          </w:tcPr>
          <w:p w14:paraId="2B7791E8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304415" cy="6215380"/>
                  <wp:effectExtent l="0" t="0" r="6985" b="7620"/>
                  <wp:docPr id="5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415" cy="6215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B459A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2A13968">
      <w:pPr>
        <w:rPr>
          <w:rFonts w:hint="default" w:ascii="Calibri Regular" w:hAnsi="Calibri Regular" w:cs="Calibri Regular"/>
          <w:sz w:val="20"/>
          <w:szCs w:val="20"/>
        </w:rPr>
      </w:pPr>
    </w:p>
    <w:p w14:paraId="03DE80AD">
      <w:pPr>
        <w:rPr>
          <w:rFonts w:hint="default" w:ascii="Calibri Regular" w:hAnsi="Calibri Regular" w:cs="Calibri Regular"/>
          <w:sz w:val="20"/>
          <w:szCs w:val="20"/>
        </w:rPr>
      </w:pPr>
    </w:p>
    <w:p w14:paraId="239F76D4">
      <w:pPr>
        <w:rPr>
          <w:rFonts w:hint="default" w:ascii="Calibri Regular" w:hAnsi="Calibri Regular" w:cs="Calibri Regular"/>
          <w:sz w:val="20"/>
          <w:szCs w:val="20"/>
        </w:rPr>
      </w:pPr>
    </w:p>
    <w:p w14:paraId="72F84149">
      <w:pPr>
        <w:rPr>
          <w:rFonts w:hint="default" w:ascii="Calibri Regular" w:hAnsi="Calibri Regular" w:cs="Calibri Regular"/>
          <w:sz w:val="20"/>
          <w:szCs w:val="20"/>
        </w:rPr>
      </w:pPr>
    </w:p>
    <w:p w14:paraId="35303F8E">
      <w:pPr>
        <w:rPr>
          <w:rFonts w:hint="default" w:ascii="Calibri Regular" w:hAnsi="Calibri Regular" w:cs="Calibri Regular"/>
          <w:sz w:val="20"/>
          <w:szCs w:val="20"/>
        </w:rPr>
      </w:pPr>
    </w:p>
    <w:p w14:paraId="6630CA0B">
      <w:pPr>
        <w:rPr>
          <w:rFonts w:hint="default" w:ascii="Calibri Regular" w:hAnsi="Calibri Regular" w:cs="Calibri Regular"/>
          <w:sz w:val="20"/>
          <w:szCs w:val="20"/>
        </w:rPr>
      </w:pPr>
    </w:p>
    <w:p w14:paraId="581D89A9">
      <w:pPr>
        <w:rPr>
          <w:rFonts w:hint="default" w:ascii="Calibri Regular" w:hAnsi="Calibri Regular" w:cs="Calibri Regular"/>
          <w:sz w:val="20"/>
          <w:szCs w:val="20"/>
        </w:rPr>
      </w:pPr>
    </w:p>
    <w:p w14:paraId="02B5530E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0BAA58A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TransformerTable.vue</w:t>
      </w:r>
    </w:p>
    <w:p w14:paraId="63CE7FE4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Glavni fleet pregled.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946"/>
        <w:gridCol w:w="4576"/>
      </w:tblGrid>
      <w:tr w14:paraId="0CBD28DA">
        <w:tc>
          <w:tcPr>
            <w:tcW w:w="4261" w:type="dxa"/>
          </w:tcPr>
          <w:p w14:paraId="2B6EF71F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&lt;template&gt;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dark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bordered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class="bg-grey-10"&gt;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&lt;q-card-section&gt;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class="row justify-between"&gt;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class="text-h6"&gt;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Transformers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&lt;q-input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dense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dark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outlined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v-model="search"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placeholder="Search..."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&lt;/q-card-section&gt;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&lt;q-table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dark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flat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bordered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: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rows="rows"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: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columns="columns"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row-key="id"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&lt;template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v-slot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: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body-cell-health="props"&gt;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&lt;q-td&gt;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&lt;q-circular-progress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  :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value="props.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row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.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health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size="40px"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show-value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  :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color="healthColor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props.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row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.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health)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  {{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props.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row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.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health }}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&lt;/q-circular-progress&gt;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&lt;/q-td&gt;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&lt;/template&gt;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&lt;/q-table&gt;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&lt;/template&gt;</w:t>
            </w:r>
          </w:p>
          <w:p w14:paraId="0056A93A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</w:tc>
        <w:tc>
          <w:tcPr>
            <w:tcW w:w="4261" w:type="dxa"/>
          </w:tcPr>
          <w:p w14:paraId="7390950C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748280" cy="6872605"/>
                  <wp:effectExtent l="0" t="0" r="20320" b="10795"/>
                  <wp:docPr id="6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8280" cy="6872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DD53F3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64CDC61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C612865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TransformerMap.vue</w:t>
      </w:r>
    </w:p>
    <w:p w14:paraId="4E5EC2EF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Map panel iz centra slike.</w:t>
      </w:r>
    </w:p>
    <w:p w14:paraId="1405A669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Za produkciju:</w:t>
      </w:r>
    </w:p>
    <w:p w14:paraId="40A7FD0F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color w:val="75BD42" w:themeColor="accent4"/>
          <w:sz w:val="20"/>
          <w:szCs w:val="20"/>
          <w14:textFill>
            <w14:solidFill>
              <w14:schemeClr w14:val="accent4"/>
            </w14:solidFill>
          </w14:textFill>
        </w:rPr>
        <w:t>npm</w:t>
      </w:r>
      <w:r>
        <w:rPr>
          <w:rStyle w:val="6"/>
          <w:rFonts w:hint="default" w:ascii="Calibri Regular" w:hAnsi="Calibri Regular" w:cs="Calibri Regular"/>
          <w:color w:val="75BD42" w:themeColor="accent4"/>
          <w:sz w:val="20"/>
          <w:szCs w:val="20"/>
          <w14:textFill>
            <w14:solidFill>
              <w14:schemeClr w14:val="accent4"/>
            </w14:solidFill>
          </w14:textFill>
        </w:rPr>
        <w:t xml:space="preserve"> install mapbox-gl</w:t>
      </w:r>
      <w:r>
        <w:rPr>
          <w:rStyle w:val="6"/>
          <w:rFonts w:hint="default" w:ascii="Calibri Regular" w:hAnsi="Calibri Regular" w:cs="Calibri Regular"/>
          <w:color w:val="75BD42" w:themeColor="accent4"/>
          <w:sz w:val="20"/>
          <w:szCs w:val="20"/>
          <w14:textFill>
            <w14:solidFill>
              <w14:schemeClr w14:val="accent4"/>
            </w14:solidFill>
          </w14:textFill>
        </w:rPr>
        <w:br w:type="textWrapping"/>
      </w:r>
      <w:r>
        <w:drawing>
          <wp:inline distT="0" distB="0" distL="114300" distR="114300">
            <wp:extent cx="5271770" cy="668655"/>
            <wp:effectExtent l="0" t="0" r="11430" b="17145"/>
            <wp:docPr id="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6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186"/>
        <w:gridCol w:w="4336"/>
      </w:tblGrid>
      <w:tr w14:paraId="5B3687F5">
        <w:tc>
          <w:tcPr>
            <w:tcW w:w="4261" w:type="dxa"/>
          </w:tcPr>
          <w:p w14:paraId="3E86E6A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cs="Calibri Regular"/>
                <w:sz w:val="20"/>
                <w:szCs w:val="20"/>
              </w:rPr>
              <w:t>&lt;template&gt;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&lt;q-card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dark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bordered&gt;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&lt;q-card-section&gt;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Transformer Locations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&lt;/q-card-section&gt;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id="map"&gt;&lt;/div&gt;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&lt;/q-card&gt;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&lt;/template&gt;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&lt;style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scoped&gt;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#map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{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height: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540px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;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}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&lt;/style&gt;</w:t>
            </w:r>
          </w:p>
          <w:p w14:paraId="7D415A8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</w:p>
        </w:tc>
        <w:tc>
          <w:tcPr>
            <w:tcW w:w="4261" w:type="dxa"/>
          </w:tcPr>
          <w:p w14:paraId="62A42377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592070" cy="3695065"/>
                  <wp:effectExtent l="0" t="0" r="24130" b="13335"/>
                  <wp:docPr id="7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70" cy="3695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7E373C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1A86D4B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5A318D2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92BA29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D2FE2AA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A0875E5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10483C8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9F7084B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99125D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2278C5A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491BC58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TransformerDetailsDialog.vue</w:t>
      </w:r>
    </w:p>
    <w:p w14:paraId="3F83E552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Klik na TR-0421.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186"/>
        <w:gridCol w:w="4336"/>
      </w:tblGrid>
      <w:tr w14:paraId="748E3CCF">
        <w:tc>
          <w:tcPr>
            <w:tcW w:w="4261" w:type="dxa"/>
          </w:tcPr>
          <w:p w14:paraId="2471CE0C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&lt;q-dialog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v-model="show"&gt;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dark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style="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width: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450px"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&lt;q-card-section&gt;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class="text-h6"&gt;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TR-0421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&lt;q-badge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color="orange"&gt;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Warning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&lt;/q-badge&gt;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&lt;/q-card-section&gt;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&lt;q-list&gt;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&lt;q-item-section&gt;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  Load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&lt;/q-item-section&gt;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&lt;q-item-section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side&gt;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  82%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&lt;/q-item-section&gt;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&lt;q-item-section&gt;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  Voltage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&lt;/q-item-section&gt;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&lt;q-item-section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side&gt;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  109 kV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&lt;/q-item-section&gt;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&lt;q-item-section&gt;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  Oil Temperature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&lt;/q-item-section&gt;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&lt;q-item-section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side&gt;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  84°C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&lt;/q-item-section&gt;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&lt;q-item-section&gt;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  Health Score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&lt;/q-item-section&gt;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&lt;q-item-section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side&gt;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  72%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&lt;/q-item-section&gt;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&lt;/q-list&gt;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&lt;q-card-actions&gt;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&lt;q-btn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color="primary"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label="Digital Twin"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&lt;/q-card-actions&gt;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&lt;/q-dialog&gt;</w:t>
            </w:r>
          </w:p>
          <w:p w14:paraId="7F883FD0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</w:tc>
        <w:tc>
          <w:tcPr>
            <w:tcW w:w="4261" w:type="dxa"/>
          </w:tcPr>
          <w:p w14:paraId="1A62C06C">
            <w:pPr>
              <w:pStyle w:val="8"/>
              <w:keepNext w:val="0"/>
              <w:keepLines w:val="0"/>
              <w:widowControl/>
              <w:suppressLineNumbers w:val="0"/>
            </w:pPr>
            <w:r>
              <w:drawing>
                <wp:inline distT="0" distB="0" distL="114300" distR="114300">
                  <wp:extent cx="2603500" cy="7823835"/>
                  <wp:effectExtent l="0" t="0" r="12700" b="24765"/>
                  <wp:docPr id="9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7823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8EAD0C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/>
              </w:rPr>
            </w:pPr>
            <w:r>
              <w:drawing>
                <wp:inline distT="0" distB="0" distL="114300" distR="114300">
                  <wp:extent cx="2032000" cy="2527300"/>
                  <wp:effectExtent l="0" t="0" r="0" b="12700"/>
                  <wp:docPr id="10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0" cy="25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DBDD1B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529A92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TransformerOverview.vue</w:t>
      </w:r>
    </w:p>
    <w:p w14:paraId="33F9C2E5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Donji KPI panel.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946"/>
        <w:gridCol w:w="4576"/>
      </w:tblGrid>
      <w:tr w14:paraId="66630D04">
        <w:tc>
          <w:tcPr>
            <w:tcW w:w="4261" w:type="dxa"/>
          </w:tcPr>
          <w:p w14:paraId="13EDECA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&lt;template&gt;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class="row q-col-gutter-md"&gt;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class="col"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v-for="item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in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overview"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: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key="item.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title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dark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bordered&gt;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&lt;q-card-section&gt;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class="text-caption"&gt;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  {{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item.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title }}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class="text-h4"&gt;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  {{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item.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value }}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&lt;/q-card-section&gt;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&lt;/template&gt;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&lt;script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setup&gt;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const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overview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[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{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title: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'Total Transformers'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value: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'2,358'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},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{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title: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'Capacity'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value: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'6,420 MVA'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},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{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title: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'Overloaded'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value: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'186'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},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{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title: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'Critical'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value: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'134'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},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{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title: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'Offline'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value: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'45'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},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{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title: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'Health Score'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value: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'78'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}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]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&lt;/script&gt;</w:t>
            </w:r>
          </w:p>
          <w:p w14:paraId="6265BC4C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</w:tc>
        <w:tc>
          <w:tcPr>
            <w:tcW w:w="4261" w:type="dxa"/>
          </w:tcPr>
          <w:p w14:paraId="388CC62C">
            <w:pPr>
              <w:pStyle w:val="8"/>
              <w:keepNext w:val="0"/>
              <w:keepLines w:val="0"/>
              <w:widowControl/>
              <w:suppressLineNumbers w:val="0"/>
            </w:pPr>
            <w:r>
              <w:drawing>
                <wp:inline distT="0" distB="0" distL="114300" distR="114300">
                  <wp:extent cx="2768600" cy="4509770"/>
                  <wp:effectExtent l="0" t="0" r="0" b="11430"/>
                  <wp:docPr id="11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8600" cy="4509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D68FC6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/>
              </w:rPr>
            </w:pPr>
            <w:r>
              <w:drawing>
                <wp:inline distT="0" distB="0" distL="114300" distR="114300">
                  <wp:extent cx="1943100" cy="3810000"/>
                  <wp:effectExtent l="0" t="0" r="12700" b="0"/>
                  <wp:docPr id="12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2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38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A9E1A6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4E9B115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TransformerHealthTrend.vue</w:t>
      </w:r>
    </w:p>
    <w:p w14:paraId="3015ABD5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ECharts.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color w:val="75BD42" w:themeColor="accent4"/>
          <w:sz w:val="20"/>
          <w:szCs w:val="20"/>
          <w14:textFill>
            <w14:solidFill>
              <w14:schemeClr w14:val="accent4"/>
            </w14:solidFill>
          </w14:textFill>
        </w:rPr>
        <w:t>npm</w:t>
      </w:r>
      <w:r>
        <w:rPr>
          <w:rStyle w:val="6"/>
          <w:rFonts w:hint="default" w:ascii="Calibri Regular" w:hAnsi="Calibri Regular" w:cs="Calibri Regular"/>
          <w:color w:val="75BD42" w:themeColor="accent4"/>
          <w:sz w:val="20"/>
          <w:szCs w:val="20"/>
          <w14:textFill>
            <w14:solidFill>
              <w14:schemeClr w14:val="accent4"/>
            </w14:solidFill>
          </w14:textFill>
        </w:rPr>
        <w:t xml:space="preserve"> install echarts vue-echarts</w:t>
      </w:r>
    </w:p>
    <w:p w14:paraId="123F7A6A">
      <w:pPr>
        <w:pStyle w:val="8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2405" cy="728980"/>
            <wp:effectExtent l="0" t="0" r="10795" b="7620"/>
            <wp:docPr id="1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2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16A66DD5">
        <w:tc>
          <w:tcPr>
            <w:tcW w:w="4261" w:type="dxa"/>
          </w:tcPr>
          <w:p w14:paraId="36AACC4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&lt;template&gt;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dark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bordered&gt;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&lt;q-card-section&gt;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Transformer Health Trend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&lt;/q-card-section&gt;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&lt;v-chart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: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option="option"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style="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height: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250px"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&lt;/template&gt;</w:t>
            </w:r>
          </w:p>
          <w:p w14:paraId="4B44FDAC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/>
                <w:sz w:val="16"/>
                <w:szCs w:val="16"/>
                <w:vertAlign w:val="baseline"/>
              </w:rPr>
            </w:pPr>
          </w:p>
        </w:tc>
        <w:tc>
          <w:tcPr>
            <w:tcW w:w="4261" w:type="dxa"/>
          </w:tcPr>
          <w:p w14:paraId="54506408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/>
                <w:vertAlign w:val="baseline"/>
              </w:rPr>
            </w:pPr>
            <w:r>
              <w:drawing>
                <wp:inline distT="0" distB="0" distL="114300" distR="114300">
                  <wp:extent cx="1777365" cy="2372360"/>
                  <wp:effectExtent l="0" t="0" r="635" b="15240"/>
                  <wp:docPr id="14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7365" cy="2372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3B6D03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Prikazuje:</w:t>
      </w:r>
    </w:p>
    <w:p w14:paraId="6C4AE62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Good </w:t>
      </w:r>
    </w:p>
    <w:p w14:paraId="2E938F8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Warning </w:t>
      </w:r>
    </w:p>
    <w:p w14:paraId="4E99A0E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Critical </w:t>
      </w:r>
    </w:p>
    <w:p w14:paraId="01305729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kao na slici.</w:t>
      </w:r>
    </w:p>
    <w:p w14:paraId="280C9E46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023190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CriticalTransformers.vue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41FC0B99">
        <w:tc>
          <w:tcPr>
            <w:tcW w:w="4261" w:type="dxa"/>
          </w:tcPr>
          <w:p w14:paraId="1445A30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&lt;template&gt;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dark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bordered&gt;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&lt;q-card-section&gt;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Top Critical Transformers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&lt;/q-card-section&gt;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&lt;q-list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separator&gt;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v-for="item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in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transformers"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: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key="item.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id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&lt;q-item-section&gt;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{{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item.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id }}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&lt;/q-item-section&gt;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&lt;q-item-section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side&gt;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&lt;q-badge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color="red"&gt;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  {{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item.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health }}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&lt;/q-badge&gt;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&lt;/q-item-section&gt;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&lt;/q-list&gt;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&lt;/template&gt;</w:t>
            </w:r>
          </w:p>
          <w:p w14:paraId="3CCA5EDC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</w:tc>
        <w:tc>
          <w:tcPr>
            <w:tcW w:w="4261" w:type="dxa"/>
          </w:tcPr>
          <w:p w14:paraId="4CF09508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225040" cy="5081905"/>
                  <wp:effectExtent l="0" t="0" r="10160" b="23495"/>
                  <wp:docPr id="15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40" cy="5081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0409F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64131F0">
      <w:pPr>
        <w:rPr>
          <w:rFonts w:hint="default" w:ascii="Calibri Regular" w:hAnsi="Calibri Regular" w:cs="Calibri Regular"/>
          <w:sz w:val="20"/>
          <w:szCs w:val="20"/>
        </w:rPr>
      </w:pPr>
    </w:p>
    <w:p w14:paraId="2C0A454C">
      <w:pPr>
        <w:rPr>
          <w:rFonts w:hint="default" w:ascii="Calibri Regular" w:hAnsi="Calibri Regular" w:cs="Calibri Regular"/>
          <w:sz w:val="20"/>
          <w:szCs w:val="20"/>
        </w:rPr>
      </w:pPr>
    </w:p>
    <w:p w14:paraId="433C054C">
      <w:pPr>
        <w:rPr>
          <w:rFonts w:hint="default" w:ascii="Calibri Regular" w:hAnsi="Calibri Regular" w:cs="Calibri Regular"/>
          <w:sz w:val="20"/>
          <w:szCs w:val="20"/>
        </w:rPr>
      </w:pPr>
    </w:p>
    <w:p w14:paraId="5D8094C3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10D13E5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AIRecommendations.vue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58902D26">
        <w:tc>
          <w:tcPr>
            <w:tcW w:w="4261" w:type="dxa"/>
          </w:tcPr>
          <w:p w14:paraId="38FAAED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&lt;template&gt;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dark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bordered&gt;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&lt;q-card-section&gt;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AI Recommendations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&lt;/q-card-section&gt;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&lt;q-list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separator&gt;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v-for="item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in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recommendations"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: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key="item.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title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&lt;q-item-section&gt;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  {{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item.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title }}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class="text-grey"&gt;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  {{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item.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description }}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&lt;/q-item-section&gt;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&lt;/q-item&gt;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&lt;/q-list&gt;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&lt;/template&gt;</w:t>
            </w:r>
          </w:p>
          <w:p w14:paraId="3EC7C551">
            <w:pPr>
              <w:rPr>
                <w:rFonts w:hint="default"/>
                <w:sz w:val="16"/>
                <w:szCs w:val="16"/>
                <w:vertAlign w:val="baseline"/>
              </w:rPr>
            </w:pPr>
          </w:p>
        </w:tc>
        <w:tc>
          <w:tcPr>
            <w:tcW w:w="4261" w:type="dxa"/>
          </w:tcPr>
          <w:p w14:paraId="0DEB2415">
            <w:pPr>
              <w:rPr>
                <w:rFonts w:hint="default"/>
                <w:vertAlign w:val="baseline"/>
              </w:rPr>
            </w:pPr>
            <w:r>
              <w:drawing>
                <wp:inline distT="0" distB="0" distL="114300" distR="114300">
                  <wp:extent cx="2416810" cy="5064760"/>
                  <wp:effectExtent l="0" t="0" r="21590" b="15240"/>
                  <wp:docPr id="16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6810" cy="5064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0A1EE4">
      <w:pPr>
        <w:rPr>
          <w:rFonts w:hint="default"/>
        </w:rPr>
      </w:pPr>
    </w:p>
    <w:p w14:paraId="3EABED64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8706EA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Realtime EMQX Feed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066"/>
        <w:gridCol w:w="4456"/>
      </w:tblGrid>
      <w:tr w14:paraId="2214A1A3">
        <w:tc>
          <w:tcPr>
            <w:tcW w:w="4261" w:type="dxa"/>
          </w:tcPr>
          <w:p w14:paraId="588F401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// services/websocket.js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const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ws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new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WebSocket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(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'ws://localhost:8000/ws/transformers'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)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ws.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onmessage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event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)=&gt;{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const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data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JSON.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parse(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event.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data)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transformerStore.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update(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data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)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}</w:t>
            </w:r>
          </w:p>
          <w:p w14:paraId="09B80CFD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</w:tc>
        <w:tc>
          <w:tcPr>
            <w:tcW w:w="4261" w:type="dxa"/>
          </w:tcPr>
          <w:p w14:paraId="4098B37C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691765" cy="2016760"/>
                  <wp:effectExtent l="0" t="0" r="635" b="15240"/>
                  <wp:docPr id="17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1765" cy="2016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58A93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633C1E1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8520FD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CrateDB upiti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p w14:paraId="12E0DCFB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Fleet Health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4310" cy="981075"/>
            <wp:effectExtent l="0" t="0" r="8890" b="9525"/>
            <wp:docPr id="1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D0F02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SELECT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AVG(health_score)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FROM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transformers;</w:t>
      </w:r>
    </w:p>
    <w:p w14:paraId="7EE68756">
      <w:pPr>
        <w:pStyle w:val="3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 w:ascii="Calibri Regular" w:hAnsi="Calibri Regular" w:cs="Calibri Regular"/>
          <w:sz w:val="20"/>
          <w:szCs w:val="20"/>
        </w:rPr>
        <w:t>Warning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4310" cy="958215"/>
            <wp:effectExtent l="0" t="0" r="8890" b="6985"/>
            <wp:docPr id="1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3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D69D9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SELECT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COUNT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(</w:t>
      </w:r>
      <w:r>
        <w:rPr>
          <w:rFonts w:hint="default" w:ascii="Calibri Regular" w:hAnsi="Calibri Regular" w:cs="Calibri Regular"/>
          <w:sz w:val="20"/>
          <w:szCs w:val="20"/>
        </w:rPr>
        <w:t>*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)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FROM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transformers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WHERE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health_score </w:t>
      </w:r>
      <w:r>
        <w:rPr>
          <w:rFonts w:hint="default" w:ascii="Calibri Regular" w:hAnsi="Calibri Regular" w:cs="Calibri Regular"/>
          <w:sz w:val="20"/>
          <w:szCs w:val="20"/>
        </w:rPr>
        <w:t>BETWEEN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50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AND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80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;</w:t>
      </w:r>
    </w:p>
    <w:p w14:paraId="0F2B525F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Critical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69230" cy="958850"/>
            <wp:effectExtent l="0" t="0" r="13970" b="6350"/>
            <wp:docPr id="2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3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CAE06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SELECT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COUNT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(</w:t>
      </w:r>
      <w:r>
        <w:rPr>
          <w:rFonts w:hint="default" w:ascii="Calibri Regular" w:hAnsi="Calibri Regular" w:cs="Calibri Regular"/>
          <w:sz w:val="20"/>
          <w:szCs w:val="20"/>
        </w:rPr>
        <w:t>*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)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FROM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transformers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WHERE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health_score </w:t>
      </w:r>
      <w:r>
        <w:rPr>
          <w:rFonts w:hint="default" w:ascii="Calibri Regular" w:hAnsi="Calibri Regular" w:cs="Calibri Regular"/>
          <w:sz w:val="20"/>
          <w:szCs w:val="20"/>
        </w:rPr>
        <w:t>&lt;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50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;</w:t>
      </w:r>
    </w:p>
    <w:p w14:paraId="35EFFC4D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Map Layer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1135" cy="1453515"/>
            <wp:effectExtent l="0" t="0" r="12065" b="19685"/>
            <wp:docPr id="2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3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5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2BD70B7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SELECT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transformer_id,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lat,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lon,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health_score,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load_percent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FROM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transformers;</w:t>
      </w:r>
    </w:p>
    <w:p w14:paraId="676BCCA2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8DB00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Digital Twin integracija</w:t>
      </w:r>
    </w:p>
    <w:p w14:paraId="4EE99B5F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Klik na transformator:</w:t>
      </w:r>
    </w:p>
    <w:p w14:paraId="34B4F47B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6"/>
          <w:rFonts w:hint="default" w:ascii="Calibri Regular" w:hAnsi="Calibri Regular" w:cs="Calibri Regular"/>
          <w:sz w:val="20"/>
          <w:szCs w:val="20"/>
        </w:rPr>
        <w:t>TR-0421</w:t>
      </w:r>
    </w:p>
    <w:p w14:paraId="6C59A2AF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otvara:</w:t>
      </w:r>
    </w:p>
    <w:p w14:paraId="6A4A3457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6"/>
          <w:rFonts w:hint="default" w:ascii="Calibri Regular" w:hAnsi="Calibri Regular" w:cs="Calibri Regular"/>
          <w:sz w:val="20"/>
          <w:szCs w:val="20"/>
        </w:rPr>
        <w:t>/transformers/TR-0421</w:t>
      </w:r>
    </w:p>
    <w:p w14:paraId="2E663EA4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gdje se otvara:</w:t>
      </w:r>
    </w:p>
    <w:p w14:paraId="1A1D3E2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3D transformer model </w:t>
      </w:r>
    </w:p>
    <w:p w14:paraId="15A54F3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svi senzori </w:t>
      </w:r>
    </w:p>
    <w:p w14:paraId="6D14F5F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oil analytics </w:t>
      </w:r>
    </w:p>
    <w:p w14:paraId="0FF684A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DGA analytics </w:t>
      </w:r>
    </w:p>
    <w:p w14:paraId="115AEC7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maintenance history </w:t>
      </w:r>
    </w:p>
    <w:p w14:paraId="777D863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AI predictions </w:t>
      </w:r>
    </w:p>
    <w:p w14:paraId="25FF2DB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RUL prediction </w:t>
      </w:r>
    </w:p>
    <w:p w14:paraId="59752D6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failure probability </w:t>
      </w:r>
    </w:p>
    <w:p w14:paraId="42C2961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work orders </w:t>
      </w:r>
    </w:p>
    <w:p w14:paraId="691979E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alarm history </w:t>
      </w:r>
    </w:p>
    <w:p w14:paraId="3942DEBC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Točno kao enterprise utility Asset Performance Management platforma za CrateDB Smart Grid demonstrator.</w:t>
      </w:r>
    </w:p>
    <w:p w14:paraId="23764A56">
      <w:pPr>
        <w:pStyle w:val="11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窗体顶端</w:t>
      </w:r>
    </w:p>
    <w:p w14:paraId="19A7271E">
      <w:pPr>
        <w:keepNext w:val="0"/>
        <w:keepLines w:val="0"/>
        <w:widowControl/>
        <w:suppressLineNumbers w:val="0"/>
        <w:jc w:val="left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eastAsia="宋体" w:cs="Calibri Regular"/>
          <w:kern w:val="0"/>
          <w:sz w:val="20"/>
          <w:szCs w:val="20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" name="AutoShap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AutoShape 12" o:spid="_x0000_s1026" o:spt="1" style="height:0pt;width:0.05pt;" filled="f" stroked="t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PDj&#10;SJ3OAAAA/wAAAA8AAAAAAAAAAQAgAAAAIgAAAGRycy9kb3ducmV2LnhtbFBLAQIUABQAAAAIAIdO&#10;4kCmI88D9AEAABwEAAAOAAAAAAAAAAEAIAAAAB0BAABkcnMvZTJvRG9jLnhtbFBLBQYAAAAABgAG&#10;AFkBAACDBQAAAAA=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694CAE4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 Regular" w:hAnsi="Calibri Regular" w:cs="Calibri Regular"/>
          <w:sz w:val="20"/>
          <w:szCs w:val="20"/>
        </w:rPr>
      </w:pPr>
    </w:p>
    <w:p w14:paraId="480AA1DA">
      <w:pPr>
        <w:pStyle w:val="12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窗体底端</w:t>
      </w:r>
    </w:p>
    <w:p w14:paraId="4FB35D13">
      <w:pPr>
        <w:rPr>
          <w:rFonts w:hint="default" w:ascii="Calibri Regular" w:hAnsi="Calibri Regular" w:cs="Calibri Regular"/>
          <w:sz w:val="20"/>
          <w:szCs w:val="2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Calibri Regular">
    <w:panose1 w:val="020F0702030404030204"/>
    <w:charset w:val="00"/>
    <w:family w:val="auto"/>
    <w:pitch w:val="default"/>
    <w:sig w:usb0="E10002FF" w:usb1="4000ACFF" w:usb2="00000009" w:usb3="00000000" w:csb0="2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768A2D"/>
    <w:multiLevelType w:val="multilevel"/>
    <w:tmpl w:val="FF768A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73FE1F83"/>
    <w:multiLevelType w:val="multilevel"/>
    <w:tmpl w:val="73FE1F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773FAE2B"/>
    <w:multiLevelType w:val="multilevel"/>
    <w:tmpl w:val="773FAE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F0974"/>
    <w:rsid w:val="5FEF2A55"/>
    <w:rsid w:val="FD155DEE"/>
    <w:rsid w:val="FFFF0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"/>
    <w:lsdException w:unhideWhenUsed="0" w:uiPriority="0" w:semiHidden="0" w:name="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  <w:style w:type="table" w:styleId="10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宋体"/>
      <w:vanish/>
      <w:sz w:val="16"/>
    </w:rPr>
  </w:style>
  <w:style w:type="paragraph" w:styleId="12">
    <w:name w:val="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宋体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Office_12.1.25897.25897_F1E327BC-269C-435d-A152-05C5408002CA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2026-05-31T07:56:00Z</dcterms:created>
  <dc:creator>Hiwe IT</dc:creator>
  <cp:lastModifiedBy>Hiwe IT</cp:lastModifiedBy>
  <dcterms:modified xsi:type="dcterms:W3CDTF">2026-05-31T08:15:21Z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1033-12.1.25897.25897</vt:lpwstr>
  </property>
  <property fmtid="{D5CDD505-2E9C-101B-9397-08002B2CF9AE}" pid="3" name="ICV">
    <vt:lpwstr>D2BADC1FF94525F58BCD1B6AD02ADEDA_41</vt:lpwstr>
  </property>
</Properties>
</file>